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F2152" w:rsidRPr="002778ED" w:rsidTr="00047CF7">
        <w:trPr>
          <w:trHeight w:val="1760"/>
        </w:trPr>
        <w:tc>
          <w:tcPr>
            <w:tcW w:w="4243" w:type="dxa"/>
          </w:tcPr>
          <w:p w:rsidR="008C5B2A" w:rsidRPr="002778ED" w:rsidRDefault="008C5B2A" w:rsidP="00047CF7"/>
        </w:tc>
        <w:tc>
          <w:tcPr>
            <w:tcW w:w="1646" w:type="dxa"/>
            <w:vAlign w:val="center"/>
          </w:tcPr>
          <w:p w:rsidR="008C5B2A" w:rsidRPr="002778ED" w:rsidRDefault="008C5B2A" w:rsidP="00047CF7">
            <w:pPr>
              <w:pStyle w:val="LogoUPOV"/>
            </w:pPr>
            <w:r w:rsidRPr="002778ED">
              <w:rPr>
                <w:noProof/>
                <w:lang w:val="en-US"/>
              </w:rPr>
              <w:drawing>
                <wp:inline distT="0" distB="0" distL="0" distR="0" wp14:anchorId="48B60361" wp14:editId="09AC6EC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13C8A" w:rsidRPr="002778ED" w:rsidRDefault="008C5B2A" w:rsidP="00047CF7">
            <w:pPr>
              <w:pStyle w:val="Lettrine"/>
            </w:pPr>
            <w:r w:rsidRPr="002778ED">
              <w:t>F</w:t>
            </w:r>
          </w:p>
          <w:p w:rsidR="00913C8A" w:rsidRPr="002778ED" w:rsidRDefault="008C5B2A" w:rsidP="00047CF7">
            <w:pPr>
              <w:pStyle w:val="Docoriginal"/>
            </w:pPr>
            <w:r w:rsidRPr="002778ED">
              <w:t>C/49/</w:t>
            </w:r>
            <w:bookmarkStart w:id="0" w:name="Code"/>
            <w:bookmarkEnd w:id="0"/>
            <w:r w:rsidRPr="002778ED">
              <w:t>2</w:t>
            </w:r>
          </w:p>
          <w:p w:rsidR="00913C8A" w:rsidRPr="002778ED" w:rsidRDefault="008C5B2A" w:rsidP="00047CF7">
            <w:pPr>
              <w:pStyle w:val="Docoriginal"/>
              <w:rPr>
                <w:b w:val="0"/>
                <w:spacing w:val="0"/>
              </w:rPr>
            </w:pPr>
            <w:r w:rsidRPr="002778ED">
              <w:rPr>
                <w:rStyle w:val="StyleDoclangBold"/>
                <w:b/>
                <w:bCs/>
                <w:spacing w:val="0"/>
                <w:lang w:val="fr-FR"/>
              </w:rPr>
              <w:t>ORIGINAL</w:t>
            </w:r>
            <w:r w:rsidR="00B71398" w:rsidRPr="002778ED">
              <w:rPr>
                <w:rStyle w:val="StyleDoclangBold"/>
                <w:b/>
                <w:bCs/>
                <w:spacing w:val="0"/>
                <w:lang w:val="fr-FR"/>
              </w:rPr>
              <w:t> </w:t>
            </w:r>
            <w:r w:rsidRPr="002778ED">
              <w:rPr>
                <w:rStyle w:val="StyleDoclangBold"/>
                <w:b/>
                <w:bCs/>
                <w:spacing w:val="0"/>
                <w:lang w:val="fr-FR"/>
              </w:rPr>
              <w:t>:</w:t>
            </w:r>
            <w:bookmarkStart w:id="1" w:name="Original"/>
            <w:bookmarkEnd w:id="1"/>
            <w:r w:rsidR="00CD7F73" w:rsidRPr="002778ED">
              <w:rPr>
                <w:b w:val="0"/>
                <w:spacing w:val="0"/>
              </w:rPr>
              <w:t xml:space="preserve"> a</w:t>
            </w:r>
            <w:r w:rsidRPr="002778ED">
              <w:rPr>
                <w:b w:val="0"/>
                <w:spacing w:val="0"/>
              </w:rPr>
              <w:t>nglais</w:t>
            </w:r>
          </w:p>
          <w:p w:rsidR="008C5B2A" w:rsidRPr="002778ED" w:rsidRDefault="008C5B2A" w:rsidP="0074747C">
            <w:pPr>
              <w:pStyle w:val="Docoriginal"/>
            </w:pPr>
            <w:r w:rsidRPr="002778ED">
              <w:rPr>
                <w:spacing w:val="0"/>
              </w:rPr>
              <w:t>DATE</w:t>
            </w:r>
            <w:r w:rsidR="00B71398" w:rsidRPr="002778ED">
              <w:rPr>
                <w:spacing w:val="0"/>
              </w:rPr>
              <w:t> </w:t>
            </w:r>
            <w:r w:rsidRPr="002778ED">
              <w:rPr>
                <w:spacing w:val="0"/>
              </w:rPr>
              <w:t>:</w:t>
            </w:r>
            <w:bookmarkStart w:id="2" w:name="Date"/>
            <w:bookmarkEnd w:id="2"/>
            <w:r w:rsidR="00CD7F73" w:rsidRPr="002778ED">
              <w:rPr>
                <w:b w:val="0"/>
                <w:spacing w:val="0"/>
              </w:rPr>
              <w:t xml:space="preserve"> </w:t>
            </w:r>
            <w:r w:rsidR="0074747C">
              <w:rPr>
                <w:b w:val="0"/>
                <w:spacing w:val="0"/>
              </w:rPr>
              <w:t>24</w:t>
            </w:r>
            <w:r w:rsidR="00525319" w:rsidRPr="002778ED">
              <w:rPr>
                <w:b w:val="0"/>
                <w:spacing w:val="0"/>
              </w:rPr>
              <w:t> septembre 20</w:t>
            </w:r>
            <w:r w:rsidRPr="002778ED">
              <w:rPr>
                <w:b w:val="0"/>
                <w:spacing w:val="0"/>
              </w:rPr>
              <w:t>15</w:t>
            </w:r>
          </w:p>
        </w:tc>
      </w:tr>
      <w:tr w:rsidR="007F2152" w:rsidRPr="002778ED" w:rsidTr="00047CF7">
        <w:tc>
          <w:tcPr>
            <w:tcW w:w="10131" w:type="dxa"/>
            <w:gridSpan w:val="3"/>
          </w:tcPr>
          <w:p w:rsidR="008C5B2A" w:rsidRPr="002778ED" w:rsidRDefault="008C5B2A" w:rsidP="00047CF7">
            <w:pPr>
              <w:pStyle w:val="upove"/>
              <w:rPr>
                <w:sz w:val="28"/>
              </w:rPr>
            </w:pPr>
            <w:r w:rsidRPr="002778ED">
              <w:rPr>
                <w:spacing w:val="6"/>
              </w:rPr>
              <w:t>UNION INTERNATIONALE POUR LA PROTECTION DES OBTENTIONS VÉGÉTALES</w:t>
            </w:r>
          </w:p>
        </w:tc>
      </w:tr>
      <w:tr w:rsidR="007F2152" w:rsidRPr="002778ED" w:rsidTr="00047CF7">
        <w:tc>
          <w:tcPr>
            <w:tcW w:w="10131" w:type="dxa"/>
            <w:gridSpan w:val="3"/>
          </w:tcPr>
          <w:p w:rsidR="008C5B2A" w:rsidRPr="002778ED" w:rsidRDefault="008C5B2A" w:rsidP="00047CF7">
            <w:pPr>
              <w:pStyle w:val="Country"/>
            </w:pPr>
            <w:r w:rsidRPr="002778ED">
              <w:t>Genève</w:t>
            </w:r>
          </w:p>
        </w:tc>
      </w:tr>
    </w:tbl>
    <w:p w:rsidR="00913C8A" w:rsidRPr="002778ED" w:rsidRDefault="008C5B2A" w:rsidP="008C5B2A">
      <w:pPr>
        <w:pStyle w:val="Sessiontc"/>
      </w:pPr>
      <w:r w:rsidRPr="002778ED">
        <w:t>CONSEIL</w:t>
      </w:r>
    </w:p>
    <w:p w:rsidR="00913C8A" w:rsidRPr="002778ED" w:rsidRDefault="008C5B2A" w:rsidP="008C5B2A">
      <w:pPr>
        <w:pStyle w:val="Sessiontcplacedate"/>
      </w:pPr>
      <w:bookmarkStart w:id="3" w:name="TitleOfDoc"/>
      <w:bookmarkEnd w:id="3"/>
      <w:r w:rsidRPr="002778ED">
        <w:t>Quarante</w:t>
      </w:r>
      <w:r w:rsidR="001C1F53" w:rsidRPr="002778ED">
        <w:noBreakHyphen/>
      </w:r>
      <w:r w:rsidRPr="002778ED">
        <w:t>neuvième</w:t>
      </w:r>
      <w:r w:rsidR="00B71398" w:rsidRPr="002778ED">
        <w:t> </w:t>
      </w:r>
      <w:r w:rsidRPr="002778ED">
        <w:t>session ordinaire</w:t>
      </w:r>
      <w:r w:rsidRPr="002778ED">
        <w:br/>
        <w:t>Genève, 2</w:t>
      </w:r>
      <w:r w:rsidR="00525319" w:rsidRPr="002778ED">
        <w:t>9 octobre 20</w:t>
      </w:r>
      <w:r w:rsidRPr="002778ED">
        <w:t>15</w:t>
      </w:r>
    </w:p>
    <w:p w:rsidR="00913C8A" w:rsidRPr="002778ED" w:rsidRDefault="00F368CA" w:rsidP="00075E8A">
      <w:pPr>
        <w:pStyle w:val="Titleofdoc0"/>
      </w:pPr>
      <w:r w:rsidRPr="002778ED">
        <w:t>Rapport annuel du secrétaire général pour</w:t>
      </w:r>
      <w:r w:rsidR="00B71398" w:rsidRPr="002778ED">
        <w:t> </w:t>
      </w:r>
      <w:r w:rsidR="00075E8A" w:rsidRPr="002778ED">
        <w:t>2014</w:t>
      </w:r>
    </w:p>
    <w:p w:rsidR="00913C8A" w:rsidRPr="000A2FA0" w:rsidRDefault="00075E8A" w:rsidP="00075E8A">
      <w:pPr>
        <w:pStyle w:val="preparedby1"/>
      </w:pPr>
      <w:bookmarkStart w:id="4" w:name="Prepared"/>
      <w:bookmarkEnd w:id="4"/>
      <w:r w:rsidRPr="002778ED">
        <w:t>(</w:t>
      </w:r>
      <w:r w:rsidR="00F368CA" w:rsidRPr="002778ED">
        <w:t>quarante</w:t>
      </w:r>
      <w:r w:rsidR="001C1F53" w:rsidRPr="002778ED">
        <w:noBreakHyphen/>
      </w:r>
      <w:r w:rsidR="00F368CA" w:rsidRPr="002778ED">
        <w:t>sixième année</w:t>
      </w:r>
      <w:r w:rsidRPr="002778ED">
        <w:t>)</w:t>
      </w:r>
      <w:r w:rsidRPr="002778ED">
        <w:br/>
      </w:r>
      <w:r w:rsidRPr="002778ED">
        <w:br/>
      </w:r>
      <w:r w:rsidR="008C5B2A" w:rsidRPr="000A2FA0">
        <w:rPr>
          <w:color w:val="A6A6A6" w:themeColor="background1" w:themeShade="A6"/>
        </w:rPr>
        <w:t>Avertissement</w:t>
      </w:r>
      <w:r w:rsidR="00B71398" w:rsidRPr="000A2FA0">
        <w:rPr>
          <w:color w:val="A6A6A6" w:themeColor="background1" w:themeShade="A6"/>
        </w:rPr>
        <w:t> </w:t>
      </w:r>
      <w:r w:rsidR="008C5B2A" w:rsidRPr="000A2FA0">
        <w:rPr>
          <w:color w:val="A6A6A6" w:themeColor="background1" w:themeShade="A6"/>
        </w:rPr>
        <w:t>: le présent document ne représente pas les principes ou les orientations de l</w:t>
      </w:r>
      <w:r w:rsidR="00525319" w:rsidRPr="000A2FA0">
        <w:rPr>
          <w:color w:val="A6A6A6" w:themeColor="background1" w:themeShade="A6"/>
        </w:rPr>
        <w:t>’</w:t>
      </w:r>
      <w:r w:rsidR="008C5B2A" w:rsidRPr="000A2FA0">
        <w:rPr>
          <w:color w:val="A6A6A6" w:themeColor="background1" w:themeShade="A6"/>
        </w:rPr>
        <w:t>UPOV</w:t>
      </w:r>
    </w:p>
    <w:p w:rsidR="00913C8A" w:rsidRPr="002778ED" w:rsidRDefault="00F368CA" w:rsidP="00F368CA">
      <w:r w:rsidRPr="002778ED">
        <w:t>Le présent document contient le rapport annuel du Secrétaire général pour 2014.  L</w:t>
      </w:r>
      <w:r w:rsidR="00525319" w:rsidRPr="002778ED">
        <w:t>’</w:t>
      </w:r>
      <w:r w:rsidRPr="002778ED">
        <w:t>annexe III résume les résultats obtenus en 2014 selon la structure du programme et budget pour l</w:t>
      </w:r>
      <w:r w:rsidR="00525319" w:rsidRPr="002778ED">
        <w:t>’</w:t>
      </w:r>
      <w:r w:rsidRPr="002778ED">
        <w:t>exercice biennal 2014</w:t>
      </w:r>
      <w:r w:rsidR="001C1F53" w:rsidRPr="002778ED">
        <w:noBreakHyphen/>
      </w:r>
      <w:r w:rsidRPr="002778ED">
        <w:t>2015 (document C/47/4 Rev.).  L</w:t>
      </w:r>
      <w:r w:rsidR="00525319" w:rsidRPr="002778ED">
        <w:t>’</w:t>
      </w:r>
      <w:r w:rsidRPr="002778ED">
        <w:t>appendice contient une liste de sigles et d</w:t>
      </w:r>
      <w:r w:rsidR="00525319" w:rsidRPr="002778ED">
        <w:t>’</w:t>
      </w:r>
      <w:r w:rsidRPr="002778ED">
        <w:t>abréviations.</w:t>
      </w:r>
    </w:p>
    <w:p w:rsidR="00913C8A" w:rsidRPr="002778ED" w:rsidRDefault="00913C8A" w:rsidP="00075E8A"/>
    <w:p w:rsidR="00913C8A" w:rsidRPr="002778ED" w:rsidRDefault="00913C8A" w:rsidP="00075E8A"/>
    <w:p w:rsidR="00913C8A" w:rsidRPr="002778ED" w:rsidRDefault="00F368CA" w:rsidP="002E25A8">
      <w:pPr>
        <w:rPr>
          <w:u w:val="single"/>
        </w:rPr>
      </w:pPr>
      <w:r w:rsidRPr="002778ED">
        <w:rPr>
          <w:u w:val="single"/>
        </w:rPr>
        <w:t>Table des matières</w:t>
      </w:r>
    </w:p>
    <w:p w:rsidR="00370650" w:rsidRDefault="00E57F95">
      <w:pPr>
        <w:pStyle w:val="TOC1"/>
        <w:rPr>
          <w:rFonts w:asciiTheme="minorHAnsi" w:hAnsiTheme="minorHAnsi" w:cstheme="minorBidi"/>
          <w:caps w:val="0"/>
          <w:noProof/>
          <w:sz w:val="22"/>
          <w:szCs w:val="22"/>
        </w:rPr>
      </w:pPr>
      <w:r w:rsidRPr="002778ED">
        <w:rPr>
          <w:szCs w:val="22"/>
          <w:lang w:val="fr-FR"/>
        </w:rPr>
        <w:fldChar w:fldCharType="begin"/>
      </w:r>
      <w:r w:rsidR="002E25A8" w:rsidRPr="002778ED">
        <w:rPr>
          <w:szCs w:val="22"/>
          <w:lang w:val="fr-FR"/>
        </w:rPr>
        <w:instrText xml:space="preserve"> TOC \o "1-2" \h \z </w:instrText>
      </w:r>
      <w:r w:rsidRPr="002778ED">
        <w:rPr>
          <w:szCs w:val="22"/>
          <w:lang w:val="fr-FR"/>
        </w:rPr>
        <w:fldChar w:fldCharType="separate"/>
      </w:r>
      <w:hyperlink w:anchor="_Toc431567478" w:history="1">
        <w:r w:rsidR="00370650" w:rsidRPr="00E12B5D">
          <w:rPr>
            <w:rStyle w:val="Hyperlink"/>
            <w:noProof/>
            <w:lang w:val="fr-FR"/>
          </w:rPr>
          <w:t>I.</w:t>
        </w:r>
        <w:r w:rsidR="00370650">
          <w:rPr>
            <w:rFonts w:asciiTheme="minorHAnsi" w:hAnsiTheme="minorHAnsi" w:cstheme="minorBidi"/>
            <w:caps w:val="0"/>
            <w:noProof/>
            <w:sz w:val="22"/>
            <w:szCs w:val="22"/>
          </w:rPr>
          <w:tab/>
        </w:r>
        <w:r w:rsidR="00370650" w:rsidRPr="00E12B5D">
          <w:rPr>
            <w:rStyle w:val="Hyperlink"/>
            <w:noProof/>
            <w:lang w:val="fr-FR"/>
          </w:rPr>
          <w:t>COMPOSITION DE L’UNION</w:t>
        </w:r>
        <w:r w:rsidR="00370650">
          <w:rPr>
            <w:noProof/>
            <w:webHidden/>
          </w:rPr>
          <w:tab/>
        </w:r>
        <w:r w:rsidR="00370650">
          <w:rPr>
            <w:noProof/>
            <w:webHidden/>
          </w:rPr>
          <w:fldChar w:fldCharType="begin"/>
        </w:r>
        <w:r w:rsidR="00370650">
          <w:rPr>
            <w:noProof/>
            <w:webHidden/>
          </w:rPr>
          <w:instrText xml:space="preserve"> PAGEREF _Toc431567478 \h </w:instrText>
        </w:r>
        <w:r w:rsidR="00370650">
          <w:rPr>
            <w:noProof/>
            <w:webHidden/>
          </w:rPr>
        </w:r>
        <w:r w:rsidR="00370650">
          <w:rPr>
            <w:noProof/>
            <w:webHidden/>
          </w:rPr>
          <w:fldChar w:fldCharType="separate"/>
        </w:r>
        <w:r w:rsidR="00370650">
          <w:rPr>
            <w:noProof/>
            <w:webHidden/>
          </w:rPr>
          <w:t>2</w:t>
        </w:r>
        <w:r w:rsidR="00370650">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79" w:history="1">
        <w:r w:rsidRPr="00E12B5D">
          <w:rPr>
            <w:rStyle w:val="Hyperlink"/>
            <w:noProof/>
            <w:lang w:val="fr-FR"/>
          </w:rPr>
          <w:t>Membres</w:t>
        </w:r>
        <w:r>
          <w:rPr>
            <w:noProof/>
            <w:webHidden/>
          </w:rPr>
          <w:tab/>
        </w:r>
        <w:r>
          <w:rPr>
            <w:noProof/>
            <w:webHidden/>
          </w:rPr>
          <w:fldChar w:fldCharType="begin"/>
        </w:r>
        <w:r>
          <w:rPr>
            <w:noProof/>
            <w:webHidden/>
          </w:rPr>
          <w:instrText xml:space="preserve"> PAGEREF _Toc431567479 \h </w:instrText>
        </w:r>
        <w:r>
          <w:rPr>
            <w:noProof/>
            <w:webHidden/>
          </w:rPr>
        </w:r>
        <w:r>
          <w:rPr>
            <w:noProof/>
            <w:webHidden/>
          </w:rPr>
          <w:fldChar w:fldCharType="separate"/>
        </w:r>
        <w:r>
          <w:rPr>
            <w:noProof/>
            <w:webHidden/>
          </w:rPr>
          <w:t>2</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0" w:history="1">
        <w:r w:rsidRPr="00E12B5D">
          <w:rPr>
            <w:rStyle w:val="Hyperlink"/>
            <w:noProof/>
            <w:lang w:val="fr-FR"/>
          </w:rPr>
          <w:t>Situation par rapport aux divers actes de la Convention</w:t>
        </w:r>
        <w:r>
          <w:rPr>
            <w:noProof/>
            <w:webHidden/>
          </w:rPr>
          <w:tab/>
        </w:r>
        <w:r>
          <w:rPr>
            <w:noProof/>
            <w:webHidden/>
          </w:rPr>
          <w:fldChar w:fldCharType="begin"/>
        </w:r>
        <w:r>
          <w:rPr>
            <w:noProof/>
            <w:webHidden/>
          </w:rPr>
          <w:instrText xml:space="preserve"> PAGEREF _Toc431567480 \h </w:instrText>
        </w:r>
        <w:r>
          <w:rPr>
            <w:noProof/>
            <w:webHidden/>
          </w:rPr>
        </w:r>
        <w:r>
          <w:rPr>
            <w:noProof/>
            <w:webHidden/>
          </w:rPr>
          <w:fldChar w:fldCharType="separate"/>
        </w:r>
        <w:r>
          <w:rPr>
            <w:noProof/>
            <w:webHidden/>
          </w:rPr>
          <w:t>2</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1" w:history="1">
        <w:r w:rsidRPr="00E12B5D">
          <w:rPr>
            <w:rStyle w:val="Hyperlink"/>
            <w:noProof/>
            <w:lang w:val="fr-FR"/>
          </w:rPr>
          <w:t>États/Organisations qui ont entamé la procédure pour devenir membres de l’Union</w:t>
        </w:r>
        <w:r>
          <w:rPr>
            <w:noProof/>
            <w:webHidden/>
          </w:rPr>
          <w:tab/>
        </w:r>
        <w:r>
          <w:rPr>
            <w:noProof/>
            <w:webHidden/>
          </w:rPr>
          <w:fldChar w:fldCharType="begin"/>
        </w:r>
        <w:r>
          <w:rPr>
            <w:noProof/>
            <w:webHidden/>
          </w:rPr>
          <w:instrText xml:space="preserve"> PAGEREF _Toc431567481 \h </w:instrText>
        </w:r>
        <w:r>
          <w:rPr>
            <w:noProof/>
            <w:webHidden/>
          </w:rPr>
        </w:r>
        <w:r>
          <w:rPr>
            <w:noProof/>
            <w:webHidden/>
          </w:rPr>
          <w:fldChar w:fldCharType="separate"/>
        </w:r>
        <w:r>
          <w:rPr>
            <w:noProof/>
            <w:webHidden/>
          </w:rPr>
          <w:t>2</w:t>
        </w:r>
        <w:r>
          <w:rPr>
            <w:noProof/>
            <w:webHidden/>
          </w:rPr>
          <w:fldChar w:fldCharType="end"/>
        </w:r>
      </w:hyperlink>
    </w:p>
    <w:p w:rsidR="00370650" w:rsidRDefault="00370650">
      <w:pPr>
        <w:pStyle w:val="TOC1"/>
        <w:rPr>
          <w:rFonts w:asciiTheme="minorHAnsi" w:hAnsiTheme="minorHAnsi" w:cstheme="minorBidi"/>
          <w:caps w:val="0"/>
          <w:noProof/>
          <w:sz w:val="22"/>
          <w:szCs w:val="22"/>
        </w:rPr>
      </w:pPr>
      <w:hyperlink w:anchor="_Toc431567482" w:history="1">
        <w:r w:rsidRPr="00E12B5D">
          <w:rPr>
            <w:rStyle w:val="Hyperlink"/>
            <w:noProof/>
            <w:lang w:val="fr-FR"/>
          </w:rPr>
          <w:t>II.</w:t>
        </w:r>
        <w:r>
          <w:rPr>
            <w:rFonts w:asciiTheme="minorHAnsi" w:hAnsiTheme="minorHAnsi" w:cstheme="minorBidi"/>
            <w:caps w:val="0"/>
            <w:noProof/>
            <w:sz w:val="22"/>
            <w:szCs w:val="22"/>
          </w:rPr>
          <w:tab/>
        </w:r>
        <w:r w:rsidRPr="00E12B5D">
          <w:rPr>
            <w:rStyle w:val="Hyperlink"/>
            <w:noProof/>
            <w:lang w:val="fr-FR"/>
          </w:rPr>
          <w:t>Sessions du conseil et de ses organes subsidiaires</w:t>
        </w:r>
        <w:r>
          <w:rPr>
            <w:noProof/>
            <w:webHidden/>
          </w:rPr>
          <w:tab/>
        </w:r>
        <w:r>
          <w:rPr>
            <w:noProof/>
            <w:webHidden/>
          </w:rPr>
          <w:fldChar w:fldCharType="begin"/>
        </w:r>
        <w:r>
          <w:rPr>
            <w:noProof/>
            <w:webHidden/>
          </w:rPr>
          <w:instrText xml:space="preserve"> PAGEREF _Toc431567482 \h </w:instrText>
        </w:r>
        <w:r>
          <w:rPr>
            <w:noProof/>
            <w:webHidden/>
          </w:rPr>
        </w:r>
        <w:r>
          <w:rPr>
            <w:noProof/>
            <w:webHidden/>
          </w:rPr>
          <w:fldChar w:fldCharType="separate"/>
        </w:r>
        <w:r>
          <w:rPr>
            <w:noProof/>
            <w:webHidden/>
          </w:rPr>
          <w:t>3</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3" w:history="1">
        <w:r w:rsidRPr="00E12B5D">
          <w:rPr>
            <w:rStyle w:val="Hyperlink"/>
            <w:noProof/>
            <w:lang w:val="fr-FR"/>
          </w:rPr>
          <w:t>Conseil</w:t>
        </w:r>
        <w:r>
          <w:rPr>
            <w:noProof/>
            <w:webHidden/>
          </w:rPr>
          <w:tab/>
        </w:r>
        <w:r>
          <w:rPr>
            <w:noProof/>
            <w:webHidden/>
          </w:rPr>
          <w:fldChar w:fldCharType="begin"/>
        </w:r>
        <w:r>
          <w:rPr>
            <w:noProof/>
            <w:webHidden/>
          </w:rPr>
          <w:instrText xml:space="preserve"> PAGEREF _Toc431567483 \h </w:instrText>
        </w:r>
        <w:r>
          <w:rPr>
            <w:noProof/>
            <w:webHidden/>
          </w:rPr>
        </w:r>
        <w:r>
          <w:rPr>
            <w:noProof/>
            <w:webHidden/>
          </w:rPr>
          <w:fldChar w:fldCharType="separate"/>
        </w:r>
        <w:r>
          <w:rPr>
            <w:noProof/>
            <w:webHidden/>
          </w:rPr>
          <w:t>3</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4" w:history="1">
        <w:r w:rsidRPr="00E12B5D">
          <w:rPr>
            <w:rStyle w:val="Hyperlink"/>
            <w:noProof/>
            <w:lang w:val="fr-FR"/>
          </w:rPr>
          <w:t>Comité consultatif</w:t>
        </w:r>
        <w:r>
          <w:rPr>
            <w:noProof/>
            <w:webHidden/>
          </w:rPr>
          <w:tab/>
        </w:r>
        <w:r>
          <w:rPr>
            <w:noProof/>
            <w:webHidden/>
          </w:rPr>
          <w:fldChar w:fldCharType="begin"/>
        </w:r>
        <w:r>
          <w:rPr>
            <w:noProof/>
            <w:webHidden/>
          </w:rPr>
          <w:instrText xml:space="preserve"> PAGEREF _Toc431567484 \h </w:instrText>
        </w:r>
        <w:r>
          <w:rPr>
            <w:noProof/>
            <w:webHidden/>
          </w:rPr>
        </w:r>
        <w:r>
          <w:rPr>
            <w:noProof/>
            <w:webHidden/>
          </w:rPr>
          <w:fldChar w:fldCharType="separate"/>
        </w:r>
        <w:r>
          <w:rPr>
            <w:noProof/>
            <w:webHidden/>
          </w:rPr>
          <w:t>5</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5" w:history="1">
        <w:r w:rsidRPr="00E12B5D">
          <w:rPr>
            <w:rStyle w:val="Hyperlink"/>
            <w:noProof/>
            <w:lang w:val="fr-FR"/>
          </w:rPr>
          <w:t>Comité administratif et juridique, Comité technique, groupes de travail techniques et Groupe de travail sur les techniques biochimiques et moléculaires, notamment les profils d’ADN</w:t>
        </w:r>
        <w:r>
          <w:rPr>
            <w:noProof/>
            <w:webHidden/>
          </w:rPr>
          <w:tab/>
        </w:r>
        <w:r>
          <w:rPr>
            <w:noProof/>
            <w:webHidden/>
          </w:rPr>
          <w:fldChar w:fldCharType="begin"/>
        </w:r>
        <w:r>
          <w:rPr>
            <w:noProof/>
            <w:webHidden/>
          </w:rPr>
          <w:instrText xml:space="preserve"> PAGEREF _Toc431567485 \h </w:instrText>
        </w:r>
        <w:r>
          <w:rPr>
            <w:noProof/>
            <w:webHidden/>
          </w:rPr>
        </w:r>
        <w:r>
          <w:rPr>
            <w:noProof/>
            <w:webHidden/>
          </w:rPr>
          <w:fldChar w:fldCharType="separate"/>
        </w:r>
        <w:r>
          <w:rPr>
            <w:noProof/>
            <w:webHidden/>
          </w:rPr>
          <w:t>10</w:t>
        </w:r>
        <w:r>
          <w:rPr>
            <w:noProof/>
            <w:webHidden/>
          </w:rPr>
          <w:fldChar w:fldCharType="end"/>
        </w:r>
      </w:hyperlink>
    </w:p>
    <w:p w:rsidR="00370650" w:rsidRDefault="00370650">
      <w:pPr>
        <w:pStyle w:val="TOC1"/>
        <w:rPr>
          <w:rFonts w:asciiTheme="minorHAnsi" w:hAnsiTheme="minorHAnsi" w:cstheme="minorBidi"/>
          <w:caps w:val="0"/>
          <w:noProof/>
          <w:sz w:val="22"/>
          <w:szCs w:val="22"/>
        </w:rPr>
      </w:pPr>
      <w:hyperlink w:anchor="_Toc431567486" w:history="1">
        <w:r w:rsidRPr="00E12B5D">
          <w:rPr>
            <w:rStyle w:val="Hyperlink"/>
            <w:noProof/>
            <w:lang w:val="fr-FR"/>
          </w:rPr>
          <w:t>III.</w:t>
        </w:r>
        <w:r>
          <w:rPr>
            <w:rFonts w:asciiTheme="minorHAnsi" w:hAnsiTheme="minorHAnsi" w:cstheme="minorBidi"/>
            <w:caps w:val="0"/>
            <w:noProof/>
            <w:sz w:val="22"/>
            <w:szCs w:val="22"/>
          </w:rPr>
          <w:tab/>
        </w:r>
        <w:r w:rsidRPr="00E12B5D">
          <w:rPr>
            <w:rStyle w:val="Hyperlink"/>
            <w:noProof/>
            <w:lang w:val="fr-FR"/>
          </w:rPr>
          <w:t>Cours, sÉminaires, ateliers, missions, contacts importants</w:t>
        </w:r>
        <w:r>
          <w:rPr>
            <w:noProof/>
            <w:webHidden/>
          </w:rPr>
          <w:tab/>
        </w:r>
        <w:r>
          <w:rPr>
            <w:noProof/>
            <w:webHidden/>
          </w:rPr>
          <w:fldChar w:fldCharType="begin"/>
        </w:r>
        <w:r>
          <w:rPr>
            <w:noProof/>
            <w:webHidden/>
          </w:rPr>
          <w:instrText xml:space="preserve"> PAGEREF _Toc431567486 \h </w:instrText>
        </w:r>
        <w:r>
          <w:rPr>
            <w:noProof/>
            <w:webHidden/>
          </w:rPr>
        </w:r>
        <w:r>
          <w:rPr>
            <w:noProof/>
            <w:webHidden/>
          </w:rPr>
          <w:fldChar w:fldCharType="separate"/>
        </w:r>
        <w:r>
          <w:rPr>
            <w:noProof/>
            <w:webHidden/>
          </w:rPr>
          <w:t>11</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7" w:history="1">
        <w:r w:rsidRPr="00E12B5D">
          <w:rPr>
            <w:rStyle w:val="Hyperlink"/>
            <w:noProof/>
            <w:lang w:val="fr-FR"/>
          </w:rPr>
          <w:t>Activités individuelles</w:t>
        </w:r>
        <w:r>
          <w:rPr>
            <w:noProof/>
            <w:webHidden/>
          </w:rPr>
          <w:tab/>
        </w:r>
        <w:r>
          <w:rPr>
            <w:noProof/>
            <w:webHidden/>
          </w:rPr>
          <w:fldChar w:fldCharType="begin"/>
        </w:r>
        <w:r>
          <w:rPr>
            <w:noProof/>
            <w:webHidden/>
          </w:rPr>
          <w:instrText xml:space="preserve"> PAGEREF _Toc431567487 \h </w:instrText>
        </w:r>
        <w:r>
          <w:rPr>
            <w:noProof/>
            <w:webHidden/>
          </w:rPr>
        </w:r>
        <w:r>
          <w:rPr>
            <w:noProof/>
            <w:webHidden/>
          </w:rPr>
          <w:fldChar w:fldCharType="separate"/>
        </w:r>
        <w:r>
          <w:rPr>
            <w:noProof/>
            <w:webHidden/>
          </w:rPr>
          <w:t>11</w:t>
        </w:r>
        <w:r>
          <w:rPr>
            <w:noProof/>
            <w:webHidden/>
          </w:rPr>
          <w:fldChar w:fldCharType="end"/>
        </w:r>
      </w:hyperlink>
    </w:p>
    <w:p w:rsidR="00370650" w:rsidRDefault="00370650">
      <w:pPr>
        <w:pStyle w:val="TOC2"/>
        <w:rPr>
          <w:rFonts w:asciiTheme="minorHAnsi" w:hAnsiTheme="minorHAnsi" w:cstheme="minorBidi"/>
          <w:noProof/>
          <w:sz w:val="22"/>
          <w:szCs w:val="22"/>
        </w:rPr>
      </w:pPr>
      <w:hyperlink w:anchor="_Toc431567488" w:history="1">
        <w:r w:rsidRPr="00E12B5D">
          <w:rPr>
            <w:rStyle w:val="Hyperlink"/>
            <w:noProof/>
            <w:lang w:val="fr-FR"/>
          </w:rPr>
          <w:t>Cours d’enseignement à distance</w:t>
        </w:r>
        <w:r>
          <w:rPr>
            <w:noProof/>
            <w:webHidden/>
          </w:rPr>
          <w:tab/>
        </w:r>
        <w:r>
          <w:rPr>
            <w:noProof/>
            <w:webHidden/>
          </w:rPr>
          <w:fldChar w:fldCharType="begin"/>
        </w:r>
        <w:r>
          <w:rPr>
            <w:noProof/>
            <w:webHidden/>
          </w:rPr>
          <w:instrText xml:space="preserve"> PAGEREF _Toc431567488 \h </w:instrText>
        </w:r>
        <w:r>
          <w:rPr>
            <w:noProof/>
            <w:webHidden/>
          </w:rPr>
        </w:r>
        <w:r>
          <w:rPr>
            <w:noProof/>
            <w:webHidden/>
          </w:rPr>
          <w:fldChar w:fldCharType="separate"/>
        </w:r>
        <w:r>
          <w:rPr>
            <w:noProof/>
            <w:webHidden/>
          </w:rPr>
          <w:t>19</w:t>
        </w:r>
        <w:r>
          <w:rPr>
            <w:noProof/>
            <w:webHidden/>
          </w:rPr>
          <w:fldChar w:fldCharType="end"/>
        </w:r>
      </w:hyperlink>
    </w:p>
    <w:p w:rsidR="00370650" w:rsidRDefault="00370650">
      <w:pPr>
        <w:pStyle w:val="TOC1"/>
        <w:rPr>
          <w:rFonts w:asciiTheme="minorHAnsi" w:hAnsiTheme="minorHAnsi" w:cstheme="minorBidi"/>
          <w:caps w:val="0"/>
          <w:noProof/>
          <w:sz w:val="22"/>
          <w:szCs w:val="22"/>
        </w:rPr>
      </w:pPr>
      <w:hyperlink w:anchor="_Toc431567489" w:history="1">
        <w:r w:rsidRPr="00E12B5D">
          <w:rPr>
            <w:rStyle w:val="Hyperlink"/>
            <w:noProof/>
            <w:lang w:val="fr-FR"/>
          </w:rPr>
          <w:t>IV.</w:t>
        </w:r>
        <w:r>
          <w:rPr>
            <w:rFonts w:asciiTheme="minorHAnsi" w:hAnsiTheme="minorHAnsi" w:cstheme="minorBidi"/>
            <w:caps w:val="0"/>
            <w:noProof/>
            <w:sz w:val="22"/>
            <w:szCs w:val="22"/>
          </w:rPr>
          <w:tab/>
        </w:r>
        <w:r w:rsidRPr="00E12B5D">
          <w:rPr>
            <w:rStyle w:val="Hyperlink"/>
            <w:noProof/>
            <w:lang w:val="fr-FR"/>
          </w:rPr>
          <w:t>Relations avec les États et les organisations</w:t>
        </w:r>
        <w:r>
          <w:rPr>
            <w:noProof/>
            <w:webHidden/>
          </w:rPr>
          <w:tab/>
        </w:r>
        <w:r>
          <w:rPr>
            <w:noProof/>
            <w:webHidden/>
          </w:rPr>
          <w:fldChar w:fldCharType="begin"/>
        </w:r>
        <w:r>
          <w:rPr>
            <w:noProof/>
            <w:webHidden/>
          </w:rPr>
          <w:instrText xml:space="preserve"> PAGEREF _Toc431567489 \h </w:instrText>
        </w:r>
        <w:r>
          <w:rPr>
            <w:noProof/>
            <w:webHidden/>
          </w:rPr>
        </w:r>
        <w:r>
          <w:rPr>
            <w:noProof/>
            <w:webHidden/>
          </w:rPr>
          <w:fldChar w:fldCharType="separate"/>
        </w:r>
        <w:r>
          <w:rPr>
            <w:noProof/>
            <w:webHidden/>
          </w:rPr>
          <w:t>19</w:t>
        </w:r>
        <w:r>
          <w:rPr>
            <w:noProof/>
            <w:webHidden/>
          </w:rPr>
          <w:fldChar w:fldCharType="end"/>
        </w:r>
      </w:hyperlink>
    </w:p>
    <w:p w:rsidR="00370650" w:rsidRDefault="00370650">
      <w:pPr>
        <w:pStyle w:val="TOC1"/>
        <w:rPr>
          <w:rFonts w:asciiTheme="minorHAnsi" w:hAnsiTheme="minorHAnsi" w:cstheme="minorBidi"/>
          <w:caps w:val="0"/>
          <w:noProof/>
          <w:sz w:val="22"/>
          <w:szCs w:val="22"/>
        </w:rPr>
      </w:pPr>
      <w:hyperlink w:anchor="_Toc431567490" w:history="1">
        <w:r w:rsidRPr="00E12B5D">
          <w:rPr>
            <w:rStyle w:val="Hyperlink"/>
            <w:noProof/>
            <w:lang w:val="fr-FR"/>
          </w:rPr>
          <w:t>V.</w:t>
        </w:r>
        <w:r>
          <w:rPr>
            <w:rFonts w:asciiTheme="minorHAnsi" w:hAnsiTheme="minorHAnsi" w:cstheme="minorBidi"/>
            <w:caps w:val="0"/>
            <w:noProof/>
            <w:sz w:val="22"/>
            <w:szCs w:val="22"/>
          </w:rPr>
          <w:tab/>
        </w:r>
        <w:r w:rsidRPr="00E12B5D">
          <w:rPr>
            <w:rStyle w:val="Hyperlink"/>
            <w:noProof/>
            <w:lang w:val="fr-FR"/>
          </w:rPr>
          <w:t>PUBLICATIONS</w:t>
        </w:r>
        <w:r>
          <w:rPr>
            <w:noProof/>
            <w:webHidden/>
          </w:rPr>
          <w:tab/>
        </w:r>
        <w:r>
          <w:rPr>
            <w:noProof/>
            <w:webHidden/>
          </w:rPr>
          <w:fldChar w:fldCharType="begin"/>
        </w:r>
        <w:r>
          <w:rPr>
            <w:noProof/>
            <w:webHidden/>
          </w:rPr>
          <w:instrText xml:space="preserve"> PAGEREF _Toc431567490 \h </w:instrText>
        </w:r>
        <w:r>
          <w:rPr>
            <w:noProof/>
            <w:webHidden/>
          </w:rPr>
        </w:r>
        <w:r>
          <w:rPr>
            <w:noProof/>
            <w:webHidden/>
          </w:rPr>
          <w:fldChar w:fldCharType="separate"/>
        </w:r>
        <w:r>
          <w:rPr>
            <w:noProof/>
            <w:webHidden/>
          </w:rPr>
          <w:t>20</w:t>
        </w:r>
        <w:r>
          <w:rPr>
            <w:noProof/>
            <w:webHidden/>
          </w:rPr>
          <w:fldChar w:fldCharType="end"/>
        </w:r>
      </w:hyperlink>
    </w:p>
    <w:p w:rsidR="00913C8A" w:rsidRPr="002778ED" w:rsidRDefault="00E57F95" w:rsidP="00FF2FA0">
      <w:r w:rsidRPr="002778ED">
        <w:fldChar w:fldCharType="end"/>
      </w:r>
    </w:p>
    <w:p w:rsidR="00913C8A" w:rsidRPr="002778ED" w:rsidRDefault="00F368CA" w:rsidP="00F368CA">
      <w:pPr>
        <w:spacing w:before="120"/>
        <w:ind w:left="1701" w:hanging="1275"/>
      </w:pPr>
      <w:r w:rsidRPr="002778ED">
        <w:t>ANNEXE I</w:t>
      </w:r>
      <w:r w:rsidRPr="002778ED">
        <w:tab/>
        <w:t>Membres de l</w:t>
      </w:r>
      <w:r w:rsidR="00525319" w:rsidRPr="002778ED">
        <w:t>’</w:t>
      </w:r>
      <w:r w:rsidRPr="002778ED">
        <w:t>Union</w:t>
      </w:r>
    </w:p>
    <w:p w:rsidR="00913C8A" w:rsidRPr="002778ED" w:rsidRDefault="00F368CA" w:rsidP="00F368CA">
      <w:pPr>
        <w:spacing w:before="120"/>
        <w:ind w:left="1701" w:hanging="1275"/>
      </w:pPr>
      <w:r w:rsidRPr="002778ED">
        <w:t>ANNEXE II</w:t>
      </w:r>
      <w:r w:rsidRPr="002778ED">
        <w:tab/>
        <w:t>Récapitulatif des missions en</w:t>
      </w:r>
      <w:r w:rsidR="00B71398" w:rsidRPr="002778ED">
        <w:t> </w:t>
      </w:r>
      <w:r w:rsidRPr="002778ED">
        <w:t>2014</w:t>
      </w:r>
    </w:p>
    <w:p w:rsidR="00913C8A" w:rsidRPr="002778ED" w:rsidRDefault="00F368CA" w:rsidP="00F368CA">
      <w:pPr>
        <w:spacing w:before="120"/>
        <w:ind w:left="1701" w:hanging="1275"/>
      </w:pPr>
      <w:r w:rsidRPr="002778ED">
        <w:t>ANNEXE III</w:t>
      </w:r>
      <w:r w:rsidRPr="002778ED">
        <w:tab/>
        <w:t>Tableau des résultats et indicateurs d</w:t>
      </w:r>
      <w:r w:rsidR="00525319" w:rsidRPr="002778ED">
        <w:t>’</w:t>
      </w:r>
      <w:r w:rsidRPr="002778ED">
        <w:t>exécution pour</w:t>
      </w:r>
      <w:r w:rsidR="00B71398" w:rsidRPr="002778ED">
        <w:t> </w:t>
      </w:r>
      <w:r w:rsidRPr="002778ED">
        <w:t>2014</w:t>
      </w:r>
    </w:p>
    <w:p w:rsidR="00913C8A" w:rsidRPr="002778ED" w:rsidRDefault="00F368CA" w:rsidP="00F368CA">
      <w:pPr>
        <w:spacing w:before="120"/>
        <w:ind w:left="1701" w:hanging="1275"/>
      </w:pPr>
      <w:r w:rsidRPr="002778ED">
        <w:t>Appendice</w:t>
      </w:r>
      <w:r w:rsidRPr="002778ED">
        <w:tab/>
        <w:t>Sigles et abréviations</w:t>
      </w:r>
    </w:p>
    <w:p w:rsidR="00913C8A" w:rsidRPr="002778ED" w:rsidRDefault="002E25A8" w:rsidP="002E25A8">
      <w:pPr>
        <w:keepNext/>
      </w:pPr>
      <w:r w:rsidRPr="002778ED">
        <w:rPr>
          <w:szCs w:val="24"/>
          <w:u w:val="single"/>
        </w:rPr>
        <w:br w:type="page"/>
      </w:r>
    </w:p>
    <w:p w:rsidR="00913C8A" w:rsidRPr="002778ED" w:rsidRDefault="007F2152" w:rsidP="000E134F">
      <w:pPr>
        <w:pStyle w:val="Heading1"/>
        <w:rPr>
          <w:color w:val="auto"/>
          <w:lang w:val="fr-FR"/>
        </w:rPr>
      </w:pPr>
      <w:bookmarkStart w:id="5" w:name="_Toc369709050"/>
      <w:bookmarkStart w:id="6" w:name="_Toc400524243"/>
      <w:bookmarkStart w:id="7" w:name="_Toc431567478"/>
      <w:r w:rsidRPr="002778ED">
        <w:rPr>
          <w:color w:val="auto"/>
          <w:lang w:val="fr-FR"/>
        </w:rPr>
        <w:lastRenderedPageBreak/>
        <w:t>I.</w:t>
      </w:r>
      <w:r w:rsidRPr="002778ED">
        <w:rPr>
          <w:color w:val="auto"/>
          <w:lang w:val="fr-FR"/>
        </w:rPr>
        <w:tab/>
        <w:t>COMPOSITION DE L</w:t>
      </w:r>
      <w:r w:rsidR="00525319" w:rsidRPr="002778ED">
        <w:rPr>
          <w:color w:val="auto"/>
          <w:lang w:val="fr-FR"/>
        </w:rPr>
        <w:t>’</w:t>
      </w:r>
      <w:r w:rsidRPr="002778ED">
        <w:rPr>
          <w:color w:val="auto"/>
          <w:lang w:val="fr-FR"/>
        </w:rPr>
        <w:t>UNION</w:t>
      </w:r>
      <w:bookmarkEnd w:id="5"/>
      <w:bookmarkEnd w:id="6"/>
      <w:bookmarkEnd w:id="7"/>
    </w:p>
    <w:p w:rsidR="00913C8A" w:rsidRPr="002778ED" w:rsidRDefault="00913C8A" w:rsidP="007F2152"/>
    <w:p w:rsidR="00913C8A" w:rsidRPr="002778ED" w:rsidRDefault="007F2152" w:rsidP="007F2152">
      <w:pPr>
        <w:pStyle w:val="Heading2"/>
        <w:rPr>
          <w:lang w:val="fr-FR"/>
        </w:rPr>
      </w:pPr>
      <w:bookmarkStart w:id="8" w:name="_Toc369709051"/>
      <w:bookmarkStart w:id="9" w:name="_Toc400524244"/>
      <w:bookmarkStart w:id="10" w:name="_Toc431567479"/>
      <w:r w:rsidRPr="002778ED">
        <w:rPr>
          <w:lang w:val="fr-FR"/>
        </w:rPr>
        <w:t>Membres</w:t>
      </w:r>
      <w:bookmarkEnd w:id="8"/>
      <w:bookmarkEnd w:id="9"/>
      <w:bookmarkEnd w:id="10"/>
    </w:p>
    <w:p w:rsidR="00913C8A" w:rsidRPr="002778ED" w:rsidRDefault="00913C8A" w:rsidP="007F2152"/>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Au 31 décembre 2014, l</w:t>
      </w:r>
      <w:r w:rsidR="00525319" w:rsidRPr="002778ED">
        <w:t>’</w:t>
      </w:r>
      <w:r w:rsidR="007F2152" w:rsidRPr="002778ED">
        <w:t>Union comptait 72 membres : Albanie, Afrique du Sud, Allemagne, Argentine, Australie, Autriche, Azerbaïdjan, Bélarus, Belgique, Bolivie (État plurinational de), Brésil, Bulgarie, Canada, Chili, Chine, Colombie, Costa Rica, Croatie, Danemark, Équateur, Espagne, Estonie, États</w:t>
      </w:r>
      <w:r w:rsidR="001C1F53" w:rsidRPr="002778ED">
        <w:noBreakHyphen/>
      </w:r>
      <w:r w:rsidR="007F2152" w:rsidRPr="002778ED">
        <w:t xml:space="preserve">Unis </w:t>
      </w:r>
      <w:r w:rsidR="00CD7F73" w:rsidRPr="002778ED">
        <w:t>d’A</w:t>
      </w:r>
      <w:r w:rsidR="007F2152" w:rsidRPr="002778ED">
        <w:t>mérique, ex</w:t>
      </w:r>
      <w:r w:rsidR="001C1F53" w:rsidRPr="002778ED">
        <w:noBreakHyphen/>
      </w:r>
      <w:r w:rsidR="007F2152" w:rsidRPr="002778ED">
        <w:t>République yougoslave de Macédoine, Fédération de Russie, Finlande, France, Géorgie, Hongrie, Irlande, Islande, Israël, Italie, Japon, Jordanie, Kenya, Kirghizistan, Lettonie, Lituanie, Maroc, Mexique, Nicaragua, Norvège, Nouvelle</w:t>
      </w:r>
      <w:r w:rsidR="001C1F53" w:rsidRPr="002778ED">
        <w:noBreakHyphen/>
      </w:r>
      <w:r w:rsidR="007F2152" w:rsidRPr="002778ED">
        <w:t>Zélande, Oman, Organisation africaine de la propriété intellectuelle, Ouzbékistan, Panama, Paraguay, Pays</w:t>
      </w:r>
      <w:r w:rsidR="001C1F53" w:rsidRPr="002778ED">
        <w:noBreakHyphen/>
      </w:r>
      <w:r w:rsidR="007F2152" w:rsidRPr="002778ED">
        <w:t>Bas, Pérou, Pologne, Portugal, République de Corée, République de Moldova, République dominicaine, République tchèque, Roumanie, Royaume</w:t>
      </w:r>
      <w:r w:rsidR="001C1F53" w:rsidRPr="002778ED">
        <w:noBreakHyphen/>
      </w:r>
      <w:r w:rsidR="007F2152" w:rsidRPr="002778ED">
        <w:t>Uni, Serbie, Singapour, Slovaquie, Slovénie, Suède, Suisse, Trinité</w:t>
      </w:r>
      <w:r w:rsidR="001C1F53" w:rsidRPr="002778ED">
        <w:noBreakHyphen/>
      </w:r>
      <w:r w:rsidR="007F2152" w:rsidRPr="002778ED">
        <w:t>et</w:t>
      </w:r>
      <w:r w:rsidR="001C1F53" w:rsidRPr="002778ED">
        <w:noBreakHyphen/>
      </w:r>
      <w:r w:rsidR="007F2152" w:rsidRPr="002778ED">
        <w:t>Tobago, Tunisie, Turquie, Ukraine, Union européenne, Uruguay et Viet Nam.</w:t>
      </w:r>
    </w:p>
    <w:p w:rsidR="00913C8A" w:rsidRPr="002778ED" w:rsidRDefault="00913C8A" w:rsidP="007F2152"/>
    <w:p w:rsidR="00913C8A" w:rsidRPr="002778ED" w:rsidRDefault="00913C8A" w:rsidP="007F2152"/>
    <w:p w:rsidR="00913C8A" w:rsidRPr="002778ED" w:rsidRDefault="007F2152" w:rsidP="007F2152">
      <w:pPr>
        <w:pStyle w:val="Heading2"/>
        <w:rPr>
          <w:lang w:val="fr-FR"/>
        </w:rPr>
      </w:pPr>
      <w:bookmarkStart w:id="11" w:name="_Toc400524245"/>
      <w:bookmarkStart w:id="12" w:name="_Toc431567480"/>
      <w:r w:rsidRPr="002778ED">
        <w:rPr>
          <w:lang w:val="fr-FR"/>
        </w:rPr>
        <w:t>Situation par rapport aux divers actes de la Convention</w:t>
      </w:r>
      <w:bookmarkEnd w:id="11"/>
      <w:bookmarkEnd w:id="12"/>
    </w:p>
    <w:p w:rsidR="00913C8A" w:rsidRPr="002778ED" w:rsidRDefault="00913C8A" w:rsidP="002E25A8"/>
    <w:p w:rsidR="00525319" w:rsidRPr="002778ED" w:rsidRDefault="00E57F95" w:rsidP="00BC2425">
      <w:r w:rsidRPr="002778ED">
        <w:fldChar w:fldCharType="begin"/>
      </w:r>
      <w:r w:rsidR="00BC2425" w:rsidRPr="002778ED">
        <w:instrText xml:space="preserve"> AUTONUM  </w:instrText>
      </w:r>
      <w:r w:rsidRPr="002778ED">
        <w:fldChar w:fldCharType="end"/>
      </w:r>
      <w:r w:rsidR="00BC2425" w:rsidRPr="002778ED">
        <w:tab/>
        <w:t>Au 31 décembre 2014, la situation des membres de l</w:t>
      </w:r>
      <w:r w:rsidR="00525319" w:rsidRPr="002778ED">
        <w:t>’</w:t>
      </w:r>
      <w:r w:rsidR="00BC2425" w:rsidRPr="002778ED">
        <w:t>Union par rapport aux différents actes de la Convention se présentait comme suit :</w:t>
      </w:r>
    </w:p>
    <w:p w:rsidR="00913C8A" w:rsidRPr="002778ED" w:rsidRDefault="00913C8A" w:rsidP="00BC2425"/>
    <w:p w:rsidR="00913C8A" w:rsidRPr="002778ED" w:rsidRDefault="00BC2425" w:rsidP="00BC2425">
      <w:r w:rsidRPr="002778ED">
        <w:tab/>
        <w:t>a)</w:t>
      </w:r>
      <w:r w:rsidRPr="002778ED">
        <w:tab/>
        <w:t>la Belgique était liée par la Convention de 1961 modifiée par l</w:t>
      </w:r>
      <w:r w:rsidR="00525319" w:rsidRPr="002778ED">
        <w:t>’</w:t>
      </w:r>
      <w:r w:rsidRPr="002778ED">
        <w:t>Acte de 1972;</w:t>
      </w:r>
    </w:p>
    <w:p w:rsidR="00913C8A" w:rsidRPr="002778ED" w:rsidRDefault="00913C8A" w:rsidP="00BC2425"/>
    <w:p w:rsidR="00913C8A" w:rsidRPr="002778ED" w:rsidRDefault="00BC2425" w:rsidP="00BC2425">
      <w:r w:rsidRPr="002778ED">
        <w:tab/>
        <w:t>b)</w:t>
      </w:r>
      <w:r w:rsidRPr="002778ED">
        <w:tab/>
        <w:t>19 membres étaient liés par l</w:t>
      </w:r>
      <w:r w:rsidR="00525319" w:rsidRPr="002778ED">
        <w:t>’</w:t>
      </w:r>
      <w:r w:rsidRPr="002778ED">
        <w:t>Acte de 1978 : Afrique du Sud, Argentine, Bolivie, Brésil, Canada, Chili, Chine, Colombie, Équateur, Italie, Kenya, Mexique, Nicaragua, Norvège, Nouvelle</w:t>
      </w:r>
      <w:r w:rsidR="001C1F53" w:rsidRPr="002778ED">
        <w:noBreakHyphen/>
      </w:r>
      <w:r w:rsidRPr="002778ED">
        <w:t>Zélande, Paraguay, Portugal, Trinité</w:t>
      </w:r>
      <w:r w:rsidR="001C1F53" w:rsidRPr="002778ED">
        <w:noBreakHyphen/>
      </w:r>
      <w:r w:rsidRPr="002778ED">
        <w:t>et</w:t>
      </w:r>
      <w:r w:rsidR="001C1F53" w:rsidRPr="002778ED">
        <w:noBreakHyphen/>
      </w:r>
      <w:r w:rsidRPr="002778ED">
        <w:t>Tobago et Uruguay;</w:t>
      </w:r>
    </w:p>
    <w:p w:rsidR="00913C8A" w:rsidRPr="002778ED" w:rsidRDefault="00913C8A" w:rsidP="00BC2425"/>
    <w:p w:rsidR="00913C8A" w:rsidRPr="002778ED" w:rsidRDefault="00BC2425" w:rsidP="00BC2425">
      <w:r w:rsidRPr="002778ED">
        <w:tab/>
        <w:t>c)</w:t>
      </w:r>
      <w:r w:rsidRPr="002778ED">
        <w:tab/>
        <w:t>52 membres étaient liés par l</w:t>
      </w:r>
      <w:r w:rsidR="00525319" w:rsidRPr="002778ED">
        <w:t>’</w:t>
      </w:r>
      <w:r w:rsidRPr="002778ED">
        <w:t>Acte de 1991 : Albanie, Allemagne, Australie, Autriche, Azerbaïdjan, Bélarus, Bulgarie, Costa Rica, Croatie, Danemark, Espagne, Estonie, États</w:t>
      </w:r>
      <w:r w:rsidR="001C1F53" w:rsidRPr="002778ED">
        <w:noBreakHyphen/>
      </w:r>
      <w:r w:rsidRPr="002778ED">
        <w:t>Unis d</w:t>
      </w:r>
      <w:r w:rsidR="00525319" w:rsidRPr="002778ED">
        <w:t>’</w:t>
      </w:r>
      <w:r w:rsidRPr="002778ED">
        <w:t>Amérique, ex</w:t>
      </w:r>
      <w:r w:rsidR="001C1F53" w:rsidRPr="002778ED">
        <w:noBreakHyphen/>
      </w:r>
      <w:r w:rsidRPr="002778ED">
        <w:t>République yougoslave de Macédoine, Fédération de Russie, Finlande, France, Géorgie, Hongrie, Irlande, Islande, Israël, Japon, Jordanie, Kirghizistan, Lettonie, Lituanie, Maroc, Oman, Organisation africaine de la propriété intellectuelle, Ouzbékistan, Panama, Pays</w:t>
      </w:r>
      <w:r w:rsidR="001C1F53" w:rsidRPr="002778ED">
        <w:noBreakHyphen/>
      </w:r>
      <w:r w:rsidRPr="002778ED">
        <w:t>Bas, Pérou, Pologne, République de Corée, République de Moldova, République dominicaine, République tchèque, Roumanie, Royaume</w:t>
      </w:r>
      <w:r w:rsidR="001C1F53" w:rsidRPr="002778ED">
        <w:noBreakHyphen/>
      </w:r>
      <w:r w:rsidRPr="002778ED">
        <w:t>Uni, Serbie, Singapour, Slovaquie, Slovénie, Suède, Suisse, Tunisie, Turquie, Ukraine, Union européenne et Viet Nam.</w:t>
      </w:r>
    </w:p>
    <w:p w:rsidR="00913C8A" w:rsidRPr="002778ED" w:rsidRDefault="00913C8A" w:rsidP="002E25A8"/>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L</w:t>
      </w:r>
      <w:r w:rsidR="00525319" w:rsidRPr="002778ED">
        <w:t>’</w:t>
      </w:r>
      <w:r w:rsidR="007F2152" w:rsidRPr="002778ED">
        <w:t>annexe I présente la situation des membres de l</w:t>
      </w:r>
      <w:r w:rsidR="00525319" w:rsidRPr="002778ED">
        <w:t>’</w:t>
      </w:r>
      <w:r w:rsidR="007F2152" w:rsidRPr="002778ED">
        <w:t>Union par rapport aux divers actes de la Convention au 30 septembre 2014.</w:t>
      </w:r>
    </w:p>
    <w:p w:rsidR="00913C8A" w:rsidRPr="002778ED" w:rsidRDefault="00913C8A" w:rsidP="007F2152"/>
    <w:p w:rsidR="00913C8A" w:rsidRPr="002778ED" w:rsidRDefault="00913C8A" w:rsidP="007F2152"/>
    <w:p w:rsidR="00913C8A" w:rsidRPr="002778ED" w:rsidRDefault="007F2152" w:rsidP="007F2152">
      <w:pPr>
        <w:pStyle w:val="Heading2"/>
        <w:rPr>
          <w:lang w:val="fr-FR"/>
        </w:rPr>
      </w:pPr>
      <w:bookmarkStart w:id="13" w:name="_Toc400524246"/>
      <w:bookmarkStart w:id="14" w:name="_Toc431567481"/>
      <w:r w:rsidRPr="002778ED">
        <w:rPr>
          <w:lang w:val="fr-FR"/>
        </w:rPr>
        <w:t>États/Organisations qui ont entamé la procédure pour devenir membres de l</w:t>
      </w:r>
      <w:r w:rsidR="00525319" w:rsidRPr="002778ED">
        <w:rPr>
          <w:lang w:val="fr-FR"/>
        </w:rPr>
        <w:t>’</w:t>
      </w:r>
      <w:r w:rsidRPr="002778ED">
        <w:rPr>
          <w:lang w:val="fr-FR"/>
        </w:rPr>
        <w:t>Union</w:t>
      </w:r>
      <w:bookmarkEnd w:id="13"/>
      <w:bookmarkEnd w:id="14"/>
    </w:p>
    <w:p w:rsidR="00913C8A" w:rsidRPr="002778ED" w:rsidRDefault="00913C8A" w:rsidP="007F2152">
      <w:pPr>
        <w:keepNext/>
      </w:pPr>
    </w:p>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Aux termes de l</w:t>
      </w:r>
      <w:r w:rsidR="00525319" w:rsidRPr="002778ED">
        <w:t>’</w:t>
      </w:r>
      <w:r w:rsidR="007F2152" w:rsidRPr="002778ED">
        <w:t>article 34.3) de l</w:t>
      </w:r>
      <w:r w:rsidR="00525319" w:rsidRPr="002778ED">
        <w:t>’</w:t>
      </w:r>
      <w:r w:rsidR="007F2152" w:rsidRPr="002778ED">
        <w:t>Acte de 1991, “[t]out État qui n</w:t>
      </w:r>
      <w:r w:rsidR="00525319" w:rsidRPr="002778ED">
        <w:t>’</w:t>
      </w:r>
      <w:r w:rsidR="007F2152" w:rsidRPr="002778ED">
        <w:t>est pas membre de l</w:t>
      </w:r>
      <w:r w:rsidR="00525319" w:rsidRPr="002778ED">
        <w:t>’</w:t>
      </w:r>
      <w:r w:rsidR="007F2152" w:rsidRPr="002778ED">
        <w:t>Union ou toute organisation intergouvernementale demande, avant de déposer son instrument d</w:t>
      </w:r>
      <w:r w:rsidR="00525319" w:rsidRPr="002778ED">
        <w:t>’</w:t>
      </w:r>
      <w:r w:rsidR="007F2152" w:rsidRPr="002778ED">
        <w:t>adhésion, l</w:t>
      </w:r>
      <w:r w:rsidR="00525319" w:rsidRPr="002778ED">
        <w:t>’</w:t>
      </w:r>
      <w:r w:rsidR="007F2152" w:rsidRPr="002778ED">
        <w:t>avis du Conseil sur la conformité de sa législation avec les dispositions de la présente Convention”.</w:t>
      </w:r>
    </w:p>
    <w:p w:rsidR="00913C8A" w:rsidRPr="002778ED" w:rsidRDefault="00913C8A" w:rsidP="007F2152"/>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Dans une lettre datée du 6 mars 2014, l</w:t>
      </w:r>
      <w:r w:rsidR="00525319" w:rsidRPr="002778ED">
        <w:t>’</w:t>
      </w:r>
      <w:r w:rsidR="007F2152" w:rsidRPr="002778ED">
        <w:t>Organisation régionale africaine de la propriété intellectuelle (ARIPO) a demandé l</w:t>
      </w:r>
      <w:r w:rsidR="00525319" w:rsidRPr="002778ED">
        <w:t>’</w:t>
      </w:r>
      <w:r w:rsidR="007F2152" w:rsidRPr="002778ED">
        <w:t>examen du projet de protocole de l</w:t>
      </w:r>
      <w:r w:rsidR="00525319" w:rsidRPr="002778ED">
        <w:t>’</w:t>
      </w:r>
      <w:r w:rsidR="007F2152" w:rsidRPr="002778ED">
        <w:t>ARIPO pour la protection des obtentions végétales du point de vue de sa conformité avec l</w:t>
      </w:r>
      <w:r w:rsidR="00525319" w:rsidRPr="002778ED">
        <w:t>’</w:t>
      </w:r>
      <w:r w:rsidR="007F2152" w:rsidRPr="002778ED">
        <w:t xml:space="preserve">Acte de 1991 de la </w:t>
      </w:r>
      <w:r w:rsidR="00525319" w:rsidRPr="002778ED">
        <w:t>Convention UPOV</w:t>
      </w:r>
      <w:r w:rsidR="007F2152" w:rsidRPr="002778ED">
        <w:t>.</w:t>
      </w:r>
    </w:p>
    <w:p w:rsidR="00913C8A" w:rsidRPr="002778ED" w:rsidRDefault="00913C8A" w:rsidP="007F2152"/>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À sa trente</w:t>
      </w:r>
      <w:r w:rsidR="00B71398" w:rsidRPr="002778ED">
        <w:t> </w:t>
      </w:r>
      <w:r w:rsidR="007F2152" w:rsidRPr="002778ED">
        <w:t>et</w:t>
      </w:r>
      <w:r w:rsidR="00B71398" w:rsidRPr="002778ED">
        <w:t> </w:t>
      </w:r>
      <w:r w:rsidR="007F2152" w:rsidRPr="002778ED">
        <w:t>unième session extraordinaire tenue à Genève le 11 avril 2014, le Conseil a examiné la conformité du projet de protocole de l</w:t>
      </w:r>
      <w:r w:rsidR="00525319" w:rsidRPr="002778ED">
        <w:t>’</w:t>
      </w:r>
      <w:r w:rsidR="007F2152" w:rsidRPr="002778ED">
        <w:t>ARIPO pour la protection des obtentions végétales avec l</w:t>
      </w:r>
      <w:r w:rsidR="00525319" w:rsidRPr="002778ED">
        <w:t>’</w:t>
      </w:r>
      <w:r w:rsidR="007F2152" w:rsidRPr="002778ED">
        <w:t xml:space="preserve">Acte de 1991 de la </w:t>
      </w:r>
      <w:r w:rsidR="00525319" w:rsidRPr="002778ED">
        <w:t>Convention UPOV</w:t>
      </w:r>
      <w:r w:rsidR="007F2152" w:rsidRPr="002778ED">
        <w:t>.</w:t>
      </w:r>
    </w:p>
    <w:p w:rsidR="00913C8A" w:rsidRPr="002778ED" w:rsidRDefault="00913C8A" w:rsidP="007F2152"/>
    <w:p w:rsidR="00913C8A" w:rsidRPr="002778ED" w:rsidRDefault="00E57F95" w:rsidP="007F2152">
      <w:r w:rsidRPr="002778ED">
        <w:fldChar w:fldCharType="begin"/>
      </w:r>
      <w:r w:rsidR="007F2152" w:rsidRPr="002778ED">
        <w:instrText xml:space="preserve"> AUTONUM  </w:instrText>
      </w:r>
      <w:r w:rsidRPr="002778ED">
        <w:fldChar w:fldCharType="end"/>
      </w:r>
      <w:r w:rsidR="007F2152" w:rsidRPr="002778ED">
        <w:tab/>
        <w:t>Le Conseil a décidé :</w:t>
      </w:r>
    </w:p>
    <w:p w:rsidR="00913C8A" w:rsidRPr="002778ED" w:rsidRDefault="00913C8A" w:rsidP="007F2152"/>
    <w:p w:rsidR="00913C8A" w:rsidRPr="002778ED" w:rsidRDefault="007F2152" w:rsidP="007F2152">
      <w:pPr>
        <w:ind w:left="567" w:right="567"/>
        <w:rPr>
          <w:sz w:val="18"/>
          <w:szCs w:val="18"/>
        </w:rPr>
      </w:pPr>
      <w:r w:rsidRPr="002778ED">
        <w:rPr>
          <w:sz w:val="18"/>
          <w:szCs w:val="18"/>
        </w:rPr>
        <w:tab/>
        <w:t>“a)</w:t>
      </w:r>
      <w:r w:rsidRPr="002778ED">
        <w:rPr>
          <w:sz w:val="18"/>
          <w:szCs w:val="18"/>
        </w:rPr>
        <w:tab/>
        <w:t>de prendre note de l</w:t>
      </w:r>
      <w:r w:rsidR="00525319" w:rsidRPr="002778ED">
        <w:rPr>
          <w:sz w:val="18"/>
          <w:szCs w:val="18"/>
        </w:rPr>
        <w:t>’</w:t>
      </w:r>
      <w:r w:rsidRPr="002778ED">
        <w:rPr>
          <w:sz w:val="18"/>
          <w:szCs w:val="18"/>
        </w:rPr>
        <w:t>analyse faite dans le présent document [C(Extr.)/31/2];</w:t>
      </w:r>
    </w:p>
    <w:p w:rsidR="00913C8A" w:rsidRPr="002778ED" w:rsidRDefault="00913C8A" w:rsidP="007F2152">
      <w:pPr>
        <w:ind w:left="567" w:right="567"/>
        <w:rPr>
          <w:sz w:val="18"/>
          <w:szCs w:val="18"/>
        </w:rPr>
      </w:pPr>
    </w:p>
    <w:p w:rsidR="00913C8A" w:rsidRPr="002778ED" w:rsidRDefault="007F2152" w:rsidP="007F2152">
      <w:pPr>
        <w:ind w:left="567" w:right="567"/>
        <w:rPr>
          <w:sz w:val="18"/>
          <w:szCs w:val="18"/>
        </w:rPr>
      </w:pPr>
      <w:r w:rsidRPr="002778ED">
        <w:rPr>
          <w:sz w:val="18"/>
          <w:szCs w:val="18"/>
        </w:rPr>
        <w:tab/>
        <w:t>“b)</w:t>
      </w:r>
      <w:r w:rsidRPr="002778ED">
        <w:rPr>
          <w:sz w:val="18"/>
          <w:szCs w:val="18"/>
        </w:rPr>
        <w:tab/>
        <w:t xml:space="preserve">de prendre note que les lettres </w:t>
      </w:r>
      <w:r w:rsidR="00525319" w:rsidRPr="002778ED">
        <w:rPr>
          <w:sz w:val="18"/>
          <w:szCs w:val="18"/>
        </w:rPr>
        <w:t>‘</w:t>
      </w:r>
      <w:r w:rsidRPr="002778ED">
        <w:rPr>
          <w:sz w:val="18"/>
          <w:szCs w:val="18"/>
        </w:rPr>
        <w:t>c)</w:t>
      </w:r>
      <w:r w:rsidR="00525319" w:rsidRPr="002778ED">
        <w:rPr>
          <w:sz w:val="18"/>
          <w:szCs w:val="18"/>
        </w:rPr>
        <w:t>’</w:t>
      </w:r>
      <w:r w:rsidRPr="002778ED">
        <w:rPr>
          <w:sz w:val="18"/>
          <w:szCs w:val="18"/>
        </w:rPr>
        <w:t xml:space="preserve"> et </w:t>
      </w:r>
      <w:r w:rsidR="00525319" w:rsidRPr="002778ED">
        <w:rPr>
          <w:sz w:val="18"/>
          <w:szCs w:val="18"/>
        </w:rPr>
        <w:t>‘</w:t>
      </w:r>
      <w:r w:rsidRPr="002778ED">
        <w:rPr>
          <w:sz w:val="18"/>
          <w:szCs w:val="18"/>
        </w:rPr>
        <w:t>d)</w:t>
      </w:r>
      <w:r w:rsidR="00525319" w:rsidRPr="002778ED">
        <w:rPr>
          <w:sz w:val="18"/>
          <w:szCs w:val="18"/>
        </w:rPr>
        <w:t>’</w:t>
      </w:r>
      <w:r w:rsidRPr="002778ED">
        <w:rPr>
          <w:sz w:val="18"/>
          <w:szCs w:val="18"/>
        </w:rPr>
        <w:t xml:space="preserve"> des articles 11, 12.1) et 3), 19.6), de l</w:t>
      </w:r>
      <w:r w:rsidR="00525319" w:rsidRPr="002778ED">
        <w:rPr>
          <w:sz w:val="18"/>
          <w:szCs w:val="18"/>
        </w:rPr>
        <w:t>’</w:t>
      </w:r>
      <w:r w:rsidRPr="002778ED">
        <w:rPr>
          <w:sz w:val="18"/>
          <w:szCs w:val="18"/>
        </w:rPr>
        <w:t xml:space="preserve">annexe II du document C(Extr.)/31/2, doivent se lire </w:t>
      </w:r>
      <w:r w:rsidR="00525319" w:rsidRPr="002778ED">
        <w:rPr>
          <w:sz w:val="18"/>
          <w:szCs w:val="18"/>
        </w:rPr>
        <w:t>‘</w:t>
      </w:r>
      <w:r w:rsidRPr="002778ED">
        <w:rPr>
          <w:sz w:val="18"/>
          <w:szCs w:val="18"/>
        </w:rPr>
        <w:t>a)</w:t>
      </w:r>
      <w:r w:rsidR="00525319" w:rsidRPr="002778ED">
        <w:rPr>
          <w:sz w:val="18"/>
          <w:szCs w:val="18"/>
        </w:rPr>
        <w:t>’</w:t>
      </w:r>
      <w:r w:rsidRPr="002778ED">
        <w:rPr>
          <w:sz w:val="18"/>
          <w:szCs w:val="18"/>
        </w:rPr>
        <w:t xml:space="preserve"> et </w:t>
      </w:r>
      <w:r w:rsidR="00525319" w:rsidRPr="002778ED">
        <w:rPr>
          <w:sz w:val="18"/>
          <w:szCs w:val="18"/>
        </w:rPr>
        <w:t>‘</w:t>
      </w:r>
      <w:r w:rsidRPr="002778ED">
        <w:rPr>
          <w:sz w:val="18"/>
          <w:szCs w:val="18"/>
        </w:rPr>
        <w:t>b)</w:t>
      </w:r>
      <w:r w:rsidR="00525319" w:rsidRPr="002778ED">
        <w:rPr>
          <w:sz w:val="18"/>
          <w:szCs w:val="18"/>
        </w:rPr>
        <w:t>’</w:t>
      </w:r>
      <w:r w:rsidRPr="002778ED">
        <w:rPr>
          <w:sz w:val="18"/>
          <w:szCs w:val="18"/>
        </w:rPr>
        <w:t xml:space="preserve"> et que le mot </w:t>
      </w:r>
      <w:r w:rsidR="00525319" w:rsidRPr="002778ED">
        <w:rPr>
          <w:sz w:val="18"/>
          <w:szCs w:val="18"/>
        </w:rPr>
        <w:t>‘</w:t>
      </w:r>
      <w:r w:rsidRPr="002778ED">
        <w:rPr>
          <w:sz w:val="18"/>
          <w:szCs w:val="18"/>
        </w:rPr>
        <w:t>not</w:t>
      </w:r>
      <w:r w:rsidR="00525319" w:rsidRPr="002778ED">
        <w:rPr>
          <w:sz w:val="18"/>
          <w:szCs w:val="18"/>
        </w:rPr>
        <w:t>’</w:t>
      </w:r>
      <w:r w:rsidRPr="002778ED">
        <w:rPr>
          <w:sz w:val="18"/>
          <w:szCs w:val="18"/>
        </w:rPr>
        <w:t xml:space="preserve"> doit être supprimé de l</w:t>
      </w:r>
      <w:r w:rsidR="00525319" w:rsidRPr="002778ED">
        <w:rPr>
          <w:sz w:val="18"/>
          <w:szCs w:val="18"/>
        </w:rPr>
        <w:t>’</w:t>
      </w:r>
      <w:r w:rsidRPr="002778ED">
        <w:rPr>
          <w:sz w:val="18"/>
          <w:szCs w:val="18"/>
        </w:rPr>
        <w:t>article 27.5) conformément au texte original du projet de protocole;</w:t>
      </w:r>
    </w:p>
    <w:p w:rsidR="00913C8A" w:rsidRPr="002778ED" w:rsidRDefault="00913C8A" w:rsidP="007F2152">
      <w:pPr>
        <w:ind w:left="567" w:right="567"/>
        <w:rPr>
          <w:sz w:val="18"/>
          <w:szCs w:val="18"/>
        </w:rPr>
      </w:pPr>
    </w:p>
    <w:p w:rsidR="00913C8A" w:rsidRPr="002778ED" w:rsidRDefault="007F2152" w:rsidP="007F2152">
      <w:pPr>
        <w:ind w:left="567" w:right="567"/>
        <w:rPr>
          <w:sz w:val="18"/>
          <w:szCs w:val="18"/>
        </w:rPr>
      </w:pPr>
      <w:r w:rsidRPr="002778ED">
        <w:rPr>
          <w:sz w:val="18"/>
          <w:szCs w:val="18"/>
        </w:rPr>
        <w:lastRenderedPageBreak/>
        <w:tab/>
        <w:t>“c)</w:t>
      </w:r>
      <w:r w:rsidRPr="002778ED">
        <w:rPr>
          <w:sz w:val="18"/>
          <w:szCs w:val="18"/>
        </w:rPr>
        <w:tab/>
        <w:t>de rendre une décision positive sur la conformité du projet de protocole de l</w:t>
      </w:r>
      <w:r w:rsidR="00525319" w:rsidRPr="002778ED">
        <w:rPr>
          <w:sz w:val="18"/>
          <w:szCs w:val="18"/>
        </w:rPr>
        <w:t>’</w:t>
      </w:r>
      <w:r w:rsidRPr="002778ED">
        <w:rPr>
          <w:sz w:val="18"/>
          <w:szCs w:val="18"/>
        </w:rPr>
        <w:t>ARIPO pour la protection des obtentions végétales avec les dispositions de l</w:t>
      </w:r>
      <w:r w:rsidR="00525319" w:rsidRPr="002778ED">
        <w:rPr>
          <w:sz w:val="18"/>
          <w:szCs w:val="18"/>
        </w:rPr>
        <w:t>’</w:t>
      </w:r>
      <w:r w:rsidRPr="002778ED">
        <w:rPr>
          <w:sz w:val="18"/>
          <w:szCs w:val="18"/>
        </w:rPr>
        <w:t>Acte de 1991 de la Convention internationale pour la protection des obtentions végétales, qui permet :</w:t>
      </w:r>
    </w:p>
    <w:p w:rsidR="00913C8A" w:rsidRPr="002778ED" w:rsidRDefault="00913C8A" w:rsidP="007F2152">
      <w:pPr>
        <w:ind w:left="567" w:right="567"/>
        <w:rPr>
          <w:sz w:val="18"/>
          <w:szCs w:val="18"/>
        </w:rPr>
      </w:pPr>
    </w:p>
    <w:p w:rsidR="00913C8A" w:rsidRPr="002778ED" w:rsidRDefault="007F2152" w:rsidP="007F2152">
      <w:pPr>
        <w:keepNext/>
        <w:ind w:left="567" w:right="567"/>
        <w:rPr>
          <w:sz w:val="18"/>
          <w:szCs w:val="18"/>
        </w:rPr>
      </w:pPr>
      <w:r w:rsidRPr="002778ED">
        <w:rPr>
          <w:sz w:val="18"/>
          <w:szCs w:val="18"/>
        </w:rPr>
        <w:tab/>
      </w:r>
      <w:r w:rsidRPr="002778ED">
        <w:rPr>
          <w:sz w:val="18"/>
          <w:szCs w:val="18"/>
        </w:rPr>
        <w:tab/>
        <w:t>“i)</w:t>
      </w:r>
      <w:r w:rsidRPr="002778ED">
        <w:rPr>
          <w:sz w:val="18"/>
          <w:szCs w:val="18"/>
        </w:rPr>
        <w:tab/>
        <w:t>aux parties contractantes au protocole qui ne sont pas membres de l</w:t>
      </w:r>
      <w:r w:rsidR="00525319" w:rsidRPr="002778ED">
        <w:rPr>
          <w:sz w:val="18"/>
          <w:szCs w:val="18"/>
        </w:rPr>
        <w:t>’</w:t>
      </w:r>
      <w:r w:rsidRPr="002778ED">
        <w:rPr>
          <w:sz w:val="18"/>
          <w:szCs w:val="18"/>
        </w:rPr>
        <w:t>Union liées par l</w:t>
      </w:r>
      <w:r w:rsidR="00525319" w:rsidRPr="002778ED">
        <w:rPr>
          <w:sz w:val="18"/>
          <w:szCs w:val="18"/>
        </w:rPr>
        <w:t>’</w:t>
      </w:r>
      <w:r w:rsidRPr="002778ED">
        <w:rPr>
          <w:sz w:val="18"/>
          <w:szCs w:val="18"/>
        </w:rPr>
        <w:t>Acte de 1991, et</w:t>
      </w:r>
    </w:p>
    <w:p w:rsidR="00913C8A" w:rsidRPr="002778ED" w:rsidRDefault="00913C8A" w:rsidP="007F2152">
      <w:pPr>
        <w:keepNext/>
        <w:ind w:left="567" w:right="567"/>
        <w:rPr>
          <w:sz w:val="18"/>
          <w:szCs w:val="18"/>
        </w:rPr>
      </w:pPr>
    </w:p>
    <w:p w:rsidR="00913C8A" w:rsidRPr="002778ED" w:rsidRDefault="007F2152" w:rsidP="007F2152">
      <w:pPr>
        <w:ind w:left="567" w:right="567"/>
        <w:rPr>
          <w:sz w:val="18"/>
          <w:szCs w:val="18"/>
        </w:rPr>
      </w:pPr>
      <w:r w:rsidRPr="002778ED">
        <w:rPr>
          <w:sz w:val="18"/>
          <w:szCs w:val="18"/>
        </w:rPr>
        <w:tab/>
      </w:r>
      <w:r w:rsidRPr="002778ED">
        <w:rPr>
          <w:sz w:val="18"/>
          <w:szCs w:val="18"/>
        </w:rPr>
        <w:tab/>
        <w:t>“ii)</w:t>
      </w:r>
      <w:r w:rsidRPr="002778ED">
        <w:rPr>
          <w:sz w:val="18"/>
          <w:szCs w:val="18"/>
        </w:rPr>
        <w:tab/>
        <w:t>à l</w:t>
      </w:r>
      <w:r w:rsidR="00525319" w:rsidRPr="002778ED">
        <w:rPr>
          <w:sz w:val="18"/>
          <w:szCs w:val="18"/>
        </w:rPr>
        <w:t>’</w:t>
      </w:r>
      <w:r w:rsidRPr="002778ED">
        <w:rPr>
          <w:sz w:val="18"/>
          <w:szCs w:val="18"/>
        </w:rPr>
        <w:t>ARIPO, pour ce qui est des territoires des parties contractantes liées par le protocole,</w:t>
      </w:r>
    </w:p>
    <w:p w:rsidR="00913C8A" w:rsidRPr="002778ED" w:rsidRDefault="00913C8A" w:rsidP="007F2152">
      <w:pPr>
        <w:ind w:left="567" w:right="567"/>
        <w:rPr>
          <w:sz w:val="18"/>
          <w:szCs w:val="18"/>
        </w:rPr>
      </w:pPr>
    </w:p>
    <w:p w:rsidR="00913C8A" w:rsidRPr="002778ED" w:rsidRDefault="007F2152" w:rsidP="007F2152">
      <w:pPr>
        <w:ind w:left="567" w:right="567"/>
        <w:rPr>
          <w:sz w:val="18"/>
          <w:szCs w:val="18"/>
        </w:rPr>
      </w:pPr>
      <w:r w:rsidRPr="002778ED">
        <w:rPr>
          <w:sz w:val="18"/>
          <w:szCs w:val="18"/>
        </w:rPr>
        <w:t>“une fois adopté le projet de protocole sans modification et une fois en vigueur le protocole, de déposer leurs instruments d</w:t>
      </w:r>
      <w:r w:rsidR="00525319" w:rsidRPr="002778ED">
        <w:rPr>
          <w:sz w:val="18"/>
          <w:szCs w:val="18"/>
        </w:rPr>
        <w:t>’</w:t>
      </w:r>
      <w:r w:rsidRPr="002778ED">
        <w:rPr>
          <w:sz w:val="18"/>
          <w:szCs w:val="18"/>
        </w:rPr>
        <w:t>adhésion à l</w:t>
      </w:r>
      <w:r w:rsidR="00525319" w:rsidRPr="002778ED">
        <w:rPr>
          <w:sz w:val="18"/>
          <w:szCs w:val="18"/>
        </w:rPr>
        <w:t>’</w:t>
      </w:r>
      <w:r w:rsidRPr="002778ED">
        <w:rPr>
          <w:sz w:val="18"/>
          <w:szCs w:val="18"/>
        </w:rPr>
        <w:t>Acte de 1991;  et</w:t>
      </w:r>
    </w:p>
    <w:p w:rsidR="00913C8A" w:rsidRPr="002778ED" w:rsidRDefault="00913C8A" w:rsidP="007F2152">
      <w:pPr>
        <w:ind w:left="567" w:right="567"/>
        <w:rPr>
          <w:sz w:val="18"/>
          <w:szCs w:val="18"/>
        </w:rPr>
      </w:pPr>
    </w:p>
    <w:p w:rsidR="00913C8A" w:rsidRPr="002778ED" w:rsidRDefault="007F2152" w:rsidP="007F2152">
      <w:pPr>
        <w:ind w:left="567" w:right="567"/>
        <w:rPr>
          <w:sz w:val="18"/>
          <w:szCs w:val="18"/>
        </w:rPr>
      </w:pPr>
      <w:r w:rsidRPr="002778ED">
        <w:rPr>
          <w:sz w:val="18"/>
          <w:szCs w:val="18"/>
        </w:rPr>
        <w:tab/>
        <w:t>“d)</w:t>
      </w:r>
      <w:r w:rsidRPr="002778ED">
        <w:rPr>
          <w:sz w:val="18"/>
          <w:szCs w:val="18"/>
        </w:rPr>
        <w:tab/>
        <w:t>d</w:t>
      </w:r>
      <w:r w:rsidR="00525319" w:rsidRPr="002778ED">
        <w:rPr>
          <w:sz w:val="18"/>
          <w:szCs w:val="18"/>
        </w:rPr>
        <w:t>’</w:t>
      </w:r>
      <w:r w:rsidRPr="002778ED">
        <w:rPr>
          <w:sz w:val="18"/>
          <w:szCs w:val="18"/>
        </w:rPr>
        <w:t>autoriser le Secrétaire général à informer l</w:t>
      </w:r>
      <w:r w:rsidR="00525319" w:rsidRPr="002778ED">
        <w:rPr>
          <w:sz w:val="18"/>
          <w:szCs w:val="18"/>
        </w:rPr>
        <w:t>’</w:t>
      </w:r>
      <w:r w:rsidRPr="002778ED">
        <w:rPr>
          <w:sz w:val="18"/>
          <w:szCs w:val="18"/>
        </w:rPr>
        <w:t>ARIPO de cette décision.”</w:t>
      </w:r>
    </w:p>
    <w:p w:rsidR="00913C8A" w:rsidRPr="002778ED" w:rsidRDefault="00913C8A" w:rsidP="00B954E8"/>
    <w:p w:rsidR="00525319" w:rsidRPr="002778ED" w:rsidRDefault="00E57F95" w:rsidP="002E25A8">
      <w:pPr>
        <w:rPr>
          <w:szCs w:val="22"/>
        </w:rPr>
      </w:pPr>
      <w:r w:rsidRPr="002778ED">
        <w:fldChar w:fldCharType="begin"/>
      </w:r>
      <w:r w:rsidR="006564C3" w:rsidRPr="002778ED">
        <w:instrText xml:space="preserve"> AUTONUM  </w:instrText>
      </w:r>
      <w:r w:rsidRPr="002778ED">
        <w:fldChar w:fldCharType="end"/>
      </w:r>
      <w:r w:rsidR="006564C3" w:rsidRPr="002778ED">
        <w:tab/>
      </w:r>
      <w:r w:rsidR="00CB7DC9" w:rsidRPr="002778ED">
        <w:t>Le 18 </w:t>
      </w:r>
      <w:r w:rsidR="00E3284A" w:rsidRPr="002778ED">
        <w:t>ao</w:t>
      </w:r>
      <w:r w:rsidR="00CB7DC9" w:rsidRPr="002778ED">
        <w:t>ût </w:t>
      </w:r>
      <w:r w:rsidR="00E3284A" w:rsidRPr="002778ED">
        <w:t>2014, le Secrétaire général a reçu une lettre de Son Excellence Mme</w:t>
      </w:r>
      <w:r w:rsidR="00B71398" w:rsidRPr="002778ED">
        <w:t> </w:t>
      </w:r>
      <w:r w:rsidR="00E3284A" w:rsidRPr="002778ED">
        <w:rPr>
          <w:szCs w:val="22"/>
        </w:rPr>
        <w:t>Sophia E. Kaduma,</w:t>
      </w:r>
    </w:p>
    <w:p w:rsidR="00E3284A" w:rsidRPr="002778ED" w:rsidRDefault="0097120A" w:rsidP="002E25A8">
      <w:pPr>
        <w:rPr>
          <w:szCs w:val="22"/>
        </w:rPr>
      </w:pPr>
      <w:r w:rsidRPr="002778ED">
        <w:rPr>
          <w:szCs w:val="22"/>
        </w:rPr>
        <w:t>secrétaire permanente du Ministère de l</w:t>
      </w:r>
      <w:r w:rsidR="00525319" w:rsidRPr="002778ED">
        <w:rPr>
          <w:szCs w:val="22"/>
        </w:rPr>
        <w:t>’</w:t>
      </w:r>
      <w:r w:rsidRPr="002778ED">
        <w:rPr>
          <w:szCs w:val="22"/>
        </w:rPr>
        <w:t>agriculture, de la sécurité alimentaire et des coopératives de la République</w:t>
      </w:r>
      <w:r w:rsidR="001C1F53" w:rsidRPr="002778ED">
        <w:rPr>
          <w:szCs w:val="22"/>
        </w:rPr>
        <w:noBreakHyphen/>
      </w:r>
      <w:r w:rsidRPr="002778ED">
        <w:rPr>
          <w:szCs w:val="22"/>
        </w:rPr>
        <w:t>Unie d</w:t>
      </w:r>
      <w:r w:rsidR="00CB7DC9" w:rsidRPr="002778ED">
        <w:rPr>
          <w:szCs w:val="22"/>
        </w:rPr>
        <w:t>e Tanzanie indiquant que, le 22 janvier </w:t>
      </w:r>
      <w:r w:rsidRPr="002778ED">
        <w:rPr>
          <w:szCs w:val="22"/>
        </w:rPr>
        <w:t>2014, la Chambre des représentants de Zanzibar avait adopté la</w:t>
      </w:r>
      <w:r w:rsidR="00CB7DC9" w:rsidRPr="002778ED">
        <w:rPr>
          <w:szCs w:val="22"/>
        </w:rPr>
        <w:t xml:space="preserve"> loi de </w:t>
      </w:r>
      <w:r w:rsidRPr="002778ED">
        <w:rPr>
          <w:szCs w:val="22"/>
        </w:rPr>
        <w:t>2014 sur les droits d</w:t>
      </w:r>
      <w:r w:rsidR="00525319" w:rsidRPr="002778ED">
        <w:rPr>
          <w:szCs w:val="22"/>
        </w:rPr>
        <w:t>’</w:t>
      </w:r>
      <w:r w:rsidRPr="002778ED">
        <w:rPr>
          <w:szCs w:val="22"/>
        </w:rPr>
        <w:t>obtenteur pour Zanzibar et que, au cours de la procédure d</w:t>
      </w:r>
      <w:r w:rsidR="00525319" w:rsidRPr="002778ED">
        <w:rPr>
          <w:szCs w:val="22"/>
        </w:rPr>
        <w:t>’</w:t>
      </w:r>
      <w:r w:rsidRPr="002778ED">
        <w:rPr>
          <w:szCs w:val="22"/>
        </w:rPr>
        <w:t>adoption, des modifications additionnelles avaient été apportées, qui ne faisaient pas partie de la déci</w:t>
      </w:r>
      <w:r w:rsidR="00CB7DC9" w:rsidRPr="002778ED">
        <w:rPr>
          <w:szCs w:val="22"/>
        </w:rPr>
        <w:t>sion du Conseil de l</w:t>
      </w:r>
      <w:r w:rsidR="00525319" w:rsidRPr="002778ED">
        <w:rPr>
          <w:szCs w:val="22"/>
        </w:rPr>
        <w:t>’</w:t>
      </w:r>
      <w:r w:rsidR="00CB7DC9" w:rsidRPr="002778ED">
        <w:rPr>
          <w:szCs w:val="22"/>
        </w:rPr>
        <w:t>UPOV du 22 </w:t>
      </w:r>
      <w:r w:rsidRPr="002778ED">
        <w:rPr>
          <w:szCs w:val="22"/>
        </w:rPr>
        <w:t>mars</w:t>
      </w:r>
      <w:r w:rsidR="00CB7DC9" w:rsidRPr="002778ED">
        <w:rPr>
          <w:szCs w:val="22"/>
        </w:rPr>
        <w:t> </w:t>
      </w:r>
      <w:r w:rsidRPr="002778ED">
        <w:rPr>
          <w:szCs w:val="22"/>
        </w:rPr>
        <w:t xml:space="preserve">2013 (voir </w:t>
      </w:r>
      <w:r w:rsidR="00CB7DC9" w:rsidRPr="002778ED">
        <w:rPr>
          <w:szCs w:val="22"/>
        </w:rPr>
        <w:t>le paragraphe </w:t>
      </w:r>
      <w:r w:rsidRPr="002778ED">
        <w:rPr>
          <w:szCs w:val="22"/>
        </w:rPr>
        <w:t xml:space="preserve">13 du document </w:t>
      </w:r>
      <w:r w:rsidRPr="002778ED">
        <w:t>C(Extr.)/30/8 “Compte rendu”).</w:t>
      </w:r>
    </w:p>
    <w:p w:rsidR="00913C8A" w:rsidRPr="002778ED" w:rsidRDefault="00913C8A" w:rsidP="002E25A8"/>
    <w:p w:rsidR="00525319" w:rsidRPr="002778ED" w:rsidRDefault="00E57F95" w:rsidP="002571B1">
      <w:r w:rsidRPr="002778ED">
        <w:fldChar w:fldCharType="begin"/>
      </w:r>
      <w:r w:rsidR="006564C3" w:rsidRPr="002778ED">
        <w:instrText xml:space="preserve"> AUTONUM  </w:instrText>
      </w:r>
      <w:r w:rsidRPr="002778ED">
        <w:fldChar w:fldCharType="end"/>
      </w:r>
      <w:r w:rsidR="006564C3" w:rsidRPr="002778ED">
        <w:tab/>
      </w:r>
      <w:r w:rsidR="001C1F53" w:rsidRPr="002778ED">
        <w:t>À</w:t>
      </w:r>
      <w:r w:rsidR="00CB7DC9" w:rsidRPr="002778ED">
        <w:t xml:space="preserve"> sa quarante</w:t>
      </w:r>
      <w:r w:rsidR="001C1F53" w:rsidRPr="002778ED">
        <w:noBreakHyphen/>
      </w:r>
      <w:r w:rsidR="00CB7DC9" w:rsidRPr="002778ED">
        <w:t>huitième session</w:t>
      </w:r>
      <w:r w:rsidR="00C57097" w:rsidRPr="002778ED">
        <w:t xml:space="preserve"> ordinaire</w:t>
      </w:r>
      <w:r w:rsidR="00CB7DC9" w:rsidRPr="002778ED">
        <w:t>, qui s</w:t>
      </w:r>
      <w:r w:rsidR="00525319" w:rsidRPr="002778ED">
        <w:t>’</w:t>
      </w:r>
      <w:r w:rsidR="00CB7DC9" w:rsidRPr="002778ED">
        <w:t>est tenue à Genève le 16 </w:t>
      </w:r>
      <w:r w:rsidR="00525319" w:rsidRPr="002778ED">
        <w:t>octobre 20</w:t>
      </w:r>
      <w:r w:rsidR="00CB7DC9" w:rsidRPr="002778ED">
        <w:t>14, le Conseil a examiné les faits nouveaux concernant la loi sur les droits d</w:t>
      </w:r>
      <w:r w:rsidR="00525319" w:rsidRPr="002778ED">
        <w:t>’</w:t>
      </w:r>
      <w:r w:rsidR="00CB7DC9" w:rsidRPr="002778ED">
        <w:t xml:space="preserve">obtenteur pour Zanzibar </w:t>
      </w:r>
      <w:r w:rsidR="002571B1" w:rsidRPr="002778ED">
        <w:t>au regard</w:t>
      </w:r>
      <w:r w:rsidR="00CB7DC9" w:rsidRPr="002778ED">
        <w:t xml:space="preserve"> de sa décision du 22 mars 2013, et a décidé</w:t>
      </w:r>
      <w:r w:rsidR="00B71398" w:rsidRPr="002778ED">
        <w:t> </w:t>
      </w:r>
      <w:r w:rsidR="00CB7DC9" w:rsidRPr="002778ED">
        <w:t>:</w:t>
      </w:r>
    </w:p>
    <w:p w:rsidR="00913C8A" w:rsidRPr="002778ED" w:rsidRDefault="00913C8A" w:rsidP="006564C3"/>
    <w:p w:rsidR="00913C8A" w:rsidRPr="002778ED" w:rsidRDefault="006564C3" w:rsidP="00876957">
      <w:pPr>
        <w:ind w:left="567" w:right="567"/>
        <w:rPr>
          <w:sz w:val="18"/>
        </w:rPr>
      </w:pPr>
      <w:r w:rsidRPr="002778ED">
        <w:rPr>
          <w:sz w:val="18"/>
        </w:rPr>
        <w:tab/>
      </w:r>
      <w:r w:rsidR="00876957" w:rsidRPr="002778ED">
        <w:rPr>
          <w:sz w:val="18"/>
        </w:rPr>
        <w:t>“a)</w:t>
      </w:r>
      <w:r w:rsidR="00876957" w:rsidRPr="002778ED">
        <w:rPr>
          <w:sz w:val="18"/>
        </w:rPr>
        <w:tab/>
        <w:t>de prendre note du fait que la loi sur les droits d</w:t>
      </w:r>
      <w:r w:rsidR="00525319" w:rsidRPr="002778ED">
        <w:rPr>
          <w:sz w:val="18"/>
        </w:rPr>
        <w:t>’</w:t>
      </w:r>
      <w:r w:rsidR="00876957" w:rsidRPr="002778ED">
        <w:rPr>
          <w:sz w:val="18"/>
        </w:rPr>
        <w:t>obtenteur pour Zanzibar, qui a été adoptée par la Chambre des représentants de Zanzibar, reprend les modifications figurant dans la décision du Conseil du 2</w:t>
      </w:r>
      <w:r w:rsidR="00525319" w:rsidRPr="002778ED">
        <w:rPr>
          <w:sz w:val="18"/>
        </w:rPr>
        <w:t>2 mars 20</w:t>
      </w:r>
      <w:r w:rsidR="00876957" w:rsidRPr="002778ED">
        <w:rPr>
          <w:sz w:val="18"/>
        </w:rPr>
        <w:t>13 (voir le paragraphe</w:t>
      </w:r>
      <w:r w:rsidR="00B71398" w:rsidRPr="002778ED">
        <w:rPr>
          <w:sz w:val="18"/>
        </w:rPr>
        <w:t> </w:t>
      </w:r>
      <w:r w:rsidR="00876957" w:rsidRPr="002778ED">
        <w:rPr>
          <w:sz w:val="18"/>
        </w:rPr>
        <w:t>13 du document C(Extr.)/30/8 “Compte rendu” et le paragraphe 2 du document C/48/18);</w:t>
      </w:r>
    </w:p>
    <w:p w:rsidR="00913C8A" w:rsidRPr="002778ED" w:rsidRDefault="00913C8A" w:rsidP="006564C3">
      <w:pPr>
        <w:ind w:left="567" w:right="567"/>
        <w:rPr>
          <w:sz w:val="18"/>
        </w:rPr>
      </w:pPr>
    </w:p>
    <w:p w:rsidR="00913C8A" w:rsidRPr="002778ED" w:rsidRDefault="006564C3" w:rsidP="00876957">
      <w:pPr>
        <w:ind w:left="567" w:right="567"/>
        <w:rPr>
          <w:spacing w:val="-2"/>
          <w:sz w:val="18"/>
        </w:rPr>
      </w:pPr>
      <w:r w:rsidRPr="002778ED">
        <w:rPr>
          <w:spacing w:val="-2"/>
          <w:sz w:val="18"/>
        </w:rPr>
        <w:tab/>
      </w:r>
      <w:r w:rsidR="00876957" w:rsidRPr="002778ED">
        <w:rPr>
          <w:spacing w:val="-2"/>
          <w:sz w:val="18"/>
        </w:rPr>
        <w:t>“b)</w:t>
      </w:r>
      <w:r w:rsidR="00876957" w:rsidRPr="002778ED">
        <w:rPr>
          <w:spacing w:val="-2"/>
          <w:sz w:val="18"/>
        </w:rPr>
        <w:tab/>
        <w:t>de convenir que les modifications additionnelles telles qu</w:t>
      </w:r>
      <w:r w:rsidR="00525319" w:rsidRPr="002778ED">
        <w:rPr>
          <w:spacing w:val="-2"/>
          <w:sz w:val="18"/>
        </w:rPr>
        <w:t>’</w:t>
      </w:r>
      <w:r w:rsidR="00876957" w:rsidRPr="002778ED">
        <w:rPr>
          <w:spacing w:val="-2"/>
          <w:sz w:val="18"/>
        </w:rPr>
        <w:t>elles figurent à l</w:t>
      </w:r>
      <w:r w:rsidR="00525319" w:rsidRPr="002778ED">
        <w:rPr>
          <w:spacing w:val="-2"/>
          <w:sz w:val="18"/>
        </w:rPr>
        <w:t>’</w:t>
      </w:r>
      <w:r w:rsidR="00876957" w:rsidRPr="002778ED">
        <w:rPr>
          <w:spacing w:val="-2"/>
          <w:sz w:val="18"/>
        </w:rPr>
        <w:t>annexe</w:t>
      </w:r>
      <w:r w:rsidR="00B71398" w:rsidRPr="002778ED">
        <w:rPr>
          <w:spacing w:val="-2"/>
          <w:sz w:val="18"/>
        </w:rPr>
        <w:t> </w:t>
      </w:r>
      <w:r w:rsidR="00876957" w:rsidRPr="002778ED">
        <w:rPr>
          <w:spacing w:val="-2"/>
          <w:sz w:val="18"/>
        </w:rPr>
        <w:t>II du document C/48/18 ne concernent pas les dispositions de fond de l</w:t>
      </w:r>
      <w:r w:rsidR="00525319" w:rsidRPr="002778ED">
        <w:rPr>
          <w:spacing w:val="-2"/>
          <w:sz w:val="18"/>
        </w:rPr>
        <w:t>’</w:t>
      </w:r>
      <w:r w:rsidR="00876957" w:rsidRPr="002778ED">
        <w:rPr>
          <w:spacing w:val="-2"/>
          <w:sz w:val="18"/>
        </w:rPr>
        <w:t>Acte de</w:t>
      </w:r>
      <w:r w:rsidR="00B71398" w:rsidRPr="002778ED">
        <w:rPr>
          <w:spacing w:val="-2"/>
          <w:sz w:val="18"/>
        </w:rPr>
        <w:t> </w:t>
      </w:r>
      <w:r w:rsidR="00876957" w:rsidRPr="002778ED">
        <w:rPr>
          <w:spacing w:val="-2"/>
          <w:sz w:val="18"/>
        </w:rPr>
        <w:t xml:space="preserve">1991 de la </w:t>
      </w:r>
      <w:r w:rsidR="00525319" w:rsidRPr="002778ED">
        <w:rPr>
          <w:spacing w:val="-2"/>
          <w:sz w:val="18"/>
        </w:rPr>
        <w:t>Convention UPOV</w:t>
      </w:r>
      <w:r w:rsidR="00876957" w:rsidRPr="002778ED">
        <w:rPr>
          <w:spacing w:val="-2"/>
          <w:sz w:val="18"/>
        </w:rPr>
        <w:t>;  et</w:t>
      </w:r>
    </w:p>
    <w:p w:rsidR="00913C8A" w:rsidRPr="002778ED" w:rsidRDefault="00913C8A" w:rsidP="006564C3">
      <w:pPr>
        <w:ind w:left="567" w:right="567"/>
        <w:rPr>
          <w:spacing w:val="-2"/>
          <w:sz w:val="18"/>
        </w:rPr>
      </w:pPr>
    </w:p>
    <w:p w:rsidR="00913C8A" w:rsidRPr="002778ED" w:rsidRDefault="006564C3" w:rsidP="00876957">
      <w:pPr>
        <w:ind w:left="567" w:right="567"/>
        <w:rPr>
          <w:spacing w:val="-2"/>
          <w:sz w:val="18"/>
        </w:rPr>
      </w:pPr>
      <w:r w:rsidRPr="002778ED">
        <w:rPr>
          <w:spacing w:val="-2"/>
          <w:sz w:val="18"/>
        </w:rPr>
        <w:tab/>
      </w:r>
      <w:r w:rsidR="00876957" w:rsidRPr="002778ED">
        <w:rPr>
          <w:spacing w:val="-2"/>
          <w:sz w:val="18"/>
        </w:rPr>
        <w:t>“c)</w:t>
      </w:r>
      <w:r w:rsidR="00876957" w:rsidRPr="002778ED">
        <w:rPr>
          <w:spacing w:val="-2"/>
          <w:sz w:val="18"/>
        </w:rPr>
        <w:tab/>
        <w:t>de confirmer la décision sur la conformité du 2</w:t>
      </w:r>
      <w:r w:rsidR="00525319" w:rsidRPr="002778ED">
        <w:rPr>
          <w:spacing w:val="-2"/>
          <w:sz w:val="18"/>
        </w:rPr>
        <w:t>2 mars 20</w:t>
      </w:r>
      <w:r w:rsidR="00876957" w:rsidRPr="002778ED">
        <w:rPr>
          <w:spacing w:val="-2"/>
          <w:sz w:val="18"/>
        </w:rPr>
        <w:t>13 et d</w:t>
      </w:r>
      <w:r w:rsidR="00525319" w:rsidRPr="002778ED">
        <w:rPr>
          <w:spacing w:val="-2"/>
          <w:sz w:val="18"/>
        </w:rPr>
        <w:t>’</w:t>
      </w:r>
      <w:r w:rsidR="00876957" w:rsidRPr="002778ED">
        <w:rPr>
          <w:spacing w:val="-2"/>
          <w:sz w:val="18"/>
        </w:rPr>
        <w:t>informer le Gouvernement de la République</w:t>
      </w:r>
      <w:r w:rsidR="001C1F53" w:rsidRPr="002778ED">
        <w:rPr>
          <w:spacing w:val="-2"/>
          <w:sz w:val="18"/>
        </w:rPr>
        <w:noBreakHyphen/>
      </w:r>
      <w:r w:rsidR="00876957" w:rsidRPr="002778ED">
        <w:rPr>
          <w:spacing w:val="-2"/>
          <w:sz w:val="18"/>
        </w:rPr>
        <w:t>Unie de Tanzanie que l</w:t>
      </w:r>
      <w:r w:rsidR="00525319" w:rsidRPr="002778ED">
        <w:rPr>
          <w:spacing w:val="-2"/>
          <w:sz w:val="18"/>
        </w:rPr>
        <w:t>’</w:t>
      </w:r>
      <w:r w:rsidR="00876957" w:rsidRPr="002778ED">
        <w:rPr>
          <w:spacing w:val="-2"/>
          <w:sz w:val="18"/>
        </w:rPr>
        <w:t>instrument d</w:t>
      </w:r>
      <w:r w:rsidR="00525319" w:rsidRPr="002778ED">
        <w:rPr>
          <w:spacing w:val="-2"/>
          <w:sz w:val="18"/>
        </w:rPr>
        <w:t>’</w:t>
      </w:r>
      <w:r w:rsidR="00876957" w:rsidRPr="002778ED">
        <w:rPr>
          <w:spacing w:val="-2"/>
          <w:sz w:val="18"/>
        </w:rPr>
        <w:t>adhésion de la République</w:t>
      </w:r>
      <w:r w:rsidR="001C1F53" w:rsidRPr="002778ED">
        <w:rPr>
          <w:spacing w:val="-2"/>
          <w:sz w:val="18"/>
        </w:rPr>
        <w:noBreakHyphen/>
      </w:r>
      <w:r w:rsidR="00876957" w:rsidRPr="002778ED">
        <w:rPr>
          <w:spacing w:val="-2"/>
          <w:sz w:val="18"/>
        </w:rPr>
        <w:t>Unie de Tanzanie peut être déposé.”</w:t>
      </w:r>
    </w:p>
    <w:p w:rsidR="00913C8A" w:rsidRPr="002778ED" w:rsidRDefault="00913C8A" w:rsidP="002E25A8"/>
    <w:p w:rsidR="00913C8A" w:rsidRPr="002778ED" w:rsidRDefault="00913C8A" w:rsidP="002E25A8"/>
    <w:p w:rsidR="00913C8A" w:rsidRPr="002778ED" w:rsidRDefault="00432F97" w:rsidP="000E134F">
      <w:pPr>
        <w:pStyle w:val="Heading1"/>
        <w:rPr>
          <w:color w:val="auto"/>
          <w:lang w:val="fr-FR"/>
        </w:rPr>
      </w:pPr>
      <w:bookmarkStart w:id="15" w:name="_Toc400524247"/>
      <w:bookmarkStart w:id="16" w:name="_Toc431567482"/>
      <w:r w:rsidRPr="002778ED">
        <w:rPr>
          <w:color w:val="auto"/>
          <w:lang w:val="fr-FR"/>
        </w:rPr>
        <w:t>II.</w:t>
      </w:r>
      <w:r w:rsidRPr="002778ED">
        <w:rPr>
          <w:color w:val="auto"/>
          <w:lang w:val="fr-FR"/>
        </w:rPr>
        <w:tab/>
        <w:t>Sessions du conseil et de ses organes subsidiaires</w:t>
      </w:r>
      <w:bookmarkEnd w:id="15"/>
      <w:bookmarkEnd w:id="16"/>
    </w:p>
    <w:p w:rsidR="00913C8A" w:rsidRPr="002778ED" w:rsidRDefault="00913C8A" w:rsidP="00432F97">
      <w:pPr>
        <w:keepNext/>
      </w:pPr>
    </w:p>
    <w:p w:rsidR="00913C8A" w:rsidRPr="002778ED" w:rsidRDefault="00432F97" w:rsidP="00432F97">
      <w:pPr>
        <w:pStyle w:val="Heading2"/>
        <w:rPr>
          <w:lang w:val="fr-FR"/>
        </w:rPr>
      </w:pPr>
      <w:bookmarkStart w:id="17" w:name="_Toc400524248"/>
      <w:bookmarkStart w:id="18" w:name="_Toc431567483"/>
      <w:r w:rsidRPr="002778ED">
        <w:rPr>
          <w:lang w:val="fr-FR"/>
        </w:rPr>
        <w:t>Conseil</w:t>
      </w:r>
      <w:bookmarkEnd w:id="17"/>
      <w:bookmarkEnd w:id="18"/>
    </w:p>
    <w:p w:rsidR="00913C8A" w:rsidRPr="002778ED" w:rsidRDefault="00913C8A" w:rsidP="00432F97">
      <w:pPr>
        <w:keepNext/>
      </w:pPr>
    </w:p>
    <w:p w:rsidR="00913C8A" w:rsidRPr="002778ED" w:rsidRDefault="00E57F95" w:rsidP="002B5531">
      <w:r w:rsidRPr="002778ED">
        <w:fldChar w:fldCharType="begin"/>
      </w:r>
      <w:r w:rsidR="00432F97" w:rsidRPr="002778ED">
        <w:instrText xml:space="preserve"> AUTONUM  </w:instrText>
      </w:r>
      <w:r w:rsidRPr="002778ED">
        <w:fldChar w:fldCharType="end"/>
      </w:r>
      <w:r w:rsidR="00432F97" w:rsidRPr="002778ED">
        <w:tab/>
        <w:t>Le Conseil a tenu sa trente et unième session extraordinaire le 11 avril 2014, sous la présidence de Mme Kitisri Sukhapinda (États</w:t>
      </w:r>
      <w:r w:rsidR="001C1F53" w:rsidRPr="002778ED">
        <w:noBreakHyphen/>
      </w:r>
      <w:r w:rsidR="00432F97" w:rsidRPr="002778ED">
        <w:t>Unis d</w:t>
      </w:r>
      <w:r w:rsidR="00525319" w:rsidRPr="002778ED">
        <w:t>’</w:t>
      </w:r>
      <w:r w:rsidR="00432F97" w:rsidRPr="002778ED">
        <w:t xml:space="preserve">Amérique), présidente du Conseil.  </w:t>
      </w:r>
      <w:r w:rsidR="002B5531" w:rsidRPr="002778ED">
        <w:t>Ont assisté à la réunion 38 membres de l</w:t>
      </w:r>
      <w:r w:rsidR="00525319" w:rsidRPr="002778ED">
        <w:t>’</w:t>
      </w:r>
      <w:r w:rsidR="002B5531" w:rsidRPr="002778ED">
        <w:t>Union, un État ayant le statut d</w:t>
      </w:r>
      <w:r w:rsidR="00525319" w:rsidRPr="002778ED">
        <w:t>’</w:t>
      </w:r>
      <w:r w:rsidR="002B5531" w:rsidRPr="002778ED">
        <w:t>observateur et cinq organisations ayant le statut d</w:t>
      </w:r>
      <w:r w:rsidR="00525319" w:rsidRPr="002778ED">
        <w:t>’</w:t>
      </w:r>
      <w:r w:rsidR="002B5531" w:rsidRPr="002778ED">
        <w:t xml:space="preserve">observateur. </w:t>
      </w:r>
      <w:r w:rsidR="00B71398" w:rsidRPr="002778ED">
        <w:t xml:space="preserve"> </w:t>
      </w:r>
      <w:r w:rsidR="002B5531" w:rsidRPr="002778ED">
        <w:t xml:space="preserve">Le rapport de cette session </w:t>
      </w:r>
      <w:r w:rsidR="00C842A7" w:rsidRPr="002778ED">
        <w:t>est présenté</w:t>
      </w:r>
      <w:r w:rsidR="002B5531" w:rsidRPr="002778ED">
        <w:t xml:space="preserve"> dans le document </w:t>
      </w:r>
      <w:r w:rsidR="00432F97" w:rsidRPr="002778ED">
        <w:t>C(Extr.)/31/6.</w:t>
      </w:r>
      <w:r w:rsidR="00B71398" w:rsidRPr="002778ED">
        <w:t xml:space="preserve"> </w:t>
      </w:r>
      <w:r w:rsidR="002B5531" w:rsidRPr="002778ED">
        <w:t xml:space="preserve"> </w:t>
      </w:r>
      <w:r w:rsidR="00432F97" w:rsidRPr="002778ED">
        <w:t>À cette session, le Conseil :</w:t>
      </w:r>
    </w:p>
    <w:p w:rsidR="00913C8A" w:rsidRPr="002778ED" w:rsidRDefault="00913C8A" w:rsidP="00432F97"/>
    <w:p w:rsidR="00913C8A" w:rsidRPr="002778ED" w:rsidRDefault="00432F97" w:rsidP="00432F97">
      <w:r w:rsidRPr="002778ED">
        <w:tab/>
        <w:t>a)</w:t>
      </w:r>
      <w:r w:rsidRPr="002778ED">
        <w:tab/>
        <w:t>a examiné la conformité du projet de protocole de l</w:t>
      </w:r>
      <w:r w:rsidR="00525319" w:rsidRPr="002778ED">
        <w:t>’</w:t>
      </w:r>
      <w:r w:rsidRPr="002778ED">
        <w:t>ARIPO sur la protection des obtentions végétales avec l</w:t>
      </w:r>
      <w:r w:rsidR="00525319" w:rsidRPr="002778ED">
        <w:t>’</w:t>
      </w:r>
      <w:r w:rsidRPr="002778ED">
        <w:t xml:space="preserve">Acte de 1991 de la </w:t>
      </w:r>
      <w:r w:rsidR="00525319" w:rsidRPr="002778ED">
        <w:t>Convention UPOV</w:t>
      </w:r>
      <w:r w:rsidRPr="002778ED">
        <w:t>;</w:t>
      </w:r>
    </w:p>
    <w:p w:rsidR="00913C8A" w:rsidRPr="002778ED" w:rsidRDefault="00913C8A" w:rsidP="00432F97"/>
    <w:p w:rsidR="00913C8A" w:rsidRPr="002778ED" w:rsidRDefault="00432F97" w:rsidP="00432F97">
      <w:r w:rsidRPr="002778ED">
        <w:tab/>
        <w:t>b)</w:t>
      </w:r>
      <w:r w:rsidRPr="002778ED">
        <w:tab/>
      </w:r>
      <w:r w:rsidRPr="002778ED">
        <w:rPr>
          <w:snapToGrid w:val="0"/>
        </w:rPr>
        <w:t>a approuvé une modification apportée au calendrier des réunions pour 2014 et la révision en parallèle du document C/47/8 Rev. “Calendrier révisé des réunions en 2014”</w:t>
      </w:r>
      <w:r w:rsidRPr="002778ED">
        <w:t>;</w:t>
      </w:r>
    </w:p>
    <w:p w:rsidR="00913C8A" w:rsidRPr="002778ED" w:rsidRDefault="00913C8A" w:rsidP="00432F97"/>
    <w:p w:rsidR="00913C8A" w:rsidRPr="002778ED" w:rsidRDefault="00432F97" w:rsidP="00432F97">
      <w:pPr>
        <w:rPr>
          <w:snapToGrid w:val="0"/>
        </w:rPr>
      </w:pPr>
      <w:r w:rsidRPr="002778ED">
        <w:tab/>
        <w:t>c)</w:t>
      </w:r>
      <w:r w:rsidRPr="002778ED">
        <w:tab/>
        <w:t>a adopté les réponses aux questions fréquemment posées, telles qu</w:t>
      </w:r>
      <w:r w:rsidR="00525319" w:rsidRPr="002778ED">
        <w:t>’</w:t>
      </w:r>
      <w:r w:rsidRPr="002778ED">
        <w:t>elles figurent dans l</w:t>
      </w:r>
      <w:r w:rsidR="00525319" w:rsidRPr="002778ED">
        <w:t>’</w:t>
      </w:r>
      <w:r w:rsidRPr="002778ED">
        <w:t>annexe du document C(Extr.)/31/3;</w:t>
      </w:r>
    </w:p>
    <w:p w:rsidR="00913C8A" w:rsidRPr="002778ED" w:rsidRDefault="00913C8A" w:rsidP="00432F97"/>
    <w:p w:rsidR="00913C8A" w:rsidRPr="002778ED" w:rsidRDefault="00432F97" w:rsidP="00432F97">
      <w:r w:rsidRPr="002778ED">
        <w:tab/>
        <w:t>d)</w:t>
      </w:r>
      <w:r w:rsidRPr="002778ED">
        <w:tab/>
        <w:t>a décidé de créer un compte spécial de l</w:t>
      </w:r>
      <w:r w:rsidR="00525319" w:rsidRPr="002778ED">
        <w:t>’</w:t>
      </w:r>
      <w:r w:rsidRPr="002778ED">
        <w:t>UPOV pour financer les projets extrabudgétaires arrêtés par le Conseil (compte de projets) et de virer sur ce compte le montant du fonds de réserve dépassant 15% des recettes totales de l</w:t>
      </w:r>
      <w:r w:rsidR="00525319" w:rsidRPr="002778ED">
        <w:t>’</w:t>
      </w:r>
      <w:r w:rsidRPr="002778ED">
        <w:t>exercice biennal 2012</w:t>
      </w:r>
      <w:r w:rsidR="001C1F53" w:rsidRPr="002778ED">
        <w:noBreakHyphen/>
      </w:r>
      <w:r w:rsidRPr="002778ED">
        <w:t>2013.</w:t>
      </w:r>
    </w:p>
    <w:p w:rsidR="00913C8A" w:rsidRPr="002778ED" w:rsidRDefault="00913C8A" w:rsidP="00432F97"/>
    <w:p w:rsidR="00913C8A" w:rsidRPr="002778ED" w:rsidRDefault="00432F97" w:rsidP="00432F97">
      <w:r w:rsidRPr="002778ED">
        <w:tab/>
        <w:t>e)</w:t>
      </w:r>
      <w:r w:rsidRPr="002778ED">
        <w:tab/>
        <w:t>a exprimé sa reconnaissance à l</w:t>
      </w:r>
      <w:r w:rsidR="00525319" w:rsidRPr="002778ED">
        <w:t>’</w:t>
      </w:r>
      <w:r w:rsidRPr="002778ED">
        <w:t>Organe directeur du Traité international sur les ressources phytogénétiques pour l</w:t>
      </w:r>
      <w:r w:rsidR="00525319" w:rsidRPr="002778ED">
        <w:t>’</w:t>
      </w:r>
      <w:r w:rsidRPr="002778ED">
        <w:t>alimentation et l</w:t>
      </w:r>
      <w:r w:rsidR="00525319" w:rsidRPr="002778ED">
        <w:t>’</w:t>
      </w:r>
      <w:r w:rsidRPr="002778ED">
        <w:t>agriculture (</w:t>
      </w:r>
      <w:r w:rsidR="00F517D7" w:rsidRPr="002778ED">
        <w:t>TIRPGAA</w:t>
      </w:r>
      <w:r w:rsidRPr="002778ED">
        <w:t>) pour ses remerciements à l</w:t>
      </w:r>
      <w:r w:rsidR="00525319" w:rsidRPr="002778ED">
        <w:t>’</w:t>
      </w:r>
      <w:r w:rsidRPr="002778ED">
        <w:t>UPOV en ce qui concerne l</w:t>
      </w:r>
      <w:r w:rsidR="00525319" w:rsidRPr="002778ED">
        <w:t>’</w:t>
      </w:r>
      <w:r w:rsidRPr="002778ED">
        <w:t>aide pratique apportée</w:t>
      </w:r>
      <w:r w:rsidR="00525319" w:rsidRPr="002778ED">
        <w:t xml:space="preserve"> au TIR</w:t>
      </w:r>
      <w:r w:rsidR="00F517D7" w:rsidRPr="002778ED">
        <w:t>PGAA</w:t>
      </w:r>
      <w:r w:rsidRPr="002778ED">
        <w:t xml:space="preserve"> par l</w:t>
      </w:r>
      <w:r w:rsidR="00525319" w:rsidRPr="002778ED">
        <w:t>’</w:t>
      </w:r>
      <w:r w:rsidRPr="002778ED">
        <w:t xml:space="preserve">UPOV et confirmé son engagement continu en matière </w:t>
      </w:r>
      <w:r w:rsidRPr="002778ED">
        <w:lastRenderedPageBreak/>
        <w:t xml:space="preserve">de complémentarité.  </w:t>
      </w:r>
      <w:r w:rsidRPr="002778ED">
        <w:rPr>
          <w:snapToGrid w:val="0"/>
        </w:rPr>
        <w:t>En réponse à une invitation de cet organe directeur à définir avec le secrétaire</w:t>
      </w:r>
      <w:r w:rsidR="00525319" w:rsidRPr="002778ED">
        <w:rPr>
          <w:snapToGrid w:val="0"/>
        </w:rPr>
        <w:t xml:space="preserve"> du TIR</w:t>
      </w:r>
      <w:r w:rsidR="00F517D7" w:rsidRPr="002778ED">
        <w:rPr>
          <w:snapToGrid w:val="0"/>
        </w:rPr>
        <w:t>PGAA</w:t>
      </w:r>
      <w:r w:rsidRPr="002778ED">
        <w:rPr>
          <w:snapToGrid w:val="0"/>
        </w:rPr>
        <w:t xml:space="preserve"> et le Secrétariat de l</w:t>
      </w:r>
      <w:r w:rsidR="00525319" w:rsidRPr="002778ED">
        <w:rPr>
          <w:snapToGrid w:val="0"/>
        </w:rPr>
        <w:t>’</w:t>
      </w:r>
      <w:r w:rsidRPr="002778ED">
        <w:rPr>
          <w:snapToGrid w:val="0"/>
        </w:rPr>
        <w:t>Organisation Mondiale de la Propriété Intellectuelle (OMPI) les éventuels domaines d</w:t>
      </w:r>
      <w:r w:rsidR="00525319" w:rsidRPr="002778ED">
        <w:rPr>
          <w:snapToGrid w:val="0"/>
        </w:rPr>
        <w:t>’</w:t>
      </w:r>
      <w:r w:rsidRPr="002778ED">
        <w:rPr>
          <w:snapToGrid w:val="0"/>
        </w:rPr>
        <w:t>interaction entre les instruments internationaux respectifs</w:t>
      </w:r>
      <w:r w:rsidR="00525319" w:rsidRPr="002778ED">
        <w:rPr>
          <w:snapToGrid w:val="0"/>
        </w:rPr>
        <w:t xml:space="preserve"> du TIR</w:t>
      </w:r>
      <w:r w:rsidR="00F517D7" w:rsidRPr="002778ED">
        <w:rPr>
          <w:snapToGrid w:val="0"/>
        </w:rPr>
        <w:t>PGAA</w:t>
      </w:r>
      <w:r w:rsidRPr="002778ED">
        <w:rPr>
          <w:snapToGrid w:val="0"/>
        </w:rPr>
        <w:t>, de l</w:t>
      </w:r>
      <w:r w:rsidR="00525319" w:rsidRPr="002778ED">
        <w:rPr>
          <w:snapToGrid w:val="0"/>
        </w:rPr>
        <w:t>’</w:t>
      </w:r>
      <w:r w:rsidRPr="002778ED">
        <w:rPr>
          <w:snapToGrid w:val="0"/>
        </w:rPr>
        <w:t>OMPI et de l</w:t>
      </w:r>
      <w:r w:rsidR="00525319" w:rsidRPr="002778ED">
        <w:rPr>
          <w:snapToGrid w:val="0"/>
        </w:rPr>
        <w:t>’</w:t>
      </w:r>
      <w:r w:rsidRPr="002778ED">
        <w:rPr>
          <w:snapToGrid w:val="0"/>
        </w:rPr>
        <w:t>UPOV, le Conseil a décidé d</w:t>
      </w:r>
      <w:r w:rsidR="00525319" w:rsidRPr="002778ED">
        <w:rPr>
          <w:snapToGrid w:val="0"/>
        </w:rPr>
        <w:t>’</w:t>
      </w:r>
      <w:r w:rsidRPr="002778ED">
        <w:rPr>
          <w:snapToGrid w:val="0"/>
        </w:rPr>
        <w:t>étudier l</w:t>
      </w:r>
      <w:r w:rsidR="00525319" w:rsidRPr="002778ED">
        <w:rPr>
          <w:snapToGrid w:val="0"/>
        </w:rPr>
        <w:t>’</w:t>
      </w:r>
      <w:r w:rsidRPr="002778ED">
        <w:rPr>
          <w:snapToGrid w:val="0"/>
        </w:rPr>
        <w:t>idée d</w:t>
      </w:r>
      <w:r w:rsidR="00525319" w:rsidRPr="002778ED">
        <w:rPr>
          <w:snapToGrid w:val="0"/>
        </w:rPr>
        <w:t>’</w:t>
      </w:r>
      <w:r w:rsidRPr="002778ED">
        <w:rPr>
          <w:snapToGrid w:val="0"/>
        </w:rPr>
        <w:t>une publication conjointe sur les questions interdépendantes concernant l</w:t>
      </w:r>
      <w:r w:rsidR="00525319" w:rsidRPr="002778ED">
        <w:rPr>
          <w:snapToGrid w:val="0"/>
        </w:rPr>
        <w:t>’</w:t>
      </w:r>
      <w:r w:rsidRPr="002778ED">
        <w:rPr>
          <w:snapToGrid w:val="0"/>
        </w:rPr>
        <w:t>innovation et les ressources phytogénétiques, et autres initiatives appropriées;</w:t>
      </w:r>
    </w:p>
    <w:p w:rsidR="00913C8A" w:rsidRPr="002778ED" w:rsidRDefault="00913C8A" w:rsidP="00432F97"/>
    <w:p w:rsidR="00913C8A" w:rsidRPr="002778ED" w:rsidRDefault="00432F97" w:rsidP="00432F97">
      <w:r w:rsidRPr="002778ED">
        <w:tab/>
        <w:t>f)</w:t>
      </w:r>
      <w:r w:rsidRPr="002778ED">
        <w:tab/>
        <w:t xml:space="preserve">a pris note des travaux du Comité consultatif à sa </w:t>
      </w:r>
      <w:r w:rsidR="00CD7F73" w:rsidRPr="002778ED">
        <w:t>quatre-vingt-septième</w:t>
      </w:r>
      <w:r w:rsidRPr="002778ED">
        <w:t> session, tenue le 11 avril 2014 ainsi qu</w:t>
      </w:r>
      <w:r w:rsidR="00525319" w:rsidRPr="002778ED">
        <w:t>’</w:t>
      </w:r>
      <w:r w:rsidRPr="002778ED">
        <w:t>il est indiqué dans le document C(Extr.)/31/3;  et</w:t>
      </w:r>
    </w:p>
    <w:p w:rsidR="00913C8A" w:rsidRPr="002778ED" w:rsidRDefault="00913C8A" w:rsidP="00432F97"/>
    <w:p w:rsidR="00913C8A" w:rsidRPr="002778ED" w:rsidRDefault="00432F97" w:rsidP="00432F97">
      <w:r w:rsidRPr="002778ED">
        <w:tab/>
        <w:t>g)</w:t>
      </w:r>
      <w:r w:rsidRPr="002778ED">
        <w:tab/>
        <w:t>a examiné et approuvé un projet de communiqué de presse.</w:t>
      </w:r>
    </w:p>
    <w:p w:rsidR="00913C8A" w:rsidRPr="002778ED" w:rsidRDefault="00913C8A" w:rsidP="002E25A8"/>
    <w:p w:rsidR="00913C8A" w:rsidRPr="002778ED" w:rsidRDefault="00E57F95" w:rsidP="00065005">
      <w:pPr>
        <w:ind w:right="-1"/>
      </w:pPr>
      <w:r w:rsidRPr="002778ED">
        <w:fldChar w:fldCharType="begin"/>
      </w:r>
      <w:r w:rsidR="00065005" w:rsidRPr="002778ED">
        <w:instrText xml:space="preserve"> AUTONUM  </w:instrText>
      </w:r>
      <w:r w:rsidRPr="002778ED">
        <w:fldChar w:fldCharType="end"/>
      </w:r>
      <w:r w:rsidR="00065005" w:rsidRPr="002778ED">
        <w:tab/>
        <w:t>Le Conseil a tenu sa quarante</w:t>
      </w:r>
      <w:r w:rsidR="001C1F53" w:rsidRPr="002778ED">
        <w:noBreakHyphen/>
      </w:r>
      <w:r w:rsidR="00065005" w:rsidRPr="002778ED">
        <w:t>huitième session ordinaire le 16 octobre 2014, sous la présidence de Mme Kitisri Sukhapinda (États</w:t>
      </w:r>
      <w:r w:rsidR="001C1F53" w:rsidRPr="002778ED">
        <w:noBreakHyphen/>
      </w:r>
      <w:r w:rsidR="00065005" w:rsidRPr="002778ED">
        <w:t>Unis d</w:t>
      </w:r>
      <w:r w:rsidR="00525319" w:rsidRPr="002778ED">
        <w:t>’</w:t>
      </w:r>
      <w:r w:rsidR="00065005" w:rsidRPr="002778ED">
        <w:t>Amérique), présidente du Conseil.  Y ont pr</w:t>
      </w:r>
      <w:r w:rsidR="00C842A7" w:rsidRPr="002778ED">
        <w:t>is part 43 membres de l</w:t>
      </w:r>
      <w:r w:rsidR="00525319" w:rsidRPr="002778ED">
        <w:t>’</w:t>
      </w:r>
      <w:r w:rsidR="00C842A7" w:rsidRPr="002778ED">
        <w:t>Union, deux</w:t>
      </w:r>
      <w:r w:rsidR="00065005" w:rsidRPr="002778ED">
        <w:t> États ay</w:t>
      </w:r>
      <w:r w:rsidR="00C842A7" w:rsidRPr="002778ED">
        <w:t>ant le statut d</w:t>
      </w:r>
      <w:r w:rsidR="00525319" w:rsidRPr="002778ED">
        <w:t>’</w:t>
      </w:r>
      <w:r w:rsidR="00C842A7" w:rsidRPr="002778ED">
        <w:t>observateur et cinq</w:t>
      </w:r>
      <w:r w:rsidR="00065005" w:rsidRPr="002778ED">
        <w:t> organisations ayant le statut d</w:t>
      </w:r>
      <w:r w:rsidR="00525319" w:rsidRPr="002778ED">
        <w:t>’</w:t>
      </w:r>
      <w:r w:rsidR="00065005" w:rsidRPr="002778ED">
        <w:t>observateur.  Le rapport de cette session est présenté dans le document C/48/22.  À cette session, le Conseil :</w:t>
      </w:r>
    </w:p>
    <w:p w:rsidR="00913C8A" w:rsidRPr="002778ED" w:rsidRDefault="00913C8A" w:rsidP="002E25A8">
      <w:pPr>
        <w:ind w:right="-1"/>
      </w:pPr>
    </w:p>
    <w:p w:rsidR="00913C8A" w:rsidRPr="002778ED" w:rsidRDefault="002E25A8" w:rsidP="00876957">
      <w:pPr>
        <w:tabs>
          <w:tab w:val="left" w:pos="567"/>
          <w:tab w:val="num" w:pos="1134"/>
        </w:tabs>
        <w:rPr>
          <w:rFonts w:cs="Arial"/>
        </w:rPr>
      </w:pPr>
      <w:r w:rsidRPr="002778ED">
        <w:tab/>
      </w:r>
      <w:r w:rsidR="00876957" w:rsidRPr="002778ED">
        <w:t>a)</w:t>
      </w:r>
      <w:r w:rsidR="00876957" w:rsidRPr="002778ED">
        <w:tab/>
        <w:t>a décidé de nommer M.</w:t>
      </w:r>
      <w:r w:rsidR="00B71398" w:rsidRPr="002778ED">
        <w:t> </w:t>
      </w:r>
      <w:r w:rsidR="002778ED" w:rsidRPr="002778ED">
        <w:t>Francis </w:t>
      </w:r>
      <w:r w:rsidR="00876957" w:rsidRPr="002778ED">
        <w:t xml:space="preserve">Gurry </w:t>
      </w:r>
      <w:r w:rsidR="00CD7F73" w:rsidRPr="002778ED">
        <w:t>s</w:t>
      </w:r>
      <w:r w:rsidR="00876957" w:rsidRPr="002778ED">
        <w:t>ecrétaire général de l</w:t>
      </w:r>
      <w:r w:rsidR="00525319" w:rsidRPr="002778ED">
        <w:t>’</w:t>
      </w:r>
      <w:r w:rsidR="00876957" w:rsidRPr="002778ED">
        <w:t>UPOV pour la période allant du 1</w:t>
      </w:r>
      <w:r w:rsidR="00525319" w:rsidRPr="002778ED">
        <w:t>6 octobre 20</w:t>
      </w:r>
      <w:r w:rsidR="00876957" w:rsidRPr="002778ED">
        <w:t>14 au 3</w:t>
      </w:r>
      <w:r w:rsidR="00525319" w:rsidRPr="002778ED">
        <w:t>0 septembre 20</w:t>
      </w:r>
      <w:r w:rsidR="00876957" w:rsidRPr="002778ED">
        <w:t>20;</w:t>
      </w:r>
    </w:p>
    <w:p w:rsidR="00913C8A" w:rsidRPr="002778ED" w:rsidRDefault="00913C8A" w:rsidP="002E25A8">
      <w:pPr>
        <w:tabs>
          <w:tab w:val="left" w:pos="567"/>
          <w:tab w:val="num" w:pos="1134"/>
        </w:tabs>
        <w:rPr>
          <w:rFonts w:cs="Arial"/>
        </w:rPr>
      </w:pPr>
    </w:p>
    <w:p w:rsidR="00C842A7" w:rsidRPr="002778ED" w:rsidRDefault="002E25A8" w:rsidP="002E25A8">
      <w:pPr>
        <w:rPr>
          <w:szCs w:val="22"/>
        </w:rPr>
      </w:pPr>
      <w:r w:rsidRPr="002778ED">
        <w:rPr>
          <w:rFonts w:cs="Arial"/>
        </w:rPr>
        <w:tab/>
        <w:t>b)</w:t>
      </w:r>
      <w:r w:rsidRPr="002778ED">
        <w:rPr>
          <w:rFonts w:cs="Arial"/>
        </w:rPr>
        <w:tab/>
      </w:r>
      <w:r w:rsidR="00C842A7" w:rsidRPr="002778ED">
        <w:rPr>
          <w:rFonts w:cs="Arial"/>
        </w:rPr>
        <w:t xml:space="preserve">a pris note des faits nouveaux concernant la </w:t>
      </w:r>
      <w:r w:rsidR="00C842A7" w:rsidRPr="002778ED">
        <w:rPr>
          <w:szCs w:val="22"/>
        </w:rPr>
        <w:t>loi</w:t>
      </w:r>
      <w:r w:rsidR="000A65CA" w:rsidRPr="002778ED">
        <w:rPr>
          <w:szCs w:val="22"/>
        </w:rPr>
        <w:t xml:space="preserve"> </w:t>
      </w:r>
      <w:r w:rsidR="00C842A7" w:rsidRPr="002778ED">
        <w:rPr>
          <w:szCs w:val="22"/>
        </w:rPr>
        <w:t>sur les droits d</w:t>
      </w:r>
      <w:r w:rsidR="00525319" w:rsidRPr="002778ED">
        <w:rPr>
          <w:szCs w:val="22"/>
        </w:rPr>
        <w:t>’</w:t>
      </w:r>
      <w:r w:rsidR="00C842A7" w:rsidRPr="002778ED">
        <w:rPr>
          <w:szCs w:val="22"/>
        </w:rPr>
        <w:t xml:space="preserve">obtenteur </w:t>
      </w:r>
      <w:r w:rsidR="000A65CA" w:rsidRPr="002778ED">
        <w:rPr>
          <w:szCs w:val="22"/>
        </w:rPr>
        <w:t xml:space="preserve">pour Zanzibar </w:t>
      </w:r>
      <w:r w:rsidR="00C842A7" w:rsidRPr="002778ED">
        <w:rPr>
          <w:szCs w:val="22"/>
        </w:rPr>
        <w:t>et a confirmé sa décision sur la conformité du 2</w:t>
      </w:r>
      <w:r w:rsidR="00525319" w:rsidRPr="002778ED">
        <w:rPr>
          <w:szCs w:val="22"/>
        </w:rPr>
        <w:t>2 mars 20</w:t>
      </w:r>
      <w:r w:rsidR="00C842A7" w:rsidRPr="002778ED">
        <w:rPr>
          <w:szCs w:val="22"/>
        </w:rPr>
        <w:t>13;</w:t>
      </w:r>
    </w:p>
    <w:p w:rsidR="00913C8A" w:rsidRPr="002778ED" w:rsidRDefault="00913C8A" w:rsidP="002E25A8">
      <w:pPr>
        <w:rPr>
          <w:szCs w:val="22"/>
        </w:rPr>
      </w:pPr>
    </w:p>
    <w:p w:rsidR="00C842A7" w:rsidRPr="002778ED" w:rsidRDefault="002A553E" w:rsidP="002A553E">
      <w:r w:rsidRPr="002778ED">
        <w:tab/>
        <w:t>c)</w:t>
      </w:r>
      <w:r w:rsidRPr="002778ED">
        <w:tab/>
      </w:r>
      <w:r w:rsidR="00C842A7" w:rsidRPr="002778ED">
        <w:t>a adopté les réponses aux questions fréquemment posées, telles qu</w:t>
      </w:r>
      <w:r w:rsidR="00525319" w:rsidRPr="002778ED">
        <w:t>’</w:t>
      </w:r>
      <w:r w:rsidR="00C842A7" w:rsidRPr="002778ED">
        <w:t>elles figurent aux paragraphes</w:t>
      </w:r>
      <w:r w:rsidR="00B71398" w:rsidRPr="002778ED">
        <w:t> </w:t>
      </w:r>
      <w:r w:rsidR="00C842A7" w:rsidRPr="002778ED">
        <w:t>46 et</w:t>
      </w:r>
      <w:r w:rsidR="00941399" w:rsidRPr="002778ED">
        <w:t> </w:t>
      </w:r>
      <w:r w:rsidR="00C842A7" w:rsidRPr="002778ED">
        <w:t>47 du document C/48/19;</w:t>
      </w:r>
    </w:p>
    <w:p w:rsidR="00913C8A" w:rsidRPr="002778ED" w:rsidRDefault="00913C8A" w:rsidP="002A553E"/>
    <w:p w:rsidR="00913C8A" w:rsidRPr="002778ED" w:rsidRDefault="002A553E" w:rsidP="00876957">
      <w:r w:rsidRPr="002778ED">
        <w:tab/>
      </w:r>
      <w:r w:rsidR="00876957" w:rsidRPr="002778ED">
        <w:t>d)</w:t>
      </w:r>
      <w:r w:rsidR="00876957" w:rsidRPr="002778ED">
        <w:tab/>
        <w:t>a approuvé l</w:t>
      </w:r>
      <w:r w:rsidR="00525319" w:rsidRPr="002778ED">
        <w:t>’</w:t>
      </w:r>
      <w:r w:rsidR="00876957" w:rsidRPr="002778ED">
        <w:t>utilisation du Fonds spécial pour des projets à des fins de formation, comme indiqué dans le paragraphe</w:t>
      </w:r>
      <w:r w:rsidR="00B71398" w:rsidRPr="002778ED">
        <w:t> </w:t>
      </w:r>
      <w:r w:rsidR="00876957" w:rsidRPr="002778ED">
        <w:t>32 du document C/48/19;</w:t>
      </w:r>
    </w:p>
    <w:p w:rsidR="00913C8A" w:rsidRPr="002778ED" w:rsidRDefault="00913C8A" w:rsidP="002A553E"/>
    <w:p w:rsidR="00913C8A" w:rsidRPr="002778ED" w:rsidRDefault="002A553E" w:rsidP="002A553E">
      <w:r w:rsidRPr="002778ED">
        <w:tab/>
        <w:t>e)</w:t>
      </w:r>
      <w:r w:rsidRPr="002778ED">
        <w:tab/>
      </w:r>
      <w:r w:rsidR="00134F28" w:rsidRPr="002778ED">
        <w:t>a pris note des travaux du Comité consultatif à sa quatre</w:t>
      </w:r>
      <w:r w:rsidR="001C1F53" w:rsidRPr="002778ED">
        <w:noBreakHyphen/>
      </w:r>
      <w:r w:rsidR="00134F28" w:rsidRPr="002778ED">
        <w:t>vingt</w:t>
      </w:r>
      <w:r w:rsidR="001C1F53" w:rsidRPr="002778ED">
        <w:noBreakHyphen/>
      </w:r>
      <w:r w:rsidR="00134F28" w:rsidRPr="002778ED">
        <w:t>huitième</w:t>
      </w:r>
      <w:r w:rsidR="00B71398" w:rsidRPr="002778ED">
        <w:t> </w:t>
      </w:r>
      <w:r w:rsidR="00134F28" w:rsidRPr="002778ED">
        <w:t>session, tenue les 15 et 1</w:t>
      </w:r>
      <w:r w:rsidR="00525319" w:rsidRPr="002778ED">
        <w:t>6 octobre 20</w:t>
      </w:r>
      <w:r w:rsidR="00134F28" w:rsidRPr="002778ED">
        <w:t>14 ainsi qu</w:t>
      </w:r>
      <w:r w:rsidR="00525319" w:rsidRPr="002778ED">
        <w:t>’</w:t>
      </w:r>
      <w:r w:rsidR="00134F28" w:rsidRPr="002778ED">
        <w:t>il est indiqué dans le document C/48/19;</w:t>
      </w:r>
    </w:p>
    <w:p w:rsidR="00913C8A" w:rsidRPr="002778ED" w:rsidRDefault="00913C8A" w:rsidP="002E25A8">
      <w:pPr>
        <w:tabs>
          <w:tab w:val="left" w:pos="567"/>
          <w:tab w:val="num" w:pos="1134"/>
        </w:tabs>
      </w:pPr>
    </w:p>
    <w:p w:rsidR="00525319" w:rsidRPr="002778ED" w:rsidRDefault="002E25A8" w:rsidP="002E25A8">
      <w:pPr>
        <w:tabs>
          <w:tab w:val="left" w:pos="567"/>
          <w:tab w:val="num" w:pos="1134"/>
        </w:tabs>
      </w:pPr>
      <w:r w:rsidRPr="002778ED">
        <w:tab/>
      </w:r>
      <w:r w:rsidR="002A553E" w:rsidRPr="002778ED">
        <w:t>f</w:t>
      </w:r>
      <w:r w:rsidRPr="002778ED">
        <w:t>)</w:t>
      </w:r>
      <w:r w:rsidRPr="002778ED">
        <w:tab/>
      </w:r>
      <w:r w:rsidR="00134F28" w:rsidRPr="002778ED">
        <w:t>a adopté les documents suivants</w:t>
      </w:r>
      <w:r w:rsidR="00B71398" w:rsidRPr="002778ED">
        <w:t> </w:t>
      </w:r>
      <w:r w:rsidR="00134F28" w:rsidRPr="002778ED">
        <w:t>:</w:t>
      </w:r>
    </w:p>
    <w:p w:rsidR="00913C8A" w:rsidRPr="002778ED" w:rsidRDefault="00913C8A" w:rsidP="002E25A8">
      <w:pPr>
        <w:tabs>
          <w:tab w:val="left" w:pos="567"/>
          <w:tab w:val="num" w:pos="1134"/>
        </w:tabs>
      </w:pPr>
    </w:p>
    <w:p w:rsidR="00913C8A" w:rsidRPr="002778ED" w:rsidRDefault="002E25A8" w:rsidP="0009744B">
      <w:pPr>
        <w:pStyle w:val="ListParagraph"/>
        <w:numPr>
          <w:ilvl w:val="0"/>
          <w:numId w:val="1"/>
        </w:numPr>
        <w:spacing w:after="240"/>
        <w:ind w:left="1134" w:hanging="561"/>
        <w:contextualSpacing w:val="0"/>
      </w:pPr>
      <w:r w:rsidRPr="002778ED">
        <w:t>TGP/</w:t>
      </w:r>
      <w:r w:rsidR="00DF503D" w:rsidRPr="002778ED">
        <w:t>2</w:t>
      </w:r>
      <w:r w:rsidRPr="002778ED">
        <w:t xml:space="preserve"> </w:t>
      </w:r>
      <w:r w:rsidR="0009744B" w:rsidRPr="002778ED">
        <w:t>“Liste des principes directeurs d</w:t>
      </w:r>
      <w:r w:rsidR="00525319" w:rsidRPr="002778ED">
        <w:t>’</w:t>
      </w:r>
      <w:r w:rsidR="0009744B" w:rsidRPr="002778ED">
        <w:t>examen adoptés par l</w:t>
      </w:r>
      <w:r w:rsidR="00525319" w:rsidRPr="002778ED">
        <w:t>’</w:t>
      </w:r>
      <w:r w:rsidR="0009744B" w:rsidRPr="002778ED">
        <w:t xml:space="preserve">UPOV” (révision) </w:t>
      </w:r>
      <w:r w:rsidR="00D30CEB">
        <w:t>(document </w:t>
      </w:r>
      <w:r w:rsidR="00DF503D" w:rsidRPr="002778ED">
        <w:t>TGP/2</w:t>
      </w:r>
      <w:r w:rsidRPr="002778ED">
        <w:t>/2);</w:t>
      </w:r>
    </w:p>
    <w:p w:rsidR="00913C8A" w:rsidRPr="002778ED" w:rsidRDefault="00DF503D" w:rsidP="001D3DC6">
      <w:pPr>
        <w:pStyle w:val="ListParagraph"/>
        <w:numPr>
          <w:ilvl w:val="0"/>
          <w:numId w:val="1"/>
        </w:numPr>
        <w:spacing w:after="240"/>
        <w:ind w:left="1134" w:hanging="561"/>
        <w:contextualSpacing w:val="0"/>
      </w:pPr>
      <w:r w:rsidRPr="002778ED">
        <w:t xml:space="preserve">TGP/5 </w:t>
      </w:r>
      <w:r w:rsidR="00586A95" w:rsidRPr="002778ED">
        <w:t>“</w:t>
      </w:r>
      <w:r w:rsidR="001D3DC6" w:rsidRPr="002778ED">
        <w:t>Expérience et coopération en matière d</w:t>
      </w:r>
      <w:r w:rsidR="00525319" w:rsidRPr="002778ED">
        <w:t>’</w:t>
      </w:r>
      <w:r w:rsidR="001D3DC6" w:rsidRPr="002778ED">
        <w:t>examen</w:t>
      </w:r>
      <w:r w:rsidR="00B71398" w:rsidRPr="002778ED">
        <w:t> </w:t>
      </w:r>
      <w:r w:rsidR="001D3DC6" w:rsidRPr="002778ED">
        <w:t>DHS</w:t>
      </w:r>
      <w:r w:rsidRPr="002778ED">
        <w:t xml:space="preserve">”, </w:t>
      </w:r>
      <w:r w:rsidR="001D3DC6" w:rsidRPr="002778ED">
        <w:t>s</w:t>
      </w:r>
      <w:r w:rsidRPr="002778ED">
        <w:t>ection</w:t>
      </w:r>
      <w:r w:rsidR="00B71398" w:rsidRPr="002778ED">
        <w:t> </w:t>
      </w:r>
      <w:r w:rsidRPr="002778ED">
        <w:t>10 “</w:t>
      </w:r>
      <w:r w:rsidR="001D3DC6" w:rsidRPr="002778ED">
        <w:t>Notification de caractères et de niveaux d</w:t>
      </w:r>
      <w:r w:rsidR="00525319" w:rsidRPr="002778ED">
        <w:t>’</w:t>
      </w:r>
      <w:r w:rsidR="001D3DC6" w:rsidRPr="002778ED">
        <w:t>expression supplémentaires” (révision) (document TGP/5, s</w:t>
      </w:r>
      <w:r w:rsidRPr="002778ED">
        <w:t>ection</w:t>
      </w:r>
      <w:r w:rsidR="00B71398" w:rsidRPr="002778ED">
        <w:t> </w:t>
      </w:r>
      <w:r w:rsidRPr="002778ED">
        <w:t>10/3)</w:t>
      </w:r>
      <w:r w:rsidR="002E25A8" w:rsidRPr="002778ED">
        <w:t>;</w:t>
      </w:r>
    </w:p>
    <w:p w:rsidR="00913C8A" w:rsidRPr="002778ED" w:rsidRDefault="00DF503D" w:rsidP="008D5603">
      <w:pPr>
        <w:pStyle w:val="ListParagraph"/>
        <w:numPr>
          <w:ilvl w:val="0"/>
          <w:numId w:val="1"/>
        </w:numPr>
        <w:spacing w:after="240"/>
        <w:ind w:left="1134" w:hanging="561"/>
        <w:contextualSpacing w:val="0"/>
      </w:pPr>
      <w:r w:rsidRPr="002778ED">
        <w:t>TGP/7 “</w:t>
      </w:r>
      <w:r w:rsidR="008D5603" w:rsidRPr="002778ED">
        <w:t>Élaboration des principes directeurs d</w:t>
      </w:r>
      <w:r w:rsidR="00525319" w:rsidRPr="002778ED">
        <w:t>’</w:t>
      </w:r>
      <w:r w:rsidR="008D5603" w:rsidRPr="002778ED">
        <w:t>examen” (révision)</w:t>
      </w:r>
      <w:r w:rsidRPr="002778ED">
        <w:t xml:space="preserve"> (document TGP/7/4);</w:t>
      </w:r>
    </w:p>
    <w:p w:rsidR="00913C8A" w:rsidRPr="002778ED" w:rsidRDefault="00DF503D" w:rsidP="008D5603">
      <w:pPr>
        <w:pStyle w:val="ListParagraph"/>
        <w:numPr>
          <w:ilvl w:val="0"/>
          <w:numId w:val="1"/>
        </w:numPr>
        <w:spacing w:after="240"/>
        <w:ind w:left="1134" w:hanging="561"/>
        <w:contextualSpacing w:val="0"/>
      </w:pPr>
      <w:r w:rsidRPr="002778ED">
        <w:t>TGP/8 “</w:t>
      </w:r>
      <w:r w:rsidR="008D5603" w:rsidRPr="002778ED">
        <w:t>Protocole d</w:t>
      </w:r>
      <w:r w:rsidR="00525319" w:rsidRPr="002778ED">
        <w:t>’</w:t>
      </w:r>
      <w:r w:rsidR="008D5603" w:rsidRPr="002778ED">
        <w:t>essai et techniques utilisés dans l</w:t>
      </w:r>
      <w:r w:rsidR="00525319" w:rsidRPr="002778ED">
        <w:t>’</w:t>
      </w:r>
      <w:r w:rsidR="008D5603" w:rsidRPr="002778ED">
        <w:t>examen de la distinction, de l</w:t>
      </w:r>
      <w:r w:rsidR="00525319" w:rsidRPr="002778ED">
        <w:t>’</w:t>
      </w:r>
      <w:r w:rsidR="008D5603" w:rsidRPr="002778ED">
        <w:t>homogénéité et de la stabilité” (révision)</w:t>
      </w:r>
      <w:r w:rsidRPr="002778ED">
        <w:t xml:space="preserve"> (document TGP/8/2);</w:t>
      </w:r>
    </w:p>
    <w:p w:rsidR="00913C8A" w:rsidRPr="002778ED" w:rsidRDefault="00045338" w:rsidP="00045338">
      <w:pPr>
        <w:pStyle w:val="ListParagraph"/>
        <w:numPr>
          <w:ilvl w:val="0"/>
          <w:numId w:val="1"/>
        </w:numPr>
        <w:spacing w:after="240"/>
        <w:ind w:left="1134" w:hanging="561"/>
        <w:contextualSpacing w:val="0"/>
      </w:pPr>
      <w:r w:rsidRPr="002778ED">
        <w:t>La correction de la version espagnole du document TGP/14</w:t>
      </w:r>
      <w:r w:rsidR="00B71398" w:rsidRPr="002778ED">
        <w:t> </w:t>
      </w:r>
      <w:r w:rsidRPr="002778ED">
        <w:t>: section</w:t>
      </w:r>
      <w:r w:rsidR="00B71398" w:rsidRPr="002778ED">
        <w:t> </w:t>
      </w:r>
      <w:r w:rsidRPr="002778ED">
        <w:t>2</w:t>
      </w:r>
      <w:r w:rsidR="00B71398" w:rsidRPr="002778ED">
        <w:t> </w:t>
      </w:r>
      <w:r w:rsidRPr="002778ED">
        <w:t xml:space="preserve">: </w:t>
      </w:r>
      <w:r w:rsidR="001C1F53" w:rsidRPr="002778ED">
        <w:t>sous-section</w:t>
      </w:r>
      <w:r w:rsidR="00B71398" w:rsidRPr="002778ED">
        <w:t> </w:t>
      </w:r>
      <w:r w:rsidRPr="002778ED">
        <w:t>3</w:t>
      </w:r>
      <w:r w:rsidR="00B71398" w:rsidRPr="002778ED">
        <w:t> </w:t>
      </w:r>
      <w:r w:rsidRPr="002778ED">
        <w:t>: C</w:t>
      </w:r>
      <w:r w:rsidR="00D30CEB">
        <w:t>ouleur</w:t>
      </w:r>
      <w:r w:rsidRPr="002778ED">
        <w:t>, paragraphe</w:t>
      </w:r>
      <w:r w:rsidR="00B71398" w:rsidRPr="002778ED">
        <w:t> </w:t>
      </w:r>
      <w:r w:rsidRPr="002778ED">
        <w:t>2.2.2</w:t>
      </w:r>
      <w:r w:rsidR="00DF503D" w:rsidRPr="002778ED">
        <w:t xml:space="preserve"> (document TGP/14/2</w:t>
      </w:r>
      <w:r w:rsidR="00B71398" w:rsidRPr="002778ED">
        <w:t> </w:t>
      </w:r>
      <w:r w:rsidR="00DF503D" w:rsidRPr="002778ED">
        <w:t>Corr. (S));</w:t>
      </w:r>
    </w:p>
    <w:p w:rsidR="00913C8A" w:rsidRPr="002778ED" w:rsidRDefault="00876957" w:rsidP="00876957">
      <w:pPr>
        <w:pStyle w:val="ListParagraph"/>
        <w:numPr>
          <w:ilvl w:val="0"/>
          <w:numId w:val="1"/>
        </w:numPr>
        <w:spacing w:after="240"/>
        <w:ind w:left="1134" w:hanging="561"/>
        <w:contextualSpacing w:val="0"/>
      </w:pPr>
      <w:r w:rsidRPr="002778ED">
        <w:t>TGP/0 “Liste des documents TGP et date de la version la plus récente de ces documents” (révision) (document TGP/0/7);</w:t>
      </w:r>
    </w:p>
    <w:p w:rsidR="00913C8A" w:rsidRPr="002778ED" w:rsidRDefault="00876957" w:rsidP="00876957">
      <w:pPr>
        <w:pStyle w:val="ListParagraph"/>
        <w:numPr>
          <w:ilvl w:val="0"/>
          <w:numId w:val="1"/>
        </w:numPr>
        <w:spacing w:after="240"/>
        <w:ind w:left="1134" w:hanging="561"/>
        <w:contextualSpacing w:val="0"/>
      </w:pPr>
      <w:r w:rsidRPr="002778ED">
        <w:t>UPOV/INF/16 “Logiciels échangeables” (révision) (document UPOV/INF/16/4);</w:t>
      </w:r>
    </w:p>
    <w:p w:rsidR="00913C8A" w:rsidRPr="002778ED" w:rsidRDefault="00876957" w:rsidP="00876957">
      <w:pPr>
        <w:pStyle w:val="ListParagraph"/>
        <w:numPr>
          <w:ilvl w:val="0"/>
          <w:numId w:val="1"/>
        </w:numPr>
        <w:spacing w:after="240"/>
        <w:ind w:left="1134" w:hanging="561"/>
        <w:contextualSpacing w:val="0"/>
      </w:pPr>
      <w:r w:rsidRPr="002778ED">
        <w:t>UPOV/INF/22 “Logiciels et équipements utilisés par les membres de l</w:t>
      </w:r>
      <w:r w:rsidR="00525319" w:rsidRPr="002778ED">
        <w:t>’</w:t>
      </w:r>
      <w:r w:rsidR="00D30CEB">
        <w:t>Union” (document </w:t>
      </w:r>
      <w:r w:rsidRPr="002778ED">
        <w:t>UPOV/INF/22/1);</w:t>
      </w:r>
    </w:p>
    <w:p w:rsidR="00913C8A" w:rsidRPr="002778ED" w:rsidRDefault="00876957" w:rsidP="00876957">
      <w:pPr>
        <w:pStyle w:val="ListParagraph"/>
        <w:numPr>
          <w:ilvl w:val="0"/>
          <w:numId w:val="1"/>
        </w:numPr>
        <w:spacing w:after="240"/>
        <w:ind w:left="1134" w:hanging="561"/>
        <w:contextualSpacing w:val="0"/>
      </w:pPr>
      <w:r w:rsidRPr="002778ED">
        <w:t>UPOV/INF</w:t>
      </w:r>
      <w:r w:rsidR="001C1F53" w:rsidRPr="002778ED">
        <w:noBreakHyphen/>
      </w:r>
      <w:r w:rsidRPr="002778ED">
        <w:t>EXN “Liste des documents INF</w:t>
      </w:r>
      <w:r w:rsidR="001C1F53" w:rsidRPr="002778ED">
        <w:noBreakHyphen/>
      </w:r>
      <w:r w:rsidRPr="002778ED">
        <w:t>EXN et date de la version la plus récente de ces documents” (révision) (document UPOV/INF</w:t>
      </w:r>
      <w:r w:rsidR="001C1F53" w:rsidRPr="002778ED">
        <w:noBreakHyphen/>
      </w:r>
      <w:r w:rsidRPr="002778ED">
        <w:t>EXN/6);</w:t>
      </w:r>
    </w:p>
    <w:p w:rsidR="00913C8A" w:rsidRPr="002778ED" w:rsidRDefault="00E42524" w:rsidP="00045338">
      <w:pPr>
        <w:tabs>
          <w:tab w:val="left" w:pos="567"/>
          <w:tab w:val="num" w:pos="1134"/>
        </w:tabs>
      </w:pPr>
      <w:r w:rsidRPr="002778ED">
        <w:tab/>
      </w:r>
      <w:r w:rsidR="002A553E" w:rsidRPr="002778ED">
        <w:t>g</w:t>
      </w:r>
      <w:r w:rsidR="002E25A8" w:rsidRPr="002778ED">
        <w:t>)</w:t>
      </w:r>
      <w:r w:rsidR="002E25A8" w:rsidRPr="002778ED">
        <w:tab/>
      </w:r>
      <w:r w:rsidR="00045338" w:rsidRPr="002778ED">
        <w:t>a approuvé les états financiers pour</w:t>
      </w:r>
      <w:r w:rsidR="00B71398" w:rsidRPr="002778ED">
        <w:t> </w:t>
      </w:r>
      <w:r w:rsidR="00045338" w:rsidRPr="002778ED">
        <w:t xml:space="preserve">2013 et </w:t>
      </w:r>
      <w:r w:rsidR="00155512" w:rsidRPr="002778ED">
        <w:t xml:space="preserve">a </w:t>
      </w:r>
      <w:r w:rsidR="00045338" w:rsidRPr="002778ED">
        <w:t>pris note du rapport du vérificateur externe des comptes</w:t>
      </w:r>
      <w:r w:rsidR="001F7208" w:rsidRPr="002778ED">
        <w:t>;</w:t>
      </w:r>
    </w:p>
    <w:p w:rsidR="00913C8A" w:rsidRPr="002778ED" w:rsidRDefault="00913C8A" w:rsidP="002E25A8">
      <w:pPr>
        <w:tabs>
          <w:tab w:val="left" w:pos="567"/>
          <w:tab w:val="num" w:pos="1134"/>
        </w:tabs>
      </w:pPr>
    </w:p>
    <w:p w:rsidR="00913C8A" w:rsidRPr="002778ED" w:rsidRDefault="00FF2405" w:rsidP="00FF2405">
      <w:pPr>
        <w:tabs>
          <w:tab w:val="left" w:pos="567"/>
          <w:tab w:val="num" w:pos="1134"/>
        </w:tabs>
      </w:pPr>
      <w:r w:rsidRPr="002778ED">
        <w:lastRenderedPageBreak/>
        <w:tab/>
        <w:t xml:space="preserve">h) </w:t>
      </w:r>
      <w:r w:rsidRPr="002778ED">
        <w:tab/>
        <w:t>a pris note du rapport du Secrétaire général sur les activités de l</w:t>
      </w:r>
      <w:r w:rsidR="00525319" w:rsidRPr="002778ED">
        <w:t>’</w:t>
      </w:r>
      <w:r w:rsidRPr="002778ED">
        <w:t>Union en 2012 et des résultats et indicateurs d</w:t>
      </w:r>
      <w:r w:rsidR="00525319" w:rsidRPr="002778ED">
        <w:t>’</w:t>
      </w:r>
      <w:r w:rsidRPr="002778ED">
        <w:t>exécution pour</w:t>
      </w:r>
      <w:r w:rsidR="00B71398" w:rsidRPr="002778ED">
        <w:t> </w:t>
      </w:r>
      <w:r w:rsidRPr="002778ED">
        <w:t>2012, ainsi que du rapport sur les activités menées pendant les neuf premiers mois de</w:t>
      </w:r>
      <w:r w:rsidR="00B71398" w:rsidRPr="002778ED">
        <w:t> </w:t>
      </w:r>
      <w:r w:rsidRPr="002778ED">
        <w:t>2013;</w:t>
      </w:r>
    </w:p>
    <w:p w:rsidR="00913C8A" w:rsidRPr="002778ED" w:rsidRDefault="00913C8A" w:rsidP="00FF2405">
      <w:pPr>
        <w:tabs>
          <w:tab w:val="left" w:pos="567"/>
          <w:tab w:val="num" w:pos="1134"/>
        </w:tabs>
      </w:pPr>
    </w:p>
    <w:p w:rsidR="00913C8A" w:rsidRPr="002778ED" w:rsidRDefault="00FF2405" w:rsidP="00FF2405">
      <w:pPr>
        <w:tabs>
          <w:tab w:val="left" w:pos="567"/>
          <w:tab w:val="num" w:pos="1134"/>
        </w:tabs>
      </w:pPr>
      <w:r w:rsidRPr="002778ED">
        <w:tab/>
        <w:t>i)</w:t>
      </w:r>
      <w:r w:rsidRPr="002778ED">
        <w:tab/>
      </w:r>
      <w:r w:rsidR="00045338" w:rsidRPr="002778ED">
        <w:t>a approuvé le rapport de gestion financière pour l</w:t>
      </w:r>
      <w:r w:rsidR="00525319" w:rsidRPr="002778ED">
        <w:t>’</w:t>
      </w:r>
      <w:r w:rsidR="00045338" w:rsidRPr="002778ED">
        <w:t>exercice biennal</w:t>
      </w:r>
      <w:r w:rsidR="00B71398" w:rsidRPr="002778ED">
        <w:t> </w:t>
      </w:r>
      <w:r w:rsidR="00045338" w:rsidRPr="002778ED">
        <w:t>2012</w:t>
      </w:r>
      <w:r w:rsidR="001C1F53" w:rsidRPr="002778ED">
        <w:noBreakHyphen/>
      </w:r>
      <w:r w:rsidR="00045338" w:rsidRPr="002778ED">
        <w:t>2013;</w:t>
      </w:r>
    </w:p>
    <w:p w:rsidR="00913C8A" w:rsidRPr="002778ED" w:rsidRDefault="00913C8A" w:rsidP="00FF2405">
      <w:pPr>
        <w:tabs>
          <w:tab w:val="left" w:pos="567"/>
          <w:tab w:val="num" w:pos="1134"/>
        </w:tabs>
      </w:pPr>
    </w:p>
    <w:p w:rsidR="00913C8A" w:rsidRPr="002778ED" w:rsidRDefault="00FF2405" w:rsidP="00FF2405">
      <w:pPr>
        <w:tabs>
          <w:tab w:val="left" w:pos="567"/>
          <w:tab w:val="num" w:pos="1134"/>
        </w:tabs>
      </w:pPr>
      <w:r w:rsidRPr="002778ED">
        <w:tab/>
        <w:t>j)</w:t>
      </w:r>
      <w:r w:rsidRPr="002778ED">
        <w:tab/>
        <w:t>a pris note des travaux du CAJ et approuvé le programme de travail de la soixante</w:t>
      </w:r>
      <w:r w:rsidR="001C1F53" w:rsidRPr="002778ED">
        <w:noBreakHyphen/>
      </w:r>
      <w:r w:rsidRPr="002778ED">
        <w:t>neuvième</w:t>
      </w:r>
      <w:r w:rsidR="00B71398" w:rsidRPr="002778ED">
        <w:t> </w:t>
      </w:r>
      <w:r w:rsidRPr="002778ED">
        <w:t>session du CAJ;</w:t>
      </w:r>
    </w:p>
    <w:p w:rsidR="00913C8A" w:rsidRPr="002778ED" w:rsidRDefault="00913C8A" w:rsidP="00FF2405">
      <w:pPr>
        <w:tabs>
          <w:tab w:val="left" w:pos="567"/>
          <w:tab w:val="num" w:pos="1134"/>
        </w:tabs>
      </w:pPr>
    </w:p>
    <w:p w:rsidR="00913C8A" w:rsidRPr="002778ED" w:rsidRDefault="00FF2405" w:rsidP="00FF2405">
      <w:pPr>
        <w:tabs>
          <w:tab w:val="left" w:pos="567"/>
          <w:tab w:val="num" w:pos="1134"/>
        </w:tabs>
      </w:pPr>
      <w:r w:rsidRPr="002778ED">
        <w:tab/>
        <w:t>k)</w:t>
      </w:r>
      <w:r w:rsidRPr="002778ED">
        <w:tab/>
        <w:t>a pris note des travaux du Comité technique (TC), des groupes de travail techniques et du Groupe de travail sur les techniques biochimiques et moléculaires, notamment les profils d</w:t>
      </w:r>
      <w:r w:rsidR="00525319" w:rsidRPr="002778ED">
        <w:t>’</w:t>
      </w:r>
      <w:r w:rsidRPr="002778ED">
        <w:t>ADN, et a approuvé leurs programmes de travail;</w:t>
      </w:r>
    </w:p>
    <w:p w:rsidR="00913C8A" w:rsidRPr="002778ED" w:rsidRDefault="00913C8A" w:rsidP="00FF2405">
      <w:pPr>
        <w:tabs>
          <w:tab w:val="left" w:pos="567"/>
          <w:tab w:val="num" w:pos="1134"/>
        </w:tabs>
      </w:pPr>
    </w:p>
    <w:p w:rsidR="00913C8A" w:rsidRPr="002778ED" w:rsidRDefault="00FF2405" w:rsidP="00FF2405">
      <w:pPr>
        <w:tabs>
          <w:tab w:val="left" w:pos="567"/>
          <w:tab w:val="num" w:pos="1134"/>
        </w:tabs>
      </w:pPr>
      <w:r w:rsidRPr="002778ED">
        <w:tab/>
        <w:t>l)</w:t>
      </w:r>
      <w:r w:rsidRPr="002778ED">
        <w:tab/>
        <w:t>a approuvé le calendrier des réunions pour 2014;</w:t>
      </w:r>
    </w:p>
    <w:p w:rsidR="00913C8A" w:rsidRPr="002778ED" w:rsidRDefault="00913C8A" w:rsidP="00FF2405">
      <w:pPr>
        <w:tabs>
          <w:tab w:val="left" w:pos="567"/>
          <w:tab w:val="num" w:pos="1134"/>
        </w:tabs>
      </w:pPr>
    </w:p>
    <w:p w:rsidR="00913C8A" w:rsidRPr="002778ED" w:rsidRDefault="00FF2405" w:rsidP="00FF2405">
      <w:r w:rsidRPr="002778ED">
        <w:tab/>
        <w:t>m)</w:t>
      </w:r>
      <w:r w:rsidRPr="002778ED">
        <w:tab/>
        <w:t>a élu, dans chaque cas pour un mandat de trois</w:t>
      </w:r>
      <w:r w:rsidR="00B71398" w:rsidRPr="002778ED">
        <w:t> </w:t>
      </w:r>
      <w:r w:rsidRPr="002778ED">
        <w:t>ans prenant fin avec la cinquantième</w:t>
      </w:r>
      <w:r w:rsidR="00B71398" w:rsidRPr="002778ED">
        <w:t> </w:t>
      </w:r>
      <w:r w:rsidRPr="002778ED">
        <w:t>session ordinaire du Conseil, en</w:t>
      </w:r>
      <w:r w:rsidR="00B71398" w:rsidRPr="002778ED">
        <w:t> </w:t>
      </w:r>
      <w:r w:rsidRPr="002778ED">
        <w:t>2016</w:t>
      </w:r>
      <w:r w:rsidR="00B71398" w:rsidRPr="002778ED">
        <w:t> </w:t>
      </w:r>
      <w:r w:rsidRPr="002778ED">
        <w:t>:</w:t>
      </w:r>
    </w:p>
    <w:p w:rsidR="00913C8A" w:rsidRPr="002778ED" w:rsidRDefault="00913C8A" w:rsidP="00FF2405"/>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M. Tanvir Hossain (Australie), président, TWA;</w:t>
      </w:r>
    </w:p>
    <w:p w:rsidR="00913C8A" w:rsidRPr="002778ED" w:rsidRDefault="00913C8A" w:rsidP="00FF2405">
      <w:pPr>
        <w:tabs>
          <w:tab w:val="left" w:pos="567"/>
        </w:tabs>
        <w:ind w:left="1134" w:hanging="1134"/>
        <w:rPr>
          <w:rFonts w:cs="Arial"/>
        </w:rPr>
      </w:pPr>
    </w:p>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M. </w:t>
      </w:r>
      <w:r w:rsidR="002778ED" w:rsidRPr="002778ED">
        <w:rPr>
          <w:rFonts w:cs="Arial"/>
        </w:rPr>
        <w:t>Adrian </w:t>
      </w:r>
      <w:r w:rsidRPr="002778ED">
        <w:rPr>
          <w:rFonts w:cs="Arial"/>
        </w:rPr>
        <w:t>Roberts (Royaume</w:t>
      </w:r>
      <w:r w:rsidR="001C1F53" w:rsidRPr="002778ED">
        <w:rPr>
          <w:rFonts w:cs="Arial"/>
        </w:rPr>
        <w:noBreakHyphen/>
      </w:r>
      <w:r w:rsidRPr="002778ED">
        <w:rPr>
          <w:rFonts w:cs="Arial"/>
        </w:rPr>
        <w:t>Uni), président, TWC;</w:t>
      </w:r>
    </w:p>
    <w:p w:rsidR="00913C8A" w:rsidRPr="002778ED" w:rsidRDefault="00913C8A" w:rsidP="00FF2405">
      <w:pPr>
        <w:tabs>
          <w:tab w:val="left" w:pos="567"/>
        </w:tabs>
        <w:ind w:left="1134" w:hanging="1134"/>
        <w:rPr>
          <w:rFonts w:cs="Arial"/>
        </w:rPr>
      </w:pPr>
    </w:p>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M. Katsumi Yamaguchi (Japon), président, TWF;</w:t>
      </w:r>
    </w:p>
    <w:p w:rsidR="00913C8A" w:rsidRPr="002778ED" w:rsidRDefault="00913C8A" w:rsidP="00FF2405">
      <w:pPr>
        <w:tabs>
          <w:tab w:val="left" w:pos="567"/>
        </w:tabs>
        <w:ind w:left="1134" w:hanging="1134"/>
        <w:rPr>
          <w:rFonts w:cs="Arial"/>
        </w:rPr>
      </w:pPr>
    </w:p>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M. Kenji Numaguchi (Japon), président, TWO;</w:t>
      </w:r>
    </w:p>
    <w:p w:rsidR="00913C8A" w:rsidRPr="002778ED" w:rsidRDefault="00913C8A" w:rsidP="00FF2405">
      <w:pPr>
        <w:tabs>
          <w:tab w:val="left" w:pos="567"/>
        </w:tabs>
        <w:ind w:left="1134" w:hanging="1134"/>
        <w:rPr>
          <w:rFonts w:cs="Arial"/>
        </w:rPr>
      </w:pPr>
    </w:p>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 xml:space="preserve">Mme Swenja Tams (Allemagne), présidente, TWV; </w:t>
      </w:r>
      <w:r w:rsidR="005512AB" w:rsidRPr="002778ED">
        <w:rPr>
          <w:rFonts w:cs="Arial"/>
        </w:rPr>
        <w:t xml:space="preserve"> et</w:t>
      </w:r>
    </w:p>
    <w:p w:rsidR="00913C8A" w:rsidRPr="002778ED" w:rsidRDefault="00913C8A" w:rsidP="00FF2405">
      <w:pPr>
        <w:tabs>
          <w:tab w:val="left" w:pos="567"/>
        </w:tabs>
        <w:ind w:left="1134" w:hanging="1134"/>
        <w:rPr>
          <w:rFonts w:cs="Arial"/>
        </w:rPr>
      </w:pPr>
    </w:p>
    <w:p w:rsidR="00913C8A" w:rsidRPr="002778ED" w:rsidRDefault="00FF2405" w:rsidP="00FF2405">
      <w:pPr>
        <w:tabs>
          <w:tab w:val="left" w:pos="567"/>
        </w:tabs>
        <w:ind w:left="1134" w:hanging="1134"/>
        <w:rPr>
          <w:rFonts w:cs="Arial"/>
        </w:rPr>
      </w:pPr>
      <w:r w:rsidRPr="002778ED">
        <w:rPr>
          <w:rFonts w:cs="Arial"/>
        </w:rPr>
        <w:tab/>
        <w:t>–</w:t>
      </w:r>
      <w:r w:rsidRPr="002778ED">
        <w:rPr>
          <w:rFonts w:cs="Arial"/>
        </w:rPr>
        <w:tab/>
        <w:t>M. Kees van Ettekoven (Pays</w:t>
      </w:r>
      <w:r w:rsidR="001C1F53" w:rsidRPr="002778ED">
        <w:rPr>
          <w:rFonts w:cs="Arial"/>
        </w:rPr>
        <w:noBreakHyphen/>
      </w:r>
      <w:r w:rsidRPr="002778ED">
        <w:rPr>
          <w:rFonts w:cs="Arial"/>
        </w:rPr>
        <w:t>Bas), président, BMT;</w:t>
      </w:r>
    </w:p>
    <w:p w:rsidR="00913C8A" w:rsidRPr="002778ED" w:rsidRDefault="00913C8A" w:rsidP="002E25A8"/>
    <w:p w:rsidR="00525319" w:rsidRPr="002778ED" w:rsidRDefault="00AD76EC" w:rsidP="00AD76EC">
      <w:pPr>
        <w:tabs>
          <w:tab w:val="left" w:pos="567"/>
          <w:tab w:val="num" w:pos="1134"/>
        </w:tabs>
      </w:pPr>
      <w:r w:rsidRPr="002778ED">
        <w:tab/>
        <w:t>o)</w:t>
      </w:r>
      <w:r w:rsidRPr="002778ED">
        <w:tab/>
        <w:t>a pris note des documents et rapports verbaux sur la situation dans les domaines législatif, administratif et technique relatifs à la protection des obtentions végétales qui ont été présentés par les membres et observateurs;</w:t>
      </w:r>
    </w:p>
    <w:p w:rsidR="00913C8A" w:rsidRPr="002778ED" w:rsidRDefault="00913C8A" w:rsidP="00AD76EC">
      <w:pPr>
        <w:tabs>
          <w:tab w:val="left" w:pos="567"/>
          <w:tab w:val="num" w:pos="1134"/>
        </w:tabs>
      </w:pPr>
    </w:p>
    <w:p w:rsidR="00913C8A" w:rsidRPr="002778ED" w:rsidRDefault="00AD76EC" w:rsidP="00AD76EC">
      <w:pPr>
        <w:tabs>
          <w:tab w:val="left" w:pos="567"/>
          <w:tab w:val="num" w:pos="1134"/>
        </w:tabs>
      </w:pPr>
      <w:r w:rsidRPr="002778ED">
        <w:tab/>
        <w:t>p)</w:t>
      </w:r>
      <w:r w:rsidRPr="002778ED">
        <w:tab/>
        <w:t>a examiné et approuvé un projet de communiqué de presse.</w:t>
      </w:r>
    </w:p>
    <w:p w:rsidR="00913C8A" w:rsidRPr="002778ED" w:rsidRDefault="00913C8A" w:rsidP="002E25A8">
      <w:pPr>
        <w:tabs>
          <w:tab w:val="left" w:pos="567"/>
          <w:tab w:val="num" w:pos="1134"/>
        </w:tabs>
      </w:pPr>
    </w:p>
    <w:p w:rsidR="00913C8A" w:rsidRPr="002778ED" w:rsidRDefault="00913C8A" w:rsidP="002E25A8"/>
    <w:p w:rsidR="00913C8A" w:rsidRPr="002778ED" w:rsidRDefault="00047CF7" w:rsidP="00047CF7">
      <w:pPr>
        <w:pStyle w:val="Heading2"/>
        <w:rPr>
          <w:lang w:val="fr-FR"/>
        </w:rPr>
      </w:pPr>
      <w:bookmarkStart w:id="19" w:name="_Toc400524249"/>
      <w:bookmarkStart w:id="20" w:name="_Toc431567484"/>
      <w:r w:rsidRPr="002778ED">
        <w:rPr>
          <w:lang w:val="fr-FR"/>
        </w:rPr>
        <w:t>Comité consultatif</w:t>
      </w:r>
      <w:bookmarkEnd w:id="19"/>
      <w:bookmarkEnd w:id="20"/>
    </w:p>
    <w:p w:rsidR="00913C8A" w:rsidRPr="002778ED" w:rsidRDefault="00913C8A" w:rsidP="00047CF7">
      <w:pPr>
        <w:keepNext/>
        <w:ind w:left="567" w:hanging="567"/>
      </w:pPr>
    </w:p>
    <w:p w:rsidR="00913C8A" w:rsidRPr="002778ED" w:rsidRDefault="00E57F95" w:rsidP="00047CF7">
      <w:r w:rsidRPr="002778ED">
        <w:fldChar w:fldCharType="begin"/>
      </w:r>
      <w:r w:rsidR="00047CF7" w:rsidRPr="002778ED">
        <w:instrText xml:space="preserve"> AUTONUM  </w:instrText>
      </w:r>
      <w:r w:rsidRPr="002778ED">
        <w:fldChar w:fldCharType="end"/>
      </w:r>
      <w:r w:rsidR="00047CF7" w:rsidRPr="002778ED">
        <w:tab/>
        <w:t>Le Comité consultatif a tenu sa quatre</w:t>
      </w:r>
      <w:r w:rsidR="001C1F53" w:rsidRPr="002778ED">
        <w:noBreakHyphen/>
      </w:r>
      <w:r w:rsidR="00047CF7" w:rsidRPr="002778ED">
        <w:t>vingt</w:t>
      </w:r>
      <w:r w:rsidR="001C1F53" w:rsidRPr="002778ED">
        <w:noBreakHyphen/>
      </w:r>
      <w:r w:rsidR="00047CF7" w:rsidRPr="002778ED">
        <w:t>septième session le 11 avril 2014, sous la présidence de Mme Kitisri Sukhapinda (États</w:t>
      </w:r>
      <w:r w:rsidR="001C1F53" w:rsidRPr="002778ED">
        <w:noBreakHyphen/>
      </w:r>
      <w:r w:rsidR="00047CF7" w:rsidRPr="002778ED">
        <w:t>Unis d</w:t>
      </w:r>
      <w:r w:rsidR="00525319" w:rsidRPr="002778ED">
        <w:t>’</w:t>
      </w:r>
      <w:r w:rsidR="00047CF7" w:rsidRPr="002778ED">
        <w:t>Amérique).  À cette session, outre l</w:t>
      </w:r>
      <w:r w:rsidR="00525319" w:rsidRPr="002778ED">
        <w:t>’</w:t>
      </w:r>
      <w:r w:rsidR="00047CF7" w:rsidRPr="002778ED">
        <w:t xml:space="preserve">examen préliminaire du projet </w:t>
      </w:r>
      <w:r w:rsidR="00B3053F">
        <w:br/>
      </w:r>
      <w:r w:rsidR="00047CF7" w:rsidRPr="002778ED">
        <w:t>de Protocole de l</w:t>
      </w:r>
      <w:r w:rsidR="00525319" w:rsidRPr="002778ED">
        <w:t>’</w:t>
      </w:r>
      <w:r w:rsidR="00047CF7" w:rsidRPr="002778ED">
        <w:t>ARIPO pour la protection des obtentions végétales, la fourniture de conseils sur l</w:t>
      </w:r>
      <w:r w:rsidR="00525319" w:rsidRPr="002778ED">
        <w:t>’</w:t>
      </w:r>
      <w:r w:rsidR="00047CF7" w:rsidRPr="002778ED">
        <w:t>élaboration du calendrier des réunions et le communiqué de presse (voir le paragraphe 10 ci</w:t>
      </w:r>
      <w:r w:rsidR="001C1F53" w:rsidRPr="002778ED">
        <w:noBreakHyphen/>
      </w:r>
      <w:r w:rsidR="00B3053F">
        <w:t>dessus), le Comité </w:t>
      </w:r>
      <w:r w:rsidR="00047CF7" w:rsidRPr="002778ED">
        <w:t>consultatif :</w:t>
      </w:r>
    </w:p>
    <w:p w:rsidR="00913C8A" w:rsidRPr="002778ED" w:rsidRDefault="00913C8A" w:rsidP="00047CF7"/>
    <w:p w:rsidR="00913C8A" w:rsidRPr="002778ED" w:rsidRDefault="00047CF7" w:rsidP="00047CF7">
      <w:pPr>
        <w:shd w:val="clear" w:color="auto" w:fill="FFFFFF"/>
      </w:pPr>
      <w:r w:rsidRPr="002778ED">
        <w:tab/>
        <w:t>a)</w:t>
      </w:r>
      <w:r w:rsidRPr="002778ED">
        <w:tab/>
        <w:t>a pris note d</w:t>
      </w:r>
      <w:r w:rsidR="00525319" w:rsidRPr="002778ED">
        <w:t>’</w:t>
      </w:r>
      <w:r w:rsidRPr="002778ED">
        <w:t>une demande reçue de l</w:t>
      </w:r>
      <w:r w:rsidR="00525319" w:rsidRPr="002778ED">
        <w:t>’</w:t>
      </w:r>
      <w:r w:rsidRPr="00B3053F">
        <w:rPr>
          <w:i/>
        </w:rPr>
        <w:t>Association for Plant Breeding for the Benefit of Society</w:t>
      </w:r>
      <w:r w:rsidRPr="002778ED">
        <w:t xml:space="preserve"> (APBREBES), adressé au Bureau de l</w:t>
      </w:r>
      <w:r w:rsidR="00525319" w:rsidRPr="002778ED">
        <w:t>’</w:t>
      </w:r>
      <w:r w:rsidRPr="002778ED">
        <w:t>Union, pour participer aux travaux du Comité consultatif afin de faire part de ses opinions sur le projet de protocole de l</w:t>
      </w:r>
      <w:r w:rsidR="00525319" w:rsidRPr="002778ED">
        <w:t>’</w:t>
      </w:r>
      <w:r w:rsidRPr="002778ED">
        <w:t>ARIPO pour la protection des obtentions végétales.  Le Comité consultatif a noté qu</w:t>
      </w:r>
      <w:r w:rsidR="00525319" w:rsidRPr="002778ED">
        <w:t>’</w:t>
      </w:r>
      <w:r w:rsidRPr="002778ED">
        <w:t>une réponse serait conformément au document UPOV/INF/19/1 donnée à l</w:t>
      </w:r>
      <w:r w:rsidR="00525319" w:rsidRPr="002778ED">
        <w:t>’</w:t>
      </w:r>
      <w:r w:rsidRPr="002778ED">
        <w:t>APBREBES.  Le Comité consultatif a en outre pris note qu</w:t>
      </w:r>
      <w:r w:rsidR="00525319" w:rsidRPr="002778ED">
        <w:t>’</w:t>
      </w:r>
      <w:r w:rsidRPr="002778ED">
        <w:t>un courrier électronique daté du 11 avril 2014 avait été reçu de l</w:t>
      </w:r>
      <w:r w:rsidR="00525319" w:rsidRPr="002778ED">
        <w:t>’</w:t>
      </w:r>
      <w:r w:rsidRPr="002778ED">
        <w:t>APBREBES, adressé au Bureau de l</w:t>
      </w:r>
      <w:r w:rsidR="00525319" w:rsidRPr="002778ED">
        <w:t>’</w:t>
      </w:r>
      <w:r w:rsidRPr="002778ED">
        <w:t>Union, demandant qu</w:t>
      </w:r>
      <w:r w:rsidR="00525319" w:rsidRPr="002778ED">
        <w:t>’</w:t>
      </w:r>
      <w:r w:rsidRPr="002778ED">
        <w:t>une lettre ouverte envoyée aux membres de l</w:t>
      </w:r>
      <w:r w:rsidR="00525319" w:rsidRPr="002778ED">
        <w:t>’</w:t>
      </w:r>
      <w:r w:rsidRPr="002778ED">
        <w:t>UPOV par l</w:t>
      </w:r>
      <w:r w:rsidR="00525319" w:rsidRPr="002778ED">
        <w:t>’</w:t>
      </w:r>
      <w:r w:rsidRPr="002778ED">
        <w:t>Alliance pour la souveraineté alimentaire en Afrique (AFSA) soit portée à la connaissance des membres de l</w:t>
      </w:r>
      <w:r w:rsidR="00525319" w:rsidRPr="002778ED">
        <w:t>’</w:t>
      </w:r>
      <w:r w:rsidRPr="002778ED">
        <w:t>Union.  Le Comité consultatif a noté que des copies de cette lettre ont été mises à disposition;</w:t>
      </w:r>
    </w:p>
    <w:p w:rsidR="00913C8A" w:rsidRPr="002778ED" w:rsidRDefault="00913C8A" w:rsidP="00047CF7"/>
    <w:p w:rsidR="00913C8A" w:rsidRPr="002778ED" w:rsidRDefault="00047CF7" w:rsidP="00047CF7">
      <w:pPr>
        <w:rPr>
          <w:spacing w:val="-2"/>
        </w:rPr>
      </w:pPr>
      <w:r w:rsidRPr="002778ED">
        <w:tab/>
        <w:t>b)</w:t>
      </w:r>
      <w:r w:rsidRPr="002778ED">
        <w:tab/>
        <w:t>a noté que, sur la base de l</w:t>
      </w:r>
      <w:r w:rsidR="00525319" w:rsidRPr="002778ED">
        <w:t>’</w:t>
      </w:r>
      <w:r w:rsidRPr="002778ED">
        <w:t>évaluation des risques à l</w:t>
      </w:r>
      <w:r w:rsidR="00525319" w:rsidRPr="002778ED">
        <w:t>’</w:t>
      </w:r>
      <w:r w:rsidRPr="002778ED">
        <w:t>UPOV, cette dernière n</w:t>
      </w:r>
      <w:r w:rsidR="00525319" w:rsidRPr="002778ED">
        <w:t>’</w:t>
      </w:r>
      <w:r w:rsidRPr="002778ED">
        <w:t>avait pas fait l</w:t>
      </w:r>
      <w:r w:rsidR="00525319" w:rsidRPr="002778ED">
        <w:t>’</w:t>
      </w:r>
      <w:r w:rsidRPr="002778ED">
        <w:t>objet d</w:t>
      </w:r>
      <w:r w:rsidR="00525319" w:rsidRPr="002778ED">
        <w:t>’</w:t>
      </w:r>
      <w:r w:rsidRPr="002778ED">
        <w:t>un audit interne en 2013 et que le programme de travail annuel de la Division de l</w:t>
      </w:r>
      <w:r w:rsidR="00525319" w:rsidRPr="002778ED">
        <w:t>’</w:t>
      </w:r>
      <w:r w:rsidRPr="002778ED">
        <w:t>audit et de la supervision internes de l</w:t>
      </w:r>
      <w:r w:rsidR="00525319" w:rsidRPr="002778ED">
        <w:t>’</w:t>
      </w:r>
      <w:r w:rsidRPr="002778ED">
        <w:t>OMPI pour 2014 ne prévoyait pas d</w:t>
      </w:r>
      <w:r w:rsidR="00525319" w:rsidRPr="002778ED">
        <w:t>’</w:t>
      </w:r>
      <w:r w:rsidRPr="002778ED">
        <w:t>audit interne de l</w:t>
      </w:r>
      <w:r w:rsidR="00525319" w:rsidRPr="002778ED">
        <w:t>’</w:t>
      </w:r>
      <w:r w:rsidRPr="002778ED">
        <w:t>UPOV.  Il a également pris note des informations contenues dans les rapports trimestriels de l</w:t>
      </w:r>
      <w:r w:rsidR="00525319" w:rsidRPr="002778ED">
        <w:t>’</w:t>
      </w:r>
      <w:r w:rsidRPr="002778ED">
        <w:t>Organe consultatif indépendant de surveillance de l</w:t>
      </w:r>
      <w:r w:rsidR="00525319" w:rsidRPr="002778ED">
        <w:t>’</w:t>
      </w:r>
      <w:r w:rsidRPr="002778ED">
        <w:t>OMPI (OCIS) pour 2013 (documents WO/IAOC/28/2, WO/IAOC/29/2, WO/IAOC/30/2 et WO/IAOC/31/2), ainsi que dans le rapport annuel de l</w:t>
      </w:r>
      <w:r w:rsidR="00525319" w:rsidRPr="002778ED">
        <w:t>’</w:t>
      </w:r>
      <w:r w:rsidRPr="002778ED">
        <w:t>OCIS pour 2012</w:t>
      </w:r>
      <w:r w:rsidR="001C1F53" w:rsidRPr="002778ED">
        <w:noBreakHyphen/>
      </w:r>
      <w:r w:rsidRPr="002778ED">
        <w:t>2013 (document WO/GA/43/5)</w:t>
      </w:r>
      <w:r w:rsidRPr="002778ED">
        <w:rPr>
          <w:spacing w:val="-2"/>
        </w:rPr>
        <w:t>;</w:t>
      </w:r>
    </w:p>
    <w:p w:rsidR="00913C8A" w:rsidRPr="002778ED" w:rsidRDefault="00913C8A" w:rsidP="00047CF7">
      <w:pPr>
        <w:rPr>
          <w:spacing w:val="-2"/>
        </w:rPr>
      </w:pPr>
    </w:p>
    <w:p w:rsidR="00913C8A" w:rsidRPr="002778ED" w:rsidRDefault="00047CF7" w:rsidP="00047CF7">
      <w:pPr>
        <w:rPr>
          <w:spacing w:val="-2"/>
        </w:rPr>
      </w:pPr>
      <w:r w:rsidRPr="002778ED">
        <w:lastRenderedPageBreak/>
        <w:tab/>
        <w:t>c)</w:t>
      </w:r>
      <w:r w:rsidRPr="002778ED">
        <w:tab/>
        <w:t>a accepté de remplacer l</w:t>
      </w:r>
      <w:r w:rsidR="00525319" w:rsidRPr="002778ED">
        <w:t>’</w:t>
      </w:r>
      <w:r w:rsidRPr="002778ED">
        <w:t>intitulé du point habituel de l</w:t>
      </w:r>
      <w:r w:rsidR="00525319" w:rsidRPr="002778ED">
        <w:t>’</w:t>
      </w:r>
      <w:r w:rsidRPr="002778ED">
        <w:t>ordre du jour par “Audit interne et rapports de l</w:t>
      </w:r>
      <w:r w:rsidR="00525319" w:rsidRPr="002778ED">
        <w:t>’</w:t>
      </w:r>
      <w:r w:rsidRPr="002778ED">
        <w:t>Organe consultatif indépendant de surveillance de l</w:t>
      </w:r>
      <w:r w:rsidR="00525319" w:rsidRPr="002778ED">
        <w:t>’</w:t>
      </w:r>
      <w:r w:rsidRPr="002778ED">
        <w:t>OMPI”;</w:t>
      </w:r>
    </w:p>
    <w:p w:rsidR="00913C8A" w:rsidRPr="002778ED" w:rsidRDefault="00913C8A" w:rsidP="00047CF7"/>
    <w:p w:rsidR="00913C8A" w:rsidRPr="002778ED" w:rsidRDefault="00047CF7" w:rsidP="00047CF7">
      <w:pPr>
        <w:rPr>
          <w:snapToGrid w:val="0"/>
        </w:rPr>
      </w:pPr>
      <w:r w:rsidRPr="002778ED">
        <w:rPr>
          <w:snapToGrid w:val="0"/>
        </w:rPr>
        <w:tab/>
        <w:t>d)</w:t>
      </w:r>
      <w:r w:rsidRPr="002778ED">
        <w:rPr>
          <w:snapToGrid w:val="0"/>
        </w:rPr>
        <w:tab/>
        <w:t>a pris note des plans de numérisation et de diffusion sur le site Web de l</w:t>
      </w:r>
      <w:r w:rsidR="00525319" w:rsidRPr="002778ED">
        <w:rPr>
          <w:snapToGrid w:val="0"/>
        </w:rPr>
        <w:t>’</w:t>
      </w:r>
      <w:r w:rsidRPr="002778ED">
        <w:rPr>
          <w:snapToGrid w:val="0"/>
        </w:rPr>
        <w:t>UPOV des documents importants qui n</w:t>
      </w:r>
      <w:r w:rsidR="00525319" w:rsidRPr="002778ED">
        <w:rPr>
          <w:snapToGrid w:val="0"/>
        </w:rPr>
        <w:t>’</w:t>
      </w:r>
      <w:r w:rsidRPr="002778ED">
        <w:rPr>
          <w:snapToGrid w:val="0"/>
        </w:rPr>
        <w:t>avaient pas été publiés sur le site Web de l</w:t>
      </w:r>
      <w:r w:rsidR="00525319" w:rsidRPr="002778ED">
        <w:rPr>
          <w:snapToGrid w:val="0"/>
        </w:rPr>
        <w:t>’</w:t>
      </w:r>
      <w:r w:rsidRPr="002778ED">
        <w:rPr>
          <w:snapToGrid w:val="0"/>
        </w:rPr>
        <w:t>UPOV;</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e)</w:t>
      </w:r>
      <w:r w:rsidRPr="002778ED">
        <w:rPr>
          <w:snapToGrid w:val="0"/>
        </w:rPr>
        <w:tab/>
        <w:t>a approuvé la procédure de révision des traductions avant de publier ces dernières sur le site Web de l</w:t>
      </w:r>
      <w:r w:rsidR="00525319" w:rsidRPr="002778ED">
        <w:rPr>
          <w:snapToGrid w:val="0"/>
        </w:rPr>
        <w:t>’</w:t>
      </w:r>
      <w:r w:rsidRPr="002778ED">
        <w:rPr>
          <w:snapToGrid w:val="0"/>
        </w:rPr>
        <w:t>UPOV;</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f)</w:t>
      </w:r>
      <w:r w:rsidRPr="002778ED">
        <w:rPr>
          <w:snapToGrid w:val="0"/>
        </w:rPr>
        <w:tab/>
        <w:t>a pris note que, à ce jour, les ressources du Bureau de l</w:t>
      </w:r>
      <w:r w:rsidR="00525319" w:rsidRPr="002778ED">
        <w:rPr>
          <w:snapToGrid w:val="0"/>
        </w:rPr>
        <w:t>’</w:t>
      </w:r>
      <w:r w:rsidRPr="002778ED">
        <w:rPr>
          <w:snapToGrid w:val="0"/>
        </w:rPr>
        <w:t>Union n</w:t>
      </w:r>
      <w:r w:rsidR="00525319" w:rsidRPr="002778ED">
        <w:rPr>
          <w:snapToGrid w:val="0"/>
        </w:rPr>
        <w:t>’</w:t>
      </w:r>
      <w:r w:rsidRPr="002778ED">
        <w:rPr>
          <w:snapToGrid w:val="0"/>
        </w:rPr>
        <w:t>avaient pas permis la publication, sur le site Web de l</w:t>
      </w:r>
      <w:r w:rsidR="00525319" w:rsidRPr="002778ED">
        <w:rPr>
          <w:snapToGrid w:val="0"/>
        </w:rPr>
        <w:t>’</w:t>
      </w:r>
      <w:r w:rsidRPr="002778ED">
        <w:rPr>
          <w:snapToGrid w:val="0"/>
        </w:rPr>
        <w:t>UPOV, de la date d</w:t>
      </w:r>
      <w:r w:rsidR="00525319" w:rsidRPr="002778ED">
        <w:rPr>
          <w:snapToGrid w:val="0"/>
        </w:rPr>
        <w:t>’</w:t>
      </w:r>
      <w:r w:rsidRPr="002778ED">
        <w:rPr>
          <w:snapToGrid w:val="0"/>
        </w:rPr>
        <w:t>octroi du statut d</w:t>
      </w:r>
      <w:r w:rsidR="00525319" w:rsidRPr="002778ED">
        <w:rPr>
          <w:snapToGrid w:val="0"/>
        </w:rPr>
        <w:t>’</w:t>
      </w:r>
      <w:r w:rsidRPr="002778ED">
        <w:rPr>
          <w:snapToGrid w:val="0"/>
        </w:rPr>
        <w:t>observateur dans la liste des observateurs auprès des organes de l</w:t>
      </w:r>
      <w:r w:rsidR="00525319" w:rsidRPr="002778ED">
        <w:rPr>
          <w:snapToGrid w:val="0"/>
        </w:rPr>
        <w:t>’</w:t>
      </w:r>
      <w:r w:rsidRPr="002778ED">
        <w:rPr>
          <w:snapToGrid w:val="0"/>
        </w:rPr>
        <w:t>UPOV;</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g)</w:t>
      </w:r>
      <w:r w:rsidRPr="002778ED">
        <w:rPr>
          <w:snapToGrid w:val="0"/>
        </w:rPr>
        <w:tab/>
        <w:t>a pris note des informations sur les consultants auxquels l</w:t>
      </w:r>
      <w:r w:rsidR="00525319" w:rsidRPr="002778ED">
        <w:rPr>
          <w:snapToGrid w:val="0"/>
        </w:rPr>
        <w:t>’</w:t>
      </w:r>
      <w:r w:rsidRPr="002778ED">
        <w:rPr>
          <w:snapToGrid w:val="0"/>
        </w:rPr>
        <w:t>UPOV avait fait appel en 2013;</w:t>
      </w:r>
    </w:p>
    <w:p w:rsidR="00913C8A" w:rsidRPr="002778ED" w:rsidRDefault="00913C8A" w:rsidP="00047CF7"/>
    <w:p w:rsidR="00913C8A" w:rsidRPr="002778ED" w:rsidRDefault="00047CF7" w:rsidP="00047CF7">
      <w:r w:rsidRPr="002778ED">
        <w:tab/>
        <w:t>h)</w:t>
      </w:r>
      <w:r w:rsidRPr="002778ED">
        <w:tab/>
        <w:t>a recommandé au Conseil l</w:t>
      </w:r>
      <w:r w:rsidR="00525319" w:rsidRPr="002778ED">
        <w:t>’</w:t>
      </w:r>
      <w:r w:rsidRPr="002778ED">
        <w:t>adoption des réponses aux questions fréquemment posées telles qu</w:t>
      </w:r>
      <w:r w:rsidR="00525319" w:rsidRPr="002778ED">
        <w:t>’</w:t>
      </w:r>
      <w:r w:rsidRPr="002778ED">
        <w:t>elles figurent dans l</w:t>
      </w:r>
      <w:r w:rsidR="00525319" w:rsidRPr="002778ED">
        <w:t>’</w:t>
      </w:r>
      <w:r w:rsidRPr="002778ED">
        <w:t>annexe du document C(Extr.)/31/3, et demandé au Bureau de l</w:t>
      </w:r>
      <w:r w:rsidR="00525319" w:rsidRPr="002778ED">
        <w:t>’</w:t>
      </w:r>
      <w:r w:rsidRPr="002778ED">
        <w:t>Union de préparer des projets de questions et réponses concernant les points suivants, sur la base des contributions des membres de l</w:t>
      </w:r>
      <w:r w:rsidR="00525319" w:rsidRPr="002778ED">
        <w:t>’</w:t>
      </w:r>
      <w:r w:rsidRPr="002778ED">
        <w:t>Union :</w:t>
      </w:r>
    </w:p>
    <w:p w:rsidR="00913C8A" w:rsidRPr="002778ED" w:rsidRDefault="00913C8A" w:rsidP="00047CF7"/>
    <w:p w:rsidR="00913C8A" w:rsidRPr="002778ED" w:rsidRDefault="00047CF7" w:rsidP="00047CF7">
      <w:pPr>
        <w:pStyle w:val="ListParagraph"/>
        <w:numPr>
          <w:ilvl w:val="0"/>
          <w:numId w:val="22"/>
        </w:numPr>
        <w:contextualSpacing w:val="0"/>
      </w:pPr>
      <w:r w:rsidRPr="002778ED">
        <w:t>la Convention l</w:t>
      </w:r>
      <w:r w:rsidR="00525319" w:rsidRPr="002778ED">
        <w:t>’</w:t>
      </w:r>
      <w:r w:rsidRPr="002778ED">
        <w:t>UPOV ne réglemente pas les variétés qui ne sont pas protégées par des droits d</w:t>
      </w:r>
      <w:r w:rsidR="00525319" w:rsidRPr="002778ED">
        <w:t>’</w:t>
      </w:r>
      <w:r w:rsidRPr="002778ED">
        <w:t>obtenteur;</w:t>
      </w:r>
    </w:p>
    <w:p w:rsidR="00913C8A" w:rsidRPr="002778ED" w:rsidRDefault="00047CF7" w:rsidP="00047CF7">
      <w:pPr>
        <w:pStyle w:val="ListParagraph"/>
        <w:numPr>
          <w:ilvl w:val="0"/>
          <w:numId w:val="22"/>
        </w:numPr>
        <w:contextualSpacing w:val="0"/>
      </w:pPr>
      <w:r w:rsidRPr="002778ED">
        <w:t>la possibilité pour les agriculteurs de subsistance d</w:t>
      </w:r>
      <w:r w:rsidR="00525319" w:rsidRPr="002778ED">
        <w:t>’</w:t>
      </w:r>
      <w:r w:rsidRPr="002778ED">
        <w:t>échanger des quantités négligeables ou minimes de produits de la récolte destinés à l</w:t>
      </w:r>
      <w:r w:rsidR="00525319" w:rsidRPr="002778ED">
        <w:t>’</w:t>
      </w:r>
      <w:r w:rsidRPr="002778ED">
        <w:t>alimentation contre d</w:t>
      </w:r>
      <w:r w:rsidR="00525319" w:rsidRPr="002778ED">
        <w:t>’</w:t>
      </w:r>
      <w:r w:rsidRPr="002778ED">
        <w:t>autres produits essentiels parmi la population locale;</w:t>
      </w:r>
    </w:p>
    <w:p w:rsidR="00913C8A" w:rsidRPr="002778ED" w:rsidRDefault="00047CF7" w:rsidP="00047CF7">
      <w:pPr>
        <w:pStyle w:val="ListParagraph"/>
        <w:numPr>
          <w:ilvl w:val="0"/>
          <w:numId w:val="22"/>
        </w:numPr>
        <w:contextualSpacing w:val="0"/>
      </w:pPr>
      <w:r w:rsidRPr="002778ED">
        <w:t>selon le système de l</w:t>
      </w:r>
      <w:r w:rsidR="00525319" w:rsidRPr="002778ED">
        <w:t>’</w:t>
      </w:r>
      <w:r w:rsidRPr="002778ED">
        <w:t>UPOV, les obtenteurs décident des conditions et limites dans lesquelles ils autorisent l</w:t>
      </w:r>
      <w:r w:rsidR="00525319" w:rsidRPr="002778ED">
        <w:t>’</w:t>
      </w:r>
      <w:r w:rsidRPr="002778ED">
        <w:t>exploitation de leurs variétés protégées.  Ils peuvent par exemple autoriser des agriculteurs à échanger librement des semences au sein de la population locale;</w:t>
      </w:r>
    </w:p>
    <w:p w:rsidR="00913C8A" w:rsidRPr="002778ED" w:rsidRDefault="00047CF7" w:rsidP="00047CF7">
      <w:pPr>
        <w:pStyle w:val="ListParagraph"/>
        <w:numPr>
          <w:ilvl w:val="0"/>
          <w:numId w:val="22"/>
        </w:numPr>
        <w:contextualSpacing w:val="0"/>
      </w:pPr>
      <w:r w:rsidRPr="002778ED">
        <w:t>la diffusion d</w:t>
      </w:r>
      <w:r w:rsidR="00525319" w:rsidRPr="002778ED">
        <w:t>’</w:t>
      </w:r>
      <w:r w:rsidRPr="002778ED">
        <w:t xml:space="preserve">informations à un plus large public, </w:t>
      </w:r>
      <w:r w:rsidR="00525319" w:rsidRPr="002778ED">
        <w:t>y compris</w:t>
      </w:r>
      <w:r w:rsidRPr="002778ED">
        <w:t xml:space="preserve"> les obtenteurs et le public en général, sur la situation à l</w:t>
      </w:r>
      <w:r w:rsidR="00525319" w:rsidRPr="002778ED">
        <w:t>’</w:t>
      </w:r>
      <w:r w:rsidRPr="002778ED">
        <w:t>UPOV concernant l</w:t>
      </w:r>
      <w:r w:rsidR="00525319" w:rsidRPr="002778ED">
        <w:t>’</w:t>
      </w:r>
      <w:r w:rsidRPr="002778ED">
        <w:t>utilisation de techniques moléculaires;</w:t>
      </w:r>
    </w:p>
    <w:p w:rsidR="00913C8A" w:rsidRPr="002778ED" w:rsidRDefault="00913C8A" w:rsidP="00047CF7"/>
    <w:p w:rsidR="00913C8A" w:rsidRPr="002778ED" w:rsidRDefault="00047CF7" w:rsidP="00047CF7">
      <w:pPr>
        <w:rPr>
          <w:snapToGrid w:val="0"/>
        </w:rPr>
      </w:pPr>
      <w:r w:rsidRPr="002778ED">
        <w:rPr>
          <w:snapToGrid w:val="0"/>
        </w:rPr>
        <w:tab/>
        <w:t>i)</w:t>
      </w:r>
      <w:r w:rsidRPr="002778ED">
        <w:rPr>
          <w:snapToGrid w:val="0"/>
        </w:rPr>
        <w:tab/>
        <w:t>a pris note des faits nouveaux intervenus concernant le matériel d</w:t>
      </w:r>
      <w:r w:rsidR="00525319" w:rsidRPr="002778ED">
        <w:rPr>
          <w:snapToGrid w:val="0"/>
        </w:rPr>
        <w:t>’</w:t>
      </w:r>
      <w:r w:rsidRPr="002778ED">
        <w:rPr>
          <w:snapToGrid w:val="0"/>
        </w:rPr>
        <w:t>information et les bases de données de descriptions variétales;</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j)</w:t>
      </w:r>
      <w:r w:rsidRPr="002778ED">
        <w:rPr>
          <w:snapToGrid w:val="0"/>
        </w:rPr>
        <w:tab/>
        <w:t>est convenu d</w:t>
      </w:r>
      <w:r w:rsidR="00525319" w:rsidRPr="002778ED">
        <w:rPr>
          <w:snapToGrid w:val="0"/>
        </w:rPr>
        <w:t>’</w:t>
      </w:r>
      <w:r w:rsidRPr="002778ED">
        <w:rPr>
          <w:snapToGrid w:val="0"/>
        </w:rPr>
        <w:t>inviter l</w:t>
      </w:r>
      <w:r w:rsidR="00525319" w:rsidRPr="002778ED">
        <w:rPr>
          <w:snapToGrid w:val="0"/>
        </w:rPr>
        <w:t>’</w:t>
      </w:r>
      <w:r w:rsidRPr="002778ED">
        <w:rPr>
          <w:i/>
          <w:snapToGrid w:val="0"/>
        </w:rPr>
        <w:t>International Seed Federation</w:t>
      </w:r>
      <w:r w:rsidRPr="002778ED">
        <w:rPr>
          <w:snapToGrid w:val="0"/>
        </w:rPr>
        <w:t xml:space="preserve"> (ISF), la Communauté internationale des obtenteurs de plantes ornementales et fruitières de reproduction asexuée (CIOPORA) et CropLife International à fournir des détails sur les problèmes rencontrés dans la situation actuelle et les solutions possibles offertes par un système de dépôt international, un programme d</w:t>
      </w:r>
      <w:r w:rsidR="00525319" w:rsidRPr="002778ED">
        <w:rPr>
          <w:snapToGrid w:val="0"/>
        </w:rPr>
        <w:t>’</w:t>
      </w:r>
      <w:r w:rsidRPr="002778ED">
        <w:rPr>
          <w:snapToGrid w:val="0"/>
        </w:rPr>
        <w:t>assurance qualité de l</w:t>
      </w:r>
      <w:r w:rsidR="00525319" w:rsidRPr="002778ED">
        <w:rPr>
          <w:snapToGrid w:val="0"/>
        </w:rPr>
        <w:t>’</w:t>
      </w:r>
      <w:r w:rsidRPr="002778ED">
        <w:rPr>
          <w:snapToGrid w:val="0"/>
        </w:rPr>
        <w:t>UPOV et un système central d</w:t>
      </w:r>
      <w:r w:rsidR="00525319" w:rsidRPr="002778ED">
        <w:rPr>
          <w:snapToGrid w:val="0"/>
        </w:rPr>
        <w:t>’</w:t>
      </w:r>
      <w:r w:rsidRPr="002778ED">
        <w:rPr>
          <w:snapToGrid w:val="0"/>
        </w:rPr>
        <w:t>examen des dénominations variétales, pour examen par le Comité consultatif à sa quatre</w:t>
      </w:r>
      <w:r w:rsidR="001C1F53" w:rsidRPr="002778ED">
        <w:rPr>
          <w:snapToGrid w:val="0"/>
        </w:rPr>
        <w:noBreakHyphen/>
      </w:r>
      <w:r w:rsidRPr="002778ED">
        <w:rPr>
          <w:snapToGrid w:val="0"/>
        </w:rPr>
        <w:t>vingt</w:t>
      </w:r>
      <w:r w:rsidR="001C1F53" w:rsidRPr="002778ED">
        <w:rPr>
          <w:snapToGrid w:val="0"/>
        </w:rPr>
        <w:noBreakHyphen/>
      </w:r>
      <w:r w:rsidRPr="002778ED">
        <w:rPr>
          <w:snapToGrid w:val="0"/>
        </w:rPr>
        <w:t>huitième session en octobre 2014.  Le Comité consultatif est par ailleurs convenu d</w:t>
      </w:r>
      <w:r w:rsidR="00525319" w:rsidRPr="002778ED">
        <w:rPr>
          <w:snapToGrid w:val="0"/>
        </w:rPr>
        <w:t>’</w:t>
      </w:r>
      <w:r w:rsidRPr="002778ED">
        <w:rPr>
          <w:snapToGrid w:val="0"/>
        </w:rPr>
        <w:t>inviter l</w:t>
      </w:r>
      <w:r w:rsidR="00525319" w:rsidRPr="002778ED">
        <w:rPr>
          <w:snapToGrid w:val="0"/>
        </w:rPr>
        <w:t>’</w:t>
      </w:r>
      <w:r w:rsidRPr="002778ED">
        <w:rPr>
          <w:snapToGrid w:val="0"/>
        </w:rPr>
        <w:t>ISF, la CIOPORA et CropLife International à être présents à la partie pertinente de sa quatre</w:t>
      </w:r>
      <w:r w:rsidR="001C1F53" w:rsidRPr="002778ED">
        <w:rPr>
          <w:snapToGrid w:val="0"/>
        </w:rPr>
        <w:noBreakHyphen/>
      </w:r>
      <w:r w:rsidRPr="002778ED">
        <w:rPr>
          <w:snapToGrid w:val="0"/>
        </w:rPr>
        <w:t>vingt</w:t>
      </w:r>
      <w:r w:rsidR="001C1F53" w:rsidRPr="002778ED">
        <w:rPr>
          <w:snapToGrid w:val="0"/>
        </w:rPr>
        <w:noBreakHyphen/>
      </w:r>
      <w:r w:rsidRPr="002778ED">
        <w:rPr>
          <w:snapToGrid w:val="0"/>
        </w:rPr>
        <w:t>huitième session afin de donner de plus amples informations en réponse à ses questions</w:t>
      </w:r>
      <w:r w:rsidRPr="002778ED">
        <w:rPr>
          <w:rFonts w:eastAsia="MS Mincho"/>
          <w:lang w:eastAsia="ja-JP"/>
        </w:rPr>
        <w:t xml:space="preserve">. </w:t>
      </w:r>
      <w:r w:rsidR="00B71398" w:rsidRPr="002778ED">
        <w:rPr>
          <w:rFonts w:eastAsia="MS Mincho"/>
          <w:lang w:eastAsia="ja-JP"/>
        </w:rPr>
        <w:t xml:space="preserve"> </w:t>
      </w:r>
      <w:r w:rsidRPr="002778ED">
        <w:rPr>
          <w:rFonts w:eastAsia="MS Mincho"/>
          <w:lang w:eastAsia="ja-JP"/>
        </w:rPr>
        <w:t>Le Comité consultatif demande au Bureau de l</w:t>
      </w:r>
      <w:r w:rsidR="00525319" w:rsidRPr="002778ED">
        <w:rPr>
          <w:rFonts w:eastAsia="MS Mincho"/>
          <w:lang w:eastAsia="ja-JP"/>
        </w:rPr>
        <w:t>’</w:t>
      </w:r>
      <w:r w:rsidRPr="002778ED">
        <w:rPr>
          <w:rFonts w:eastAsia="MS Mincho"/>
          <w:lang w:eastAsia="ja-JP"/>
        </w:rPr>
        <w:t>Union de donner à sa quatre</w:t>
      </w:r>
      <w:r w:rsidR="001C1F53" w:rsidRPr="002778ED">
        <w:rPr>
          <w:rFonts w:eastAsia="MS Mincho"/>
          <w:lang w:eastAsia="ja-JP"/>
        </w:rPr>
        <w:noBreakHyphen/>
      </w:r>
      <w:r w:rsidRPr="002778ED">
        <w:rPr>
          <w:rFonts w:eastAsia="MS Mincho"/>
          <w:lang w:eastAsia="ja-JP"/>
        </w:rPr>
        <w:t>vingt</w:t>
      </w:r>
      <w:r w:rsidR="001C1F53" w:rsidRPr="002778ED">
        <w:rPr>
          <w:rFonts w:eastAsia="MS Mincho"/>
          <w:lang w:eastAsia="ja-JP"/>
        </w:rPr>
        <w:noBreakHyphen/>
      </w:r>
      <w:r w:rsidRPr="002778ED">
        <w:rPr>
          <w:rFonts w:eastAsia="MS Mincho"/>
          <w:lang w:eastAsia="ja-JP"/>
        </w:rPr>
        <w:t>huitième session des informations pertinentes sur les systèmes de dépôt internationaux de l</w:t>
      </w:r>
      <w:r w:rsidR="00525319" w:rsidRPr="002778ED">
        <w:rPr>
          <w:rFonts w:eastAsia="MS Mincho"/>
          <w:lang w:eastAsia="ja-JP"/>
        </w:rPr>
        <w:t>’</w:t>
      </w:r>
      <w:r w:rsidRPr="002778ED">
        <w:rPr>
          <w:rFonts w:eastAsia="MS Mincho"/>
          <w:lang w:eastAsia="ja-JP"/>
        </w:rPr>
        <w:t>OMPI.</w:t>
      </w:r>
    </w:p>
    <w:p w:rsidR="00913C8A" w:rsidRPr="002778ED" w:rsidRDefault="00913C8A" w:rsidP="00047CF7"/>
    <w:p w:rsidR="00913C8A" w:rsidRPr="002778ED" w:rsidRDefault="00047CF7" w:rsidP="00047CF7">
      <w:pPr>
        <w:rPr>
          <w:snapToGrid w:val="0"/>
        </w:rPr>
      </w:pPr>
      <w:r w:rsidRPr="002778ED">
        <w:rPr>
          <w:snapToGrid w:val="0"/>
        </w:rPr>
        <w:tab/>
        <w:t>k)</w:t>
      </w:r>
      <w:r w:rsidRPr="002778ED">
        <w:rPr>
          <w:snapToGrid w:val="0"/>
        </w:rPr>
        <w:tab/>
        <w:t>a approuvé la scission du cours DL</w:t>
      </w:r>
      <w:r w:rsidR="001C1F53" w:rsidRPr="002778ED">
        <w:rPr>
          <w:snapToGrid w:val="0"/>
        </w:rPr>
        <w:noBreakHyphen/>
      </w:r>
      <w:r w:rsidRPr="002778ED">
        <w:rPr>
          <w:snapToGrid w:val="0"/>
        </w:rPr>
        <w:t xml:space="preserve">305 en deux cours distincts, </w:t>
      </w:r>
      <w:r w:rsidR="00525319" w:rsidRPr="002778ED">
        <w:rPr>
          <w:snapToGrid w:val="0"/>
        </w:rPr>
        <w:t>à savoir</w:t>
      </w:r>
      <w:r w:rsidRPr="002778ED">
        <w:rPr>
          <w:snapToGrid w:val="0"/>
        </w:rPr>
        <w:t xml:space="preserve"> DL</w:t>
      </w:r>
      <w:r w:rsidR="001C1F53" w:rsidRPr="002778ED">
        <w:rPr>
          <w:snapToGrid w:val="0"/>
        </w:rPr>
        <w:noBreakHyphen/>
      </w:r>
      <w:r w:rsidRPr="002778ED">
        <w:rPr>
          <w:snapToGrid w:val="0"/>
        </w:rPr>
        <w:t>305</w:t>
      </w:r>
      <w:r w:rsidR="001C1F53" w:rsidRPr="002778ED">
        <w:rPr>
          <w:snapToGrid w:val="0"/>
        </w:rPr>
        <w:noBreakHyphen/>
      </w:r>
      <w:r w:rsidRPr="002778ED">
        <w:rPr>
          <w:snapToGrid w:val="0"/>
        </w:rPr>
        <w:t>1 “Administration des droits d</w:t>
      </w:r>
      <w:r w:rsidR="00525319" w:rsidRPr="002778ED">
        <w:rPr>
          <w:snapToGrid w:val="0"/>
        </w:rPr>
        <w:t>’</w:t>
      </w:r>
      <w:r w:rsidRPr="002778ED">
        <w:rPr>
          <w:snapToGrid w:val="0"/>
        </w:rPr>
        <w:t>obtenteur” et DL</w:t>
      </w:r>
      <w:r w:rsidR="001C1F53" w:rsidRPr="002778ED">
        <w:rPr>
          <w:snapToGrid w:val="0"/>
        </w:rPr>
        <w:noBreakHyphen/>
      </w:r>
      <w:r w:rsidRPr="002778ED">
        <w:rPr>
          <w:snapToGrid w:val="0"/>
        </w:rPr>
        <w:t>305</w:t>
      </w:r>
      <w:r w:rsidR="001C1F53" w:rsidRPr="002778ED">
        <w:rPr>
          <w:snapToGrid w:val="0"/>
        </w:rPr>
        <w:noBreakHyphen/>
      </w:r>
      <w:r w:rsidRPr="002778ED">
        <w:rPr>
          <w:snapToGrid w:val="0"/>
        </w:rPr>
        <w:t>2 “Examen DHS” ainsi que le programme pour 2014 et 2015 des cours d</w:t>
      </w:r>
      <w:r w:rsidR="00525319" w:rsidRPr="002778ED">
        <w:rPr>
          <w:snapToGrid w:val="0"/>
        </w:rPr>
        <w:t>’</w:t>
      </w:r>
      <w:r w:rsidRPr="002778ED">
        <w:rPr>
          <w:snapToGrid w:val="0"/>
        </w:rPr>
        <w:t>enseignement à distance et ce, comme suit :</w:t>
      </w:r>
    </w:p>
    <w:p w:rsidR="00913C8A" w:rsidRPr="002778ED" w:rsidRDefault="00913C8A" w:rsidP="00047CF7">
      <w:pPr>
        <w:rPr>
          <w:snapToGrid w:val="0"/>
        </w:rPr>
      </w:pPr>
    </w:p>
    <w:p w:rsidR="00913C8A" w:rsidRPr="002778ED" w:rsidRDefault="00047CF7" w:rsidP="00047CF7">
      <w:pPr>
        <w:shd w:val="clear" w:color="auto" w:fill="FFFFFF"/>
        <w:tabs>
          <w:tab w:val="left" w:pos="4536"/>
        </w:tabs>
        <w:ind w:left="567"/>
      </w:pPr>
      <w:r w:rsidRPr="002778ED">
        <w:t>du 31 mars au 11 mai 2014</w:t>
      </w:r>
      <w:r w:rsidRPr="002778ED">
        <w:tab/>
        <w:t>cours unique DL</w:t>
      </w:r>
      <w:r w:rsidR="001C1F53" w:rsidRPr="002778ED">
        <w:noBreakHyphen/>
      </w:r>
      <w:r w:rsidRPr="002778ED">
        <w:t>305 (en anglais seulement)</w:t>
      </w:r>
    </w:p>
    <w:p w:rsidR="00913C8A" w:rsidRPr="002778ED" w:rsidRDefault="00047CF7" w:rsidP="00047CF7">
      <w:pPr>
        <w:shd w:val="clear" w:color="auto" w:fill="FFFFFF"/>
        <w:tabs>
          <w:tab w:val="left" w:pos="4536"/>
        </w:tabs>
        <w:ind w:left="567"/>
      </w:pPr>
      <w:r w:rsidRPr="002778ED">
        <w:t>du 5 mai au 8 juin 2014</w:t>
      </w:r>
      <w:r w:rsidRPr="002778ED">
        <w:tab/>
        <w:t>DL</w:t>
      </w:r>
      <w:r w:rsidR="001C1F53" w:rsidRPr="002778ED">
        <w:noBreakHyphen/>
      </w:r>
      <w:r w:rsidRPr="002778ED">
        <w:t>205 (français, allemand, anglais, espagnol)</w:t>
      </w:r>
    </w:p>
    <w:p w:rsidR="00913C8A" w:rsidRPr="002778ED" w:rsidRDefault="00047CF7" w:rsidP="00047CF7">
      <w:pPr>
        <w:shd w:val="clear" w:color="auto" w:fill="FFFFFF"/>
        <w:tabs>
          <w:tab w:val="left" w:pos="4536"/>
        </w:tabs>
        <w:ind w:left="567"/>
      </w:pPr>
      <w:r w:rsidRPr="002778ED">
        <w:t>du 6 octobre au 9 novembre 2014</w:t>
      </w:r>
      <w:r w:rsidRPr="002778ED">
        <w:tab/>
        <w:t>DL</w:t>
      </w:r>
      <w:r w:rsidR="001C1F53" w:rsidRPr="002778ED">
        <w:noBreakHyphen/>
      </w:r>
      <w:r w:rsidRPr="002778ED">
        <w:t>205 (français, allemand, anglais, espagnol)</w:t>
      </w:r>
    </w:p>
    <w:p w:rsidR="00913C8A" w:rsidRPr="002778ED" w:rsidRDefault="00913C8A" w:rsidP="00047CF7">
      <w:pPr>
        <w:shd w:val="clear" w:color="auto" w:fill="FFFFFF"/>
        <w:ind w:left="567"/>
      </w:pPr>
    </w:p>
    <w:p w:rsidR="00913C8A" w:rsidRPr="002778ED" w:rsidRDefault="00047CF7" w:rsidP="00047CF7">
      <w:pPr>
        <w:shd w:val="clear" w:color="auto" w:fill="FFFFFF"/>
        <w:tabs>
          <w:tab w:val="left" w:pos="4536"/>
        </w:tabs>
        <w:ind w:left="567"/>
      </w:pPr>
      <w:r w:rsidRPr="002778ED">
        <w:t>février/mars 2015</w:t>
      </w:r>
      <w:r w:rsidRPr="002778ED">
        <w:tab/>
      </w:r>
      <w:r w:rsidRPr="002778ED">
        <w:tab/>
        <w:t>DL</w:t>
      </w:r>
      <w:r w:rsidR="001C1F53" w:rsidRPr="002778ED">
        <w:noBreakHyphen/>
      </w:r>
      <w:r w:rsidRPr="002778ED">
        <w:t>305</w:t>
      </w:r>
      <w:r w:rsidR="001C1F53" w:rsidRPr="002778ED">
        <w:noBreakHyphen/>
      </w:r>
      <w:r w:rsidRPr="002778ED">
        <w:t>1 (français, anglais, espagnol)</w:t>
      </w:r>
    </w:p>
    <w:p w:rsidR="00913C8A" w:rsidRPr="002778ED" w:rsidRDefault="00047CF7" w:rsidP="00047CF7">
      <w:pPr>
        <w:shd w:val="clear" w:color="auto" w:fill="FFFFFF"/>
        <w:tabs>
          <w:tab w:val="left" w:pos="4536"/>
        </w:tabs>
        <w:ind w:left="567"/>
      </w:pPr>
      <w:r w:rsidRPr="002778ED">
        <w:t>avril/mai 2015</w:t>
      </w:r>
      <w:r w:rsidRPr="002778ED">
        <w:tab/>
        <w:t>DL</w:t>
      </w:r>
      <w:r w:rsidR="001C1F53" w:rsidRPr="002778ED">
        <w:noBreakHyphen/>
      </w:r>
      <w:r w:rsidRPr="002778ED">
        <w:t>305</w:t>
      </w:r>
      <w:r w:rsidR="001C1F53" w:rsidRPr="002778ED">
        <w:noBreakHyphen/>
      </w:r>
      <w:r w:rsidRPr="002778ED">
        <w:t>2 (français, anglais, espagnol)</w:t>
      </w:r>
    </w:p>
    <w:p w:rsidR="00913C8A" w:rsidRPr="002778ED" w:rsidRDefault="00913C8A" w:rsidP="00047CF7">
      <w:pPr>
        <w:shd w:val="clear" w:color="auto" w:fill="FFFFFF"/>
        <w:ind w:left="567"/>
      </w:pPr>
    </w:p>
    <w:p w:rsidR="00913C8A" w:rsidRPr="002778ED" w:rsidRDefault="00047CF7" w:rsidP="00047CF7">
      <w:pPr>
        <w:shd w:val="clear" w:color="auto" w:fill="FFFFFF"/>
        <w:ind w:left="567"/>
      </w:pPr>
      <w:r w:rsidRPr="002778ED">
        <w:t>octobre/novembre 2015</w:t>
      </w:r>
      <w:r w:rsidRPr="002778ED">
        <w:tab/>
      </w:r>
      <w:r w:rsidRPr="002778ED">
        <w:tab/>
      </w:r>
      <w:r w:rsidRPr="002778ED">
        <w:tab/>
      </w:r>
      <w:r w:rsidRPr="002778ED">
        <w:tab/>
        <w:t>DL</w:t>
      </w:r>
      <w:r w:rsidR="001C1F53" w:rsidRPr="002778ED">
        <w:noBreakHyphen/>
      </w:r>
      <w:r w:rsidRPr="002778ED">
        <w:t>205 (français, allemand, anglais, espagnol)</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l)</w:t>
      </w:r>
      <w:r w:rsidRPr="002778ED">
        <w:rPr>
          <w:snapToGrid w:val="0"/>
        </w:rPr>
        <w:tab/>
        <w:t>a recommandé au Conseil d</w:t>
      </w:r>
      <w:r w:rsidR="00525319" w:rsidRPr="002778ED">
        <w:rPr>
          <w:snapToGrid w:val="0"/>
        </w:rPr>
        <w:t>’</w:t>
      </w:r>
      <w:r w:rsidRPr="002778ED">
        <w:rPr>
          <w:snapToGrid w:val="0"/>
        </w:rPr>
        <w:t>exprimer sa reconnaissance à l</w:t>
      </w:r>
      <w:r w:rsidR="00525319" w:rsidRPr="002778ED">
        <w:rPr>
          <w:snapToGrid w:val="0"/>
        </w:rPr>
        <w:t>’</w:t>
      </w:r>
      <w:r w:rsidRPr="002778ED">
        <w:rPr>
          <w:snapToGrid w:val="0"/>
        </w:rPr>
        <w:t>Organe directeur</w:t>
      </w:r>
      <w:r w:rsidR="00525319" w:rsidRPr="002778ED">
        <w:rPr>
          <w:snapToGrid w:val="0"/>
        </w:rPr>
        <w:t xml:space="preserve"> du TIR</w:t>
      </w:r>
      <w:r w:rsidR="00F517D7" w:rsidRPr="002778ED">
        <w:rPr>
          <w:snapToGrid w:val="0"/>
        </w:rPr>
        <w:t>PGAA</w:t>
      </w:r>
      <w:r w:rsidRPr="002778ED">
        <w:rPr>
          <w:snapToGrid w:val="0"/>
        </w:rPr>
        <w:t xml:space="preserve"> pour ses remerciements en ce qui concerne l</w:t>
      </w:r>
      <w:r w:rsidR="00525319" w:rsidRPr="002778ED">
        <w:rPr>
          <w:snapToGrid w:val="0"/>
        </w:rPr>
        <w:t>’</w:t>
      </w:r>
      <w:r w:rsidRPr="002778ED">
        <w:rPr>
          <w:snapToGrid w:val="0"/>
        </w:rPr>
        <w:t>aide pratique apportée</w:t>
      </w:r>
      <w:r w:rsidR="00525319" w:rsidRPr="002778ED">
        <w:rPr>
          <w:snapToGrid w:val="0"/>
        </w:rPr>
        <w:t xml:space="preserve"> au TIR</w:t>
      </w:r>
      <w:r w:rsidR="00F517D7" w:rsidRPr="002778ED">
        <w:rPr>
          <w:snapToGrid w:val="0"/>
        </w:rPr>
        <w:t>PGAA</w:t>
      </w:r>
      <w:r w:rsidRPr="002778ED">
        <w:rPr>
          <w:snapToGrid w:val="0"/>
        </w:rPr>
        <w:t xml:space="preserve"> par l</w:t>
      </w:r>
      <w:r w:rsidR="00525319" w:rsidRPr="002778ED">
        <w:rPr>
          <w:snapToGrid w:val="0"/>
        </w:rPr>
        <w:t>’</w:t>
      </w:r>
      <w:r w:rsidRPr="002778ED">
        <w:rPr>
          <w:snapToGrid w:val="0"/>
        </w:rPr>
        <w:t>UPOV et de confirmer son engagement de complémentarité.  Le Comité consultatif demande au Bureau de l</w:t>
      </w:r>
      <w:r w:rsidR="00525319" w:rsidRPr="002778ED">
        <w:rPr>
          <w:snapToGrid w:val="0"/>
        </w:rPr>
        <w:t>’</w:t>
      </w:r>
      <w:r w:rsidRPr="002778ED">
        <w:rPr>
          <w:snapToGrid w:val="0"/>
        </w:rPr>
        <w:t>Union de définir conjointement avec le secrétaire</w:t>
      </w:r>
      <w:r w:rsidR="00525319" w:rsidRPr="002778ED">
        <w:rPr>
          <w:snapToGrid w:val="0"/>
        </w:rPr>
        <w:t xml:space="preserve"> du TIR</w:t>
      </w:r>
      <w:r w:rsidR="00F517D7" w:rsidRPr="002778ED">
        <w:rPr>
          <w:snapToGrid w:val="0"/>
        </w:rPr>
        <w:t>PGAA</w:t>
      </w:r>
      <w:r w:rsidRPr="002778ED">
        <w:rPr>
          <w:snapToGrid w:val="0"/>
        </w:rPr>
        <w:t xml:space="preserve"> et le Secrétariat de l</w:t>
      </w:r>
      <w:r w:rsidR="00525319" w:rsidRPr="002778ED">
        <w:rPr>
          <w:snapToGrid w:val="0"/>
        </w:rPr>
        <w:t>’</w:t>
      </w:r>
      <w:r w:rsidRPr="002778ED">
        <w:rPr>
          <w:snapToGrid w:val="0"/>
        </w:rPr>
        <w:t>OMPI les éventuels domaines d</w:t>
      </w:r>
      <w:r w:rsidR="00525319" w:rsidRPr="002778ED">
        <w:rPr>
          <w:snapToGrid w:val="0"/>
        </w:rPr>
        <w:t>’</w:t>
      </w:r>
      <w:r w:rsidRPr="002778ED">
        <w:rPr>
          <w:snapToGrid w:val="0"/>
        </w:rPr>
        <w:t>interaction entre les instruments internationaux respectifs</w:t>
      </w:r>
      <w:r w:rsidR="00525319" w:rsidRPr="002778ED">
        <w:rPr>
          <w:snapToGrid w:val="0"/>
        </w:rPr>
        <w:t xml:space="preserve"> du TIR</w:t>
      </w:r>
      <w:r w:rsidR="00F517D7" w:rsidRPr="002778ED">
        <w:rPr>
          <w:snapToGrid w:val="0"/>
        </w:rPr>
        <w:t>PGAA</w:t>
      </w:r>
      <w:r w:rsidRPr="002778ED">
        <w:rPr>
          <w:snapToGrid w:val="0"/>
        </w:rPr>
        <w:t>, de l</w:t>
      </w:r>
      <w:r w:rsidR="00525319" w:rsidRPr="002778ED">
        <w:rPr>
          <w:snapToGrid w:val="0"/>
        </w:rPr>
        <w:t>’</w:t>
      </w:r>
      <w:r w:rsidRPr="002778ED">
        <w:rPr>
          <w:snapToGrid w:val="0"/>
        </w:rPr>
        <w:t>OMPI et de l</w:t>
      </w:r>
      <w:r w:rsidR="00525319" w:rsidRPr="002778ED">
        <w:rPr>
          <w:snapToGrid w:val="0"/>
        </w:rPr>
        <w:t>’</w:t>
      </w:r>
      <w:r w:rsidRPr="002778ED">
        <w:rPr>
          <w:snapToGrid w:val="0"/>
        </w:rPr>
        <w:t>UPOV en vue de l</w:t>
      </w:r>
      <w:r w:rsidR="00525319" w:rsidRPr="002778ED">
        <w:rPr>
          <w:snapToGrid w:val="0"/>
        </w:rPr>
        <w:t>’</w:t>
      </w:r>
      <w:r w:rsidRPr="002778ED">
        <w:rPr>
          <w:snapToGrid w:val="0"/>
        </w:rPr>
        <w:t>élaboration éventuelle d</w:t>
      </w:r>
      <w:r w:rsidR="00525319" w:rsidRPr="002778ED">
        <w:rPr>
          <w:snapToGrid w:val="0"/>
        </w:rPr>
        <w:t>’</w:t>
      </w:r>
      <w:r w:rsidRPr="002778ED">
        <w:rPr>
          <w:snapToGrid w:val="0"/>
        </w:rPr>
        <w:t>une publication conjointe sur les questions interdépendantes concernant l</w:t>
      </w:r>
      <w:r w:rsidR="00525319" w:rsidRPr="002778ED">
        <w:rPr>
          <w:snapToGrid w:val="0"/>
        </w:rPr>
        <w:t>’</w:t>
      </w:r>
      <w:r w:rsidRPr="002778ED">
        <w:rPr>
          <w:snapToGrid w:val="0"/>
        </w:rPr>
        <w:t>innovation et les ressources phytogénétiques, ainsi que d</w:t>
      </w:r>
      <w:r w:rsidR="00525319" w:rsidRPr="002778ED">
        <w:rPr>
          <w:snapToGrid w:val="0"/>
        </w:rPr>
        <w:t>’</w:t>
      </w:r>
      <w:r w:rsidRPr="002778ED">
        <w:rPr>
          <w:snapToGrid w:val="0"/>
        </w:rPr>
        <w:t xml:space="preserve">autres éventuelles initiatives, et de présenter des propositions pour examen par le Comité consultatif à sa </w:t>
      </w:r>
      <w:r w:rsidR="00CD7F73" w:rsidRPr="002778ED">
        <w:rPr>
          <w:snapToGrid w:val="0"/>
        </w:rPr>
        <w:t>quatre-vingt-huitième</w:t>
      </w:r>
      <w:r w:rsidRPr="002778ED">
        <w:rPr>
          <w:snapToGrid w:val="0"/>
        </w:rPr>
        <w:t> session;</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m)</w:t>
      </w:r>
      <w:r w:rsidRPr="002778ED">
        <w:rPr>
          <w:snapToGrid w:val="0"/>
        </w:rPr>
        <w:tab/>
        <w:t>a pris note des éléments nouveaux en relation avec le Comité intergouvernemental de la propriété intellectuelle relative aux ressources génétiques, aux savoirs traditionnels et au folklore de l</w:t>
      </w:r>
      <w:r w:rsidR="00525319" w:rsidRPr="002778ED">
        <w:rPr>
          <w:snapToGrid w:val="0"/>
        </w:rPr>
        <w:t>’</w:t>
      </w:r>
      <w:r w:rsidRPr="002778ED">
        <w:rPr>
          <w:snapToGrid w:val="0"/>
        </w:rPr>
        <w:t>O</w:t>
      </w:r>
      <w:r w:rsidR="00C3777E" w:rsidRPr="002778ED">
        <w:rPr>
          <w:snapToGrid w:val="0"/>
        </w:rPr>
        <w:t>MPI</w:t>
      </w:r>
      <w:r w:rsidRPr="002778ED">
        <w:rPr>
          <w:snapToGrid w:val="0"/>
        </w:rPr>
        <w:t xml:space="preserve"> (</w:t>
      </w:r>
      <w:r w:rsidR="00C3777E" w:rsidRPr="002778ED">
        <w:rPr>
          <w:snapToGrid w:val="0"/>
        </w:rPr>
        <w:t>IGC</w:t>
      </w:r>
      <w:r w:rsidRPr="002778ED">
        <w:rPr>
          <w:snapToGrid w:val="0"/>
        </w:rPr>
        <w:t>);</w:t>
      </w:r>
    </w:p>
    <w:p w:rsidR="00913C8A" w:rsidRPr="002778ED" w:rsidRDefault="00913C8A" w:rsidP="00047CF7">
      <w:pPr>
        <w:rPr>
          <w:snapToGrid w:val="0"/>
        </w:rPr>
      </w:pPr>
    </w:p>
    <w:p w:rsidR="00913C8A" w:rsidRPr="002778ED" w:rsidRDefault="00047CF7" w:rsidP="00047CF7">
      <w:pPr>
        <w:rPr>
          <w:snapToGrid w:val="0"/>
        </w:rPr>
      </w:pPr>
      <w:r w:rsidRPr="002778ED">
        <w:rPr>
          <w:snapToGrid w:val="0"/>
        </w:rPr>
        <w:tab/>
        <w:t>n)</w:t>
      </w:r>
      <w:r w:rsidRPr="002778ED">
        <w:rPr>
          <w:snapToGrid w:val="0"/>
        </w:rPr>
        <w:tab/>
        <w:t>a pris note des éléments nouveaux concernant l</w:t>
      </w:r>
      <w:r w:rsidR="00525319" w:rsidRPr="002778ED">
        <w:rPr>
          <w:snapToGrid w:val="0"/>
        </w:rPr>
        <w:t>’</w:t>
      </w:r>
      <w:r w:rsidRPr="002778ED">
        <w:rPr>
          <w:snapToGrid w:val="0"/>
        </w:rPr>
        <w:t>Organisation mondiale du commerce (OMC);</w:t>
      </w:r>
    </w:p>
    <w:p w:rsidR="00913C8A" w:rsidRPr="002778ED" w:rsidRDefault="00913C8A" w:rsidP="00047CF7">
      <w:pPr>
        <w:rPr>
          <w:snapToGrid w:val="0"/>
        </w:rPr>
      </w:pPr>
    </w:p>
    <w:p w:rsidR="00913C8A" w:rsidRPr="002778ED" w:rsidRDefault="00047CF7" w:rsidP="00047CF7">
      <w:r w:rsidRPr="002778ED">
        <w:rPr>
          <w:snapToGrid w:val="0"/>
        </w:rPr>
        <w:tab/>
        <w:t>o)</w:t>
      </w:r>
      <w:r w:rsidRPr="002778ED">
        <w:rPr>
          <w:snapToGrid w:val="0"/>
        </w:rPr>
        <w:tab/>
        <w:t xml:space="preserve">a pris note que le Comité de haut niveau chargé des questions de gestion du Conseil des chefs de secrétariat des organismes des </w:t>
      </w:r>
      <w:r w:rsidR="00525319" w:rsidRPr="002778ED">
        <w:rPr>
          <w:snapToGrid w:val="0"/>
        </w:rPr>
        <w:t>Nations Unies</w:t>
      </w:r>
      <w:r w:rsidRPr="002778ED">
        <w:rPr>
          <w:snapToGrid w:val="0"/>
        </w:rPr>
        <w:t xml:space="preserve"> a recensé une approche commune de l</w:t>
      </w:r>
      <w:r w:rsidR="00525319" w:rsidRPr="002778ED">
        <w:rPr>
          <w:snapToGrid w:val="0"/>
        </w:rPr>
        <w:t>’</w:t>
      </w:r>
      <w:r w:rsidRPr="002778ED">
        <w:rPr>
          <w:snapToGrid w:val="0"/>
        </w:rPr>
        <w:t>assurance maladie après cessation de service (AMCS) dans le cadre de ses questions prioritaires pour la période 2013</w:t>
      </w:r>
      <w:r w:rsidR="001C1F53" w:rsidRPr="002778ED">
        <w:rPr>
          <w:snapToGrid w:val="0"/>
        </w:rPr>
        <w:noBreakHyphen/>
      </w:r>
      <w:r w:rsidRPr="002778ED">
        <w:rPr>
          <w:snapToGrid w:val="0"/>
        </w:rPr>
        <w:t xml:space="preserve">2016, qui renvoyait à la gestion des fonds comme au financement des obligations.  </w:t>
      </w:r>
      <w:r w:rsidRPr="002778ED">
        <w:t xml:space="preserve">Il était indiqué que le Réseau Finances et Budget du Conseil des chefs de secrétariat des organismes des </w:t>
      </w:r>
      <w:r w:rsidR="00525319" w:rsidRPr="002778ED">
        <w:t>Nations Unies</w:t>
      </w:r>
      <w:r w:rsidRPr="002778ED">
        <w:t xml:space="preserve"> pour la coordination avait créé un groupe de travail chargé d</w:t>
      </w:r>
      <w:r w:rsidR="00525319" w:rsidRPr="002778ED">
        <w:t>’</w:t>
      </w:r>
      <w:r w:rsidRPr="002778ED">
        <w:t>examiner les solutions possibles pour le financement et la gestion des engagements au titre de l</w:t>
      </w:r>
      <w:r w:rsidR="00525319" w:rsidRPr="002778ED">
        <w:t>’</w:t>
      </w:r>
      <w:r w:rsidRPr="002778ED">
        <w:t>AMCS, et de soumettre un rapport.  Le groupe de travail devrait présenter ses conclusions en octobre 2014.  Le Comité consultatif a accepté le report du débat sur le financement des prestations à long terme dues au personnel jusqu</w:t>
      </w:r>
      <w:r w:rsidR="00525319" w:rsidRPr="002778ED">
        <w:t>’</w:t>
      </w:r>
      <w:r w:rsidRPr="002778ED">
        <w:t>à ce que les conclusions du groupe de travail du Réseau Finances et Budget susmentionné deviennent disponibles.  Il a convenu d</w:t>
      </w:r>
      <w:r w:rsidR="00525319" w:rsidRPr="002778ED">
        <w:t>’</w:t>
      </w:r>
      <w:r w:rsidRPr="002778ED">
        <w:t>envisager la création d</w:t>
      </w:r>
      <w:r w:rsidR="00525319" w:rsidRPr="002778ED">
        <w:t>’</w:t>
      </w:r>
      <w:r w:rsidRPr="002778ED">
        <w:t>un groupe de travail de l</w:t>
      </w:r>
      <w:r w:rsidR="00525319" w:rsidRPr="002778ED">
        <w:t>’</w:t>
      </w:r>
      <w:r w:rsidRPr="002778ED">
        <w:t>UPOV à ce moment</w:t>
      </w:r>
      <w:r w:rsidR="001C1F53" w:rsidRPr="002778ED">
        <w:noBreakHyphen/>
      </w:r>
      <w:r w:rsidRPr="002778ED">
        <w:t>là;</w:t>
      </w:r>
    </w:p>
    <w:p w:rsidR="00913C8A" w:rsidRPr="002778ED" w:rsidRDefault="00913C8A" w:rsidP="00047CF7"/>
    <w:p w:rsidR="00913C8A" w:rsidRPr="002778ED" w:rsidRDefault="00047CF7" w:rsidP="00C3777E">
      <w:r w:rsidRPr="002778ED">
        <w:tab/>
        <w:t>p)</w:t>
      </w:r>
      <w:r w:rsidRPr="002778ED">
        <w:tab/>
        <w:t>a rappelé que toute décision concernant des fonds d</w:t>
      </w:r>
      <w:r w:rsidR="00525319" w:rsidRPr="002778ED">
        <w:t>’</w:t>
      </w:r>
      <w:r w:rsidRPr="002778ED">
        <w:t>un montant supérieur à 15% des recettes totales lors d</w:t>
      </w:r>
      <w:r w:rsidR="00525319" w:rsidRPr="002778ED">
        <w:t>’</w:t>
      </w:r>
      <w:r w:rsidRPr="002778ED">
        <w:t>exercices biennaux futurs sera examinée au moment opportun et ce, conformément au règlement financier et règlement d</w:t>
      </w:r>
      <w:r w:rsidR="00525319" w:rsidRPr="002778ED">
        <w:t>’</w:t>
      </w:r>
      <w:r w:rsidRPr="002778ED">
        <w:t>exécution du règlement financier de l</w:t>
      </w:r>
      <w:r w:rsidR="00525319" w:rsidRPr="002778ED">
        <w:t>’</w:t>
      </w:r>
      <w:r w:rsidRPr="002778ED">
        <w:t>UPOV</w:t>
      </w:r>
      <w:r w:rsidR="00C3777E" w:rsidRPr="002778ED">
        <w:t xml:space="preserve">.  Il a en outre </w:t>
      </w:r>
      <w:r w:rsidRPr="002778ED">
        <w:t>recommandé au Conseil de créer un compte spécial de l</w:t>
      </w:r>
      <w:r w:rsidR="00525319" w:rsidRPr="002778ED">
        <w:t>’</w:t>
      </w:r>
      <w:r w:rsidRPr="002778ED">
        <w:t>UPOV pour financer les projets extrabudgétaires arrêtés par le Conseil (compte de projets) et à virer sur ce compte le montant du fonds de réserve dépassant 15% des recettes totales de l</w:t>
      </w:r>
      <w:r w:rsidR="00525319" w:rsidRPr="002778ED">
        <w:t>’</w:t>
      </w:r>
      <w:r w:rsidRPr="002778ED">
        <w:t>exercice biennal 2012</w:t>
      </w:r>
      <w:r w:rsidR="001C1F53" w:rsidRPr="002778ED">
        <w:noBreakHyphen/>
      </w:r>
      <w:r w:rsidRPr="002778ED">
        <w:t>2013 (voir le paragraphe 9.d) ci</w:t>
      </w:r>
      <w:r w:rsidR="001C1F53" w:rsidRPr="002778ED">
        <w:noBreakHyphen/>
      </w:r>
      <w:r w:rsidRPr="002778ED">
        <w:t>dessus);  et</w:t>
      </w:r>
    </w:p>
    <w:p w:rsidR="00913C8A" w:rsidRPr="002778ED" w:rsidRDefault="00913C8A" w:rsidP="00047CF7">
      <w:pPr>
        <w:rPr>
          <w:snapToGrid w:val="0"/>
        </w:rPr>
      </w:pPr>
    </w:p>
    <w:p w:rsidR="00913C8A" w:rsidRPr="002778ED" w:rsidRDefault="00047CF7" w:rsidP="00047CF7">
      <w:r w:rsidRPr="002778ED">
        <w:tab/>
      </w:r>
      <w:r w:rsidR="002778ED">
        <w:t>q</w:t>
      </w:r>
      <w:r w:rsidRPr="002778ED">
        <w:t>)</w:t>
      </w:r>
      <w:r w:rsidRPr="002778ED">
        <w:tab/>
        <w:t>a demandé au Bureau de l</w:t>
      </w:r>
      <w:r w:rsidR="00525319" w:rsidRPr="002778ED">
        <w:t>’</w:t>
      </w:r>
      <w:r w:rsidRPr="002778ED">
        <w:t>Union d</w:t>
      </w:r>
      <w:r w:rsidR="00525319" w:rsidRPr="002778ED">
        <w:t>’</w:t>
      </w:r>
      <w:r w:rsidRPr="002778ED">
        <w:t>élaborer pour examen à sa quatre</w:t>
      </w:r>
      <w:r w:rsidR="001C1F53" w:rsidRPr="002778ED">
        <w:noBreakHyphen/>
      </w:r>
      <w:r w:rsidRPr="002778ED">
        <w:t>vingt</w:t>
      </w:r>
      <w:r w:rsidR="001C1F53" w:rsidRPr="002778ED">
        <w:noBreakHyphen/>
      </w:r>
      <w:r w:rsidRPr="002778ED">
        <w:t>huitième session un document recensant les projets éventuels et aux membres de l</w:t>
      </w:r>
      <w:r w:rsidR="00525319" w:rsidRPr="002778ED">
        <w:t>’</w:t>
      </w:r>
      <w:r w:rsidRPr="002778ED">
        <w:t>Union de soumettre des propositions à ce Bureau.</w:t>
      </w:r>
    </w:p>
    <w:p w:rsidR="00913C8A" w:rsidRPr="002778ED" w:rsidRDefault="00913C8A" w:rsidP="002E25A8">
      <w:pPr>
        <w:rPr>
          <w:snapToGrid w:val="0"/>
        </w:rPr>
      </w:pPr>
    </w:p>
    <w:p w:rsidR="00913C8A" w:rsidRPr="002778ED" w:rsidRDefault="00E57F95" w:rsidP="005F31D4">
      <w:pPr>
        <w:rPr>
          <w:snapToGrid w:val="0"/>
        </w:rPr>
      </w:pPr>
      <w:r w:rsidRPr="002778ED">
        <w:rPr>
          <w:snapToGrid w:val="0"/>
        </w:rPr>
        <w:fldChar w:fldCharType="begin"/>
      </w:r>
      <w:r w:rsidR="002E25A8" w:rsidRPr="002778ED">
        <w:rPr>
          <w:snapToGrid w:val="0"/>
        </w:rPr>
        <w:instrText xml:space="preserve"> AUTONUM  </w:instrText>
      </w:r>
      <w:r w:rsidRPr="002778ED">
        <w:rPr>
          <w:snapToGrid w:val="0"/>
        </w:rPr>
        <w:fldChar w:fldCharType="end"/>
      </w:r>
      <w:r w:rsidR="002E25A8" w:rsidRPr="002778ED">
        <w:rPr>
          <w:snapToGrid w:val="0"/>
        </w:rPr>
        <w:tab/>
      </w:r>
      <w:r w:rsidR="005F31D4" w:rsidRPr="002778ED">
        <w:rPr>
          <w:snapToGrid w:val="0"/>
        </w:rPr>
        <w:t>On trouvera un compte rendu sur les travaux de la quatre</w:t>
      </w:r>
      <w:r w:rsidR="001C1F53" w:rsidRPr="002778ED">
        <w:rPr>
          <w:snapToGrid w:val="0"/>
        </w:rPr>
        <w:noBreakHyphen/>
      </w:r>
      <w:r w:rsidR="005F31D4" w:rsidRPr="002778ED">
        <w:rPr>
          <w:snapToGrid w:val="0"/>
        </w:rPr>
        <w:t>vingt</w:t>
      </w:r>
      <w:r w:rsidR="001C1F53" w:rsidRPr="002778ED">
        <w:rPr>
          <w:snapToGrid w:val="0"/>
        </w:rPr>
        <w:noBreakHyphen/>
      </w:r>
      <w:r w:rsidR="005F31D4" w:rsidRPr="002778ED">
        <w:rPr>
          <w:snapToGrid w:val="0"/>
        </w:rPr>
        <w:t>septième</w:t>
      </w:r>
      <w:r w:rsidR="00B71398" w:rsidRPr="002778ED">
        <w:rPr>
          <w:snapToGrid w:val="0"/>
        </w:rPr>
        <w:t> </w:t>
      </w:r>
      <w:r w:rsidR="005F31D4" w:rsidRPr="002778ED">
        <w:t>session</w:t>
      </w:r>
      <w:r w:rsidR="005F31D4" w:rsidRPr="002778ED">
        <w:rPr>
          <w:snapToGrid w:val="0"/>
        </w:rPr>
        <w:t xml:space="preserve"> du Comité consultatif dans le document C(Extr.)/31/3.</w:t>
      </w:r>
    </w:p>
    <w:p w:rsidR="00913C8A" w:rsidRPr="002778ED" w:rsidRDefault="00913C8A" w:rsidP="002E25A8">
      <w:pPr>
        <w:rPr>
          <w:snapToGrid w:val="0"/>
        </w:rPr>
      </w:pPr>
    </w:p>
    <w:p w:rsidR="00746EDB" w:rsidRPr="002778ED" w:rsidRDefault="00E57F95" w:rsidP="002E25A8">
      <w:pPr>
        <w:rPr>
          <w:szCs w:val="22"/>
        </w:rPr>
      </w:pPr>
      <w:r w:rsidRPr="002778ED">
        <w:fldChar w:fldCharType="begin"/>
      </w:r>
      <w:r w:rsidR="002E25A8" w:rsidRPr="002778ED">
        <w:instrText xml:space="preserve"> AUTONUM  </w:instrText>
      </w:r>
      <w:r w:rsidRPr="002778ED">
        <w:fldChar w:fldCharType="end"/>
      </w:r>
      <w:r w:rsidR="002E25A8" w:rsidRPr="002778ED">
        <w:tab/>
      </w:r>
      <w:r w:rsidR="00746EDB" w:rsidRPr="002778ED">
        <w:t>Le Comité consultatif a tenu sa quatre</w:t>
      </w:r>
      <w:r w:rsidR="001C1F53" w:rsidRPr="002778ED">
        <w:noBreakHyphen/>
      </w:r>
      <w:r w:rsidR="00746EDB" w:rsidRPr="002778ED">
        <w:t>vingt</w:t>
      </w:r>
      <w:r w:rsidR="001C1F53" w:rsidRPr="002778ED">
        <w:noBreakHyphen/>
      </w:r>
      <w:r w:rsidR="00746EDB" w:rsidRPr="002778ED">
        <w:t>huitième</w:t>
      </w:r>
      <w:r w:rsidR="00B71398" w:rsidRPr="002778ED">
        <w:t> </w:t>
      </w:r>
      <w:r w:rsidR="00746EDB" w:rsidRPr="002778ED">
        <w:t>session les 15 et 1</w:t>
      </w:r>
      <w:r w:rsidR="00525319" w:rsidRPr="002778ED">
        <w:t>6 octobre 20</w:t>
      </w:r>
      <w:r w:rsidR="00746EDB" w:rsidRPr="002778ED">
        <w:t>14, sous la présidence de Mme</w:t>
      </w:r>
      <w:r w:rsidR="00B71398" w:rsidRPr="002778ED">
        <w:t> </w:t>
      </w:r>
      <w:r w:rsidR="00746EDB" w:rsidRPr="002778ED">
        <w:rPr>
          <w:lang w:eastAsia="fr-FR"/>
        </w:rPr>
        <w:t>Kitisri Sukhapinda (</w:t>
      </w:r>
      <w:r w:rsidR="00746EDB" w:rsidRPr="002778ED">
        <w:rPr>
          <w:rFonts w:cs="Arial"/>
          <w:lang w:eastAsia="fr-FR"/>
        </w:rPr>
        <w:t>É</w:t>
      </w:r>
      <w:r w:rsidR="00746EDB" w:rsidRPr="002778ED">
        <w:rPr>
          <w:lang w:eastAsia="fr-FR"/>
        </w:rPr>
        <w:t>tats</w:t>
      </w:r>
      <w:r w:rsidR="001C1F53" w:rsidRPr="002778ED">
        <w:rPr>
          <w:lang w:eastAsia="fr-FR"/>
        </w:rPr>
        <w:noBreakHyphen/>
      </w:r>
      <w:r w:rsidR="00746EDB" w:rsidRPr="002778ED">
        <w:rPr>
          <w:lang w:eastAsia="fr-FR"/>
        </w:rPr>
        <w:t>Unis d</w:t>
      </w:r>
      <w:r w:rsidR="00525319" w:rsidRPr="002778ED">
        <w:rPr>
          <w:lang w:eastAsia="fr-FR"/>
        </w:rPr>
        <w:t>’</w:t>
      </w:r>
      <w:r w:rsidR="00746EDB" w:rsidRPr="002778ED">
        <w:rPr>
          <w:lang w:eastAsia="fr-FR"/>
        </w:rPr>
        <w:t>Amérique)</w:t>
      </w:r>
      <w:r w:rsidR="00746EDB" w:rsidRPr="002778ED">
        <w:t xml:space="preserve">.  </w:t>
      </w:r>
      <w:r w:rsidR="00CD7F73" w:rsidRPr="002778ED">
        <w:t>À</w:t>
      </w:r>
      <w:r w:rsidR="00F0023E" w:rsidRPr="002778ED">
        <w:t xml:space="preserve"> cette session, </w:t>
      </w:r>
      <w:r w:rsidR="00117EEE" w:rsidRPr="002778ED">
        <w:t>outre l</w:t>
      </w:r>
      <w:r w:rsidR="004E7AEE" w:rsidRPr="002778ED">
        <w:t xml:space="preserve">es </w:t>
      </w:r>
      <w:r w:rsidR="00117EEE" w:rsidRPr="002778ED">
        <w:t>avis fourni</w:t>
      </w:r>
      <w:r w:rsidR="004E7AEE" w:rsidRPr="002778ED">
        <w:t>s</w:t>
      </w:r>
      <w:r w:rsidR="00117EEE" w:rsidRPr="002778ED">
        <w:t xml:space="preserve"> sur la nomination du </w:t>
      </w:r>
      <w:r w:rsidR="00A27306" w:rsidRPr="002778ED">
        <w:t>S</w:t>
      </w:r>
      <w:r w:rsidR="00117EEE" w:rsidRPr="002778ED">
        <w:t>ecrétaire général, le</w:t>
      </w:r>
      <w:r w:rsidR="00155512" w:rsidRPr="002778ED">
        <w:t xml:space="preserve">s faits nouveaux concernant la </w:t>
      </w:r>
      <w:r w:rsidR="00117EEE" w:rsidRPr="002778ED">
        <w:rPr>
          <w:szCs w:val="22"/>
        </w:rPr>
        <w:t>loi sur les droits d</w:t>
      </w:r>
      <w:r w:rsidR="00525319" w:rsidRPr="002778ED">
        <w:rPr>
          <w:szCs w:val="22"/>
        </w:rPr>
        <w:t>’</w:t>
      </w:r>
      <w:r w:rsidR="00117EEE" w:rsidRPr="002778ED">
        <w:rPr>
          <w:szCs w:val="22"/>
        </w:rPr>
        <w:t>obtenteur pour Zanzibar, l</w:t>
      </w:r>
      <w:r w:rsidR="00525319" w:rsidRPr="002778ED">
        <w:rPr>
          <w:szCs w:val="22"/>
        </w:rPr>
        <w:t>’</w:t>
      </w:r>
      <w:r w:rsidR="00117EEE" w:rsidRPr="002778ED">
        <w:rPr>
          <w:szCs w:val="22"/>
        </w:rPr>
        <w:t>adoption des documents, les états financiers pour</w:t>
      </w:r>
      <w:r w:rsidR="00B71398" w:rsidRPr="002778ED">
        <w:rPr>
          <w:szCs w:val="22"/>
        </w:rPr>
        <w:t> </w:t>
      </w:r>
      <w:r w:rsidR="00117EEE" w:rsidRPr="002778ED">
        <w:rPr>
          <w:szCs w:val="22"/>
        </w:rPr>
        <w:t>2013, les arriérés de contributions</w:t>
      </w:r>
      <w:r w:rsidR="00A27306" w:rsidRPr="002778ED">
        <w:rPr>
          <w:szCs w:val="22"/>
        </w:rPr>
        <w:t xml:space="preserve"> au 30 </w:t>
      </w:r>
      <w:r w:rsidR="00117EEE" w:rsidRPr="002778ED">
        <w:rPr>
          <w:szCs w:val="22"/>
        </w:rPr>
        <w:t>septembre</w:t>
      </w:r>
      <w:r w:rsidR="00A27306" w:rsidRPr="002778ED">
        <w:rPr>
          <w:szCs w:val="22"/>
        </w:rPr>
        <w:t> </w:t>
      </w:r>
      <w:r w:rsidR="00117EEE" w:rsidRPr="002778ED">
        <w:rPr>
          <w:szCs w:val="22"/>
        </w:rPr>
        <w:t xml:space="preserve">2014, </w:t>
      </w:r>
      <w:r w:rsidR="004E7AEE" w:rsidRPr="002778ED">
        <w:rPr>
          <w:szCs w:val="22"/>
        </w:rPr>
        <w:t>le rapport de gestion financière pour l</w:t>
      </w:r>
      <w:r w:rsidR="00525319" w:rsidRPr="002778ED">
        <w:rPr>
          <w:szCs w:val="22"/>
        </w:rPr>
        <w:t>’</w:t>
      </w:r>
      <w:r w:rsidR="004E7AEE" w:rsidRPr="002778ED">
        <w:rPr>
          <w:szCs w:val="22"/>
        </w:rPr>
        <w:t>exercice biennal</w:t>
      </w:r>
      <w:r w:rsidR="00B71398" w:rsidRPr="002778ED">
        <w:rPr>
          <w:szCs w:val="22"/>
        </w:rPr>
        <w:t> </w:t>
      </w:r>
      <w:r w:rsidR="004E7AEE" w:rsidRPr="002778ED">
        <w:rPr>
          <w:szCs w:val="22"/>
        </w:rPr>
        <w:t>2012</w:t>
      </w:r>
      <w:r w:rsidR="001C1F53" w:rsidRPr="002778ED">
        <w:rPr>
          <w:szCs w:val="22"/>
        </w:rPr>
        <w:noBreakHyphen/>
      </w:r>
      <w:r w:rsidR="004E7AEE" w:rsidRPr="002778ED">
        <w:rPr>
          <w:szCs w:val="22"/>
        </w:rPr>
        <w:t>2013, l</w:t>
      </w:r>
      <w:r w:rsidR="00525319" w:rsidRPr="002778ED">
        <w:rPr>
          <w:szCs w:val="22"/>
        </w:rPr>
        <w:t>’</w:t>
      </w:r>
      <w:r w:rsidR="004E7AEE" w:rsidRPr="002778ED">
        <w:rPr>
          <w:szCs w:val="22"/>
        </w:rPr>
        <w:t>élaboration du calendrier des réunions, l</w:t>
      </w:r>
      <w:r w:rsidR="00525319" w:rsidRPr="002778ED">
        <w:rPr>
          <w:szCs w:val="22"/>
        </w:rPr>
        <w:t>’</w:t>
      </w:r>
      <w:r w:rsidR="004E7AEE" w:rsidRPr="002778ED">
        <w:rPr>
          <w:szCs w:val="22"/>
        </w:rPr>
        <w:t xml:space="preserve">adoption des </w:t>
      </w:r>
      <w:r w:rsidR="004E7AEE" w:rsidRPr="002778ED">
        <w:t>questions fréquemment posées et le communiqué de presse (voir le paragraphe</w:t>
      </w:r>
      <w:r w:rsidR="00B71398" w:rsidRPr="002778ED">
        <w:t> </w:t>
      </w:r>
      <w:r w:rsidR="004E7AEE" w:rsidRPr="002778ED">
        <w:t>11 ci</w:t>
      </w:r>
      <w:r w:rsidR="001C1F53" w:rsidRPr="002778ED">
        <w:noBreakHyphen/>
      </w:r>
      <w:r w:rsidR="004E7AEE" w:rsidRPr="002778ED">
        <w:t xml:space="preserve">dessus), </w:t>
      </w:r>
      <w:r w:rsidR="00117EEE" w:rsidRPr="002778ED">
        <w:t>le Comité consultatif</w:t>
      </w:r>
      <w:r w:rsidR="00B71398" w:rsidRPr="002778ED">
        <w:t> </w:t>
      </w:r>
      <w:r w:rsidR="004E7AEE" w:rsidRPr="002778ED">
        <w:t>:</w:t>
      </w:r>
    </w:p>
    <w:p w:rsidR="00913C8A" w:rsidRPr="002778ED" w:rsidRDefault="00913C8A" w:rsidP="002E25A8"/>
    <w:p w:rsidR="00913C8A" w:rsidRPr="002778ED" w:rsidRDefault="00FA2AD7" w:rsidP="005F31D4">
      <w:pPr>
        <w:rPr>
          <w:snapToGrid w:val="0"/>
        </w:rPr>
      </w:pPr>
      <w:r w:rsidRPr="002778ED">
        <w:rPr>
          <w:snapToGrid w:val="0"/>
        </w:rPr>
        <w:tab/>
      </w:r>
      <w:r w:rsidR="005F31D4" w:rsidRPr="002778ED">
        <w:rPr>
          <w:snapToGrid w:val="0"/>
        </w:rPr>
        <w:t>a)</w:t>
      </w:r>
      <w:r w:rsidR="005F31D4" w:rsidRPr="002778ED">
        <w:rPr>
          <w:snapToGrid w:val="0"/>
        </w:rPr>
        <w:tab/>
      </w:r>
      <w:r w:rsidR="00263DA2" w:rsidRPr="002778ED">
        <w:rPr>
          <w:snapToGrid w:val="0"/>
        </w:rPr>
        <w:t>a pris</w:t>
      </w:r>
      <w:r w:rsidR="005F31D4" w:rsidRPr="002778ED">
        <w:rPr>
          <w:snapToGrid w:val="0"/>
        </w:rPr>
        <w:t xml:space="preserve"> note de la présentation des informations dans les documents C/48/2 “Rapport annuel du Secrétaire général pour</w:t>
      </w:r>
      <w:r w:rsidR="00B71398" w:rsidRPr="002778ED">
        <w:rPr>
          <w:snapToGrid w:val="0"/>
        </w:rPr>
        <w:t> </w:t>
      </w:r>
      <w:r w:rsidR="005F31D4" w:rsidRPr="002778ED">
        <w:rPr>
          <w:snapToGrid w:val="0"/>
        </w:rPr>
        <w:t>2013” et C/48/12 “Rapport sur l</w:t>
      </w:r>
      <w:r w:rsidR="00525319" w:rsidRPr="002778ED">
        <w:rPr>
          <w:snapToGrid w:val="0"/>
        </w:rPr>
        <w:t>’</w:t>
      </w:r>
      <w:r w:rsidR="005F31D4" w:rsidRPr="002778ED">
        <w:rPr>
          <w:snapToGrid w:val="0"/>
        </w:rPr>
        <w:t>exécution du programme au cours de l</w:t>
      </w:r>
      <w:r w:rsidR="00525319" w:rsidRPr="002778ED">
        <w:rPr>
          <w:snapToGrid w:val="0"/>
        </w:rPr>
        <w:t>’</w:t>
      </w:r>
      <w:r w:rsidR="005F31D4" w:rsidRPr="002778ED">
        <w:rPr>
          <w:snapToGrid w:val="0"/>
        </w:rPr>
        <w:t>exercice biennal</w:t>
      </w:r>
      <w:r w:rsidR="00B71398" w:rsidRPr="002778ED">
        <w:rPr>
          <w:snapToGrid w:val="0"/>
        </w:rPr>
        <w:t> </w:t>
      </w:r>
      <w:r w:rsidR="005F31D4" w:rsidRPr="002778ED">
        <w:rPr>
          <w:snapToGrid w:val="0"/>
        </w:rPr>
        <w:t>2012</w:t>
      </w:r>
      <w:r w:rsidR="001C1F53" w:rsidRPr="002778ED">
        <w:rPr>
          <w:snapToGrid w:val="0"/>
        </w:rPr>
        <w:noBreakHyphen/>
      </w:r>
      <w:r w:rsidR="005F31D4" w:rsidRPr="002778ED">
        <w:rPr>
          <w:snapToGrid w:val="0"/>
        </w:rPr>
        <w:t>2013”;</w:t>
      </w:r>
    </w:p>
    <w:p w:rsidR="00913C8A" w:rsidRPr="002778ED" w:rsidRDefault="00913C8A" w:rsidP="00FA2AD7">
      <w:pPr>
        <w:rPr>
          <w:snapToGrid w:val="0"/>
          <w:sz w:val="16"/>
        </w:rPr>
      </w:pPr>
    </w:p>
    <w:p w:rsidR="00913C8A" w:rsidRPr="002778ED" w:rsidRDefault="00FA2AD7" w:rsidP="005F31D4">
      <w:pPr>
        <w:rPr>
          <w:snapToGrid w:val="0"/>
        </w:rPr>
      </w:pPr>
      <w:r w:rsidRPr="002778ED">
        <w:rPr>
          <w:snapToGrid w:val="0"/>
        </w:rPr>
        <w:tab/>
      </w:r>
      <w:r w:rsidR="005F31D4" w:rsidRPr="002778ED">
        <w:rPr>
          <w:snapToGrid w:val="0"/>
        </w:rPr>
        <w:t>b)</w:t>
      </w:r>
      <w:r w:rsidR="005F31D4" w:rsidRPr="002778ED">
        <w:rPr>
          <w:snapToGrid w:val="0"/>
        </w:rPr>
        <w:tab/>
      </w:r>
      <w:r w:rsidR="00263DA2" w:rsidRPr="002778ED">
        <w:rPr>
          <w:snapToGrid w:val="0"/>
        </w:rPr>
        <w:t>a noté</w:t>
      </w:r>
      <w:r w:rsidR="005F31D4" w:rsidRPr="002778ED">
        <w:rPr>
          <w:snapToGrid w:val="0"/>
        </w:rPr>
        <w:t xml:space="preserve"> que les membres du Comité technique ont reçu copie de la demande d</w:t>
      </w:r>
      <w:r w:rsidR="00525319" w:rsidRPr="002778ED">
        <w:rPr>
          <w:snapToGrid w:val="0"/>
        </w:rPr>
        <w:t>’</w:t>
      </w:r>
      <w:r w:rsidR="005F31D4" w:rsidRPr="002778ED">
        <w:rPr>
          <w:snapToGrid w:val="0"/>
        </w:rPr>
        <w:t>information adressée en vue de l</w:t>
      </w:r>
      <w:r w:rsidR="00525319" w:rsidRPr="002778ED">
        <w:rPr>
          <w:snapToGrid w:val="0"/>
        </w:rPr>
        <w:t>’</w:t>
      </w:r>
      <w:r w:rsidR="005F31D4" w:rsidRPr="002778ED">
        <w:rPr>
          <w:snapToGrid w:val="0"/>
        </w:rPr>
        <w:t>établissement du document C/48/5 “Coopération en matière d</w:t>
      </w:r>
      <w:r w:rsidR="00525319" w:rsidRPr="002778ED">
        <w:rPr>
          <w:snapToGrid w:val="0"/>
        </w:rPr>
        <w:t>’</w:t>
      </w:r>
      <w:r w:rsidR="005F31D4" w:rsidRPr="002778ED">
        <w:rPr>
          <w:snapToGrid w:val="0"/>
        </w:rPr>
        <w:t>examen”;  et</w:t>
      </w:r>
    </w:p>
    <w:p w:rsidR="00913C8A" w:rsidRPr="002778ED" w:rsidRDefault="00913C8A" w:rsidP="00FA2AD7">
      <w:pPr>
        <w:rPr>
          <w:snapToGrid w:val="0"/>
          <w:sz w:val="16"/>
        </w:rPr>
      </w:pPr>
    </w:p>
    <w:p w:rsidR="00913C8A" w:rsidRPr="002778ED" w:rsidRDefault="00FA2AD7" w:rsidP="00FA2AD7">
      <w:pPr>
        <w:rPr>
          <w:snapToGrid w:val="0"/>
        </w:rPr>
      </w:pPr>
      <w:r w:rsidRPr="002778ED">
        <w:rPr>
          <w:snapToGrid w:val="0"/>
        </w:rPr>
        <w:tab/>
        <w:t>c)</w:t>
      </w:r>
      <w:r w:rsidRPr="002778ED">
        <w:rPr>
          <w:snapToGrid w:val="0"/>
        </w:rPr>
        <w:tab/>
      </w:r>
      <w:r w:rsidR="00211070" w:rsidRPr="002778ED">
        <w:rPr>
          <w:snapToGrid w:val="0"/>
        </w:rPr>
        <w:t>a examiné le p</w:t>
      </w:r>
      <w:r w:rsidR="00155512" w:rsidRPr="002778ED">
        <w:rPr>
          <w:snapToGrid w:val="0"/>
        </w:rPr>
        <w:t>rojet de réalisation d</w:t>
      </w:r>
      <w:r w:rsidR="00525319" w:rsidRPr="002778ED">
        <w:rPr>
          <w:snapToGrid w:val="0"/>
        </w:rPr>
        <w:t>’</w:t>
      </w:r>
      <w:r w:rsidR="00155512" w:rsidRPr="002778ED">
        <w:rPr>
          <w:snapToGrid w:val="0"/>
        </w:rPr>
        <w:t xml:space="preserve">enquêtes </w:t>
      </w:r>
      <w:r w:rsidR="00211070" w:rsidRPr="002778ED">
        <w:rPr>
          <w:snapToGrid w:val="0"/>
        </w:rPr>
        <w:t>par le Bureau de l</w:t>
      </w:r>
      <w:r w:rsidR="00525319" w:rsidRPr="002778ED">
        <w:rPr>
          <w:snapToGrid w:val="0"/>
        </w:rPr>
        <w:t>’</w:t>
      </w:r>
      <w:r w:rsidR="00211070" w:rsidRPr="002778ED">
        <w:rPr>
          <w:snapToGrid w:val="0"/>
        </w:rPr>
        <w:t>Union;</w:t>
      </w:r>
    </w:p>
    <w:p w:rsidR="00913C8A" w:rsidRPr="002778ED" w:rsidRDefault="00913C8A" w:rsidP="00FA2AD7">
      <w:pPr>
        <w:rPr>
          <w:snapToGrid w:val="0"/>
        </w:rPr>
      </w:pPr>
    </w:p>
    <w:p w:rsidR="00913C8A" w:rsidRPr="002778ED" w:rsidRDefault="00211070" w:rsidP="00FA2AD7">
      <w:pPr>
        <w:rPr>
          <w:snapToGrid w:val="0"/>
        </w:rPr>
      </w:pPr>
      <w:r w:rsidRPr="002778ED">
        <w:rPr>
          <w:snapToGrid w:val="0"/>
        </w:rPr>
        <w:tab/>
      </w:r>
      <w:r w:rsidR="00FA2AD7" w:rsidRPr="002778ED">
        <w:rPr>
          <w:snapToGrid w:val="0"/>
        </w:rPr>
        <w:t>d)</w:t>
      </w:r>
      <w:r w:rsidR="00FA2AD7" w:rsidRPr="002778ED">
        <w:rPr>
          <w:snapToGrid w:val="0"/>
        </w:rPr>
        <w:tab/>
      </w:r>
      <w:r w:rsidR="00D92026" w:rsidRPr="002778ED">
        <w:rPr>
          <w:snapToGrid w:val="0"/>
        </w:rPr>
        <w:t>a rappelé l</w:t>
      </w:r>
      <w:r w:rsidR="00525319" w:rsidRPr="002778ED">
        <w:rPr>
          <w:snapToGrid w:val="0"/>
        </w:rPr>
        <w:t>’</w:t>
      </w:r>
      <w:r w:rsidR="00D92026" w:rsidRPr="002778ED">
        <w:rPr>
          <w:snapToGrid w:val="0"/>
        </w:rPr>
        <w:t>intervention de la délégation de l</w:t>
      </w:r>
      <w:r w:rsidR="00525319" w:rsidRPr="002778ED">
        <w:rPr>
          <w:snapToGrid w:val="0"/>
        </w:rPr>
        <w:t>’</w:t>
      </w:r>
      <w:r w:rsidR="00D92026" w:rsidRPr="002778ED">
        <w:rPr>
          <w:snapToGrid w:val="0"/>
        </w:rPr>
        <w:t>Union européenne sur le financement des prestations à long terme dues au personnel et le rapport du contrôleur sur le groupe de travail du Réseau Finances et Budget au titre du point</w:t>
      </w:r>
      <w:r w:rsidR="00B71398" w:rsidRPr="002778ED">
        <w:rPr>
          <w:snapToGrid w:val="0"/>
        </w:rPr>
        <w:t> </w:t>
      </w:r>
      <w:r w:rsidR="00D92026" w:rsidRPr="002778ED">
        <w:rPr>
          <w:snapToGrid w:val="0"/>
        </w:rPr>
        <w:t>8 “Rapport de gestion financière”</w:t>
      </w:r>
      <w:r w:rsidR="0077021A" w:rsidRPr="002778ED">
        <w:rPr>
          <w:snapToGrid w:val="0"/>
        </w:rPr>
        <w:t>, et a noté que les faits nouveaux éventuels concernant le financement des prestations à long terme dues au personnel seraient communiqués à sa quatre</w:t>
      </w:r>
      <w:r w:rsidR="001C1F53" w:rsidRPr="002778ED">
        <w:rPr>
          <w:snapToGrid w:val="0"/>
        </w:rPr>
        <w:noBreakHyphen/>
      </w:r>
      <w:r w:rsidR="0077021A" w:rsidRPr="002778ED">
        <w:rPr>
          <w:snapToGrid w:val="0"/>
        </w:rPr>
        <w:t>vingt</w:t>
      </w:r>
      <w:r w:rsidR="001C1F53" w:rsidRPr="002778ED">
        <w:rPr>
          <w:snapToGrid w:val="0"/>
        </w:rPr>
        <w:noBreakHyphen/>
      </w:r>
      <w:r w:rsidR="0077021A" w:rsidRPr="002778ED">
        <w:rPr>
          <w:snapToGrid w:val="0"/>
        </w:rPr>
        <w:t>neuvième</w:t>
      </w:r>
      <w:r w:rsidR="00B71398" w:rsidRPr="002778ED">
        <w:rPr>
          <w:snapToGrid w:val="0"/>
        </w:rPr>
        <w:t> </w:t>
      </w:r>
      <w:r w:rsidR="0077021A" w:rsidRPr="002778ED">
        <w:rPr>
          <w:snapToGrid w:val="0"/>
        </w:rPr>
        <w:t xml:space="preserve">session en </w:t>
      </w:r>
      <w:r w:rsidR="00525319" w:rsidRPr="002778ED">
        <w:rPr>
          <w:snapToGrid w:val="0"/>
        </w:rPr>
        <w:t>mars 20</w:t>
      </w:r>
      <w:r w:rsidR="0077021A" w:rsidRPr="002778ED">
        <w:rPr>
          <w:snapToGrid w:val="0"/>
        </w:rPr>
        <w:t>15;</w:t>
      </w:r>
    </w:p>
    <w:p w:rsidR="0077021A" w:rsidRPr="002778ED" w:rsidRDefault="0077021A" w:rsidP="00FA2AD7">
      <w:pPr>
        <w:rPr>
          <w:snapToGrid w:val="0"/>
        </w:rPr>
      </w:pPr>
    </w:p>
    <w:p w:rsidR="00913C8A" w:rsidRPr="002778ED" w:rsidRDefault="00FA2AD7" w:rsidP="00263DA2">
      <w:pPr>
        <w:rPr>
          <w:snapToGrid w:val="0"/>
        </w:rPr>
      </w:pPr>
      <w:r w:rsidRPr="002778ED">
        <w:rPr>
          <w:snapToGrid w:val="0"/>
        </w:rPr>
        <w:tab/>
      </w:r>
      <w:r w:rsidR="001C1F53" w:rsidRPr="002778ED">
        <w:rPr>
          <w:snapToGrid w:val="0"/>
        </w:rPr>
        <w:t>e)</w:t>
      </w:r>
      <w:r w:rsidR="001C1F53" w:rsidRPr="002778ED">
        <w:rPr>
          <w:snapToGrid w:val="0"/>
        </w:rPr>
        <w:tab/>
        <w:t>a rappelé que, à sa trente et unième session extraordinaire tenue à Genève le 11 avril 2014, le Conseil avait décidé de créer un Fonds spécial pour des projets, à hauteur du montant du fonds de réserve dépassant 15% des recettes totales de l’exercice biennal 2012</w:t>
      </w:r>
      <w:r w:rsidR="001C1F53" w:rsidRPr="002778ED">
        <w:rPr>
          <w:snapToGrid w:val="0"/>
        </w:rPr>
        <w:noBreakHyphen/>
        <w:t xml:space="preserve">2013.  </w:t>
      </w:r>
      <w:r w:rsidR="001C1F53" w:rsidRPr="002778ED">
        <w:rPr>
          <w:rFonts w:cs="Arial"/>
        </w:rPr>
        <w:t>Le Comité consultatif recommande au Conseil qu’il approuve à, sa quarante</w:t>
      </w:r>
      <w:r w:rsidR="001C1F53" w:rsidRPr="002778ED">
        <w:rPr>
          <w:rFonts w:cs="Arial"/>
        </w:rPr>
        <w:noBreakHyphen/>
        <w:t xml:space="preserve">huitième session ordinaire l’utilisation de ce Fonds à des fins de formation.  </w:t>
      </w:r>
      <w:r w:rsidR="00504AF6" w:rsidRPr="002778ED">
        <w:rPr>
          <w:rFonts w:cs="Arial"/>
        </w:rPr>
        <w:t>Sous</w:t>
      </w:r>
      <w:r w:rsidR="00263DA2" w:rsidRPr="002778ED">
        <w:rPr>
          <w:rFonts w:cs="Arial"/>
        </w:rPr>
        <w:t xml:space="preserve"> réserve de l</w:t>
      </w:r>
      <w:r w:rsidR="00525319" w:rsidRPr="002778ED">
        <w:rPr>
          <w:rFonts w:cs="Arial"/>
        </w:rPr>
        <w:t>’</w:t>
      </w:r>
      <w:r w:rsidR="00263DA2" w:rsidRPr="002778ED">
        <w:rPr>
          <w:rFonts w:cs="Arial"/>
        </w:rPr>
        <w:t>approbation du Conseil, le Comité consultatif demandait qu</w:t>
      </w:r>
      <w:r w:rsidR="00525319" w:rsidRPr="002778ED">
        <w:rPr>
          <w:rFonts w:cs="Arial"/>
        </w:rPr>
        <w:t>’</w:t>
      </w:r>
      <w:r w:rsidR="00263DA2" w:rsidRPr="002778ED">
        <w:rPr>
          <w:rFonts w:cs="Arial"/>
        </w:rPr>
        <w:t>un rapport sur la mise en œuvre prévue de l</w:t>
      </w:r>
      <w:r w:rsidR="00525319" w:rsidRPr="002778ED">
        <w:rPr>
          <w:rFonts w:cs="Arial"/>
        </w:rPr>
        <w:t>’</w:t>
      </w:r>
      <w:r w:rsidR="00263DA2" w:rsidRPr="002778ED">
        <w:rPr>
          <w:rFonts w:cs="Arial"/>
        </w:rPr>
        <w:t>utilisation des fonds de formation lui soit présenté à sa quatre</w:t>
      </w:r>
      <w:r w:rsidR="001C1F53" w:rsidRPr="002778ED">
        <w:rPr>
          <w:rFonts w:cs="Arial"/>
        </w:rPr>
        <w:noBreakHyphen/>
      </w:r>
      <w:r w:rsidR="00263DA2" w:rsidRPr="002778ED">
        <w:rPr>
          <w:rFonts w:cs="Arial"/>
        </w:rPr>
        <w:t>vingt</w:t>
      </w:r>
      <w:r w:rsidR="001C1F53" w:rsidRPr="002778ED">
        <w:rPr>
          <w:rFonts w:cs="Arial"/>
        </w:rPr>
        <w:noBreakHyphen/>
      </w:r>
      <w:r w:rsidR="00263DA2" w:rsidRPr="002778ED">
        <w:rPr>
          <w:rFonts w:cs="Arial"/>
        </w:rPr>
        <w:t>neuvième</w:t>
      </w:r>
      <w:r w:rsidR="00B71398" w:rsidRPr="002778ED">
        <w:rPr>
          <w:rFonts w:cs="Arial"/>
        </w:rPr>
        <w:t> </w:t>
      </w:r>
      <w:r w:rsidR="00263DA2" w:rsidRPr="002778ED">
        <w:rPr>
          <w:rFonts w:cs="Arial"/>
        </w:rPr>
        <w:t xml:space="preserve">session, en </w:t>
      </w:r>
      <w:r w:rsidR="00525319" w:rsidRPr="002778ED">
        <w:rPr>
          <w:rFonts w:cs="Arial"/>
        </w:rPr>
        <w:t>mars 20</w:t>
      </w:r>
      <w:r w:rsidR="00263DA2" w:rsidRPr="002778ED">
        <w:rPr>
          <w:rFonts w:cs="Arial"/>
        </w:rPr>
        <w:t>15.</w:t>
      </w:r>
    </w:p>
    <w:p w:rsidR="00913C8A" w:rsidRPr="002778ED" w:rsidRDefault="00913C8A" w:rsidP="00FA2AD7">
      <w:pPr>
        <w:rPr>
          <w:snapToGrid w:val="0"/>
        </w:rPr>
      </w:pPr>
    </w:p>
    <w:p w:rsidR="00913C8A" w:rsidRPr="002778ED" w:rsidRDefault="004F7563" w:rsidP="00263DA2">
      <w:pPr>
        <w:rPr>
          <w:snapToGrid w:val="0"/>
        </w:rPr>
      </w:pPr>
      <w:r w:rsidRPr="002778ED">
        <w:tab/>
      </w:r>
      <w:r w:rsidR="00FA2AD7" w:rsidRPr="002778ED">
        <w:t>f)</w:t>
      </w:r>
      <w:r w:rsidR="00FA2AD7" w:rsidRPr="002778ED">
        <w:tab/>
      </w:r>
      <w:r w:rsidRPr="002778ED">
        <w:t xml:space="preserve">a pris note des informations sur le système international des brevets (PCT), le système international des marques (système de Madrid) et le système international des dessins et modèles industriels (système de </w:t>
      </w:r>
      <w:r w:rsidR="00525319" w:rsidRPr="002778ED">
        <w:t>La Haye</w:t>
      </w:r>
      <w:r w:rsidRPr="002778ED">
        <w:t xml:space="preserve">) et a examiné la contribution écrite soumise par </w:t>
      </w:r>
      <w:r w:rsidR="008F17FE" w:rsidRPr="002778ED">
        <w:t>l</w:t>
      </w:r>
      <w:r w:rsidR="00525319" w:rsidRPr="002778ED">
        <w:t>’</w:t>
      </w:r>
      <w:r w:rsidR="008F17FE" w:rsidRPr="002778ED">
        <w:t>ISF</w:t>
      </w:r>
      <w:r w:rsidRPr="002778ED">
        <w:t>,</w:t>
      </w:r>
      <w:r w:rsidR="00525319" w:rsidRPr="002778ED">
        <w:t xml:space="preserve"> la CIO</w:t>
      </w:r>
      <w:r w:rsidR="008F17FE" w:rsidRPr="002778ED">
        <w:t>PORA</w:t>
      </w:r>
      <w:r w:rsidRPr="002778ED">
        <w:t xml:space="preserve"> et CropLife International, conjointement avec leurs exposés à la quatre</w:t>
      </w:r>
      <w:r w:rsidR="001C1F53" w:rsidRPr="002778ED">
        <w:noBreakHyphen/>
      </w:r>
      <w:r w:rsidRPr="002778ED">
        <w:t>vingt</w:t>
      </w:r>
      <w:r w:rsidR="001C1F53" w:rsidRPr="002778ED">
        <w:noBreakHyphen/>
      </w:r>
      <w:r w:rsidRPr="002778ED">
        <w:t>huitième</w:t>
      </w:r>
      <w:r w:rsidR="00B71398" w:rsidRPr="002778ED">
        <w:t> </w:t>
      </w:r>
      <w:r w:rsidRPr="002778ED">
        <w:t>session du Comité consultatif</w:t>
      </w:r>
      <w:r w:rsidR="008F17FE" w:rsidRPr="002778ED">
        <w:t>.</w:t>
      </w:r>
      <w:r w:rsidR="00B71398" w:rsidRPr="002778ED">
        <w:t xml:space="preserve"> </w:t>
      </w:r>
      <w:r w:rsidR="008F17FE" w:rsidRPr="002778ED">
        <w:t xml:space="preserve"> </w:t>
      </w:r>
      <w:r w:rsidR="00263DA2" w:rsidRPr="002778ED">
        <w:rPr>
          <w:snapToGrid w:val="0"/>
        </w:rPr>
        <w:t>Il a en outre demandé au Bureau de l</w:t>
      </w:r>
      <w:r w:rsidR="00525319" w:rsidRPr="002778ED">
        <w:rPr>
          <w:snapToGrid w:val="0"/>
        </w:rPr>
        <w:t>’</w:t>
      </w:r>
      <w:r w:rsidR="00263DA2" w:rsidRPr="002778ED">
        <w:rPr>
          <w:snapToGrid w:val="0"/>
        </w:rPr>
        <w:t>Union d</w:t>
      </w:r>
      <w:r w:rsidR="00525319" w:rsidRPr="002778ED">
        <w:rPr>
          <w:snapToGrid w:val="0"/>
        </w:rPr>
        <w:t>’</w:t>
      </w:r>
      <w:r w:rsidR="00263DA2" w:rsidRPr="002778ED">
        <w:rPr>
          <w:snapToGrid w:val="0"/>
        </w:rPr>
        <w:t>établir un document précisant les questions soulevées et les marches à suivre éventuelles concernant un système international de coopération, pour examen par le Comité consultatif à sa quatre</w:t>
      </w:r>
      <w:r w:rsidR="001C1F53" w:rsidRPr="002778ED">
        <w:rPr>
          <w:snapToGrid w:val="0"/>
        </w:rPr>
        <w:noBreakHyphen/>
      </w:r>
      <w:r w:rsidR="00263DA2" w:rsidRPr="002778ED">
        <w:rPr>
          <w:snapToGrid w:val="0"/>
        </w:rPr>
        <w:t>vingt</w:t>
      </w:r>
      <w:r w:rsidR="001C1F53" w:rsidRPr="002778ED">
        <w:rPr>
          <w:snapToGrid w:val="0"/>
        </w:rPr>
        <w:noBreakHyphen/>
      </w:r>
      <w:r w:rsidR="00263DA2" w:rsidRPr="002778ED">
        <w:rPr>
          <w:snapToGrid w:val="0"/>
        </w:rPr>
        <w:t>neuvième</w:t>
      </w:r>
      <w:r w:rsidR="00B71398" w:rsidRPr="002778ED">
        <w:rPr>
          <w:snapToGrid w:val="0"/>
        </w:rPr>
        <w:t> </w:t>
      </w:r>
      <w:r w:rsidR="00263DA2" w:rsidRPr="002778ED">
        <w:rPr>
          <w:snapToGrid w:val="0"/>
        </w:rPr>
        <w:t xml:space="preserve">session, en </w:t>
      </w:r>
      <w:r w:rsidR="00525319" w:rsidRPr="002778ED">
        <w:rPr>
          <w:snapToGrid w:val="0"/>
        </w:rPr>
        <w:t>mars 20</w:t>
      </w:r>
      <w:r w:rsidR="00263DA2" w:rsidRPr="002778ED">
        <w:rPr>
          <w:snapToGrid w:val="0"/>
        </w:rPr>
        <w:t>15;</w:t>
      </w:r>
    </w:p>
    <w:p w:rsidR="00913C8A" w:rsidRPr="002778ED" w:rsidRDefault="00913C8A" w:rsidP="00FA2AD7">
      <w:pPr>
        <w:rPr>
          <w:snapToGrid w:val="0"/>
        </w:rPr>
      </w:pPr>
    </w:p>
    <w:p w:rsidR="00525319" w:rsidRPr="002778ED" w:rsidRDefault="008F17FE" w:rsidP="008F17FE">
      <w:pPr>
        <w:rPr>
          <w:snapToGrid w:val="0"/>
        </w:rPr>
      </w:pPr>
      <w:r w:rsidRPr="002778ED">
        <w:rPr>
          <w:snapToGrid w:val="0"/>
        </w:rPr>
        <w:tab/>
      </w:r>
      <w:r w:rsidR="0022341E" w:rsidRPr="002778ED">
        <w:rPr>
          <w:snapToGrid w:val="0"/>
        </w:rPr>
        <w:t>g</w:t>
      </w:r>
      <w:r w:rsidR="00FA2AD7" w:rsidRPr="002778ED">
        <w:rPr>
          <w:snapToGrid w:val="0"/>
        </w:rPr>
        <w:t>)</w:t>
      </w:r>
      <w:r w:rsidR="00FA2AD7" w:rsidRPr="002778ED">
        <w:rPr>
          <w:snapToGrid w:val="0"/>
        </w:rPr>
        <w:tab/>
      </w:r>
      <w:r w:rsidRPr="002778ED">
        <w:rPr>
          <w:snapToGrid w:val="0"/>
        </w:rPr>
        <w:t>a pris note des invitations spéciales envoyées aux experts aux fins de leur participation aux réunions des organes de l</w:t>
      </w:r>
      <w:r w:rsidR="00525319" w:rsidRPr="002778ED">
        <w:rPr>
          <w:snapToGrid w:val="0"/>
        </w:rPr>
        <w:t>’</w:t>
      </w:r>
      <w:r w:rsidRPr="002778ED">
        <w:rPr>
          <w:snapToGrid w:val="0"/>
        </w:rPr>
        <w:t>UPOV;</w:t>
      </w:r>
    </w:p>
    <w:p w:rsidR="00913C8A" w:rsidRPr="002778ED" w:rsidRDefault="00913C8A" w:rsidP="00FA2AD7">
      <w:pPr>
        <w:rPr>
          <w:snapToGrid w:val="0"/>
        </w:rPr>
      </w:pPr>
    </w:p>
    <w:p w:rsidR="00913C8A" w:rsidRPr="002778ED" w:rsidRDefault="008F17FE" w:rsidP="00FA2AD7">
      <w:pPr>
        <w:rPr>
          <w:snapToGrid w:val="0"/>
        </w:rPr>
      </w:pPr>
      <w:r w:rsidRPr="002778ED">
        <w:rPr>
          <w:snapToGrid w:val="0"/>
        </w:rPr>
        <w:tab/>
      </w:r>
      <w:r w:rsidR="0022341E" w:rsidRPr="002778ED">
        <w:rPr>
          <w:snapToGrid w:val="0"/>
        </w:rPr>
        <w:t>h</w:t>
      </w:r>
      <w:r w:rsidR="00FA2AD7" w:rsidRPr="002778ED">
        <w:rPr>
          <w:snapToGrid w:val="0"/>
        </w:rPr>
        <w:t>)</w:t>
      </w:r>
      <w:r w:rsidR="00FA2AD7" w:rsidRPr="002778ED">
        <w:rPr>
          <w:snapToGrid w:val="0"/>
        </w:rPr>
        <w:tab/>
      </w:r>
      <w:r w:rsidR="0067685A" w:rsidRPr="002778ED">
        <w:rPr>
          <w:snapToGrid w:val="0"/>
        </w:rPr>
        <w:t>a examiné les informations fournies par le Comité consultatif mondial</w:t>
      </w:r>
      <w:r w:rsidR="00D473B6" w:rsidRPr="002778ED">
        <w:rPr>
          <w:snapToGrid w:val="0"/>
        </w:rPr>
        <w:t xml:space="preserve"> de la Société des amis (FWCC), à sa quatre</w:t>
      </w:r>
      <w:r w:rsidR="001C1F53" w:rsidRPr="002778ED">
        <w:rPr>
          <w:snapToGrid w:val="0"/>
        </w:rPr>
        <w:noBreakHyphen/>
      </w:r>
      <w:r w:rsidR="00D473B6" w:rsidRPr="002778ED">
        <w:rPr>
          <w:snapToGrid w:val="0"/>
        </w:rPr>
        <w:t>vingt</w:t>
      </w:r>
      <w:r w:rsidR="001C1F53" w:rsidRPr="002778ED">
        <w:rPr>
          <w:snapToGrid w:val="0"/>
        </w:rPr>
        <w:noBreakHyphen/>
      </w:r>
      <w:r w:rsidR="0067685A" w:rsidRPr="002778ED">
        <w:rPr>
          <w:snapToGrid w:val="0"/>
        </w:rPr>
        <w:t>huitième</w:t>
      </w:r>
      <w:r w:rsidR="00B71398" w:rsidRPr="002778ED">
        <w:rPr>
          <w:snapToGrid w:val="0"/>
        </w:rPr>
        <w:t> </w:t>
      </w:r>
      <w:r w:rsidR="0067685A" w:rsidRPr="002778ED">
        <w:rPr>
          <w:snapToGrid w:val="0"/>
        </w:rPr>
        <w:t>session, pour ce qui est de sa demande en vue d</w:t>
      </w:r>
      <w:r w:rsidR="00525319" w:rsidRPr="002778ED">
        <w:rPr>
          <w:snapToGrid w:val="0"/>
        </w:rPr>
        <w:t>’</w:t>
      </w:r>
      <w:r w:rsidR="0067685A" w:rsidRPr="002778ED">
        <w:rPr>
          <w:snapToGrid w:val="0"/>
        </w:rPr>
        <w:t>obtenir le statut d</w:t>
      </w:r>
      <w:r w:rsidR="00525319" w:rsidRPr="002778ED">
        <w:rPr>
          <w:snapToGrid w:val="0"/>
        </w:rPr>
        <w:t>’</w:t>
      </w:r>
      <w:r w:rsidR="0067685A" w:rsidRPr="002778ED">
        <w:rPr>
          <w:snapToGrid w:val="0"/>
        </w:rPr>
        <w:t>observateur auprès du Conseil et</w:t>
      </w:r>
      <w:r w:rsidR="00525319" w:rsidRPr="002778ED">
        <w:rPr>
          <w:snapToGrid w:val="0"/>
        </w:rPr>
        <w:t xml:space="preserve"> du CAJ</w:t>
      </w:r>
      <w:r w:rsidR="0067685A" w:rsidRPr="002778ED">
        <w:rPr>
          <w:snapToGrid w:val="0"/>
        </w:rPr>
        <w:t xml:space="preserve">. </w:t>
      </w:r>
      <w:r w:rsidR="00B71398" w:rsidRPr="002778ED">
        <w:rPr>
          <w:snapToGrid w:val="0"/>
        </w:rPr>
        <w:t xml:space="preserve"> </w:t>
      </w:r>
      <w:r w:rsidR="0067685A" w:rsidRPr="002778ED">
        <w:rPr>
          <w:snapToGrid w:val="0"/>
        </w:rPr>
        <w:t>Le Comité consultatif</w:t>
      </w:r>
      <w:r w:rsidR="00D473B6" w:rsidRPr="002778ED">
        <w:rPr>
          <w:snapToGrid w:val="0"/>
        </w:rPr>
        <w:t xml:space="preserve"> a conclu qu</w:t>
      </w:r>
      <w:r w:rsidR="00525319" w:rsidRPr="002778ED">
        <w:rPr>
          <w:snapToGrid w:val="0"/>
        </w:rPr>
        <w:t>’</w:t>
      </w:r>
      <w:r w:rsidR="00D473B6" w:rsidRPr="002778ED">
        <w:rPr>
          <w:snapToGrid w:val="0"/>
        </w:rPr>
        <w:t>il n</w:t>
      </w:r>
      <w:r w:rsidR="00525319" w:rsidRPr="002778ED">
        <w:rPr>
          <w:snapToGrid w:val="0"/>
        </w:rPr>
        <w:t>’</w:t>
      </w:r>
      <w:r w:rsidR="00D473B6" w:rsidRPr="002778ED">
        <w:rPr>
          <w:snapToGrid w:val="0"/>
        </w:rPr>
        <w:t xml:space="preserve">était </w:t>
      </w:r>
      <w:r w:rsidR="0067685A" w:rsidRPr="002778ED">
        <w:rPr>
          <w:snapToGrid w:val="0"/>
        </w:rPr>
        <w:t>pas p</w:t>
      </w:r>
      <w:r w:rsidR="00D473B6" w:rsidRPr="002778ED">
        <w:rPr>
          <w:snapToGrid w:val="0"/>
        </w:rPr>
        <w:t>ossible de décider que</w:t>
      </w:r>
      <w:r w:rsidR="00525319" w:rsidRPr="002778ED">
        <w:rPr>
          <w:snapToGrid w:val="0"/>
        </w:rPr>
        <w:t xml:space="preserve"> le FWC</w:t>
      </w:r>
      <w:r w:rsidR="00D473B6" w:rsidRPr="002778ED">
        <w:rPr>
          <w:snapToGrid w:val="0"/>
        </w:rPr>
        <w:t>C eût</w:t>
      </w:r>
      <w:r w:rsidR="0067685A" w:rsidRPr="002778ED">
        <w:rPr>
          <w:snapToGrid w:val="0"/>
        </w:rPr>
        <w:t xml:space="preserve"> fait preuve de sa “compétence dans des domaines ayant un lien direct avec des questions régies par la </w:t>
      </w:r>
      <w:r w:rsidR="00525319" w:rsidRPr="002778ED">
        <w:rPr>
          <w:snapToGrid w:val="0"/>
        </w:rPr>
        <w:t>Convention UPOV</w:t>
      </w:r>
      <w:r w:rsidR="0067685A" w:rsidRPr="002778ED">
        <w:rPr>
          <w:snapToGrid w:val="0"/>
        </w:rPr>
        <w:t>”</w:t>
      </w:r>
      <w:r w:rsidR="00B71398" w:rsidRPr="002778ED">
        <w:rPr>
          <w:snapToGrid w:val="0"/>
        </w:rPr>
        <w:t>;</w:t>
      </w:r>
    </w:p>
    <w:p w:rsidR="00913C8A" w:rsidRPr="002778ED" w:rsidRDefault="00913C8A" w:rsidP="00FA2AD7">
      <w:pPr>
        <w:rPr>
          <w:snapToGrid w:val="0"/>
        </w:rPr>
      </w:pPr>
    </w:p>
    <w:p w:rsidR="00913C8A" w:rsidRPr="002778ED" w:rsidRDefault="0022341E" w:rsidP="00FA2AD7">
      <w:pPr>
        <w:rPr>
          <w:rFonts w:cs="Arial"/>
        </w:rPr>
      </w:pPr>
      <w:r w:rsidRPr="002778ED">
        <w:rPr>
          <w:rFonts w:cs="Arial"/>
        </w:rPr>
        <w:tab/>
        <w:t>i</w:t>
      </w:r>
      <w:r w:rsidR="00FA2AD7" w:rsidRPr="002778ED">
        <w:rPr>
          <w:rFonts w:cs="Arial"/>
        </w:rPr>
        <w:t>)</w:t>
      </w:r>
      <w:r w:rsidR="00FA2AD7" w:rsidRPr="002778ED">
        <w:rPr>
          <w:rFonts w:cs="Arial"/>
        </w:rPr>
        <w:tab/>
      </w:r>
      <w:r w:rsidR="008C0834" w:rsidRPr="002778ED">
        <w:rPr>
          <w:rFonts w:cs="Arial"/>
        </w:rPr>
        <w:t>a décidé d</w:t>
      </w:r>
      <w:r w:rsidR="00525319" w:rsidRPr="002778ED">
        <w:rPr>
          <w:rFonts w:cs="Arial"/>
        </w:rPr>
        <w:t>’</w:t>
      </w:r>
      <w:r w:rsidR="008C0834" w:rsidRPr="002778ED">
        <w:rPr>
          <w:rFonts w:cs="Arial"/>
        </w:rPr>
        <w:t>accorder le statut d</w:t>
      </w:r>
      <w:r w:rsidR="00525319" w:rsidRPr="002778ED">
        <w:rPr>
          <w:rFonts w:cs="Arial"/>
        </w:rPr>
        <w:t>’</w:t>
      </w:r>
      <w:r w:rsidR="008C0834" w:rsidRPr="002778ED">
        <w:rPr>
          <w:rFonts w:cs="Arial"/>
        </w:rPr>
        <w:t xml:space="preserve">observateur </w:t>
      </w:r>
      <w:r w:rsidR="00CD7F73" w:rsidRPr="002778ED">
        <w:rPr>
          <w:rFonts w:cs="Arial"/>
        </w:rPr>
        <w:t>à</w:t>
      </w:r>
      <w:r w:rsidR="008C0834" w:rsidRPr="002778ED">
        <w:rPr>
          <w:rFonts w:cs="Arial"/>
        </w:rPr>
        <w:t xml:space="preserve"> Centre Sud auprès du Conseil et</w:t>
      </w:r>
      <w:r w:rsidR="00525319" w:rsidRPr="002778ED">
        <w:rPr>
          <w:rFonts w:cs="Arial"/>
        </w:rPr>
        <w:t xml:space="preserve"> du CAJ</w:t>
      </w:r>
      <w:r w:rsidRPr="002778ED">
        <w:t>;</w:t>
      </w:r>
    </w:p>
    <w:p w:rsidR="00913C8A" w:rsidRPr="002778ED" w:rsidRDefault="00913C8A" w:rsidP="00FA2AD7"/>
    <w:p w:rsidR="00913C8A" w:rsidRPr="002778ED" w:rsidRDefault="0022341E" w:rsidP="00FA2AD7">
      <w:pPr>
        <w:rPr>
          <w:rFonts w:cs="Arial"/>
        </w:rPr>
      </w:pPr>
      <w:r w:rsidRPr="002778ED">
        <w:tab/>
        <w:t>j)</w:t>
      </w:r>
      <w:r w:rsidRPr="002778ED">
        <w:tab/>
      </w:r>
      <w:r w:rsidR="00B057DA" w:rsidRPr="002778ED">
        <w:t>a décidé d</w:t>
      </w:r>
      <w:r w:rsidR="00525319" w:rsidRPr="002778ED">
        <w:t>’</w:t>
      </w:r>
      <w:r w:rsidR="00B057DA" w:rsidRPr="002778ED">
        <w:t>accorder le statut d</w:t>
      </w:r>
      <w:r w:rsidR="00525319" w:rsidRPr="002778ED">
        <w:t>’</w:t>
      </w:r>
      <w:r w:rsidR="00B057DA" w:rsidRPr="002778ED">
        <w:t>observateur à l</w:t>
      </w:r>
      <w:r w:rsidR="00525319" w:rsidRPr="002778ED">
        <w:t>’</w:t>
      </w:r>
      <w:r w:rsidR="00B057DA" w:rsidRPr="002778ED">
        <w:t>Organisation mondiale des agriculteurs (OMA) auprès du Conseil,</w:t>
      </w:r>
      <w:r w:rsidR="00525319" w:rsidRPr="002778ED">
        <w:t xml:space="preserve"> du CAJ</w:t>
      </w:r>
      <w:r w:rsidR="00B057DA" w:rsidRPr="002778ED">
        <w:t xml:space="preserve"> et du</w:t>
      </w:r>
      <w:r w:rsidR="00525319" w:rsidRPr="002778ED">
        <w:t> TC</w:t>
      </w:r>
      <w:r w:rsidR="00396351" w:rsidRPr="002778ED">
        <w:rPr>
          <w:snapToGrid w:val="0"/>
        </w:rPr>
        <w:t>;</w:t>
      </w:r>
    </w:p>
    <w:p w:rsidR="00913C8A" w:rsidRPr="002778ED" w:rsidRDefault="00913C8A" w:rsidP="00FA2AD7">
      <w:pPr>
        <w:rPr>
          <w:snapToGrid w:val="0"/>
        </w:rPr>
      </w:pPr>
    </w:p>
    <w:p w:rsidR="00913C8A" w:rsidRPr="002778ED" w:rsidRDefault="00263DA2" w:rsidP="00263DA2">
      <w:r w:rsidRPr="002778ED">
        <w:rPr>
          <w:snapToGrid w:val="0"/>
        </w:rPr>
        <w:tab/>
      </w:r>
      <w:r w:rsidR="00396351" w:rsidRPr="002778ED">
        <w:rPr>
          <w:snapToGrid w:val="0"/>
        </w:rPr>
        <w:t>k)</w:t>
      </w:r>
      <w:r w:rsidR="00396351" w:rsidRPr="002778ED">
        <w:rPr>
          <w:snapToGrid w:val="0"/>
        </w:rPr>
        <w:tab/>
      </w:r>
      <w:r w:rsidRPr="002778ED">
        <w:t xml:space="preserve">a pris note que, au total, quelque </w:t>
      </w:r>
      <w:r w:rsidR="00586A95" w:rsidRPr="002778ED">
        <w:t>7000 </w:t>
      </w:r>
      <w:r w:rsidRPr="002778ED">
        <w:t xml:space="preserve">documents ont été numérisés et reproduits sous la forme de documents électroniques.  </w:t>
      </w:r>
      <w:r w:rsidR="001C1F53" w:rsidRPr="002778ED">
        <w:t>Il a pris note par ailleurs que les documents des conférences diplomatiques sur les révisions de la Convention UPOV, que les documents des réunions de l’UPOV avec les organisations internationales (documents IOM et que les numéros de “Plant Variety Protection”, Gazette et Newsletter de l’UPOV avaient déjà été téléchargés sur le site Web de l’UPOV.  Parallèlement à ce processus, le Comité consultatif prend note qu’un examen systématique a été fait des documents déjà publiés dans la section “Documents de réunion” du site Web de l’UPOV afin de déceler et de rectifier les erreurs et les omissions qui se sont produites au cours de la migration vers la version remaniée du site en 2011</w:t>
      </w:r>
      <w:r w:rsidR="001C1F53" w:rsidRPr="002778ED">
        <w:noBreakHyphen/>
        <w:t>2012.  En ce qui concerne le reste des travaux, à savoir télécharger des documents de session plus anciens de l’UPOV et de séminaires de l’UPOV, il prend note que cela se fera sur une base ponctuelle en fonction des ressources disponibles.  Le Comité consultatif prend note que ces travaux ne feront pas l’objet d’une priorité élevée car la demande des documents concernés est limitée et les documents sont maintenant tous disponibles électroniquement et sur demande;</w:t>
      </w:r>
    </w:p>
    <w:p w:rsidR="00913C8A" w:rsidRPr="002778ED" w:rsidRDefault="00913C8A" w:rsidP="00FA2AD7"/>
    <w:p w:rsidR="00913C8A" w:rsidRPr="002778ED" w:rsidRDefault="00396351" w:rsidP="00263DA2">
      <w:pPr>
        <w:rPr>
          <w:snapToGrid w:val="0"/>
        </w:rPr>
      </w:pPr>
      <w:r w:rsidRPr="002778ED">
        <w:tab/>
      </w:r>
      <w:r w:rsidR="00263DA2" w:rsidRPr="002778ED">
        <w:t>l)</w:t>
      </w:r>
      <w:r w:rsidR="00263DA2" w:rsidRPr="002778ED">
        <w:tab/>
        <w:t>a pris note que, à ce jour, les ressources du Bureau de l</w:t>
      </w:r>
      <w:r w:rsidR="00525319" w:rsidRPr="002778ED">
        <w:t>’</w:t>
      </w:r>
      <w:r w:rsidR="00263DA2" w:rsidRPr="002778ED">
        <w:t>Union n</w:t>
      </w:r>
      <w:r w:rsidR="00525319" w:rsidRPr="002778ED">
        <w:t>’</w:t>
      </w:r>
      <w:r w:rsidR="00263DA2" w:rsidRPr="002778ED">
        <w:t>avaient pas permis la publication, sur le site</w:t>
      </w:r>
      <w:r w:rsidR="00B71398" w:rsidRPr="002778ED">
        <w:t> </w:t>
      </w:r>
      <w:r w:rsidR="00263DA2" w:rsidRPr="002778ED">
        <w:t>Web de l</w:t>
      </w:r>
      <w:r w:rsidR="00525319" w:rsidRPr="002778ED">
        <w:t>’</w:t>
      </w:r>
      <w:r w:rsidR="00263DA2" w:rsidRPr="002778ED">
        <w:t>UPOV, de la date d</w:t>
      </w:r>
      <w:r w:rsidR="00525319" w:rsidRPr="002778ED">
        <w:t>’</w:t>
      </w:r>
      <w:r w:rsidR="00263DA2" w:rsidRPr="002778ED">
        <w:t>octroi du statut d</w:t>
      </w:r>
      <w:r w:rsidR="00525319" w:rsidRPr="002778ED">
        <w:t>’</w:t>
      </w:r>
      <w:r w:rsidR="00263DA2" w:rsidRPr="002778ED">
        <w:t>observateur dans la liste des observateurs auprès des organes de l</w:t>
      </w:r>
      <w:r w:rsidR="00525319" w:rsidRPr="002778ED">
        <w:t>’</w:t>
      </w:r>
      <w:r w:rsidR="00263DA2" w:rsidRPr="002778ED">
        <w:t>UPOV;</w:t>
      </w:r>
    </w:p>
    <w:p w:rsidR="00913C8A" w:rsidRPr="002778ED" w:rsidRDefault="00913C8A" w:rsidP="00FA2AD7">
      <w:pPr>
        <w:rPr>
          <w:snapToGrid w:val="0"/>
        </w:rPr>
      </w:pPr>
    </w:p>
    <w:p w:rsidR="00913C8A" w:rsidRPr="002778ED" w:rsidRDefault="00396351" w:rsidP="00263DA2">
      <w:r w:rsidRPr="002778ED">
        <w:rPr>
          <w:snapToGrid w:val="0"/>
        </w:rPr>
        <w:tab/>
      </w:r>
      <w:r w:rsidR="00263DA2" w:rsidRPr="002778ED">
        <w:rPr>
          <w:snapToGrid w:val="0"/>
        </w:rPr>
        <w:t>m)</w:t>
      </w:r>
      <w:r w:rsidR="00263DA2" w:rsidRPr="002778ED">
        <w:rPr>
          <w:snapToGrid w:val="0"/>
        </w:rPr>
        <w:tab/>
        <w:t>est convenu que les informations sur les consultants auxquels l</w:t>
      </w:r>
      <w:r w:rsidR="00525319" w:rsidRPr="002778ED">
        <w:rPr>
          <w:snapToGrid w:val="0"/>
        </w:rPr>
        <w:t>’</w:t>
      </w:r>
      <w:r w:rsidR="00263DA2" w:rsidRPr="002778ED">
        <w:rPr>
          <w:snapToGrid w:val="0"/>
        </w:rPr>
        <w:t>UPOV a fait appel en</w:t>
      </w:r>
      <w:r w:rsidR="00B71398" w:rsidRPr="002778ED">
        <w:rPr>
          <w:snapToGrid w:val="0"/>
        </w:rPr>
        <w:t> </w:t>
      </w:r>
      <w:r w:rsidR="00263DA2" w:rsidRPr="002778ED">
        <w:rPr>
          <w:snapToGrid w:val="0"/>
        </w:rPr>
        <w:t>2014 seront présentées au Comité consultatif à sa quatre</w:t>
      </w:r>
      <w:r w:rsidR="001C1F53" w:rsidRPr="002778ED">
        <w:rPr>
          <w:snapToGrid w:val="0"/>
        </w:rPr>
        <w:noBreakHyphen/>
      </w:r>
      <w:r w:rsidR="00263DA2" w:rsidRPr="002778ED">
        <w:rPr>
          <w:snapToGrid w:val="0"/>
        </w:rPr>
        <w:t>vingt</w:t>
      </w:r>
      <w:r w:rsidR="001C1F53" w:rsidRPr="002778ED">
        <w:rPr>
          <w:snapToGrid w:val="0"/>
        </w:rPr>
        <w:noBreakHyphen/>
      </w:r>
      <w:r w:rsidR="00263DA2" w:rsidRPr="002778ED">
        <w:rPr>
          <w:snapToGrid w:val="0"/>
        </w:rPr>
        <w:t>dixième</w:t>
      </w:r>
      <w:r w:rsidR="00B71398" w:rsidRPr="002778ED">
        <w:rPr>
          <w:snapToGrid w:val="0"/>
        </w:rPr>
        <w:t> </w:t>
      </w:r>
      <w:r w:rsidR="00263DA2" w:rsidRPr="002778ED">
        <w:rPr>
          <w:snapToGrid w:val="0"/>
        </w:rPr>
        <w:t xml:space="preserve">session en </w:t>
      </w:r>
      <w:r w:rsidR="00525319" w:rsidRPr="002778ED">
        <w:rPr>
          <w:snapToGrid w:val="0"/>
        </w:rPr>
        <w:t>octobre 20</w:t>
      </w:r>
      <w:r w:rsidR="00263DA2" w:rsidRPr="002778ED">
        <w:rPr>
          <w:snapToGrid w:val="0"/>
        </w:rPr>
        <w:t>15, sur la même base que celle de l</w:t>
      </w:r>
      <w:r w:rsidR="00525319" w:rsidRPr="002778ED">
        <w:rPr>
          <w:snapToGrid w:val="0"/>
        </w:rPr>
        <w:t>’</w:t>
      </w:r>
      <w:r w:rsidR="00263DA2" w:rsidRPr="002778ED">
        <w:rPr>
          <w:snapToGrid w:val="0"/>
        </w:rPr>
        <w:t>annexe du document CC/87/3.</w:t>
      </w:r>
    </w:p>
    <w:p w:rsidR="00913C8A" w:rsidRPr="002778ED" w:rsidRDefault="00913C8A" w:rsidP="00FA2AD7">
      <w:pPr>
        <w:rPr>
          <w:snapToGrid w:val="0"/>
        </w:rPr>
      </w:pPr>
    </w:p>
    <w:p w:rsidR="00913C8A" w:rsidRPr="002778ED" w:rsidRDefault="00396351" w:rsidP="00263DA2">
      <w:pPr>
        <w:rPr>
          <w:snapToGrid w:val="0"/>
        </w:rPr>
      </w:pPr>
      <w:r w:rsidRPr="002778ED">
        <w:rPr>
          <w:snapToGrid w:val="0"/>
        </w:rPr>
        <w:tab/>
      </w:r>
      <w:r w:rsidR="00263DA2" w:rsidRPr="002778ED">
        <w:rPr>
          <w:snapToGrid w:val="0"/>
        </w:rPr>
        <w:t>n)</w:t>
      </w:r>
      <w:r w:rsidR="00263DA2" w:rsidRPr="002778ED">
        <w:rPr>
          <w:snapToGrid w:val="0"/>
        </w:rPr>
        <w:tab/>
        <w:t>a fait sien le plan de lancement du cours DL</w:t>
      </w:r>
      <w:r w:rsidR="001C1F53" w:rsidRPr="002778ED">
        <w:rPr>
          <w:snapToGrid w:val="0"/>
        </w:rPr>
        <w:noBreakHyphen/>
      </w:r>
      <w:r w:rsidR="00263DA2" w:rsidRPr="002778ED">
        <w:rPr>
          <w:snapToGrid w:val="0"/>
        </w:rPr>
        <w:t>305 intitulé “Examen des demandes de droits d</w:t>
      </w:r>
      <w:r w:rsidR="00525319" w:rsidRPr="002778ED">
        <w:rPr>
          <w:snapToGrid w:val="0"/>
        </w:rPr>
        <w:t>’</w:t>
      </w:r>
      <w:r w:rsidR="00263DA2" w:rsidRPr="002778ED">
        <w:rPr>
          <w:snapToGrid w:val="0"/>
        </w:rPr>
        <w:t>obtenteur”, sous la forme d</w:t>
      </w:r>
      <w:r w:rsidR="00525319" w:rsidRPr="002778ED">
        <w:rPr>
          <w:snapToGrid w:val="0"/>
        </w:rPr>
        <w:t>’</w:t>
      </w:r>
      <w:r w:rsidR="00263DA2" w:rsidRPr="002778ED">
        <w:rPr>
          <w:snapToGrid w:val="0"/>
        </w:rPr>
        <w:t>un cours unique mais aussi de deux</w:t>
      </w:r>
      <w:r w:rsidR="00B71398" w:rsidRPr="002778ED">
        <w:rPr>
          <w:snapToGrid w:val="0"/>
        </w:rPr>
        <w:t> </w:t>
      </w:r>
      <w:r w:rsidR="00263DA2" w:rsidRPr="002778ED">
        <w:rPr>
          <w:snapToGrid w:val="0"/>
        </w:rPr>
        <w:t xml:space="preserve">cours distincts, </w:t>
      </w:r>
      <w:r w:rsidR="00525319" w:rsidRPr="002778ED">
        <w:rPr>
          <w:snapToGrid w:val="0"/>
        </w:rPr>
        <w:t>à savoir</w:t>
      </w:r>
      <w:r w:rsidR="00263DA2" w:rsidRPr="002778ED">
        <w:rPr>
          <w:snapToGrid w:val="0"/>
        </w:rPr>
        <w:t xml:space="preserve"> DL</w:t>
      </w:r>
      <w:r w:rsidR="001C1F53" w:rsidRPr="002778ED">
        <w:rPr>
          <w:snapToGrid w:val="0"/>
        </w:rPr>
        <w:noBreakHyphen/>
      </w:r>
      <w:r w:rsidR="00263DA2" w:rsidRPr="002778ED">
        <w:rPr>
          <w:snapToGrid w:val="0"/>
        </w:rPr>
        <w:t>305A “Administration des droits d</w:t>
      </w:r>
      <w:r w:rsidR="00525319" w:rsidRPr="002778ED">
        <w:rPr>
          <w:snapToGrid w:val="0"/>
        </w:rPr>
        <w:t>’</w:t>
      </w:r>
      <w:r w:rsidR="00263DA2" w:rsidRPr="002778ED">
        <w:rPr>
          <w:snapToGrid w:val="0"/>
        </w:rPr>
        <w:t>obtenteur” et DL</w:t>
      </w:r>
      <w:r w:rsidR="001C1F53" w:rsidRPr="002778ED">
        <w:rPr>
          <w:snapToGrid w:val="0"/>
        </w:rPr>
        <w:noBreakHyphen/>
      </w:r>
      <w:r w:rsidR="00263DA2" w:rsidRPr="002778ED">
        <w:rPr>
          <w:snapToGrid w:val="0"/>
        </w:rPr>
        <w:t>305B “Examen DHS”.</w:t>
      </w:r>
    </w:p>
    <w:p w:rsidR="00913C8A" w:rsidRPr="002778ED" w:rsidRDefault="00913C8A" w:rsidP="00FA2AD7">
      <w:pPr>
        <w:rPr>
          <w:snapToGrid w:val="0"/>
        </w:rPr>
      </w:pPr>
    </w:p>
    <w:p w:rsidR="00913C8A" w:rsidRPr="002778ED" w:rsidRDefault="00263DA2" w:rsidP="00FA2AD7">
      <w:pPr>
        <w:rPr>
          <w:snapToGrid w:val="0"/>
        </w:rPr>
      </w:pPr>
      <w:r w:rsidRPr="002778ED">
        <w:rPr>
          <w:snapToGrid w:val="0"/>
        </w:rPr>
        <w:tab/>
      </w:r>
      <w:r w:rsidR="00396351" w:rsidRPr="002778ED">
        <w:rPr>
          <w:snapToGrid w:val="0"/>
        </w:rPr>
        <w:t>o)</w:t>
      </w:r>
      <w:r w:rsidR="00396351" w:rsidRPr="002778ED">
        <w:rPr>
          <w:snapToGrid w:val="0"/>
        </w:rPr>
        <w:tab/>
      </w:r>
      <w:r w:rsidRPr="002778ED">
        <w:rPr>
          <w:snapToGrid w:val="0"/>
        </w:rPr>
        <w:t>a approuvé l</w:t>
      </w:r>
      <w:r w:rsidR="00525319" w:rsidRPr="002778ED">
        <w:rPr>
          <w:snapToGrid w:val="0"/>
        </w:rPr>
        <w:t>’</w:t>
      </w:r>
      <w:r w:rsidRPr="002778ED">
        <w:rPr>
          <w:snapToGrid w:val="0"/>
        </w:rPr>
        <w:t>élaboration d</w:t>
      </w:r>
      <w:r w:rsidR="00525319" w:rsidRPr="002778ED">
        <w:rPr>
          <w:snapToGrid w:val="0"/>
        </w:rPr>
        <w:t>’</w:t>
      </w:r>
      <w:r w:rsidRPr="002778ED">
        <w:rPr>
          <w:snapToGrid w:val="0"/>
        </w:rPr>
        <w:t>un projet de nouveau logo pour examen par le Comité consultatif à sa quatre</w:t>
      </w:r>
      <w:r w:rsidR="001C1F53" w:rsidRPr="002778ED">
        <w:rPr>
          <w:snapToGrid w:val="0"/>
        </w:rPr>
        <w:noBreakHyphen/>
      </w:r>
      <w:r w:rsidRPr="002778ED">
        <w:rPr>
          <w:snapToGrid w:val="0"/>
        </w:rPr>
        <w:t>vingt</w:t>
      </w:r>
      <w:r w:rsidR="001C1F53" w:rsidRPr="002778ED">
        <w:rPr>
          <w:snapToGrid w:val="0"/>
        </w:rPr>
        <w:noBreakHyphen/>
      </w:r>
      <w:r w:rsidRPr="002778ED">
        <w:rPr>
          <w:snapToGrid w:val="0"/>
        </w:rPr>
        <w:t>neuvième</w:t>
      </w:r>
      <w:r w:rsidR="00B71398" w:rsidRPr="002778ED">
        <w:rPr>
          <w:snapToGrid w:val="0"/>
        </w:rPr>
        <w:t> </w:t>
      </w:r>
      <w:r w:rsidRPr="002778ED">
        <w:rPr>
          <w:snapToGrid w:val="0"/>
        </w:rPr>
        <w:t>session et pour adoption par le Conseil à sa trente</w:t>
      </w:r>
      <w:r w:rsidR="001C1F53" w:rsidRPr="002778ED">
        <w:rPr>
          <w:snapToGrid w:val="0"/>
        </w:rPr>
        <w:noBreakHyphen/>
      </w:r>
      <w:r w:rsidRPr="002778ED">
        <w:rPr>
          <w:snapToGrid w:val="0"/>
        </w:rPr>
        <w:t>deuxième</w:t>
      </w:r>
      <w:r w:rsidR="00B71398" w:rsidRPr="002778ED">
        <w:rPr>
          <w:snapToGrid w:val="0"/>
        </w:rPr>
        <w:t> </w:t>
      </w:r>
      <w:r w:rsidRPr="002778ED">
        <w:rPr>
          <w:snapToGrid w:val="0"/>
        </w:rPr>
        <w:t xml:space="preserve">session extraordinaire, tenue en </w:t>
      </w:r>
      <w:r w:rsidR="00525319" w:rsidRPr="002778ED">
        <w:rPr>
          <w:snapToGrid w:val="0"/>
        </w:rPr>
        <w:t>mars 20</w:t>
      </w:r>
      <w:r w:rsidRPr="002778ED">
        <w:rPr>
          <w:snapToGrid w:val="0"/>
        </w:rPr>
        <w:t>15</w:t>
      </w:r>
      <w:r w:rsidR="00396351" w:rsidRPr="002778ED">
        <w:rPr>
          <w:snapToGrid w:val="0"/>
        </w:rPr>
        <w:t>;</w:t>
      </w:r>
    </w:p>
    <w:p w:rsidR="00913C8A" w:rsidRPr="002778ED" w:rsidRDefault="00913C8A" w:rsidP="00FA2AD7">
      <w:pPr>
        <w:rPr>
          <w:snapToGrid w:val="0"/>
        </w:rPr>
      </w:pPr>
    </w:p>
    <w:p w:rsidR="00913C8A" w:rsidRPr="002778ED" w:rsidRDefault="00263DA2" w:rsidP="00263DA2">
      <w:pPr>
        <w:rPr>
          <w:snapToGrid w:val="0"/>
        </w:rPr>
      </w:pPr>
      <w:r w:rsidRPr="002778ED">
        <w:rPr>
          <w:snapToGrid w:val="0"/>
        </w:rPr>
        <w:tab/>
      </w:r>
      <w:r w:rsidR="00396351" w:rsidRPr="002778ED">
        <w:rPr>
          <w:snapToGrid w:val="0"/>
        </w:rPr>
        <w:t>p)</w:t>
      </w:r>
      <w:r w:rsidR="00FA2AD7" w:rsidRPr="002778ED">
        <w:rPr>
          <w:snapToGrid w:val="0"/>
        </w:rPr>
        <w:tab/>
      </w:r>
      <w:r w:rsidRPr="002778ED">
        <w:rPr>
          <w:snapToGrid w:val="0"/>
        </w:rPr>
        <w:t>a pris note que la publication</w:t>
      </w:r>
      <w:r w:rsidR="00FA2AD7" w:rsidRPr="002778ED">
        <w:rPr>
          <w:snapToGrid w:val="0"/>
        </w:rPr>
        <w:t xml:space="preserve"> Trilog</w:t>
      </w:r>
      <w:r w:rsidRPr="002778ED">
        <w:rPr>
          <w:snapToGrid w:val="0"/>
        </w:rPr>
        <w:t>ie</w:t>
      </w:r>
      <w:r w:rsidR="00FA2AD7" w:rsidRPr="002778ED">
        <w:rPr>
          <w:rStyle w:val="FootnoteReference"/>
          <w:snapToGrid w:val="0"/>
        </w:rPr>
        <w:footnoteReference w:id="2"/>
      </w:r>
      <w:r w:rsidR="00FA2AD7" w:rsidRPr="002778ED">
        <w:rPr>
          <w:snapToGrid w:val="0"/>
        </w:rPr>
        <w:t xml:space="preserve"> publication</w:t>
      </w:r>
      <w:r w:rsidRPr="002778ED">
        <w:rPr>
          <w:snapToGrid w:val="0"/>
        </w:rPr>
        <w:t xml:space="preserve">, </w:t>
      </w:r>
      <w:r w:rsidR="00525319" w:rsidRPr="002778ED">
        <w:rPr>
          <w:snapToGrid w:val="0"/>
        </w:rPr>
        <w:t>y compris</w:t>
      </w:r>
      <w:r w:rsidRPr="002778ED">
        <w:rPr>
          <w:snapToGrid w:val="0"/>
        </w:rPr>
        <w:t xml:space="preserve"> son résumé, a été publiée en français</w:t>
      </w:r>
      <w:r w:rsidR="005512AB" w:rsidRPr="002778ED">
        <w:rPr>
          <w:snapToGrid w:val="0"/>
        </w:rPr>
        <w:t xml:space="preserve">.  </w:t>
      </w:r>
      <w:r w:rsidRPr="002778ED">
        <w:rPr>
          <w:snapToGrid w:val="0"/>
        </w:rPr>
        <w:t>Il prend note par ailleurs que le résumé a été publié en espagnol et que la publication complète dans cette langue sera disponible dans un avenir proche;</w:t>
      </w:r>
    </w:p>
    <w:p w:rsidR="00913C8A" w:rsidRPr="002778ED" w:rsidRDefault="00913C8A" w:rsidP="00FA2AD7">
      <w:pPr>
        <w:rPr>
          <w:snapToGrid w:val="0"/>
        </w:rPr>
      </w:pPr>
    </w:p>
    <w:p w:rsidR="00913C8A" w:rsidRPr="002778ED" w:rsidRDefault="00AC6FCB" w:rsidP="00FA2AD7">
      <w:pPr>
        <w:rPr>
          <w:snapToGrid w:val="0"/>
        </w:rPr>
      </w:pPr>
      <w:r w:rsidRPr="002778ED">
        <w:tab/>
      </w:r>
      <w:r w:rsidR="00396351" w:rsidRPr="002778ED">
        <w:t>q)</w:t>
      </w:r>
      <w:r w:rsidR="00FA2AD7" w:rsidRPr="002778ED">
        <w:tab/>
      </w:r>
      <w:r w:rsidR="005A736B" w:rsidRPr="002778ED">
        <w:t>a pris note des plans d</w:t>
      </w:r>
      <w:r w:rsidR="00525319" w:rsidRPr="002778ED">
        <w:t>’</w:t>
      </w:r>
      <w:r w:rsidR="005A736B" w:rsidRPr="002778ED">
        <w:t>introduction en</w:t>
      </w:r>
      <w:r w:rsidR="00B71398" w:rsidRPr="002778ED">
        <w:t> </w:t>
      </w:r>
      <w:r w:rsidR="005A736B" w:rsidRPr="002778ED">
        <w:t>2015 de rubriques du site</w:t>
      </w:r>
      <w:r w:rsidR="00B71398" w:rsidRPr="002778ED">
        <w:t> </w:t>
      </w:r>
      <w:r w:rsidR="005A736B" w:rsidRPr="002778ED">
        <w:t>Web de l</w:t>
      </w:r>
      <w:r w:rsidR="00525319" w:rsidRPr="002778ED">
        <w:t>’</w:t>
      </w:r>
      <w:r w:rsidR="005A736B" w:rsidRPr="002778ED">
        <w:t>UPOV à l</w:t>
      </w:r>
      <w:r w:rsidR="00525319" w:rsidRPr="002778ED">
        <w:t>’</w:t>
      </w:r>
      <w:r w:rsidR="005A736B" w:rsidRPr="002778ED">
        <w:t>intention des parties prenantes</w:t>
      </w:r>
      <w:r w:rsidR="00396351" w:rsidRPr="002778ED">
        <w:rPr>
          <w:snapToGrid w:val="0"/>
        </w:rPr>
        <w:t>;</w:t>
      </w:r>
    </w:p>
    <w:p w:rsidR="00913C8A" w:rsidRPr="002778ED" w:rsidRDefault="00913C8A" w:rsidP="00FA2AD7">
      <w:pPr>
        <w:rPr>
          <w:snapToGrid w:val="0"/>
        </w:rPr>
      </w:pPr>
    </w:p>
    <w:p w:rsidR="00913C8A" w:rsidRPr="002778ED" w:rsidRDefault="00BE2165" w:rsidP="00263DA2">
      <w:pPr>
        <w:rPr>
          <w:snapToGrid w:val="0"/>
        </w:rPr>
      </w:pPr>
      <w:r w:rsidRPr="002778ED">
        <w:rPr>
          <w:snapToGrid w:val="0"/>
        </w:rPr>
        <w:tab/>
      </w:r>
      <w:r w:rsidR="00263DA2" w:rsidRPr="002778ED">
        <w:rPr>
          <w:snapToGrid w:val="0"/>
        </w:rPr>
        <w:t>r)</w:t>
      </w:r>
      <w:r w:rsidR="00263DA2" w:rsidRPr="002778ED">
        <w:rPr>
          <w:snapToGrid w:val="0"/>
        </w:rPr>
        <w:tab/>
        <w:t>est convenu que le projet de questions et réponses concernant la diffusion d</w:t>
      </w:r>
      <w:r w:rsidR="00525319" w:rsidRPr="002778ED">
        <w:rPr>
          <w:snapToGrid w:val="0"/>
        </w:rPr>
        <w:t>’</w:t>
      </w:r>
      <w:r w:rsidR="00263DA2" w:rsidRPr="002778ED">
        <w:rPr>
          <w:snapToGrid w:val="0"/>
        </w:rPr>
        <w:t xml:space="preserve">informations à un large public, </w:t>
      </w:r>
      <w:r w:rsidR="00525319" w:rsidRPr="002778ED">
        <w:rPr>
          <w:snapToGrid w:val="0"/>
        </w:rPr>
        <w:t>y compris</w:t>
      </w:r>
      <w:r w:rsidR="00263DA2" w:rsidRPr="002778ED">
        <w:rPr>
          <w:snapToGrid w:val="0"/>
        </w:rPr>
        <w:t xml:space="preserve"> le public en général, sur la situation à l</w:t>
      </w:r>
      <w:r w:rsidR="00525319" w:rsidRPr="002778ED">
        <w:rPr>
          <w:snapToGrid w:val="0"/>
        </w:rPr>
        <w:t>’</w:t>
      </w:r>
      <w:r w:rsidR="00263DA2" w:rsidRPr="002778ED">
        <w:rPr>
          <w:snapToGrid w:val="0"/>
        </w:rPr>
        <w:t>UPOV concernant l</w:t>
      </w:r>
      <w:r w:rsidR="00525319" w:rsidRPr="002778ED">
        <w:rPr>
          <w:snapToGrid w:val="0"/>
        </w:rPr>
        <w:t>’</w:t>
      </w:r>
      <w:r w:rsidR="00263DA2" w:rsidRPr="002778ED">
        <w:rPr>
          <w:snapToGrid w:val="0"/>
        </w:rPr>
        <w:t>utilisation de techniques moléculaires, devra être soumis pour examen au Comité technique;</w:t>
      </w:r>
    </w:p>
    <w:p w:rsidR="00913C8A" w:rsidRPr="002778ED" w:rsidRDefault="00913C8A" w:rsidP="00FA2AD7">
      <w:pPr>
        <w:rPr>
          <w:snapToGrid w:val="0"/>
        </w:rPr>
      </w:pPr>
    </w:p>
    <w:p w:rsidR="00913C8A" w:rsidRPr="002778ED" w:rsidRDefault="00AC6FCB" w:rsidP="00E34944">
      <w:pPr>
        <w:rPr>
          <w:snapToGrid w:val="0"/>
        </w:rPr>
      </w:pPr>
      <w:r w:rsidRPr="002778ED">
        <w:tab/>
      </w:r>
      <w:r w:rsidR="0022341E" w:rsidRPr="002778ED">
        <w:t>s</w:t>
      </w:r>
      <w:r w:rsidR="00BE2165" w:rsidRPr="002778ED">
        <w:t>)</w:t>
      </w:r>
      <w:r w:rsidR="00FA2AD7" w:rsidRPr="002778ED">
        <w:tab/>
      </w:r>
      <w:r w:rsidR="00E34944" w:rsidRPr="002778ED">
        <w:t>a pris note du projet visant à élaborer une explication brève, à titre d</w:t>
      </w:r>
      <w:r w:rsidR="00525319" w:rsidRPr="002778ED">
        <w:t>’</w:t>
      </w:r>
      <w:r w:rsidR="00E34944" w:rsidRPr="002778ED">
        <w:t>illustration, des avantages du système de l</w:t>
      </w:r>
      <w:r w:rsidR="00525319" w:rsidRPr="002778ED">
        <w:t>’</w:t>
      </w:r>
      <w:r w:rsidR="00E34944" w:rsidRPr="002778ED">
        <w:t>UPOV à l</w:t>
      </w:r>
      <w:r w:rsidR="00525319" w:rsidRPr="002778ED">
        <w:t>’</w:t>
      </w:r>
      <w:r w:rsidR="00E34944" w:rsidRPr="002778ED">
        <w:t>intention d</w:t>
      </w:r>
      <w:r w:rsidR="00525319" w:rsidRPr="002778ED">
        <w:t>’</w:t>
      </w:r>
      <w:r w:rsidR="00E34944" w:rsidRPr="002778ED">
        <w:t>un public dépourvu de connaissances préalables sur la sélection végétale et la protection des obtentions végétales, ou à fournir des exemples des avantages de la protection des obtentions végétales;</w:t>
      </w:r>
    </w:p>
    <w:p w:rsidR="00913C8A" w:rsidRPr="002778ED" w:rsidRDefault="00913C8A" w:rsidP="00FA2AD7">
      <w:pPr>
        <w:rPr>
          <w:snapToGrid w:val="0"/>
        </w:rPr>
      </w:pPr>
    </w:p>
    <w:p w:rsidR="00913C8A" w:rsidRPr="002778ED" w:rsidRDefault="0022341E" w:rsidP="00C56316">
      <w:pPr>
        <w:rPr>
          <w:snapToGrid w:val="0"/>
        </w:rPr>
      </w:pPr>
      <w:r w:rsidRPr="002778ED">
        <w:tab/>
      </w:r>
      <w:r w:rsidR="00C56316" w:rsidRPr="002778ED">
        <w:t>t)</w:t>
      </w:r>
      <w:r w:rsidR="00C56316" w:rsidRPr="002778ED">
        <w:tab/>
        <w:t>a repoussé le projet de mise à jour de l</w:t>
      </w:r>
      <w:r w:rsidR="00525319" w:rsidRPr="002778ED">
        <w:t>’</w:t>
      </w:r>
      <w:r w:rsidR="00C56316" w:rsidRPr="002778ED">
        <w:t>étude d</w:t>
      </w:r>
      <w:r w:rsidR="00525319" w:rsidRPr="002778ED">
        <w:t>’</w:t>
      </w:r>
      <w:r w:rsidR="00C56316" w:rsidRPr="002778ED">
        <w:t>impact dans l</w:t>
      </w:r>
      <w:r w:rsidR="00525319" w:rsidRPr="002778ED">
        <w:t>’</w:t>
      </w:r>
      <w:r w:rsidR="00C56316" w:rsidRPr="002778ED">
        <w:t>attente des travaux visant à recenser, avec le secrétaire</w:t>
      </w:r>
      <w:r w:rsidR="00525319" w:rsidRPr="002778ED">
        <w:t xml:space="preserve"> du TIR</w:t>
      </w:r>
      <w:r w:rsidR="00C56316" w:rsidRPr="002778ED">
        <w:t>PGAA et le Secrétariat de l</w:t>
      </w:r>
      <w:r w:rsidR="00525319" w:rsidRPr="002778ED">
        <w:t>’</w:t>
      </w:r>
      <w:r w:rsidR="00C56316" w:rsidRPr="002778ED">
        <w:t>OMPI, les éventuels domaines d</w:t>
      </w:r>
      <w:r w:rsidR="00525319" w:rsidRPr="002778ED">
        <w:t>’</w:t>
      </w:r>
      <w:r w:rsidR="00C56316" w:rsidRPr="002778ED">
        <w:t>interaction entre les instruments internationaux respectifs</w:t>
      </w:r>
      <w:r w:rsidR="00525319" w:rsidRPr="002778ED">
        <w:t xml:space="preserve"> du TIR</w:t>
      </w:r>
      <w:r w:rsidR="00C56316" w:rsidRPr="002778ED">
        <w:t>PGAA, de l</w:t>
      </w:r>
      <w:r w:rsidR="00525319" w:rsidRPr="002778ED">
        <w:t>’</w:t>
      </w:r>
      <w:r w:rsidR="00C56316" w:rsidRPr="002778ED">
        <w:t>OMPI et de l</w:t>
      </w:r>
      <w:r w:rsidR="00525319" w:rsidRPr="002778ED">
        <w:t>’</w:t>
      </w:r>
      <w:r w:rsidR="00C56316" w:rsidRPr="002778ED">
        <w:t>UPOV en vue de l</w:t>
      </w:r>
      <w:r w:rsidR="00525319" w:rsidRPr="002778ED">
        <w:t>’</w:t>
      </w:r>
      <w:r w:rsidR="00C56316" w:rsidRPr="002778ED">
        <w:t>élaboration éventuelle d</w:t>
      </w:r>
      <w:r w:rsidR="00525319" w:rsidRPr="002778ED">
        <w:t>’</w:t>
      </w:r>
      <w:r w:rsidR="00C56316" w:rsidRPr="002778ED">
        <w:t>une publication conjointe sur les questions interdépendantes concernant l</w:t>
      </w:r>
      <w:r w:rsidR="00525319" w:rsidRPr="002778ED">
        <w:t>’</w:t>
      </w:r>
      <w:r w:rsidR="00C56316" w:rsidRPr="002778ED">
        <w:t>innovation et les ressources phytogénétiques;</w:t>
      </w:r>
    </w:p>
    <w:p w:rsidR="00913C8A" w:rsidRPr="002778ED" w:rsidRDefault="00913C8A" w:rsidP="00FA2AD7">
      <w:pPr>
        <w:rPr>
          <w:snapToGrid w:val="0"/>
        </w:rPr>
      </w:pPr>
    </w:p>
    <w:p w:rsidR="00913C8A" w:rsidRPr="002778ED" w:rsidRDefault="0022341E" w:rsidP="00E34944">
      <w:pPr>
        <w:rPr>
          <w:snapToGrid w:val="0"/>
        </w:rPr>
      </w:pPr>
      <w:r w:rsidRPr="002778ED">
        <w:tab/>
        <w:t>u</w:t>
      </w:r>
      <w:r w:rsidR="00BE2165" w:rsidRPr="002778ED">
        <w:t>)</w:t>
      </w:r>
      <w:r w:rsidR="00FA2AD7" w:rsidRPr="002778ED">
        <w:tab/>
      </w:r>
      <w:r w:rsidR="00E34944" w:rsidRPr="002778ED">
        <w:t>a pris note du recours aux ateliers électroniques pour former les experts princip</w:t>
      </w:r>
      <w:r w:rsidR="00155512" w:rsidRPr="002778ED">
        <w:t>aux à l</w:t>
      </w:r>
      <w:r w:rsidR="00525319" w:rsidRPr="002778ED">
        <w:t>’</w:t>
      </w:r>
      <w:r w:rsidR="00155512" w:rsidRPr="002778ED">
        <w:t xml:space="preserve">utilisation du modèle </w:t>
      </w:r>
      <w:r w:rsidR="00E34944" w:rsidRPr="002778ED">
        <w:t>de principes directeurs d</w:t>
      </w:r>
      <w:r w:rsidR="00525319" w:rsidRPr="002778ED">
        <w:t>’</w:t>
      </w:r>
      <w:r w:rsidR="00E34944" w:rsidRPr="002778ED">
        <w:t>examen fondé sur le Web</w:t>
      </w:r>
      <w:r w:rsidR="00BE2165" w:rsidRPr="002778ED">
        <w:rPr>
          <w:snapToGrid w:val="0"/>
        </w:rPr>
        <w:t>;</w:t>
      </w:r>
    </w:p>
    <w:p w:rsidR="00913C8A" w:rsidRPr="002778ED" w:rsidRDefault="00913C8A" w:rsidP="00FA2AD7">
      <w:pPr>
        <w:rPr>
          <w:snapToGrid w:val="0"/>
        </w:rPr>
      </w:pPr>
    </w:p>
    <w:p w:rsidR="00913C8A" w:rsidRPr="002778ED" w:rsidRDefault="0022341E" w:rsidP="00E34944">
      <w:pPr>
        <w:rPr>
          <w:snapToGrid w:val="0"/>
        </w:rPr>
      </w:pPr>
      <w:r w:rsidRPr="002778ED">
        <w:tab/>
        <w:t>v</w:t>
      </w:r>
      <w:r w:rsidR="00BE2165" w:rsidRPr="002778ED">
        <w:t>)</w:t>
      </w:r>
      <w:r w:rsidR="00FA2AD7" w:rsidRPr="002778ED">
        <w:tab/>
      </w:r>
      <w:r w:rsidR="00E34944" w:rsidRPr="002778ED">
        <w:t>a noté que le calendrier relatif à l</w:t>
      </w:r>
      <w:r w:rsidR="00525319" w:rsidRPr="002778ED">
        <w:t>’</w:t>
      </w:r>
      <w:r w:rsidR="00E34944" w:rsidRPr="002778ED">
        <w:t>introduction d</w:t>
      </w:r>
      <w:r w:rsidR="00525319" w:rsidRPr="002778ED">
        <w:t>’</w:t>
      </w:r>
      <w:r w:rsidR="00E34944" w:rsidRPr="002778ED">
        <w:t>une chaîne de l</w:t>
      </w:r>
      <w:r w:rsidR="00525319" w:rsidRPr="002778ED">
        <w:t>’</w:t>
      </w:r>
      <w:r w:rsidR="00E34944" w:rsidRPr="002778ED">
        <w:t>UPOV sur YouTube tiendrait compte de l</w:t>
      </w:r>
      <w:r w:rsidR="00525319" w:rsidRPr="002778ED">
        <w:t>’</w:t>
      </w:r>
      <w:r w:rsidR="00E34944" w:rsidRPr="002778ED">
        <w:t>éventuelle élaboration d</w:t>
      </w:r>
      <w:r w:rsidR="00525319" w:rsidRPr="002778ED">
        <w:t>’</w:t>
      </w:r>
      <w:r w:rsidR="00E34944" w:rsidRPr="002778ED">
        <w:t>un nouveau logo de l</w:t>
      </w:r>
      <w:r w:rsidR="00525319" w:rsidRPr="002778ED">
        <w:t>’</w:t>
      </w:r>
      <w:r w:rsidR="00E34944" w:rsidRPr="002778ED">
        <w:t>UPOV</w:t>
      </w:r>
      <w:r w:rsidR="00BE2165" w:rsidRPr="002778ED">
        <w:rPr>
          <w:snapToGrid w:val="0"/>
        </w:rPr>
        <w:t>;</w:t>
      </w:r>
    </w:p>
    <w:p w:rsidR="00913C8A" w:rsidRPr="002778ED" w:rsidRDefault="00913C8A" w:rsidP="00FA2AD7">
      <w:pPr>
        <w:rPr>
          <w:snapToGrid w:val="0"/>
        </w:rPr>
      </w:pPr>
    </w:p>
    <w:p w:rsidR="00913C8A" w:rsidRPr="002778ED" w:rsidRDefault="0022341E" w:rsidP="00C56316">
      <w:pPr>
        <w:rPr>
          <w:snapToGrid w:val="0"/>
        </w:rPr>
      </w:pPr>
      <w:r w:rsidRPr="002778ED">
        <w:tab/>
      </w:r>
      <w:r w:rsidR="00C56316" w:rsidRPr="002778ED">
        <w:t>w)</w:t>
      </w:r>
      <w:r w:rsidR="00C56316" w:rsidRPr="002778ED">
        <w:tab/>
        <w:t>a noté que les résultats de la stratégie de communication seront communiqués dans le cadre du rapport annuel du Secrétaire général et dans le rapport sur l</w:t>
      </w:r>
      <w:r w:rsidR="00525319" w:rsidRPr="002778ED">
        <w:t>’</w:t>
      </w:r>
      <w:r w:rsidR="00C56316" w:rsidRPr="002778ED">
        <w:t>exécution du programme pour l</w:t>
      </w:r>
      <w:r w:rsidR="00525319" w:rsidRPr="002778ED">
        <w:t>’</w:t>
      </w:r>
      <w:r w:rsidR="00C56316" w:rsidRPr="002778ED">
        <w:t>exercice biennal;</w:t>
      </w:r>
    </w:p>
    <w:p w:rsidR="00913C8A" w:rsidRPr="002778ED" w:rsidRDefault="00913C8A" w:rsidP="00FA2AD7">
      <w:pPr>
        <w:rPr>
          <w:snapToGrid w:val="0"/>
        </w:rPr>
      </w:pPr>
    </w:p>
    <w:p w:rsidR="00913C8A" w:rsidRPr="002778ED" w:rsidRDefault="0022341E" w:rsidP="00FA2AD7">
      <w:pPr>
        <w:rPr>
          <w:snapToGrid w:val="0"/>
        </w:rPr>
      </w:pPr>
      <w:r w:rsidRPr="002778ED">
        <w:rPr>
          <w:snapToGrid w:val="0"/>
        </w:rPr>
        <w:tab/>
        <w:t>x</w:t>
      </w:r>
      <w:r w:rsidR="00BE2165" w:rsidRPr="002778ED">
        <w:rPr>
          <w:snapToGrid w:val="0"/>
        </w:rPr>
        <w:t>)</w:t>
      </w:r>
      <w:r w:rsidR="00BE2165" w:rsidRPr="002778ED">
        <w:rPr>
          <w:snapToGrid w:val="0"/>
        </w:rPr>
        <w:tab/>
      </w:r>
      <w:r w:rsidR="00E34944" w:rsidRPr="002778ED">
        <w:rPr>
          <w:snapToGrid w:val="0"/>
        </w:rPr>
        <w:t>a pris note de la communication du bureau du secrétaire du Traité international sur les ressources phytogénétiques pour l</w:t>
      </w:r>
      <w:r w:rsidR="00525319" w:rsidRPr="002778ED">
        <w:rPr>
          <w:snapToGrid w:val="0"/>
        </w:rPr>
        <w:t>’</w:t>
      </w:r>
      <w:r w:rsidR="00E34944" w:rsidRPr="002778ED">
        <w:rPr>
          <w:snapToGrid w:val="0"/>
        </w:rPr>
        <w:t>alimentation et l</w:t>
      </w:r>
      <w:r w:rsidR="00525319" w:rsidRPr="002778ED">
        <w:rPr>
          <w:snapToGrid w:val="0"/>
        </w:rPr>
        <w:t>’</w:t>
      </w:r>
      <w:r w:rsidR="00E34944" w:rsidRPr="002778ED">
        <w:rPr>
          <w:snapToGrid w:val="0"/>
        </w:rPr>
        <w:t>agriculture (TIRPGAA)</w:t>
      </w:r>
      <w:r w:rsidR="00155512" w:rsidRPr="002778ED">
        <w:rPr>
          <w:snapToGrid w:val="0"/>
        </w:rPr>
        <w:t>, résumant les faits nouveaux</w:t>
      </w:r>
      <w:r w:rsidR="00E34944" w:rsidRPr="002778ED">
        <w:rPr>
          <w:snapToGrid w:val="0"/>
        </w:rPr>
        <w:t xml:space="preserve"> concernant l</w:t>
      </w:r>
      <w:r w:rsidR="00525319" w:rsidRPr="002778ED">
        <w:rPr>
          <w:snapToGrid w:val="0"/>
        </w:rPr>
        <w:t>’</w:t>
      </w:r>
      <w:r w:rsidR="00E34944" w:rsidRPr="002778ED">
        <w:rPr>
          <w:snapToGrid w:val="0"/>
        </w:rPr>
        <w:t>invitation adressée par</w:t>
      </w:r>
      <w:r w:rsidR="00525319" w:rsidRPr="002778ED">
        <w:rPr>
          <w:snapToGrid w:val="0"/>
        </w:rPr>
        <w:t xml:space="preserve"> le TIR</w:t>
      </w:r>
      <w:r w:rsidR="00E34944" w:rsidRPr="002778ED">
        <w:rPr>
          <w:snapToGrid w:val="0"/>
        </w:rPr>
        <w:t>PGAA à l</w:t>
      </w:r>
      <w:r w:rsidR="00525319" w:rsidRPr="002778ED">
        <w:rPr>
          <w:snapToGrid w:val="0"/>
        </w:rPr>
        <w:t>’</w:t>
      </w:r>
      <w:r w:rsidR="00E34944" w:rsidRPr="002778ED">
        <w:rPr>
          <w:snapToGrid w:val="0"/>
        </w:rPr>
        <w:t>UPOV et à l</w:t>
      </w:r>
      <w:r w:rsidR="00525319" w:rsidRPr="002778ED">
        <w:rPr>
          <w:snapToGrid w:val="0"/>
        </w:rPr>
        <w:t>’</w:t>
      </w:r>
      <w:r w:rsidR="00E34944" w:rsidRPr="002778ED">
        <w:rPr>
          <w:snapToGrid w:val="0"/>
        </w:rPr>
        <w:t>OMPI, dans laquelle il leur était demandé de définir conjointement les éventuels domaines d</w:t>
      </w:r>
      <w:r w:rsidR="00525319" w:rsidRPr="002778ED">
        <w:rPr>
          <w:snapToGrid w:val="0"/>
        </w:rPr>
        <w:t>’</w:t>
      </w:r>
      <w:r w:rsidR="00E34944" w:rsidRPr="002778ED">
        <w:rPr>
          <w:snapToGrid w:val="0"/>
        </w:rPr>
        <w:t>interaction entre les instruments internationaux respectifs de l</w:t>
      </w:r>
      <w:r w:rsidR="00525319" w:rsidRPr="002778ED">
        <w:rPr>
          <w:snapToGrid w:val="0"/>
        </w:rPr>
        <w:t>’</w:t>
      </w:r>
      <w:r w:rsidR="00E34944" w:rsidRPr="002778ED">
        <w:rPr>
          <w:snapToGrid w:val="0"/>
        </w:rPr>
        <w:t>OMPI et de l</w:t>
      </w:r>
      <w:r w:rsidR="00525319" w:rsidRPr="002778ED">
        <w:rPr>
          <w:snapToGrid w:val="0"/>
        </w:rPr>
        <w:t>’</w:t>
      </w:r>
      <w:r w:rsidR="00E34944" w:rsidRPr="002778ED">
        <w:rPr>
          <w:snapToGrid w:val="0"/>
        </w:rPr>
        <w:t>UPOV et</w:t>
      </w:r>
      <w:r w:rsidR="00525319" w:rsidRPr="002778ED">
        <w:rPr>
          <w:snapToGrid w:val="0"/>
        </w:rPr>
        <w:t xml:space="preserve"> le TIR</w:t>
      </w:r>
      <w:r w:rsidR="00E34944" w:rsidRPr="002778ED">
        <w:rPr>
          <w:snapToGrid w:val="0"/>
        </w:rPr>
        <w:t>PGAA;</w:t>
      </w:r>
    </w:p>
    <w:p w:rsidR="00913C8A" w:rsidRPr="002778ED" w:rsidRDefault="00913C8A" w:rsidP="00FA2AD7">
      <w:pPr>
        <w:rPr>
          <w:snapToGrid w:val="0"/>
        </w:rPr>
      </w:pPr>
    </w:p>
    <w:p w:rsidR="00913C8A" w:rsidRPr="002778ED" w:rsidRDefault="0022341E" w:rsidP="005F14BB">
      <w:pPr>
        <w:rPr>
          <w:snapToGrid w:val="0"/>
        </w:rPr>
      </w:pPr>
      <w:r w:rsidRPr="002778ED">
        <w:rPr>
          <w:snapToGrid w:val="0"/>
        </w:rPr>
        <w:tab/>
        <w:t>y</w:t>
      </w:r>
      <w:r w:rsidR="00BE2165" w:rsidRPr="002778ED">
        <w:rPr>
          <w:snapToGrid w:val="0"/>
        </w:rPr>
        <w:t>)</w:t>
      </w:r>
      <w:r w:rsidR="00BE2165" w:rsidRPr="002778ED">
        <w:rPr>
          <w:snapToGrid w:val="0"/>
        </w:rPr>
        <w:tab/>
      </w:r>
      <w:r w:rsidR="005F14BB" w:rsidRPr="002778ED">
        <w:rPr>
          <w:snapToGrid w:val="0"/>
        </w:rPr>
        <w:t>a pris note des plans visant à fournir des informations par type de plante pour chaque code UPOV dans la base de données GENIE en vue d</w:t>
      </w:r>
      <w:r w:rsidR="00525319" w:rsidRPr="002778ED">
        <w:rPr>
          <w:snapToGrid w:val="0"/>
        </w:rPr>
        <w:t>’</w:t>
      </w:r>
      <w:r w:rsidR="005F14BB" w:rsidRPr="002778ED">
        <w:rPr>
          <w:snapToGrid w:val="0"/>
        </w:rPr>
        <w:t>obtenir des statistiques sur la protection des obtentions végétales à partir de la base de données PLUTO, tout en prenant note des difficultés en termes d</w:t>
      </w:r>
      <w:r w:rsidR="00525319" w:rsidRPr="002778ED">
        <w:rPr>
          <w:snapToGrid w:val="0"/>
        </w:rPr>
        <w:t>’</w:t>
      </w:r>
      <w:r w:rsidR="005F14BB" w:rsidRPr="002778ED">
        <w:rPr>
          <w:snapToGrid w:val="0"/>
        </w:rPr>
        <w:t>exactitude et d</w:t>
      </w:r>
      <w:r w:rsidR="00525319" w:rsidRPr="002778ED">
        <w:rPr>
          <w:snapToGrid w:val="0"/>
        </w:rPr>
        <w:t>’</w:t>
      </w:r>
      <w:r w:rsidR="005F14BB" w:rsidRPr="002778ED">
        <w:rPr>
          <w:snapToGrid w:val="0"/>
        </w:rPr>
        <w:t>exhaustivité que soulèveront ces analyses;</w:t>
      </w:r>
    </w:p>
    <w:p w:rsidR="00913C8A" w:rsidRPr="002778ED" w:rsidRDefault="00913C8A" w:rsidP="00FA2AD7">
      <w:pPr>
        <w:rPr>
          <w:snapToGrid w:val="0"/>
        </w:rPr>
      </w:pPr>
    </w:p>
    <w:p w:rsidR="00913C8A" w:rsidRPr="002778ED" w:rsidRDefault="004E23E3" w:rsidP="00C56316">
      <w:r w:rsidRPr="002778ED">
        <w:rPr>
          <w:snapToGrid w:val="0"/>
        </w:rPr>
        <w:tab/>
      </w:r>
      <w:r w:rsidR="00C56316" w:rsidRPr="002778ED">
        <w:rPr>
          <w:snapToGrid w:val="0"/>
        </w:rPr>
        <w:t>z)</w:t>
      </w:r>
      <w:r w:rsidR="00C56316" w:rsidRPr="002778ED">
        <w:rPr>
          <w:snapToGrid w:val="0"/>
        </w:rPr>
        <w:tab/>
        <w:t>a pris note du rapport établi au sujet de la situation concernant les États et organisations intergouvernementales ayant entamé la procédure d</w:t>
      </w:r>
      <w:r w:rsidR="00525319" w:rsidRPr="002778ED">
        <w:rPr>
          <w:snapToGrid w:val="0"/>
        </w:rPr>
        <w:t>’</w:t>
      </w:r>
      <w:r w:rsidR="00C56316" w:rsidRPr="002778ED">
        <w:rPr>
          <w:snapToGrid w:val="0"/>
        </w:rPr>
        <w:t xml:space="preserve">adhésion à la </w:t>
      </w:r>
      <w:r w:rsidR="00525319" w:rsidRPr="002778ED">
        <w:rPr>
          <w:snapToGrid w:val="0"/>
        </w:rPr>
        <w:t>Convention UPOV</w:t>
      </w:r>
      <w:r w:rsidR="00C56316" w:rsidRPr="002778ED">
        <w:rPr>
          <w:snapToGrid w:val="0"/>
        </w:rPr>
        <w:t xml:space="preserve"> ou ayant été en relation avec le Bureau de l</w:t>
      </w:r>
      <w:r w:rsidR="00525319" w:rsidRPr="002778ED">
        <w:rPr>
          <w:snapToGrid w:val="0"/>
        </w:rPr>
        <w:t>’</w:t>
      </w:r>
      <w:r w:rsidR="00C56316" w:rsidRPr="002778ED">
        <w:rPr>
          <w:snapToGrid w:val="0"/>
        </w:rPr>
        <w:t>Union en vue d</w:t>
      </w:r>
      <w:r w:rsidR="00525319" w:rsidRPr="002778ED">
        <w:rPr>
          <w:snapToGrid w:val="0"/>
        </w:rPr>
        <w:t>’</w:t>
      </w:r>
      <w:r w:rsidR="00C56316" w:rsidRPr="002778ED">
        <w:rPr>
          <w:snapToGrid w:val="0"/>
        </w:rPr>
        <w:t>obtenir une assistance pour l</w:t>
      </w:r>
      <w:r w:rsidR="00525319" w:rsidRPr="002778ED">
        <w:rPr>
          <w:snapToGrid w:val="0"/>
        </w:rPr>
        <w:t>’</w:t>
      </w:r>
      <w:r w:rsidR="00C56316" w:rsidRPr="002778ED">
        <w:rPr>
          <w:snapToGrid w:val="0"/>
        </w:rPr>
        <w:t xml:space="preserve">élaboration de lois fondées sur la </w:t>
      </w:r>
      <w:r w:rsidR="00525319" w:rsidRPr="002778ED">
        <w:rPr>
          <w:snapToGrid w:val="0"/>
        </w:rPr>
        <w:t>Convention UPOV</w:t>
      </w:r>
      <w:r w:rsidR="00C56316" w:rsidRPr="002778ED">
        <w:rPr>
          <w:snapToGrid w:val="0"/>
        </w:rPr>
        <w:t>;</w:t>
      </w:r>
    </w:p>
    <w:p w:rsidR="00913C8A" w:rsidRPr="002778ED" w:rsidRDefault="00913C8A" w:rsidP="004E23E3"/>
    <w:p w:rsidR="00913C8A" w:rsidRPr="002778ED" w:rsidRDefault="004E23E3" w:rsidP="00C56316">
      <w:pPr>
        <w:rPr>
          <w:snapToGrid w:val="0"/>
        </w:rPr>
      </w:pPr>
      <w:r w:rsidRPr="002778ED">
        <w:tab/>
      </w:r>
      <w:r w:rsidR="00C56316" w:rsidRPr="002778ED">
        <w:t>aa)</w:t>
      </w:r>
      <w:r w:rsidR="00C56316" w:rsidRPr="002778ED">
        <w:tab/>
        <w:t>a pris note qu</w:t>
      </w:r>
      <w:r w:rsidR="00525319" w:rsidRPr="002778ED">
        <w:t>’</w:t>
      </w:r>
      <w:r w:rsidR="00C56316" w:rsidRPr="002778ED">
        <w:t>il n</w:t>
      </w:r>
      <w:r w:rsidR="00525319" w:rsidRPr="002778ED">
        <w:t>’</w:t>
      </w:r>
      <w:r w:rsidR="00C56316" w:rsidRPr="002778ED">
        <w:t>a pas été possible pour Oman de faire un exposé en</w:t>
      </w:r>
      <w:r w:rsidR="00B71398" w:rsidRPr="002778ED">
        <w:t> </w:t>
      </w:r>
      <w:r w:rsidR="00C56316" w:rsidRPr="002778ED">
        <w:t>2014 et décide de lui renouveler son invitation afin de lui permettre de faire un exposé à une future session selon qu</w:t>
      </w:r>
      <w:r w:rsidR="00525319" w:rsidRPr="002778ED">
        <w:t>’</w:t>
      </w:r>
      <w:r w:rsidR="00C56316" w:rsidRPr="002778ED">
        <w:t>il convient;</w:t>
      </w:r>
    </w:p>
    <w:p w:rsidR="00913C8A" w:rsidRPr="002778ED" w:rsidRDefault="00913C8A" w:rsidP="00FA2AD7">
      <w:pPr>
        <w:rPr>
          <w:snapToGrid w:val="0"/>
        </w:rPr>
      </w:pPr>
    </w:p>
    <w:p w:rsidR="00913C8A" w:rsidRPr="002778ED" w:rsidRDefault="0022341E" w:rsidP="008014EC">
      <w:r w:rsidRPr="002778ED">
        <w:tab/>
        <w:t>bb</w:t>
      </w:r>
      <w:r w:rsidR="004E23E3" w:rsidRPr="002778ED">
        <w:t>)</w:t>
      </w:r>
      <w:r w:rsidR="004E23E3" w:rsidRPr="002778ED">
        <w:tab/>
      </w:r>
      <w:r w:rsidR="008014EC" w:rsidRPr="002778ED">
        <w:t>a accueilli avec satisfaction les exposés du Costa Rica et de la Géorgie sur l</w:t>
      </w:r>
      <w:r w:rsidR="00525319" w:rsidRPr="002778ED">
        <w:t>’</w:t>
      </w:r>
      <w:r w:rsidR="008014EC" w:rsidRPr="002778ED">
        <w:t>état d</w:t>
      </w:r>
      <w:r w:rsidR="00525319" w:rsidRPr="002778ED">
        <w:t>’</w:t>
      </w:r>
      <w:r w:rsidR="008014EC" w:rsidRPr="002778ED">
        <w:t>avancement de la mise en œuvre du système de l</w:t>
      </w:r>
      <w:r w:rsidR="00525319" w:rsidRPr="002778ED">
        <w:t>’</w:t>
      </w:r>
      <w:r w:rsidR="008014EC" w:rsidRPr="002778ED">
        <w:t>UPOV et des domaines dans lesquels ces deux</w:t>
      </w:r>
      <w:r w:rsidR="00B71398" w:rsidRPr="002778ED">
        <w:t> </w:t>
      </w:r>
      <w:r w:rsidR="008014EC" w:rsidRPr="002778ED">
        <w:t>pays souhaiteraient recevoir des conseils ou une assistance;</w:t>
      </w:r>
    </w:p>
    <w:p w:rsidR="00913C8A" w:rsidRPr="002778ED" w:rsidRDefault="00913C8A" w:rsidP="00FA2AD7"/>
    <w:p w:rsidR="00913C8A" w:rsidRPr="002778ED" w:rsidRDefault="0022341E" w:rsidP="002778ED">
      <w:pPr>
        <w:keepNext/>
      </w:pPr>
      <w:r w:rsidRPr="002778ED">
        <w:tab/>
      </w:r>
      <w:r w:rsidR="00C56316" w:rsidRPr="002778ED">
        <w:t>cc)</w:t>
      </w:r>
      <w:r w:rsidR="00C56316" w:rsidRPr="002778ED">
        <w:tab/>
        <w:t>a approuvé l</w:t>
      </w:r>
      <w:r w:rsidR="00525319" w:rsidRPr="002778ED">
        <w:t>’</w:t>
      </w:r>
      <w:r w:rsidR="00C56316" w:rsidRPr="002778ED">
        <w:t>envoi d</w:t>
      </w:r>
      <w:r w:rsidR="00525319" w:rsidRPr="002778ED">
        <w:t>’</w:t>
      </w:r>
      <w:r w:rsidR="00C56316" w:rsidRPr="002778ED">
        <w:t>invitations à l</w:t>
      </w:r>
      <w:r w:rsidR="00525319" w:rsidRPr="002778ED">
        <w:t>’</w:t>
      </w:r>
      <w:r w:rsidR="00C56316" w:rsidRPr="002778ED">
        <w:t>ex</w:t>
      </w:r>
      <w:r w:rsidR="001C1F53" w:rsidRPr="002778ED">
        <w:noBreakHyphen/>
      </w:r>
      <w:r w:rsidR="00C56316" w:rsidRPr="002778ED">
        <w:t>République yougoslave de Macédoine et au Pérou pour qu</w:t>
      </w:r>
      <w:r w:rsidR="00525319" w:rsidRPr="002778ED">
        <w:t>’</w:t>
      </w:r>
      <w:r w:rsidR="00C56316" w:rsidRPr="002778ED">
        <w:t>ils présentent un exposé à la quatre</w:t>
      </w:r>
      <w:r w:rsidR="001C1F53" w:rsidRPr="002778ED">
        <w:noBreakHyphen/>
      </w:r>
      <w:r w:rsidR="00C56316" w:rsidRPr="002778ED">
        <w:t>vingt</w:t>
      </w:r>
      <w:r w:rsidR="001C1F53" w:rsidRPr="002778ED">
        <w:noBreakHyphen/>
      </w:r>
      <w:r w:rsidR="00C56316" w:rsidRPr="002778ED">
        <w:t>dixième</w:t>
      </w:r>
      <w:r w:rsidR="00B71398" w:rsidRPr="002778ED">
        <w:t> </w:t>
      </w:r>
      <w:r w:rsidR="00C56316" w:rsidRPr="002778ED">
        <w:t xml:space="preserve">session du Comité consultatif, qui se tiendra en </w:t>
      </w:r>
      <w:r w:rsidR="00525319" w:rsidRPr="002778ED">
        <w:t>octobre 20</w:t>
      </w:r>
      <w:r w:rsidR="00C56316" w:rsidRPr="002778ED">
        <w:t>15;</w:t>
      </w:r>
    </w:p>
    <w:p w:rsidR="00913C8A" w:rsidRPr="002778ED" w:rsidRDefault="00913C8A" w:rsidP="00FA2AD7"/>
    <w:p w:rsidR="00913C8A" w:rsidRPr="002778ED" w:rsidRDefault="008014EC" w:rsidP="00810976">
      <w:r w:rsidRPr="002778ED">
        <w:tab/>
      </w:r>
      <w:r w:rsidR="0022341E" w:rsidRPr="002778ED">
        <w:t>dd</w:t>
      </w:r>
      <w:r w:rsidR="004E23E3" w:rsidRPr="002778ED">
        <w:t>)</w:t>
      </w:r>
      <w:r w:rsidR="004E23E3" w:rsidRPr="002778ED">
        <w:tab/>
      </w:r>
      <w:r w:rsidR="00810976" w:rsidRPr="002778ED">
        <w:t xml:space="preserve">a pris </w:t>
      </w:r>
      <w:r w:rsidR="004E23E3" w:rsidRPr="002778ED">
        <w:t>note</w:t>
      </w:r>
      <w:r w:rsidR="00810976" w:rsidRPr="002778ED">
        <w:t xml:space="preserve"> </w:t>
      </w:r>
      <w:r w:rsidR="004E23E3" w:rsidRPr="002778ED">
        <w:t>d</w:t>
      </w:r>
      <w:r w:rsidR="00810976" w:rsidRPr="002778ED">
        <w:t>es éléments nouveaux concernant</w:t>
      </w:r>
      <w:r w:rsidR="00B71398" w:rsidRPr="002778ED">
        <w:t> </w:t>
      </w:r>
      <w:r w:rsidR="00810976" w:rsidRPr="002778ED">
        <w:t>:</w:t>
      </w:r>
    </w:p>
    <w:p w:rsidR="00913C8A" w:rsidRPr="002778ED" w:rsidRDefault="00913C8A" w:rsidP="004E23E3"/>
    <w:p w:rsidR="00810976" w:rsidRPr="002778ED" w:rsidRDefault="00810976" w:rsidP="0022341E">
      <w:pPr>
        <w:ind w:left="567"/>
      </w:pPr>
      <w:r w:rsidRPr="002778ED">
        <w:tab/>
      </w:r>
      <w:r w:rsidR="0060419A" w:rsidRPr="002778ED">
        <w:t>i)</w:t>
      </w:r>
      <w:r w:rsidR="0060419A" w:rsidRPr="002778ED">
        <w:tab/>
      </w:r>
      <w:r w:rsidRPr="002778ED">
        <w:t>le Forum sur la protection des obtentions végétales en Asie orientale;</w:t>
      </w:r>
    </w:p>
    <w:p w:rsidR="00913C8A" w:rsidRPr="002778ED" w:rsidRDefault="00913C8A" w:rsidP="0022341E">
      <w:pPr>
        <w:ind w:left="567"/>
      </w:pPr>
    </w:p>
    <w:p w:rsidR="00810976" w:rsidRPr="002778ED" w:rsidRDefault="00810976" w:rsidP="0022341E">
      <w:pPr>
        <w:ind w:left="567"/>
      </w:pPr>
      <w:r w:rsidRPr="002778ED">
        <w:tab/>
      </w:r>
      <w:r w:rsidR="0060419A" w:rsidRPr="002778ED">
        <w:t>ii)</w:t>
      </w:r>
      <w:r w:rsidR="0060419A" w:rsidRPr="002778ED">
        <w:tab/>
      </w:r>
      <w:r w:rsidRPr="002778ED">
        <w:t>la Convention sur la diversité biologique (</w:t>
      </w:r>
      <w:r w:rsidR="001C1F53" w:rsidRPr="002778ED">
        <w:t>CDB</w:t>
      </w:r>
      <w:r w:rsidRPr="002778ED">
        <w:t>)</w:t>
      </w:r>
      <w:r w:rsidR="00F5587F" w:rsidRPr="002778ED">
        <w:t>,</w:t>
      </w:r>
      <w:r w:rsidR="00B2414E" w:rsidRPr="002778ED">
        <w:t xml:space="preserve"> et a </w:t>
      </w:r>
      <w:r w:rsidR="00984A30" w:rsidRPr="002778ED">
        <w:t>not</w:t>
      </w:r>
      <w:r w:rsidR="00F5587F" w:rsidRPr="002778ED">
        <w:t>é que</w:t>
      </w:r>
      <w:r w:rsidR="00984A30" w:rsidRPr="002778ED">
        <w:t>, à sa soixante</w:t>
      </w:r>
      <w:r w:rsidR="001C1F53" w:rsidRPr="002778ED">
        <w:noBreakHyphen/>
      </w:r>
      <w:r w:rsidR="00B2414E" w:rsidRPr="002778ED">
        <w:t>dixième</w:t>
      </w:r>
      <w:r w:rsidR="00B71398" w:rsidRPr="002778ED">
        <w:t> </w:t>
      </w:r>
      <w:r w:rsidR="00B2414E" w:rsidRPr="002778ED">
        <w:t>session tenue à Genève le 1</w:t>
      </w:r>
      <w:r w:rsidR="00525319" w:rsidRPr="002778ED">
        <w:t>3 octobre 20</w:t>
      </w:r>
      <w:r w:rsidR="00B2414E" w:rsidRPr="002778ED">
        <w:t>14,</w:t>
      </w:r>
      <w:r w:rsidR="00525319" w:rsidRPr="002778ED">
        <w:t xml:space="preserve"> le CAJ</w:t>
      </w:r>
      <w:r w:rsidR="00B2414E" w:rsidRPr="002778ED">
        <w:t xml:space="preserve"> a</w:t>
      </w:r>
      <w:r w:rsidR="00984A30" w:rsidRPr="002778ED">
        <w:t>vait</w:t>
      </w:r>
      <w:r w:rsidR="00B2414E" w:rsidRPr="002778ED">
        <w:t xml:space="preserve"> noté l</w:t>
      </w:r>
      <w:r w:rsidR="00525319" w:rsidRPr="002778ED">
        <w:t>’</w:t>
      </w:r>
      <w:r w:rsidR="00B2414E" w:rsidRPr="002778ED">
        <w:t>intérêt exprimé pour l</w:t>
      </w:r>
      <w:r w:rsidR="00525319" w:rsidRPr="002778ED">
        <w:t>’</w:t>
      </w:r>
      <w:r w:rsidR="00B2414E" w:rsidRPr="002778ED">
        <w:t>examen des effets de la mise en œuvre du “Protocole de Nagoya sur l</w:t>
      </w:r>
      <w:r w:rsidR="00525319" w:rsidRPr="002778ED">
        <w:t>’</w:t>
      </w:r>
      <w:r w:rsidR="00B2414E" w:rsidRPr="002778ED">
        <w:t>accès aux ressources génétiques et le partage juste et équitable des avantages découlant de leur utilisation relatif à la Convention sur la diversité biologique” au regard de l</w:t>
      </w:r>
      <w:r w:rsidR="00525319" w:rsidRPr="002778ED">
        <w:t>’</w:t>
      </w:r>
      <w:r w:rsidR="00B2414E" w:rsidRPr="002778ED">
        <w:t>exception en faveur de l</w:t>
      </w:r>
      <w:r w:rsidR="00525319" w:rsidRPr="002778ED">
        <w:t>’</w:t>
      </w:r>
      <w:r w:rsidR="00B2414E" w:rsidRPr="002778ED">
        <w:t>obtenteur et du rapport entre les deux (voir le paragraphe</w:t>
      </w:r>
      <w:r w:rsidR="00B71398" w:rsidRPr="002778ED">
        <w:t> </w:t>
      </w:r>
      <w:r w:rsidR="00B2414E" w:rsidRPr="002778ED">
        <w:t xml:space="preserve">40 du document CAJ/70/10 </w:t>
      </w:r>
      <w:r w:rsidR="00D2679A" w:rsidRPr="002778ED">
        <w:t>“Compte rendu des conclusions”);</w:t>
      </w:r>
    </w:p>
    <w:p w:rsidR="00B2414E" w:rsidRPr="002778ED" w:rsidRDefault="00B2414E" w:rsidP="0022341E">
      <w:pPr>
        <w:ind w:left="567"/>
      </w:pPr>
    </w:p>
    <w:p w:rsidR="00F5587F" w:rsidRPr="002778ED" w:rsidRDefault="00810976" w:rsidP="0022341E">
      <w:pPr>
        <w:ind w:left="567"/>
      </w:pPr>
      <w:r w:rsidRPr="002778ED">
        <w:tab/>
      </w:r>
      <w:r w:rsidR="0060419A" w:rsidRPr="002778ED">
        <w:t>ii</w:t>
      </w:r>
      <w:r w:rsidR="00D1335F" w:rsidRPr="002778ED">
        <w:t>i)</w:t>
      </w:r>
      <w:r w:rsidR="00FA2AD7" w:rsidRPr="002778ED">
        <w:tab/>
      </w:r>
      <w:r w:rsidR="00F5587F" w:rsidRPr="002778ED">
        <w:t>le Système de l</w:t>
      </w:r>
      <w:r w:rsidR="00525319" w:rsidRPr="002778ED">
        <w:t>’</w:t>
      </w:r>
      <w:r w:rsidR="00F5587F" w:rsidRPr="002778ED">
        <w:t>OCDE pour le contrôle des matériels forestiers de reproduction, et a noté</w:t>
      </w:r>
    </w:p>
    <w:p w:rsidR="00F5587F" w:rsidRPr="002778ED" w:rsidRDefault="00F5587F" w:rsidP="00F5587F">
      <w:pPr>
        <w:ind w:left="567"/>
      </w:pPr>
      <w:r w:rsidRPr="002778ED">
        <w:t>que, à sa réunion annuelle tenue à Paris les 24 et 2</w:t>
      </w:r>
      <w:r w:rsidR="00525319" w:rsidRPr="002778ED">
        <w:t>5 septembre 20</w:t>
      </w:r>
      <w:r w:rsidRPr="002778ED">
        <w:t>14, le Système de l</w:t>
      </w:r>
      <w:r w:rsidR="00525319" w:rsidRPr="002778ED">
        <w:t>’</w:t>
      </w:r>
      <w:r w:rsidRPr="002778ED">
        <w:t>OCDE pour le contrôle des matériels forestiers de reproduction était convenu de modifier les règles du système de certification afin d</w:t>
      </w:r>
      <w:r w:rsidR="00525319" w:rsidRPr="002778ED">
        <w:t>’</w:t>
      </w:r>
      <w:r w:rsidRPr="002778ED">
        <w:t>introduire une définition du droit d</w:t>
      </w:r>
      <w:r w:rsidR="00525319" w:rsidRPr="002778ED">
        <w:t>’</w:t>
      </w:r>
      <w:r w:rsidRPr="002778ED">
        <w:t xml:space="preserve">obtenteur et de faire une référence à la définition de “variété” selon la </w:t>
      </w:r>
      <w:r w:rsidR="00525319" w:rsidRPr="002778ED">
        <w:t>Convention UPOV</w:t>
      </w:r>
      <w:r w:rsidRPr="002778ED">
        <w:t>;</w:t>
      </w:r>
    </w:p>
    <w:p w:rsidR="00913C8A" w:rsidRPr="002778ED" w:rsidRDefault="00913C8A" w:rsidP="0022341E">
      <w:pPr>
        <w:ind w:left="567"/>
      </w:pPr>
    </w:p>
    <w:p w:rsidR="00913C8A" w:rsidRPr="002778ED" w:rsidRDefault="00810976" w:rsidP="0022341E">
      <w:pPr>
        <w:ind w:left="567"/>
      </w:pPr>
      <w:r w:rsidRPr="002778ED">
        <w:tab/>
      </w:r>
      <w:r w:rsidR="0060419A" w:rsidRPr="002778ED">
        <w:t>iv)</w:t>
      </w:r>
      <w:r w:rsidR="0060419A" w:rsidRPr="002778ED">
        <w:tab/>
      </w:r>
      <w:r w:rsidR="00136916" w:rsidRPr="002778ED">
        <w:t>la Commission des ressources génétiques pour l</w:t>
      </w:r>
      <w:r w:rsidR="00525319" w:rsidRPr="002778ED">
        <w:t>’</w:t>
      </w:r>
      <w:r w:rsidR="00136916" w:rsidRPr="002778ED">
        <w:t>alimentation et l</w:t>
      </w:r>
      <w:r w:rsidR="00525319" w:rsidRPr="002778ED">
        <w:t>’</w:t>
      </w:r>
      <w:r w:rsidR="00136916" w:rsidRPr="002778ED">
        <w:t xml:space="preserve">agriculture (CRGAA) de </w:t>
      </w:r>
      <w:r w:rsidR="00E65E1D" w:rsidRPr="002778ED">
        <w:t>l</w:t>
      </w:r>
      <w:r w:rsidR="00525319" w:rsidRPr="002778ED">
        <w:t>’</w:t>
      </w:r>
      <w:r w:rsidR="00E65E1D" w:rsidRPr="002778ED">
        <w:t xml:space="preserve">Organisation des </w:t>
      </w:r>
      <w:r w:rsidR="00525319" w:rsidRPr="002778ED">
        <w:t>Nations Unies</w:t>
      </w:r>
      <w:r w:rsidR="00E65E1D" w:rsidRPr="002778ED">
        <w:t xml:space="preserve"> pour l</w:t>
      </w:r>
      <w:r w:rsidR="00525319" w:rsidRPr="002778ED">
        <w:t>’</w:t>
      </w:r>
      <w:r w:rsidR="00E65E1D" w:rsidRPr="002778ED">
        <w:t>alimentation et l</w:t>
      </w:r>
      <w:r w:rsidR="00525319" w:rsidRPr="002778ED">
        <w:t>’</w:t>
      </w:r>
      <w:r w:rsidR="00E65E1D" w:rsidRPr="002778ED">
        <w:t>agriculture (</w:t>
      </w:r>
      <w:r w:rsidR="00136916" w:rsidRPr="002778ED">
        <w:t>FAO</w:t>
      </w:r>
      <w:r w:rsidR="00E65E1D" w:rsidRPr="002778ED">
        <w:t>)</w:t>
      </w:r>
      <w:r w:rsidR="00570E1C" w:rsidRPr="002778ED">
        <w:t>;</w:t>
      </w:r>
    </w:p>
    <w:p w:rsidR="005E07DC" w:rsidRPr="002778ED" w:rsidRDefault="005E07DC" w:rsidP="0022341E">
      <w:pPr>
        <w:ind w:left="567"/>
      </w:pPr>
    </w:p>
    <w:p w:rsidR="00913C8A" w:rsidRPr="002778ED" w:rsidRDefault="00810976" w:rsidP="0022341E">
      <w:pPr>
        <w:ind w:left="567"/>
      </w:pPr>
      <w:r w:rsidRPr="002778ED">
        <w:tab/>
      </w:r>
      <w:r w:rsidR="003E7FB1" w:rsidRPr="002778ED">
        <w:t>v)</w:t>
      </w:r>
      <w:r w:rsidR="003E7FB1" w:rsidRPr="002778ED">
        <w:tab/>
      </w:r>
      <w:r w:rsidR="00E42524" w:rsidRPr="002778ED">
        <w:t>l</w:t>
      </w:r>
      <w:r w:rsidR="003411C7" w:rsidRPr="002778ED">
        <w:t xml:space="preserve">e </w:t>
      </w:r>
      <w:r w:rsidR="003411C7" w:rsidRPr="002778ED">
        <w:rPr>
          <w:snapToGrid w:val="0"/>
        </w:rPr>
        <w:t>Comité intergouvernemental de la propriété intellectuelle relative aux ressources génétiques, aux savoirs traditionnels et au folklore (</w:t>
      </w:r>
      <w:r w:rsidR="00E42524" w:rsidRPr="002778ED">
        <w:t>IGC</w:t>
      </w:r>
      <w:r w:rsidR="003411C7" w:rsidRPr="002778ED">
        <w:t>)</w:t>
      </w:r>
      <w:r w:rsidR="00E42524" w:rsidRPr="002778ED">
        <w:t xml:space="preserve"> de l</w:t>
      </w:r>
      <w:r w:rsidR="00525319" w:rsidRPr="002778ED">
        <w:t>’</w:t>
      </w:r>
      <w:r w:rsidR="00E42524" w:rsidRPr="002778ED">
        <w:t>OMPI</w:t>
      </w:r>
      <w:r w:rsidR="003E7FB1" w:rsidRPr="002778ED">
        <w:t>;</w:t>
      </w:r>
    </w:p>
    <w:p w:rsidR="00913C8A" w:rsidRPr="002778ED" w:rsidRDefault="00913C8A" w:rsidP="0022341E">
      <w:pPr>
        <w:ind w:left="567"/>
      </w:pPr>
    </w:p>
    <w:p w:rsidR="00913C8A" w:rsidRPr="002778ED" w:rsidRDefault="00810976" w:rsidP="0022341E">
      <w:pPr>
        <w:ind w:left="567"/>
      </w:pPr>
      <w:r w:rsidRPr="002778ED">
        <w:tab/>
      </w:r>
      <w:r w:rsidR="0022341E" w:rsidRPr="002778ED">
        <w:t>vi)</w:t>
      </w:r>
      <w:r w:rsidR="0022341E" w:rsidRPr="002778ED">
        <w:tab/>
      </w:r>
      <w:r w:rsidR="00E42524" w:rsidRPr="002778ED">
        <w:t>l</w:t>
      </w:r>
      <w:r w:rsidR="00525319" w:rsidRPr="002778ED">
        <w:t>’</w:t>
      </w:r>
      <w:r w:rsidR="00E42524" w:rsidRPr="002778ED">
        <w:t>OMC</w:t>
      </w:r>
      <w:r w:rsidRPr="002778ED">
        <w:t xml:space="preserve"> </w:t>
      </w:r>
      <w:r w:rsidR="00E42524" w:rsidRPr="002778ED">
        <w:t>et</w:t>
      </w:r>
    </w:p>
    <w:p w:rsidR="00913C8A" w:rsidRPr="002778ED" w:rsidRDefault="00913C8A" w:rsidP="0022341E">
      <w:pPr>
        <w:ind w:left="567"/>
      </w:pPr>
    </w:p>
    <w:p w:rsidR="00913C8A" w:rsidRPr="002778ED" w:rsidRDefault="00810976" w:rsidP="006332AA">
      <w:pPr>
        <w:ind w:left="567"/>
      </w:pPr>
      <w:r w:rsidRPr="002778ED">
        <w:tab/>
      </w:r>
      <w:r w:rsidR="0022341E" w:rsidRPr="002778ED">
        <w:t>vii)</w:t>
      </w:r>
      <w:r w:rsidR="0022341E" w:rsidRPr="002778ED">
        <w:tab/>
      </w:r>
      <w:r w:rsidR="006332AA" w:rsidRPr="002778ED">
        <w:t>le projet concernant la mise au point d</w:t>
      </w:r>
      <w:r w:rsidR="00525319" w:rsidRPr="002778ED">
        <w:t>’</w:t>
      </w:r>
      <w:r w:rsidR="006332AA" w:rsidRPr="002778ED">
        <w:t>indicateurs de référence pour le secteur de l</w:t>
      </w:r>
      <w:r w:rsidR="00525319" w:rsidRPr="002778ED">
        <w:t>’</w:t>
      </w:r>
      <w:r w:rsidR="006332AA" w:rsidRPr="002778ED">
        <w:t>agriculture intitulé “Benchmarking the Business of Agriculture project (BBA)” de la Banque mondiale et de la Société financière internationale;</w:t>
      </w:r>
    </w:p>
    <w:p w:rsidR="00913C8A" w:rsidRPr="002778ED" w:rsidRDefault="00913C8A" w:rsidP="00DB3406"/>
    <w:p w:rsidR="00913C8A" w:rsidRPr="002778ED" w:rsidRDefault="00DB3406" w:rsidP="00CA18B8">
      <w:r w:rsidRPr="002778ED">
        <w:tab/>
      </w:r>
      <w:r w:rsidR="001C1F53" w:rsidRPr="002778ED">
        <w:t>ee)</w:t>
      </w:r>
      <w:r w:rsidR="001C1F53" w:rsidRPr="002778ED">
        <w:tab/>
        <w:t>a pris note que, à sa vingt et unième session qui se tiendra à Genève du 3 au 7 novembre, le Comité permanent du droit des brevets (SCP) examinera des documents concernant les exceptions, y compris une exception en faveur de l’obtenteur.  Le Comité consultatif a demandé au Bureau de l’Union de présenter un rapport sur les débats au SCP relatifs à cette question, à sa quatre</w:t>
      </w:r>
      <w:r w:rsidR="001C1F53" w:rsidRPr="002778ED">
        <w:noBreakHyphen/>
        <w:t>vingt</w:t>
      </w:r>
      <w:r w:rsidR="001C1F53" w:rsidRPr="002778ED">
        <w:noBreakHyphen/>
        <w:t>neuvième session en mars 2015;</w:t>
      </w:r>
    </w:p>
    <w:p w:rsidR="00913C8A" w:rsidRPr="002778ED" w:rsidRDefault="00913C8A" w:rsidP="00DB3406">
      <w:pPr>
        <w:rPr>
          <w:snapToGrid w:val="0"/>
        </w:rPr>
      </w:pPr>
    </w:p>
    <w:p w:rsidR="00913C8A" w:rsidRPr="002778ED" w:rsidRDefault="007465AB" w:rsidP="0060419A">
      <w:r w:rsidRPr="002778ED">
        <w:tab/>
      </w:r>
      <w:r w:rsidR="0022341E" w:rsidRPr="002778ED">
        <w:t>ff</w:t>
      </w:r>
      <w:r w:rsidR="003E7FB1" w:rsidRPr="002778ED">
        <w:t>)</w:t>
      </w:r>
      <w:r w:rsidR="003E7FB1" w:rsidRPr="002778ED">
        <w:tab/>
      </w:r>
      <w:r w:rsidR="0037348A" w:rsidRPr="002778ED">
        <w:t>a noté que, sur demande du Secrétariat de l</w:t>
      </w:r>
      <w:r w:rsidR="00525319" w:rsidRPr="002778ED">
        <w:t>’</w:t>
      </w:r>
      <w:r w:rsidR="0037348A" w:rsidRPr="002778ED">
        <w:t>OMPI, le Bureau avait prévu de présenter des propositions, d</w:t>
      </w:r>
      <w:r w:rsidR="00525319" w:rsidRPr="002778ED">
        <w:t>’</w:t>
      </w:r>
      <w:r w:rsidR="0037348A" w:rsidRPr="002778ED">
        <w:t xml:space="preserve">ici la fin de </w:t>
      </w:r>
      <w:r w:rsidR="00525319" w:rsidRPr="002778ED">
        <w:t>février 20</w:t>
      </w:r>
      <w:r w:rsidR="0037348A" w:rsidRPr="002778ED">
        <w:t>15, en vue de la mise à jour du chapitre</w:t>
      </w:r>
      <w:r w:rsidR="00B71398" w:rsidRPr="002778ED">
        <w:t> </w:t>
      </w:r>
      <w:r w:rsidR="0037348A" w:rsidRPr="002778ED">
        <w:t xml:space="preserve">27 </w:t>
      </w:r>
      <w:r w:rsidR="00341518" w:rsidRPr="002778ED">
        <w:t>sur la Convention internationale pour la protection des obtentions végétales</w:t>
      </w:r>
      <w:r w:rsidR="003E1EB3" w:rsidRPr="002778ED">
        <w:t xml:space="preserve"> de la publication de</w:t>
      </w:r>
      <w:r w:rsidR="00B71398" w:rsidRPr="002778ED">
        <w:t> </w:t>
      </w:r>
      <w:r w:rsidR="003E1EB3" w:rsidRPr="002778ED">
        <w:t>1997 de l</w:t>
      </w:r>
      <w:r w:rsidR="00525319" w:rsidRPr="002778ED">
        <w:t>’</w:t>
      </w:r>
      <w:r w:rsidR="003E1EB3" w:rsidRPr="002778ED">
        <w:t>OMPI intitulée “Introduction to Intellectual Property – Theory and Practice” (publiée par Kluwer Law International (ISBN</w:t>
      </w:r>
      <w:r w:rsidR="00B71398" w:rsidRPr="002778ED">
        <w:t> </w:t>
      </w:r>
      <w:r w:rsidR="003E1EB3" w:rsidRPr="002778ED">
        <w:t>: 90</w:t>
      </w:r>
      <w:r w:rsidR="001C1F53" w:rsidRPr="002778ED">
        <w:noBreakHyphen/>
      </w:r>
      <w:r w:rsidR="003E1EB3" w:rsidRPr="002778ED">
        <w:t>411</w:t>
      </w:r>
      <w:r w:rsidR="001C1F53" w:rsidRPr="002778ED">
        <w:noBreakHyphen/>
      </w:r>
      <w:r w:rsidR="003E1EB3" w:rsidRPr="002778ED">
        <w:t>0938</w:t>
      </w:r>
      <w:r w:rsidR="001C1F53" w:rsidRPr="002778ED">
        <w:noBreakHyphen/>
      </w:r>
      <w:r w:rsidR="003E1EB3" w:rsidRPr="002778ED">
        <w:t xml:space="preserve">2)) </w:t>
      </w:r>
      <w:r w:rsidR="0037348A" w:rsidRPr="002778ED">
        <w:t>en se fondant sur le contenu du cours d</w:t>
      </w:r>
      <w:r w:rsidR="00525319" w:rsidRPr="002778ED">
        <w:t>’</w:t>
      </w:r>
      <w:r w:rsidR="0037348A" w:rsidRPr="002778ED">
        <w:t xml:space="preserve">enseignement à distance DL­205 intitulé “Introduction au système UPOV de protection des obtentions végétales selon la </w:t>
      </w:r>
      <w:r w:rsidR="00525319" w:rsidRPr="002778ED">
        <w:t>Convention UPOV</w:t>
      </w:r>
      <w:r w:rsidR="0037348A" w:rsidRPr="002778ED">
        <w:t>” et sur les documents d</w:t>
      </w:r>
      <w:r w:rsidR="00525319" w:rsidRPr="002778ED">
        <w:t>’</w:t>
      </w:r>
      <w:r w:rsidR="0037348A" w:rsidRPr="002778ED">
        <w:t xml:space="preserve">information adoptés par le Conseil, </w:t>
      </w:r>
      <w:r w:rsidR="00525319" w:rsidRPr="002778ED">
        <w:t>y compris</w:t>
      </w:r>
      <w:r w:rsidR="0037348A" w:rsidRPr="002778ED">
        <w:t xml:space="preserve"> ceux figurant sous la rubrique “Ques</w:t>
      </w:r>
      <w:r w:rsidR="003E1EB3" w:rsidRPr="002778ED">
        <w:t>tions fréquemment posées”;</w:t>
      </w:r>
    </w:p>
    <w:p w:rsidR="00913C8A" w:rsidRPr="002778ED" w:rsidRDefault="00913C8A" w:rsidP="0060419A"/>
    <w:p w:rsidR="00913C8A" w:rsidRPr="002778ED" w:rsidRDefault="007465AB" w:rsidP="00B70AF1">
      <w:r w:rsidRPr="002778ED">
        <w:tab/>
      </w:r>
      <w:r w:rsidR="0022341E" w:rsidRPr="002778ED">
        <w:t>gg</w:t>
      </w:r>
      <w:r w:rsidR="00DB3406" w:rsidRPr="002778ED">
        <w:t>)</w:t>
      </w:r>
      <w:r w:rsidR="00DB3406" w:rsidRPr="002778ED">
        <w:tab/>
      </w:r>
      <w:r w:rsidR="00B70AF1" w:rsidRPr="002778ED">
        <w:t>a noté que le Bureau avait continué de suivre les faits nouveaux concernant l</w:t>
      </w:r>
      <w:r w:rsidR="00525319" w:rsidRPr="002778ED">
        <w:t>’</w:t>
      </w:r>
      <w:r w:rsidR="00B70AF1" w:rsidRPr="002778ED">
        <w:t>EXPO 2015 en vue de la participation de l</w:t>
      </w:r>
      <w:r w:rsidR="00525319" w:rsidRPr="002778ED">
        <w:t>’</w:t>
      </w:r>
      <w:r w:rsidR="00B70AF1" w:rsidRPr="002778ED">
        <w:t xml:space="preserve">UPOV. </w:t>
      </w:r>
      <w:r w:rsidR="00B71398" w:rsidRPr="002778ED">
        <w:t xml:space="preserve"> </w:t>
      </w:r>
      <w:r w:rsidR="00B70AF1" w:rsidRPr="002778ED">
        <w:t>Il n</w:t>
      </w:r>
      <w:r w:rsidR="00525319" w:rsidRPr="002778ED">
        <w:t>’</w:t>
      </w:r>
      <w:r w:rsidR="00B70AF1" w:rsidRPr="002778ED">
        <w:t>avait toutefois pas pu prendre part aux initiatives lancées jusqu</w:t>
      </w:r>
      <w:r w:rsidR="00525319" w:rsidRPr="002778ED">
        <w:t>’</w:t>
      </w:r>
      <w:r w:rsidR="00B70AF1" w:rsidRPr="002778ED">
        <w:t>à présent.</w:t>
      </w:r>
    </w:p>
    <w:p w:rsidR="00913C8A" w:rsidRPr="002778ED" w:rsidRDefault="00913C8A" w:rsidP="00FA2AD7"/>
    <w:p w:rsidR="00913C8A" w:rsidRPr="002778ED" w:rsidRDefault="00E57F95" w:rsidP="00CA18B8">
      <w:pPr>
        <w:rPr>
          <w:snapToGrid w:val="0"/>
        </w:rPr>
      </w:pPr>
      <w:r w:rsidRPr="002778ED">
        <w:rPr>
          <w:snapToGrid w:val="0"/>
        </w:rPr>
        <w:fldChar w:fldCharType="begin"/>
      </w:r>
      <w:r w:rsidR="002E25A8" w:rsidRPr="002778ED">
        <w:rPr>
          <w:snapToGrid w:val="0"/>
        </w:rPr>
        <w:instrText xml:space="preserve"> AUTONUM  </w:instrText>
      </w:r>
      <w:r w:rsidRPr="002778ED">
        <w:rPr>
          <w:snapToGrid w:val="0"/>
        </w:rPr>
        <w:fldChar w:fldCharType="end"/>
      </w:r>
      <w:r w:rsidR="002E25A8" w:rsidRPr="002778ED">
        <w:rPr>
          <w:snapToGrid w:val="0"/>
        </w:rPr>
        <w:tab/>
      </w:r>
      <w:r w:rsidR="00CA18B8" w:rsidRPr="002778ED">
        <w:rPr>
          <w:snapToGrid w:val="0"/>
        </w:rPr>
        <w:t>On trouvera de plus amples informations sur les travaux de la quatre</w:t>
      </w:r>
      <w:r w:rsidR="001C1F53" w:rsidRPr="002778ED">
        <w:rPr>
          <w:snapToGrid w:val="0"/>
        </w:rPr>
        <w:noBreakHyphen/>
      </w:r>
      <w:r w:rsidR="00CA18B8" w:rsidRPr="002778ED">
        <w:rPr>
          <w:snapToGrid w:val="0"/>
        </w:rPr>
        <w:t>vingt</w:t>
      </w:r>
      <w:r w:rsidR="001C1F53" w:rsidRPr="002778ED">
        <w:rPr>
          <w:snapToGrid w:val="0"/>
        </w:rPr>
        <w:noBreakHyphen/>
      </w:r>
      <w:r w:rsidR="00CA18B8" w:rsidRPr="002778ED">
        <w:rPr>
          <w:snapToGrid w:val="0"/>
        </w:rPr>
        <w:t>huitième</w:t>
      </w:r>
      <w:r w:rsidR="00B71398" w:rsidRPr="002778ED">
        <w:rPr>
          <w:snapToGrid w:val="0"/>
        </w:rPr>
        <w:t> </w:t>
      </w:r>
      <w:r w:rsidR="00CA18B8" w:rsidRPr="002778ED">
        <w:rPr>
          <w:snapToGrid w:val="0"/>
        </w:rPr>
        <w:t>session du Comité consultatif dans le document C/48/19.</w:t>
      </w:r>
    </w:p>
    <w:p w:rsidR="00913C8A" w:rsidRPr="002778ED" w:rsidRDefault="00913C8A" w:rsidP="002E25A8"/>
    <w:p w:rsidR="00913C8A" w:rsidRPr="002778ED" w:rsidRDefault="00913C8A" w:rsidP="002E25A8"/>
    <w:p w:rsidR="00913C8A" w:rsidRPr="002778ED" w:rsidRDefault="00DD16F9" w:rsidP="00DD16F9">
      <w:pPr>
        <w:pStyle w:val="Heading2"/>
        <w:rPr>
          <w:lang w:val="fr-FR"/>
        </w:rPr>
      </w:pPr>
      <w:bookmarkStart w:id="21" w:name="_Toc400524250"/>
      <w:bookmarkStart w:id="22" w:name="_Toc431567485"/>
      <w:r w:rsidRPr="002778ED">
        <w:rPr>
          <w:lang w:val="fr-FR"/>
        </w:rPr>
        <w:t>Comité administratif et juridique, Comité technique, groupes de travail techniques et Groupe de travail sur les techniques biochimiques et moléculaires, notamment les profils d</w:t>
      </w:r>
      <w:r w:rsidR="00525319" w:rsidRPr="002778ED">
        <w:rPr>
          <w:lang w:val="fr-FR"/>
        </w:rPr>
        <w:t>’</w:t>
      </w:r>
      <w:r w:rsidRPr="002778ED">
        <w:rPr>
          <w:lang w:val="fr-FR"/>
        </w:rPr>
        <w:t>ADN</w:t>
      </w:r>
      <w:bookmarkEnd w:id="21"/>
      <w:bookmarkEnd w:id="22"/>
    </w:p>
    <w:p w:rsidR="00913C8A" w:rsidRPr="002778ED" w:rsidRDefault="00913C8A" w:rsidP="00DD16F9">
      <w:pPr>
        <w:keepNext/>
        <w:rPr>
          <w:u w:val="single"/>
        </w:rPr>
      </w:pP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CAJ a tenu sa soixante</w:t>
      </w:r>
      <w:r w:rsidR="001C1F53" w:rsidRPr="002778ED">
        <w:noBreakHyphen/>
      </w:r>
      <w:r w:rsidR="00DD16F9" w:rsidRPr="002778ED">
        <w:t>neuvième session le 10 avril 2014</w:t>
      </w:r>
      <w:r w:rsidR="00AB5146" w:rsidRPr="002778ED">
        <w:t xml:space="preserve"> et sa soixante</w:t>
      </w:r>
      <w:r w:rsidR="001C1F53" w:rsidRPr="002778ED">
        <w:noBreakHyphen/>
      </w:r>
      <w:r w:rsidR="00AB5146" w:rsidRPr="002778ED">
        <w:t xml:space="preserve">dixième session le 13 octobre 2014. </w:t>
      </w:r>
      <w:r w:rsidR="00525319" w:rsidRPr="002778ED">
        <w:t xml:space="preserve"> Le CAJ</w:t>
      </w:r>
      <w:r w:rsidR="001C1F53" w:rsidRPr="002778ED">
        <w:noBreakHyphen/>
      </w:r>
      <w:r w:rsidR="00AB5146" w:rsidRPr="002778ED">
        <w:t>AG a tenu sa neuvième session les 14 et 17 </w:t>
      </w:r>
      <w:r w:rsidR="00525319" w:rsidRPr="002778ED">
        <w:t>octobre 20</w:t>
      </w:r>
      <w:r w:rsidR="00AB5146" w:rsidRPr="002778ED">
        <w:t>14.</w:t>
      </w:r>
    </w:p>
    <w:p w:rsidR="00913C8A" w:rsidRPr="002778ED" w:rsidRDefault="00913C8A" w:rsidP="00DD16F9"/>
    <w:p w:rsidR="00913C8A" w:rsidRPr="002778ED" w:rsidRDefault="00E57F95" w:rsidP="00DD16F9">
      <w:r w:rsidRPr="002778ED">
        <w:fldChar w:fldCharType="begin"/>
      </w:r>
      <w:r w:rsidR="00AB5146" w:rsidRPr="002778ED">
        <w:instrText xml:space="preserve"> AUTONUM  </w:instrText>
      </w:r>
      <w:r w:rsidRPr="002778ED">
        <w:fldChar w:fldCharType="end"/>
      </w:r>
      <w:r w:rsidR="00AB5146" w:rsidRPr="002778ED">
        <w:tab/>
      </w:r>
      <w:r w:rsidR="00DD16F9" w:rsidRPr="002778ED">
        <w:t>Le Comité technique (TC) a tenu sa cinquantième session du 7 au 9 avril </w:t>
      </w:r>
      <w:r w:rsidR="001C1F53" w:rsidRPr="002778ED">
        <w:t>2014.  Le</w:t>
      </w:r>
      <w:r w:rsidR="00DD16F9" w:rsidRPr="002778ED">
        <w:t xml:space="preserve"> Comité de rédaction élargi du Comité technique (TC</w:t>
      </w:r>
      <w:r w:rsidR="001C1F53" w:rsidRPr="002778ED">
        <w:noBreakHyphen/>
      </w:r>
      <w:r w:rsidR="00DD16F9" w:rsidRPr="002778ED">
        <w:t xml:space="preserve">EDC) a tenu des réunions les 8 et 9 janvier et les 7 et 8 avril 2014.  </w:t>
      </w:r>
      <w:r w:rsidR="00AB5146" w:rsidRPr="002778ED">
        <w:t>Le TWA a tenu sa quarante</w:t>
      </w:r>
      <w:r w:rsidR="001C1F53" w:rsidRPr="002778ED">
        <w:noBreakHyphen/>
      </w:r>
      <w:r w:rsidR="00AB5146" w:rsidRPr="002778ED">
        <w:t xml:space="preserve">troisième session à Mar del Plata (Argentine) du 17 au 21 novembre 2014.  </w:t>
      </w:r>
      <w:r w:rsidR="00DD16F9" w:rsidRPr="002778ED">
        <w:t>Le TWC a tenu sa trente</w:t>
      </w:r>
      <w:r w:rsidR="001C1F53" w:rsidRPr="002778ED">
        <w:noBreakHyphen/>
      </w:r>
      <w:r w:rsidR="00DD16F9" w:rsidRPr="002778ED">
        <w:t>deuxième session à Helsinki (Finlande) du 3 au 6 juin 2014.  Le TWF a tenu sa quarante</w:t>
      </w:r>
      <w:r w:rsidR="001C1F53" w:rsidRPr="002778ED">
        <w:noBreakHyphen/>
      </w:r>
      <w:r w:rsidR="00DD16F9" w:rsidRPr="002778ED">
        <w:t>cinquième session à Marrakech (Maroc) du 26 au 30 mai 2014.</w:t>
      </w:r>
      <w:r w:rsidR="00525319" w:rsidRPr="002778ED">
        <w:t xml:space="preserve"> </w:t>
      </w:r>
      <w:r w:rsidR="00B71398" w:rsidRPr="002778ED">
        <w:t xml:space="preserve"> </w:t>
      </w:r>
      <w:r w:rsidR="00525319" w:rsidRPr="002778ED">
        <w:t>Le TWO</w:t>
      </w:r>
      <w:r w:rsidR="00DD16F9" w:rsidRPr="002778ED">
        <w:t xml:space="preserve"> a tenu sa quarante</w:t>
      </w:r>
      <w:r w:rsidR="001C1F53" w:rsidRPr="002778ED">
        <w:noBreakHyphen/>
      </w:r>
      <w:r w:rsidR="00DD16F9" w:rsidRPr="002778ED">
        <w:t>septième session à Nai</w:t>
      </w:r>
      <w:r w:rsidR="00AB5146" w:rsidRPr="002778ED">
        <w:t>vasha</w:t>
      </w:r>
      <w:r w:rsidR="00DD16F9" w:rsidRPr="002778ED">
        <w:t xml:space="preserve"> (Kenya) du 19 au 23 mai 2014.  Le TWV a tenu sa quarante</w:t>
      </w:r>
      <w:r w:rsidR="001C1F53" w:rsidRPr="002778ED">
        <w:noBreakHyphen/>
      </w:r>
      <w:r w:rsidR="00DD16F9" w:rsidRPr="002778ED">
        <w:t>neuvième session à Paestum (Italie) du 23 au 27 juin 2014.  Chacune des sessions des groupes de travail techniques a été précédée d</w:t>
      </w:r>
      <w:r w:rsidR="00525319" w:rsidRPr="002778ED">
        <w:t>’</w:t>
      </w:r>
      <w:r w:rsidR="00DD16F9" w:rsidRPr="002778ED">
        <w:t>un atelier préparatoire.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On trouvera de plus amples informations sur les travaux du CAJ, du</w:t>
      </w:r>
      <w:r w:rsidR="00525319" w:rsidRPr="002778ED">
        <w:t> TC</w:t>
      </w:r>
      <w:r w:rsidR="00DD16F9" w:rsidRPr="002778ED">
        <w:t xml:space="preserve"> et des TWP dans les documents C/48/9</w:t>
      </w:r>
      <w:r w:rsidR="00AB5146" w:rsidRPr="002778ED">
        <w:t xml:space="preserve"> et C/49/9</w:t>
      </w:r>
      <w:r w:rsidR="00DD16F9" w:rsidRPr="002778ED">
        <w:t xml:space="preserve"> “Rapport sur l</w:t>
      </w:r>
      <w:r w:rsidR="00525319" w:rsidRPr="002778ED">
        <w:t>’</w:t>
      </w:r>
      <w:r w:rsidR="00DD16F9" w:rsidRPr="002778ED">
        <w:t>état d</w:t>
      </w:r>
      <w:r w:rsidR="00525319" w:rsidRPr="002778ED">
        <w:t>’</w:t>
      </w:r>
      <w:r w:rsidR="00DD16F9" w:rsidRPr="002778ED">
        <w:t>avancement des travaux du Comité administratif et juridique” et C/48/10</w:t>
      </w:r>
      <w:r w:rsidR="00AB5146" w:rsidRPr="002778ED">
        <w:t xml:space="preserve"> et C/49/10</w:t>
      </w:r>
      <w:r w:rsidR="00DD16F9" w:rsidRPr="002778ED">
        <w:t xml:space="preserve"> “Rapport sur l</w:t>
      </w:r>
      <w:r w:rsidR="00525319" w:rsidRPr="002778ED">
        <w:t>’</w:t>
      </w:r>
      <w:r w:rsidR="00DD16F9" w:rsidRPr="002778ED">
        <w:t>état d</w:t>
      </w:r>
      <w:r w:rsidR="00525319" w:rsidRPr="002778ED">
        <w:t>’</w:t>
      </w:r>
      <w:r w:rsidR="00DD16F9" w:rsidRPr="002778ED">
        <w:t>avancement des travaux du Comité technique, des groupes de travail techniques et du Groupe de travail sur les techniques biochimiques et moléculaires, notamment les profils d</w:t>
      </w:r>
      <w:r w:rsidR="00525319" w:rsidRPr="002778ED">
        <w:t>’</w:t>
      </w:r>
      <w:r w:rsidR="00DD16F9" w:rsidRPr="002778ED">
        <w:t>ADN”.</w:t>
      </w:r>
    </w:p>
    <w:p w:rsidR="00913C8A" w:rsidRPr="002778ED" w:rsidRDefault="00913C8A" w:rsidP="00DD16F9"/>
    <w:p w:rsidR="00913C8A" w:rsidRPr="002778ED" w:rsidRDefault="00913C8A" w:rsidP="00DD16F9"/>
    <w:p w:rsidR="00913C8A" w:rsidRPr="002778ED" w:rsidRDefault="00DD16F9" w:rsidP="000E134F">
      <w:pPr>
        <w:pStyle w:val="Heading1"/>
        <w:rPr>
          <w:color w:val="auto"/>
          <w:lang w:val="fr-FR"/>
        </w:rPr>
      </w:pPr>
      <w:bookmarkStart w:id="23" w:name="_Toc400524251"/>
      <w:bookmarkStart w:id="24" w:name="_Toc431567486"/>
      <w:r w:rsidRPr="002778ED">
        <w:rPr>
          <w:color w:val="auto"/>
          <w:lang w:val="fr-FR"/>
        </w:rPr>
        <w:t>III.</w:t>
      </w:r>
      <w:r w:rsidRPr="002778ED">
        <w:rPr>
          <w:color w:val="auto"/>
          <w:lang w:val="fr-FR"/>
        </w:rPr>
        <w:tab/>
        <w:t>Cours, sÉminaires, ateliers, missions</w:t>
      </w:r>
      <w:r w:rsidRPr="002778ED">
        <w:rPr>
          <w:rStyle w:val="FootnoteReference"/>
          <w:color w:val="auto"/>
          <w:lang w:val="fr-FR"/>
        </w:rPr>
        <w:footnoteReference w:id="3"/>
      </w:r>
      <w:r w:rsidRPr="002778ED">
        <w:rPr>
          <w:color w:val="auto"/>
          <w:lang w:val="fr-FR"/>
        </w:rPr>
        <w:t>, contacts importants</w:t>
      </w:r>
      <w:bookmarkEnd w:id="23"/>
      <w:bookmarkEnd w:id="24"/>
    </w:p>
    <w:p w:rsidR="00913C8A" w:rsidRPr="002778ED" w:rsidRDefault="00913C8A" w:rsidP="00DD16F9">
      <w:pPr>
        <w:keepNext/>
      </w:pPr>
    </w:p>
    <w:p w:rsidR="00913C8A" w:rsidRPr="002778ED" w:rsidRDefault="00DD16F9" w:rsidP="00DD16F9">
      <w:pPr>
        <w:pStyle w:val="Heading2"/>
        <w:rPr>
          <w:lang w:val="fr-FR"/>
        </w:rPr>
      </w:pPr>
      <w:bookmarkStart w:id="25" w:name="_Toc400524252"/>
      <w:bookmarkStart w:id="26" w:name="_Toc431567487"/>
      <w:r w:rsidRPr="002778ED">
        <w:rPr>
          <w:lang w:val="fr-FR"/>
        </w:rPr>
        <w:t>Activités individuelles</w:t>
      </w:r>
      <w:bookmarkEnd w:id="25"/>
      <w:bookmarkEnd w:id="26"/>
    </w:p>
    <w:p w:rsidR="00913C8A" w:rsidRPr="002778ED" w:rsidRDefault="00913C8A" w:rsidP="00DD16F9">
      <w:pPr>
        <w:keepNext/>
      </w:pP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8 janvier, à Genève, le Bureau a reçu la visite de Mme Serin Kang, de M. Jien Hwang, de M. Seyoung Jung et de M. Eunyoun Im, quatre étudiants de l</w:t>
      </w:r>
      <w:r w:rsidR="00525319" w:rsidRPr="002778ED">
        <w:t>’</w:t>
      </w:r>
      <w:r w:rsidR="00DD16F9" w:rsidRPr="002778ED">
        <w:t>Université nationale de Gyeongsang, Jinju (République de Corée), qui faisaient des recherches sur la protection des obtentions végétales.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16 janvier, à Genève, le Bureau a participé à un entretien avec Mme Liza Rubach, assistante de recherche à l</w:t>
      </w:r>
      <w:r w:rsidR="00525319" w:rsidRPr="002778ED">
        <w:t>’</w:t>
      </w:r>
      <w:r w:rsidR="00DD16F9" w:rsidRPr="002778ED">
        <w:t>Institut suisse de hautes études internationales et du développement, portant sur une étude en cours consacrée à “International Geneva” que mènent ensemble l</w:t>
      </w:r>
      <w:r w:rsidR="00525319" w:rsidRPr="002778ED">
        <w:t>’</w:t>
      </w:r>
      <w:r w:rsidR="00DD16F9" w:rsidRPr="002778ED">
        <w:t>Université de Genève, l</w:t>
      </w:r>
      <w:r w:rsidR="00525319" w:rsidRPr="002778ED">
        <w:t>’</w:t>
      </w:r>
      <w:r w:rsidR="00DD16F9" w:rsidRPr="002778ED">
        <w:t>Institut fédéral suisse de technologie à Lausanne (EPFL) et l</w:t>
      </w:r>
      <w:r w:rsidR="00525319" w:rsidRPr="002778ED">
        <w:t>’</w:t>
      </w:r>
      <w:r w:rsidR="00DD16F9" w:rsidRPr="002778ED">
        <w:t>Université de Lausanne.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22 janvier, à Genève, le Bureau a reçu la visite de M. Tejan Cole, conseiller juridique auprès de la Fondation africaine pour les technologies agricoles (AATF), avec lequel il s</w:t>
      </w:r>
      <w:r w:rsidR="00525319" w:rsidRPr="002778ED">
        <w:t>’</w:t>
      </w:r>
      <w:r w:rsidR="00DD16F9" w:rsidRPr="002778ED">
        <w:t>est entretenu des faits nouveaux à l</w:t>
      </w:r>
      <w:r w:rsidR="00525319" w:rsidRPr="002778ED">
        <w:t>’</w:t>
      </w:r>
      <w:r w:rsidR="00DD16F9" w:rsidRPr="002778ED">
        <w:t>AATF et à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24 janvier, à Genève, le Bureau a participé à une réunion électronique via Internet avec des représentants du Comité directeur du projet mondial sur les semences (Association internationale d</w:t>
      </w:r>
      <w:r w:rsidR="00525319" w:rsidRPr="002778ED">
        <w:t>’</w:t>
      </w:r>
      <w:r w:rsidR="00DD16F9" w:rsidRPr="002778ED">
        <w:t>essais de semences (ISTA)</w:t>
      </w:r>
      <w:r w:rsidR="009F6A1A" w:rsidRPr="002778ED">
        <w:t>, FAO,</w:t>
      </w:r>
      <w:r w:rsidR="00DD16F9" w:rsidRPr="002778ED">
        <w:t xml:space="preserve"> ISF, OCDE et UPOV) pour examiner l</w:t>
      </w:r>
      <w:r w:rsidR="00525319" w:rsidRPr="002778ED">
        <w:t>’</w:t>
      </w:r>
      <w:r w:rsidR="00DD16F9" w:rsidRPr="002778ED">
        <w:t>état d</w:t>
      </w:r>
      <w:r w:rsidR="00525319" w:rsidRPr="002778ED">
        <w:t>’</w:t>
      </w:r>
      <w:r w:rsidR="00DD16F9" w:rsidRPr="002778ED">
        <w:t>avancement du Projet mondial sur les semences.  Des réunions électroniques additionnelles ont eu lieu le 21 février, le 10 mars, le 12 mai et le 30 septembre.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Du 28 au 31 janvier, à </w:t>
      </w:r>
      <w:r w:rsidR="00CD7F73" w:rsidRPr="002778ED">
        <w:t>Édimbourg</w:t>
      </w:r>
      <w:r w:rsidR="00DD16F9" w:rsidRPr="002778ED">
        <w:t xml:space="preserve"> (Royaume</w:t>
      </w:r>
      <w:r w:rsidR="001C1F53" w:rsidRPr="002778ED">
        <w:noBreakHyphen/>
      </w:r>
      <w:r w:rsidR="00DD16F9" w:rsidRPr="002778ED">
        <w:t>Uni), le Bureau a assisté aux réunions sur les systèmes de semences de l</w:t>
      </w:r>
      <w:r w:rsidR="00525319" w:rsidRPr="002778ED">
        <w:t>’</w:t>
      </w:r>
      <w:r w:rsidR="00DD16F9" w:rsidRPr="002778ED">
        <w:t>OCDE et fait au groupe de travail spécial sur les techniques biochimiques et moléculaires un exposé sur les directives de l</w:t>
      </w:r>
      <w:r w:rsidR="00525319" w:rsidRPr="002778ED">
        <w:t>’</w:t>
      </w:r>
      <w:r w:rsidR="00DD16F9" w:rsidRPr="002778ED">
        <w:t>UPOV relatives à l</w:t>
      </w:r>
      <w:r w:rsidR="00525319" w:rsidRPr="002778ED">
        <w:t>’</w:t>
      </w:r>
      <w:r w:rsidR="00DD16F9" w:rsidRPr="002778ED">
        <w:t>utilisation de techniques moléculaires dans l</w:t>
      </w:r>
      <w:r w:rsidR="00525319" w:rsidRPr="002778ED">
        <w:t>’</w:t>
      </w:r>
      <w:r w:rsidR="00DD16F9" w:rsidRPr="002778ED">
        <w:t>examen DHS.  Il a également pris part à la quatorzième réunion du groupe de travail permanent sur l</w:t>
      </w:r>
      <w:r w:rsidR="00525319" w:rsidRPr="002778ED">
        <w:t>’</w:t>
      </w:r>
      <w:r w:rsidR="00DD16F9" w:rsidRPr="002778ED">
        <w:t>identité et la pureté variétales.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31 janvier, à Genève, le Bureau a reçu la visite de M. Mohammed Al</w:t>
      </w:r>
      <w:r w:rsidR="001C1F53" w:rsidRPr="002778ED">
        <w:noBreakHyphen/>
      </w:r>
      <w:r w:rsidR="00DD16F9" w:rsidRPr="002778ED">
        <w:t>Shabibi, chef, Section du commerce international, Ministère de l</w:t>
      </w:r>
      <w:r w:rsidR="00525319" w:rsidRPr="002778ED">
        <w:t>’</w:t>
      </w:r>
      <w:r w:rsidR="00DD16F9" w:rsidRPr="002778ED">
        <w:t>agriculture et de la pêche d</w:t>
      </w:r>
      <w:r w:rsidR="00525319" w:rsidRPr="002778ED">
        <w:t>’</w:t>
      </w:r>
      <w:r w:rsidR="00DD16F9" w:rsidRPr="002778ED">
        <w:t>Oman, pour s</w:t>
      </w:r>
      <w:r w:rsidR="00525319" w:rsidRPr="002778ED">
        <w:t>’</w:t>
      </w:r>
      <w:r w:rsidR="00DD16F9" w:rsidRPr="002778ED">
        <w:t>entretenir de l</w:t>
      </w:r>
      <w:r w:rsidR="00525319" w:rsidRPr="002778ED">
        <w:t>’</w:t>
      </w:r>
      <w:r w:rsidR="00DD16F9" w:rsidRPr="002778ED">
        <w:t>application de la protection des obtentions végétales à Oman et d</w:t>
      </w:r>
      <w:r w:rsidR="00525319" w:rsidRPr="002778ED">
        <w:t>’</w:t>
      </w:r>
      <w:r w:rsidR="00DD16F9" w:rsidRPr="002778ED">
        <w:t>éventuelles activités de coopération.</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Entre le 3 et le 7 février, à Genève, le Bureau a assisté aux parties l</w:t>
      </w:r>
      <w:r w:rsidR="00525319" w:rsidRPr="002778ED">
        <w:t>’</w:t>
      </w:r>
      <w:r w:rsidR="00DD16F9" w:rsidRPr="002778ED">
        <w:t>intéressant de la vingt</w:t>
      </w:r>
      <w:r w:rsidR="001C1F53" w:rsidRPr="002778ED">
        <w:noBreakHyphen/>
      </w:r>
      <w:r w:rsidR="00DD16F9" w:rsidRPr="002778ED">
        <w:t>sixième session du Comité intergouvernemental de la propriété intellectuelle relative aux ressources génétiques, aux savoirs traditionnels et au folklore, de l</w:t>
      </w:r>
      <w:r w:rsidR="00525319" w:rsidRPr="002778ED">
        <w:t>’</w:t>
      </w:r>
      <w:r w:rsidR="00DD16F9" w:rsidRPr="002778ED">
        <w:t>Organisation Mondiale de la Propriété Intellectuelle (OMPI IGC).</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2778ED" w:rsidRPr="002778ED">
        <w:tab/>
        <w:t>Le 7 février</w:t>
      </w:r>
      <w:r w:rsidR="00DD16F9" w:rsidRPr="002778ED">
        <w:t>, à Genève, le Bureau s</w:t>
      </w:r>
      <w:r w:rsidR="00525319" w:rsidRPr="002778ED">
        <w:t>’</w:t>
      </w:r>
      <w:r w:rsidR="00DD16F9" w:rsidRPr="002778ED">
        <w:t>est réuni avec M. Emmanuel Sackey, examinateur en chef à la Direction de la propriété industrielle, de l</w:t>
      </w:r>
      <w:r w:rsidR="00525319" w:rsidRPr="002778ED">
        <w:t>’</w:t>
      </w:r>
      <w:r w:rsidR="00DD16F9" w:rsidRPr="002778ED">
        <w:t>ARIPO, pour s</w:t>
      </w:r>
      <w:r w:rsidR="00525319" w:rsidRPr="002778ED">
        <w:t>’</w:t>
      </w:r>
      <w:r w:rsidR="00DD16F9" w:rsidRPr="002778ED">
        <w:t>entretenir des faits nouveaux à l</w:t>
      </w:r>
      <w:r w:rsidR="00525319" w:rsidRPr="002778ED">
        <w:t>’</w:t>
      </w:r>
      <w:r w:rsidR="00DD16F9" w:rsidRPr="002778ED">
        <w:t>ARIPO.</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Du 24 au 27 février, à San Fernando de Henares (Espagne), le Bureau a fait des conférences au cours de formation national pour experts DHS intitulé </w:t>
      </w:r>
      <w:r w:rsidR="00DD16F9" w:rsidRPr="002778ED">
        <w:rPr>
          <w:iCs/>
          <w:snapToGrid w:val="0"/>
        </w:rPr>
        <w:t>“Armonización de los trabajos de distinción, homogeneidad y estabilidad de nuevas variedades para los centros acreditados por la OCVV, normativa española, de la UE y de la UPOV</w:t>
      </w:r>
      <w:r w:rsidR="00DD16F9" w:rsidRPr="002778ED">
        <w:rPr>
          <w:snapToGrid w:val="0"/>
        </w:rPr>
        <w:t>” (Harmonisation de l</w:t>
      </w:r>
      <w:r w:rsidR="00525319" w:rsidRPr="002778ED">
        <w:rPr>
          <w:snapToGrid w:val="0"/>
        </w:rPr>
        <w:t>’</w:t>
      </w:r>
      <w:r w:rsidR="00DD16F9" w:rsidRPr="002778ED">
        <w:rPr>
          <w:snapToGrid w:val="0"/>
        </w:rPr>
        <w:t>examen de distinction, d</w:t>
      </w:r>
      <w:r w:rsidR="00525319" w:rsidRPr="002778ED">
        <w:rPr>
          <w:snapToGrid w:val="0"/>
        </w:rPr>
        <w:t>’</w:t>
      </w:r>
      <w:r w:rsidR="00DD16F9" w:rsidRPr="002778ED">
        <w:rPr>
          <w:snapToGrid w:val="0"/>
        </w:rPr>
        <w:t>homogénéité et de stabilité de nouvelles variétés de plantes pour les offices d</w:t>
      </w:r>
      <w:r w:rsidR="00525319" w:rsidRPr="002778ED">
        <w:rPr>
          <w:snapToGrid w:val="0"/>
        </w:rPr>
        <w:t>’</w:t>
      </w:r>
      <w:r w:rsidR="00DD16F9" w:rsidRPr="002778ED">
        <w:rPr>
          <w:snapToGrid w:val="0"/>
        </w:rPr>
        <w:t xml:space="preserve">examen espagnols accrédités par </w:t>
      </w:r>
      <w:r w:rsidR="009F6A1A" w:rsidRPr="002778ED">
        <w:rPr>
          <w:snapToGrid w:val="0"/>
        </w:rPr>
        <w:t>l</w:t>
      </w:r>
      <w:r w:rsidR="00525319" w:rsidRPr="002778ED">
        <w:rPr>
          <w:snapToGrid w:val="0"/>
        </w:rPr>
        <w:t>’</w:t>
      </w:r>
      <w:r w:rsidR="009F6A1A" w:rsidRPr="002778ED">
        <w:rPr>
          <w:snapToGrid w:val="0"/>
        </w:rPr>
        <w:t>Office communautaire des variétés végétales (OCVV)</w:t>
      </w:r>
      <w:r w:rsidR="00DD16F9" w:rsidRPr="002778ED">
        <w:rPr>
          <w:snapToGrid w:val="0"/>
        </w:rPr>
        <w:t xml:space="preserve">, </w:t>
      </w:r>
      <w:r w:rsidR="009F6A1A" w:rsidRPr="002778ED">
        <w:rPr>
          <w:snapToGrid w:val="0"/>
        </w:rPr>
        <w:t>règlements</w:t>
      </w:r>
      <w:r w:rsidR="00DD16F9" w:rsidRPr="002778ED">
        <w:rPr>
          <w:snapToGrid w:val="0"/>
        </w:rPr>
        <w:t xml:space="preserve"> espagnols, de l</w:t>
      </w:r>
      <w:r w:rsidR="00525319" w:rsidRPr="002778ED">
        <w:rPr>
          <w:snapToGrid w:val="0"/>
        </w:rPr>
        <w:t>’</w:t>
      </w:r>
      <w:r w:rsidR="00DD16F9" w:rsidRPr="002778ED">
        <w:rPr>
          <w:snapToGrid w:val="0"/>
        </w:rPr>
        <w:t>Union européenne et de l</w:t>
      </w:r>
      <w:r w:rsidR="00525319" w:rsidRPr="002778ED">
        <w:rPr>
          <w:snapToGrid w:val="0"/>
        </w:rPr>
        <w:t>’</w:t>
      </w:r>
      <w:r w:rsidR="00DD16F9" w:rsidRPr="002778ED">
        <w:rPr>
          <w:snapToGrid w:val="0"/>
        </w:rPr>
        <w:t xml:space="preserve">UPOV).  </w:t>
      </w:r>
      <w:r w:rsidR="009F6A1A" w:rsidRPr="002778ED">
        <w:rPr>
          <w:snapToGrid w:val="0"/>
        </w:rPr>
        <w:t>À</w:t>
      </w:r>
      <w:r w:rsidR="00DD16F9" w:rsidRPr="002778ED">
        <w:rPr>
          <w:snapToGrid w:val="0"/>
        </w:rPr>
        <w:t xml:space="preserve"> ce cours de formation qui était organisé conjointement par l</w:t>
      </w:r>
      <w:r w:rsidR="00525319" w:rsidRPr="002778ED">
        <w:rPr>
          <w:snapToGrid w:val="0"/>
        </w:rPr>
        <w:t>’</w:t>
      </w:r>
      <w:r w:rsidR="00DD16F9" w:rsidRPr="002778ED">
        <w:rPr>
          <w:snapToGrid w:val="0"/>
        </w:rPr>
        <w:t>Office espagnol des variétés végétales</w:t>
      </w:r>
      <w:r w:rsidR="00DD16F9" w:rsidRPr="002778ED">
        <w:t xml:space="preserve"> (OEVV), l</w:t>
      </w:r>
      <w:r w:rsidR="00525319" w:rsidRPr="002778ED">
        <w:t>’</w:t>
      </w:r>
      <w:r w:rsidR="00DD16F9" w:rsidRPr="002778ED">
        <w:t>OCVV et l</w:t>
      </w:r>
      <w:r w:rsidR="00525319" w:rsidRPr="002778ED">
        <w:t>’</w:t>
      </w:r>
      <w:r w:rsidR="00DD16F9" w:rsidRPr="002778ED">
        <w:t>UPOV ont assisté 43 participants d</w:t>
      </w:r>
      <w:r w:rsidR="00525319" w:rsidRPr="002778ED">
        <w:t>’</w:t>
      </w:r>
      <w:r w:rsidR="00DD16F9" w:rsidRPr="002778ED">
        <w:t>Espagne.</w:t>
      </w:r>
    </w:p>
    <w:p w:rsidR="00913C8A" w:rsidRPr="002778ED" w:rsidRDefault="00913C8A" w:rsidP="00DD16F9"/>
    <w:p w:rsidR="00913C8A" w:rsidRPr="002778ED" w:rsidRDefault="00E57F95" w:rsidP="00DD16F9">
      <w:pPr>
        <w:rPr>
          <w:snapToGrid w:val="0"/>
        </w:rPr>
      </w:pPr>
      <w:r w:rsidRPr="002778ED">
        <w:fldChar w:fldCharType="begin"/>
      </w:r>
      <w:r w:rsidR="00DD16F9" w:rsidRPr="002778ED">
        <w:instrText xml:space="preserve"> AUTONUM  </w:instrText>
      </w:r>
      <w:r w:rsidRPr="002778ED">
        <w:fldChar w:fldCharType="end"/>
      </w:r>
      <w:r w:rsidR="00DD16F9" w:rsidRPr="002778ED">
        <w:tab/>
        <w:t>Du 24 au 28 février, à Pyeongchang (République de Corée), le Bureau a participé à la troisième réunion du Comité intergouvernemental spécial à composition non limitée pour le Protocole de Nagoya sur l</w:t>
      </w:r>
      <w:r w:rsidR="00525319" w:rsidRPr="002778ED">
        <w:t>’</w:t>
      </w:r>
      <w:r w:rsidR="00DD16F9" w:rsidRPr="002778ED">
        <w:t>accès aux ressources génétiques et le partage des avantages découlant de leur utilisation</w:t>
      </w:r>
      <w:r w:rsidR="00DD16F9" w:rsidRPr="002778ED">
        <w:rPr>
          <w:snapToGrid w:val="0"/>
        </w:rPr>
        <w:t xml:space="preserve"> (ICNP</w:t>
      </w:r>
      <w:r w:rsidR="001C1F53" w:rsidRPr="002778ED">
        <w:rPr>
          <w:snapToGrid w:val="0"/>
        </w:rPr>
        <w:noBreakHyphen/>
      </w:r>
      <w:r w:rsidR="00DD16F9" w:rsidRPr="002778ED">
        <w:rPr>
          <w:snapToGrid w:val="0"/>
        </w:rPr>
        <w:t>3).</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25 février, au siège de l</w:t>
      </w:r>
      <w:r w:rsidR="00525319" w:rsidRPr="002778ED">
        <w:t>’</w:t>
      </w:r>
      <w:r w:rsidR="00DD16F9" w:rsidRPr="002778ED">
        <w:t>OMC à Genève, le Bureau a assisté aux séances l</w:t>
      </w:r>
      <w:r w:rsidR="00525319" w:rsidRPr="002778ED">
        <w:t>’</w:t>
      </w:r>
      <w:r w:rsidR="00DD16F9" w:rsidRPr="002778ED">
        <w:t>intéressant de la réunion du Conseil de l</w:t>
      </w:r>
      <w:r w:rsidR="00525319" w:rsidRPr="002778ED">
        <w:t>’</w:t>
      </w:r>
      <w:r w:rsidR="00DD16F9" w:rsidRPr="002778ED">
        <w:t>Accord sur les aspects des droits de propriété intellectuelle qui touchent au commerce (Conseil des ADPIC).</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27 février, à Genève, le Bureau a organisé une visite d</w:t>
      </w:r>
      <w:r w:rsidR="00525319" w:rsidRPr="002778ED">
        <w:t>’</w:t>
      </w:r>
      <w:r w:rsidR="00DD16F9" w:rsidRPr="002778ED">
        <w:t>étude au siège de l</w:t>
      </w:r>
      <w:r w:rsidR="00525319" w:rsidRPr="002778ED">
        <w:t>’</w:t>
      </w:r>
      <w:r w:rsidR="00DD16F9" w:rsidRPr="002778ED">
        <w:t xml:space="preserve">UPOV pour le </w:t>
      </w:r>
      <w:r w:rsidR="00DD16F9" w:rsidRPr="002778ED">
        <w:rPr>
          <w:iCs/>
        </w:rPr>
        <w:t xml:space="preserve">Groupement technique horticole de </w:t>
      </w:r>
      <w:r w:rsidR="002778ED" w:rsidRPr="002778ED">
        <w:rPr>
          <w:iCs/>
        </w:rPr>
        <w:t xml:space="preserve">Genève </w:t>
      </w:r>
      <w:r w:rsidR="00DD16F9" w:rsidRPr="002778ED">
        <w:t>(une association horticole professionnelle suisse), dans le cadre de l</w:t>
      </w:r>
      <w:r w:rsidR="00525319" w:rsidRPr="002778ED">
        <w:t>’</w:t>
      </w:r>
      <w:r w:rsidR="00DD16F9" w:rsidRPr="002778ED">
        <w:t>assemblée générale ordinaire de l</w:t>
      </w:r>
      <w:r w:rsidR="00525319" w:rsidRPr="002778ED">
        <w:t>’</w:t>
      </w:r>
      <w:r w:rsidR="00DD16F9" w:rsidRPr="002778ED">
        <w:t>association.</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27 février, à Putrajaya (Malaisie), le Bureau a fait des exposés à une réunion de sensibilisation de haut niveau sur l</w:t>
      </w:r>
      <w:r w:rsidR="00525319" w:rsidRPr="002778ED">
        <w:t>’</w:t>
      </w:r>
      <w:r w:rsidR="00DD16F9" w:rsidRPr="002778ED">
        <w:t>harmonisation internationale du système de protection des obtentions végétales organisée pour les membres du Conseil malaisien des obtentions végétales et des fonctionnaires principaux de ministères concernés.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 mars, à Tunis (Tunisie), en marge du Congrès de l</w:t>
      </w:r>
      <w:r w:rsidR="00525319" w:rsidRPr="002778ED">
        <w:t>’</w:t>
      </w:r>
      <w:r w:rsidR="00DD16F9" w:rsidRPr="002778ED">
        <w:t>AFSTA (voir le paragraphe </w:t>
      </w:r>
      <w:r w:rsidR="009F6A1A" w:rsidRPr="002778ED">
        <w:t>35</w:t>
      </w:r>
      <w:r w:rsidR="00DD16F9" w:rsidRPr="002778ED">
        <w:t xml:space="preserve"> ci</w:t>
      </w:r>
      <w:r w:rsidR="001C1F53" w:rsidRPr="002778ED">
        <w:noBreakHyphen/>
      </w:r>
      <w:r w:rsidR="00DD16F9" w:rsidRPr="002778ED">
        <w:t>dessous), s</w:t>
      </w:r>
      <w:r w:rsidR="00525319" w:rsidRPr="002778ED">
        <w:t>’</w:t>
      </w:r>
      <w:r w:rsidR="00DD16F9" w:rsidRPr="002778ED">
        <w:t>est tenue une réunion du Comité directeur du Projet mondial sur les semences (FAO, ISF, ISTA, OCDE et 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 mars, à Tunis, le Bureau, avec l</w:t>
      </w:r>
      <w:r w:rsidR="00525319" w:rsidRPr="002778ED">
        <w:t>’</w:t>
      </w:r>
      <w:r w:rsidR="00DD16F9" w:rsidRPr="002778ED">
        <w:t>ISTA et l</w:t>
      </w:r>
      <w:r w:rsidR="00525319" w:rsidRPr="002778ED">
        <w:t>’</w:t>
      </w:r>
      <w:r w:rsidR="00DD16F9" w:rsidRPr="002778ED">
        <w:t>OCDE, a organisé un atelier précongrès sur le thème “Systèmes internationaux pour créer des conditions propres à assurer la sécurité alimentaire et le développement économique en renforçant le secteur des semences”.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4 mars 2014, à Tunis, le Bureau a visité la direction générale de protection et de contrôle de qualité des produits agricoles du ministère tunisien de l</w:t>
      </w:r>
      <w:r w:rsidR="00525319" w:rsidRPr="002778ED">
        <w:t>’</w:t>
      </w:r>
      <w:r w:rsidR="00DD16F9" w:rsidRPr="002778ED">
        <w:t>agriculture.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Du 4 au 7 mars, à Tunis (Tunisie), le Bureau a participé au quatorzième Congrès annuel de l</w:t>
      </w:r>
      <w:r w:rsidR="00525319" w:rsidRPr="002778ED">
        <w:t>’</w:t>
      </w:r>
      <w:r w:rsidR="00DD16F9" w:rsidRPr="002778ED">
        <w:t>Association africaine du commerce des semences (AFSTA).</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Du 5 au 7 mars, à </w:t>
      </w:r>
      <w:r w:rsidR="00CD7F73" w:rsidRPr="002778ED">
        <w:t>Port-Louis</w:t>
      </w:r>
      <w:r w:rsidR="00DD16F9" w:rsidRPr="002778ED">
        <w:t xml:space="preserve"> (Maurice), le Bureau a participé à un atelier sur l</w:t>
      </w:r>
      <w:r w:rsidR="00525319" w:rsidRPr="002778ED">
        <w:t>’</w:t>
      </w:r>
      <w:r w:rsidR="00DD16F9" w:rsidRPr="002778ED">
        <w:t>ADPIC et les questions liées à la propriété intellectuelle, organisé par l</w:t>
      </w:r>
      <w:r w:rsidR="00525319" w:rsidRPr="002778ED">
        <w:t>’</w:t>
      </w:r>
      <w:r w:rsidR="00DD16F9" w:rsidRPr="002778ED">
        <w:t>OMC, où il a fait un exposé sur la protection des obtentions végétales.  Il a également participé à des consultations juridiques sur la Partie V “Protection des obtentions végétales” du projet de loi sur la propriété industrielle avec des fonctionnaires concernés de Maurice et expliqué la procédure à suivre pour devenir membre de l</w:t>
      </w:r>
      <w:r w:rsidR="00525319" w:rsidRPr="002778ED">
        <w:t>’</w:t>
      </w:r>
      <w:r w:rsidR="00DD16F9" w:rsidRPr="002778ED">
        <w:t xml:space="preserve">UPOV.  Le 7 mars, le Bureau a visité le </w:t>
      </w:r>
      <w:r w:rsidR="00DD16F9" w:rsidRPr="002778ED">
        <w:rPr>
          <w:i/>
        </w:rPr>
        <w:t>Mauritius Sugarcane Industry Research</w:t>
      </w:r>
      <w:r w:rsidR="00DD16F9" w:rsidRPr="002778ED">
        <w:t xml:space="preserve"> Institute (MSIRI).</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10 mars, à Genève, le Bureau a reçu la visite de M. Madoka Koshibe, ancien président de l</w:t>
      </w:r>
      <w:r w:rsidR="00525319" w:rsidRPr="002778ED">
        <w:t>’</w:t>
      </w:r>
      <w:r w:rsidR="00DD16F9" w:rsidRPr="002778ED">
        <w:t>Association Asie</w:t>
      </w:r>
      <w:r w:rsidR="001C1F53" w:rsidRPr="002778ED">
        <w:noBreakHyphen/>
      </w:r>
      <w:r w:rsidR="00DD16F9" w:rsidRPr="002778ED">
        <w:t>Pacifique pour les semences (APSA), et président (président du Conseil) de l</w:t>
      </w:r>
      <w:r w:rsidR="00525319" w:rsidRPr="002778ED">
        <w:t>’</w:t>
      </w:r>
      <w:r w:rsidR="00DD16F9" w:rsidRPr="002778ED">
        <w:t>entreprise japona</w:t>
      </w:r>
      <w:r w:rsidR="00231765" w:rsidRPr="002778ED">
        <w:t>ise Mikado Kyowa Seed Co. Ltd.</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Les 18 et 19 mars, à Nitra (Slovaquie), le Bureau a participé à une réunion du Conseil d</w:t>
      </w:r>
      <w:r w:rsidR="00525319" w:rsidRPr="002778ED">
        <w:t>’</w:t>
      </w:r>
      <w:r w:rsidR="00DD16F9" w:rsidRPr="002778ED">
        <w:t>administration de l</w:t>
      </w:r>
      <w:r w:rsidR="00525319" w:rsidRPr="002778ED">
        <w:t>’</w:t>
      </w:r>
      <w:r w:rsidR="00DD16F9" w:rsidRPr="002778ED">
        <w:t>OCVV et donné une conférence intitulée “</w:t>
      </w:r>
      <w:r w:rsidR="00DD16F9" w:rsidRPr="002778ED">
        <w:rPr>
          <w:i/>
        </w:rPr>
        <w:t>UPOV perspective and guidance on farm saved seed</w:t>
      </w:r>
      <w:r w:rsidR="00DD16F9" w:rsidRPr="002778ED">
        <w:t>” à un séminaire international avec des obtenteurs slovaques.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r>
      <w:r w:rsidR="001C1F53" w:rsidRPr="002778ED">
        <w:t>Le 24 mars, à Genève, le Bureau a donné des conférences à un programme pour un groupe d’étudiants de doctorat de l’Université eurasienne nationale L. N. Gumilyov du Kazakhstan, organisé qu’il était par l’OMPI et l’University of Business and International Studies (UBIS).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Entre le 24 mars et le 4 avril, à Genève, le Bureau a assisté à des parties l</w:t>
      </w:r>
      <w:r w:rsidR="00525319" w:rsidRPr="002778ED">
        <w:t>’</w:t>
      </w:r>
      <w:r w:rsidR="00DD16F9" w:rsidRPr="002778ED">
        <w:t>intéressant de la vingt</w:t>
      </w:r>
      <w:r w:rsidR="001C1F53" w:rsidRPr="002778ED">
        <w:noBreakHyphen/>
      </w:r>
      <w:r w:rsidR="00DD16F9" w:rsidRPr="002778ED">
        <w:t>septième session de l</w:t>
      </w:r>
      <w:r w:rsidR="00525319" w:rsidRPr="002778ED">
        <w:t>’</w:t>
      </w:r>
      <w:r w:rsidR="00DD16F9" w:rsidRPr="002778ED">
        <w:t>IGC de l</w:t>
      </w:r>
      <w:r w:rsidR="00525319" w:rsidRPr="002778ED">
        <w:t>’</w:t>
      </w:r>
      <w:r w:rsidR="00DD16F9" w:rsidRPr="002778ED">
        <w:t>OMPI.</w:t>
      </w:r>
    </w:p>
    <w:p w:rsidR="00913C8A" w:rsidRPr="002778ED" w:rsidRDefault="00913C8A" w:rsidP="00DD16F9"/>
    <w:p w:rsidR="00913C8A" w:rsidRPr="002778ED" w:rsidRDefault="00E57F95" w:rsidP="002778ED">
      <w:pPr>
        <w:keepNext/>
      </w:pPr>
      <w:r w:rsidRPr="002778ED">
        <w:fldChar w:fldCharType="begin"/>
      </w:r>
      <w:r w:rsidR="00DD16F9" w:rsidRPr="002778ED">
        <w:instrText xml:space="preserve"> AUTONUM  </w:instrText>
      </w:r>
      <w:r w:rsidRPr="002778ED">
        <w:fldChar w:fldCharType="end"/>
      </w:r>
      <w:r w:rsidR="00DD16F9" w:rsidRPr="002778ED">
        <w:tab/>
        <w:t>Le 25 mars, à Genève, le Bureau a reçu la visite de M. Michael Turner, consultant en semences, pour d</w:t>
      </w:r>
      <w:r w:rsidR="00525319" w:rsidRPr="002778ED">
        <w:t>’</w:t>
      </w:r>
      <w:r w:rsidR="00DD16F9" w:rsidRPr="002778ED">
        <w:t>entretenir avec lui de faits nouveaux récents concernant la protection des obtentions végétales en Afrique et en Asie.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Du 25 au 27 mars, à Buenos Aires (Argentine), le Bureau a assisté à l</w:t>
      </w:r>
      <w:r w:rsidR="00525319" w:rsidRPr="002778ED">
        <w:t>’</w:t>
      </w:r>
      <w:r w:rsidR="00DD16F9" w:rsidRPr="002778ED">
        <w:t>Assemblée générale de l</w:t>
      </w:r>
      <w:r w:rsidR="00525319" w:rsidRPr="002778ED">
        <w:t>’</w:t>
      </w:r>
      <w:r w:rsidR="00DD16F9" w:rsidRPr="002778ED">
        <w:t>OMA où il a prononcé un discours à la séance d</w:t>
      </w:r>
      <w:r w:rsidR="00525319" w:rsidRPr="002778ED">
        <w:t>’</w:t>
      </w:r>
      <w:r w:rsidR="00DD16F9" w:rsidRPr="002778ED">
        <w:t>ouverture et fait un exposé au congrès “</w:t>
      </w:r>
      <w:r w:rsidR="00DD16F9" w:rsidRPr="002778ED">
        <w:rPr>
          <w:i/>
        </w:rPr>
        <w:t>Farmers</w:t>
      </w:r>
      <w:r w:rsidR="00525319" w:rsidRPr="002778ED">
        <w:rPr>
          <w:i/>
        </w:rPr>
        <w:t>’</w:t>
      </w:r>
      <w:r w:rsidR="00DD16F9" w:rsidRPr="002778ED">
        <w:rPr>
          <w:i/>
        </w:rPr>
        <w:t xml:space="preserve"> Intellectual Capital : Innovation in Practice</w:t>
      </w:r>
      <w:r w:rsidR="00DD16F9" w:rsidRPr="002778ED">
        <w:t>”.  Il a également participé au panel de la séance thématique sur l</w:t>
      </w:r>
      <w:r w:rsidR="00525319" w:rsidRPr="002778ED">
        <w:t>’</w:t>
      </w:r>
      <w:r w:rsidR="00DD16F9" w:rsidRPr="002778ED">
        <w:t>innovation.</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Les 1</w:t>
      </w:r>
      <w:r w:rsidR="00DD16F9" w:rsidRPr="002778ED">
        <w:rPr>
          <w:vertAlign w:val="superscript"/>
        </w:rPr>
        <w:t>er</w:t>
      </w:r>
      <w:r w:rsidR="00DD16F9" w:rsidRPr="002778ED">
        <w:t xml:space="preserve"> et 2 avril, à </w:t>
      </w:r>
      <w:r w:rsidR="00525319" w:rsidRPr="002778ED">
        <w:t>La Haye</w:t>
      </w:r>
      <w:r w:rsidR="00DD16F9" w:rsidRPr="002778ED">
        <w:t xml:space="preserve"> (Pays</w:t>
      </w:r>
      <w:r w:rsidR="001C1F53" w:rsidRPr="002778ED">
        <w:noBreakHyphen/>
      </w:r>
      <w:r w:rsidR="00DD16F9" w:rsidRPr="002778ED">
        <w:t>Bas), le Bureau a assisté à la réunion générale annuelle de la CIOPORA.</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Les 14 et 15 avril, à Yaoundé (Cameroun</w:t>
      </w:r>
      <w:r w:rsidR="00CD7F73" w:rsidRPr="002778ED">
        <w:t>),</w:t>
      </w:r>
      <w:r w:rsidR="00DD16F9" w:rsidRPr="002778ED">
        <w:t xml:space="preserve"> le Bureau a participé avec 24 fonctionnaires de l</w:t>
      </w:r>
      <w:r w:rsidR="00525319" w:rsidRPr="002778ED">
        <w:t>’</w:t>
      </w:r>
      <w:r w:rsidR="00DD16F9" w:rsidRPr="002778ED">
        <w:t>Organisation africaine de la propriété intellectuelle (OAPI) à des réunions d</w:t>
      </w:r>
      <w:r w:rsidR="00525319" w:rsidRPr="002778ED">
        <w:t>’</w:t>
      </w:r>
      <w:r w:rsidR="00DD16F9" w:rsidRPr="002778ED">
        <w:t>information dont l</w:t>
      </w:r>
      <w:r w:rsidR="00525319" w:rsidRPr="002778ED">
        <w:t>’</w:t>
      </w:r>
      <w:r w:rsidR="00DD16F9" w:rsidRPr="002778ED">
        <w:t>objectif était d</w:t>
      </w:r>
      <w:r w:rsidR="00525319" w:rsidRPr="002778ED">
        <w:t>’</w:t>
      </w:r>
      <w:r w:rsidR="00DD16F9" w:rsidRPr="002778ED">
        <w:t>aider l</w:t>
      </w:r>
      <w:r w:rsidR="00525319" w:rsidRPr="002778ED">
        <w:t>’</w:t>
      </w:r>
      <w:r w:rsidR="00DD16F9" w:rsidRPr="002778ED">
        <w:t>OAPI à cerner les questions concernant la procédure de dépôt de l</w:t>
      </w:r>
      <w:r w:rsidR="00525319" w:rsidRPr="002778ED">
        <w:t>’</w:t>
      </w:r>
      <w:r w:rsidR="00DD16F9" w:rsidRPr="002778ED">
        <w:t>instrument d</w:t>
      </w:r>
      <w:r w:rsidR="00525319" w:rsidRPr="002778ED">
        <w:t>’</w:t>
      </w:r>
      <w:r w:rsidR="00DD16F9" w:rsidRPr="002778ED">
        <w:t xml:space="preserve">adhésion à la </w:t>
      </w:r>
      <w:r w:rsidR="00525319" w:rsidRPr="002778ED">
        <w:t>Convention UPOV</w:t>
      </w:r>
      <w:r w:rsidR="00DD16F9" w:rsidRPr="002778ED">
        <w:t>, d</w:t>
      </w:r>
      <w:r w:rsidR="00525319" w:rsidRPr="002778ED">
        <w:t>’</w:t>
      </w:r>
      <w:r w:rsidR="00DD16F9" w:rsidRPr="002778ED">
        <w:t>expliquer les travaux des organes de l</w:t>
      </w:r>
      <w:r w:rsidR="00525319" w:rsidRPr="002778ED">
        <w:t>’</w:t>
      </w:r>
      <w:r w:rsidR="00DD16F9" w:rsidRPr="002778ED">
        <w:t>UPOV et les mécanismes de coopération entre les membres de l</w:t>
      </w:r>
      <w:r w:rsidR="00525319" w:rsidRPr="002778ED">
        <w:t>’</w:t>
      </w:r>
      <w:r w:rsidR="00DD16F9" w:rsidRPr="002778ED">
        <w:t>UPOV, et de fournir des orientations sur la mise en œuvre du système 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23 avril, à Genève, le Bureau a reçu la visite de Mme Margaret Munroe, Institut suisse de hautes études internationales et du développement, en rapport avec ses travaux de recherche sur la pertinence du paradigme d</w:t>
      </w:r>
      <w:r w:rsidR="00525319" w:rsidRPr="002778ED">
        <w:t>’</w:t>
      </w:r>
      <w:r w:rsidR="00DD16F9" w:rsidRPr="002778ED">
        <w:t>innovation ouvert pour le développement agricole.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 29 avril, à Paris (France), le Bureau a participé à une réunion du groupe de travail technique du </w:t>
      </w:r>
      <w:r w:rsidR="00DD16F9" w:rsidRPr="002778ED">
        <w:rPr>
          <w:snapToGrid w:val="0"/>
        </w:rPr>
        <w:t>Schéma de l</w:t>
      </w:r>
      <w:r w:rsidR="00525319" w:rsidRPr="002778ED">
        <w:rPr>
          <w:snapToGrid w:val="0"/>
        </w:rPr>
        <w:t>’</w:t>
      </w:r>
      <w:r w:rsidR="00DD16F9" w:rsidRPr="002778ED">
        <w:rPr>
          <w:snapToGrid w:val="0"/>
        </w:rPr>
        <w:t>OCDE pour la certification des matériels forestiers de reproduction en déplacement dans le commerce international et fait un exposé sur la dé</w:t>
      </w:r>
      <w:r w:rsidR="00DD16F9" w:rsidRPr="002778ED">
        <w:t xml:space="preserve">finition de variété selon la </w:t>
      </w:r>
      <w:r w:rsidR="00525319" w:rsidRPr="002778ED">
        <w:t>Convention UPOV</w:t>
      </w:r>
      <w:r w:rsidR="00DD16F9" w:rsidRPr="002778ED">
        <w:t>.</w:t>
      </w:r>
    </w:p>
    <w:p w:rsidR="00913C8A" w:rsidRPr="002778ED" w:rsidRDefault="003D771B" w:rsidP="003D771B">
      <w:pPr>
        <w:tabs>
          <w:tab w:val="left" w:pos="2169"/>
        </w:tabs>
      </w:pPr>
      <w:r w:rsidRPr="002778ED">
        <w:tab/>
      </w: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7 mai, à Rome, au siège de la FAO, le Bureau a participé à une réunion du Comité directeur du Projet mondial sur les semences (FAO, ISF, ISTA, OCDE et UPOV) avec des représentants du Ghana et de la République</w:t>
      </w:r>
      <w:r w:rsidR="001C1F53" w:rsidRPr="002778ED">
        <w:noBreakHyphen/>
      </w:r>
      <w:r w:rsidR="00DD16F9" w:rsidRPr="002778ED">
        <w:t>Unie de Tanzanie.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 13 mai, au siège des </w:t>
      </w:r>
      <w:r w:rsidR="00525319" w:rsidRPr="002778ED">
        <w:t>Nations Unies</w:t>
      </w:r>
      <w:r w:rsidR="00DD16F9" w:rsidRPr="002778ED">
        <w:t xml:space="preserve"> à Genève, le Bureau a assisté à une réception en l</w:t>
      </w:r>
      <w:r w:rsidR="00525319" w:rsidRPr="002778ED">
        <w:t>’</w:t>
      </w:r>
      <w:r w:rsidR="00DD16F9" w:rsidRPr="002778ED">
        <w:t xml:space="preserve">honneur du Conseil des directeurs de la Fondation des </w:t>
      </w:r>
      <w:r w:rsidR="00525319" w:rsidRPr="002778ED">
        <w:t>Nations Unies</w:t>
      </w:r>
      <w:r w:rsidR="00DD16F9" w:rsidRPr="002778ED">
        <w:t>.</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Les 15 et 16 mai, Brisbane (Australie), à l</w:t>
      </w:r>
      <w:r w:rsidR="00525319" w:rsidRPr="002778ED">
        <w:t>’</w:t>
      </w:r>
      <w:r w:rsidR="00DD16F9" w:rsidRPr="002778ED">
        <w:t>Université de technologie du Queensland (QUT), des conférences ont été données par M. Doug Waterhouse, au nom du Bureau, sur la protection des obtentions végétales en vertu du système de l</w:t>
      </w:r>
      <w:r w:rsidR="00525319" w:rsidRPr="002778ED">
        <w:t>’</w:t>
      </w:r>
      <w:r w:rsidR="00DD16F9" w:rsidRPr="002778ED">
        <w:t>UPOV, dans le cadre de la cinquième édition du programme de maîtrise en droit de la propriété intellectuelle.  Des participants des pays suivants ont assisté à ce programme : Australie, Chine, Fidji, Indonésie, Iran (République islamique d</w:t>
      </w:r>
      <w:r w:rsidR="00525319" w:rsidRPr="002778ED">
        <w:t>’</w:t>
      </w:r>
      <w:r w:rsidR="00DD16F9" w:rsidRPr="002778ED">
        <w:t>), Népal, Pakistan, République de Corée et Thaïlande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20 mai, à Genève, le Bureau a reçu la visite de M. Aamir Hasan, directeur général de l</w:t>
      </w:r>
      <w:r w:rsidR="00525319" w:rsidRPr="002778ED">
        <w:t>’</w:t>
      </w:r>
      <w:r w:rsidR="00DD16F9" w:rsidRPr="002778ED">
        <w:t>Organisation de la propriété intellectuelle du Pakistan, pour s</w:t>
      </w:r>
      <w:r w:rsidR="00525319" w:rsidRPr="002778ED">
        <w:t>’</w:t>
      </w:r>
      <w:r w:rsidR="00DD16F9" w:rsidRPr="002778ED">
        <w:t>entretenir du système UPOV de protection des obtentions végétales.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Du 26 </w:t>
      </w:r>
      <w:r w:rsidR="00CD7F73" w:rsidRPr="002778ED">
        <w:t>au</w:t>
      </w:r>
      <w:r w:rsidR="00DD16F9" w:rsidRPr="002778ED">
        <w:t xml:space="preserve"> 28 mai, à </w:t>
      </w:r>
      <w:r w:rsidR="002778ED">
        <w:t>Beijing</w:t>
      </w:r>
      <w:r w:rsidR="00DD16F9" w:rsidRPr="002778ED">
        <w:t xml:space="preserve"> (Chine), le Bureau a participé au Congrès mondial 2014 des semences de l</w:t>
      </w:r>
      <w:r w:rsidR="00525319" w:rsidRPr="002778ED">
        <w:t>’</w:t>
      </w:r>
      <w:r w:rsidR="00DD16F9" w:rsidRPr="002778ED">
        <w:t>ISF où il a fait à la réunion ouverte du comité des obtenteurs un exposé sur les faits nouveaux à l</w:t>
      </w:r>
      <w:r w:rsidR="00525319" w:rsidRPr="002778ED">
        <w:t>’</w:t>
      </w:r>
      <w:r w:rsidR="00DD16F9" w:rsidRPr="002778ED">
        <w:t>UPOV.  Il a par ailleurs été invité à prendre part le 26 mai à une partie de la réunion du comité de la propriété intellectuelle de l</w:t>
      </w:r>
      <w:r w:rsidR="00525319" w:rsidRPr="002778ED">
        <w:t>’</w:t>
      </w:r>
      <w:r w:rsidR="00DD16F9" w:rsidRPr="002778ED">
        <w:t>ISF pour examiner l</w:t>
      </w:r>
      <w:r w:rsidR="00525319" w:rsidRPr="002778ED">
        <w:t>’</w:t>
      </w:r>
      <w:r w:rsidR="00DD16F9" w:rsidRPr="002778ED">
        <w:t>invitation de l</w:t>
      </w:r>
      <w:r w:rsidR="00525319" w:rsidRPr="002778ED">
        <w:t>’</w:t>
      </w:r>
      <w:r w:rsidR="00DD16F9" w:rsidRPr="002778ED">
        <w:t>UPOV à préciser les problèmes rencontrés dans la situation actuelle et les solutions éventuelles offertes par un système de dépôt international, un programme d</w:t>
      </w:r>
      <w:r w:rsidR="00525319" w:rsidRPr="002778ED">
        <w:t>’</w:t>
      </w:r>
      <w:r w:rsidR="00DD16F9" w:rsidRPr="002778ED">
        <w:t>assurance qualité de l</w:t>
      </w:r>
      <w:r w:rsidR="00525319" w:rsidRPr="002778ED">
        <w:t>’</w:t>
      </w:r>
      <w:r w:rsidR="00DD16F9" w:rsidRPr="002778ED">
        <w:t>UPOV et un système central d</w:t>
      </w:r>
      <w:r w:rsidR="00525319" w:rsidRPr="002778ED">
        <w:t>’</w:t>
      </w:r>
      <w:r w:rsidR="00DD16F9" w:rsidRPr="002778ED">
        <w:t>examen des dénominations variétales, pour examen du Comité consultatif à sa quatre</w:t>
      </w:r>
      <w:r w:rsidR="001C1F53" w:rsidRPr="002778ED">
        <w:noBreakHyphen/>
      </w:r>
      <w:r w:rsidR="00DD16F9" w:rsidRPr="002778ED">
        <w:t>vingt</w:t>
      </w:r>
      <w:r w:rsidR="001C1F53" w:rsidRPr="002778ED">
        <w:noBreakHyphen/>
      </w:r>
      <w:r w:rsidR="00DD16F9" w:rsidRPr="002778ED">
        <w:t>huitième session en octobre 2014.</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 27 mai, à </w:t>
      </w:r>
      <w:r w:rsidR="002778ED">
        <w:t>Beijing</w:t>
      </w:r>
      <w:r w:rsidR="00DD16F9" w:rsidRPr="002778ED">
        <w:t>, le Bureau a rencontré des hauts fonctionnaires du Ministère de l</w:t>
      </w:r>
      <w:r w:rsidR="00525319" w:rsidRPr="002778ED">
        <w:t>’</w:t>
      </w:r>
      <w:r w:rsidR="00DD16F9" w:rsidRPr="002778ED">
        <w:t>agriculture et de l</w:t>
      </w:r>
      <w:r w:rsidR="00525319" w:rsidRPr="002778ED">
        <w:t>’</w:t>
      </w:r>
      <w:r w:rsidR="00DD16F9" w:rsidRPr="002778ED">
        <w:t>Administration chinoise des forêts de l</w:t>
      </w:r>
      <w:r w:rsidR="00525319" w:rsidRPr="002778ED">
        <w:t>’</w:t>
      </w:r>
      <w:r w:rsidR="00DD16F9" w:rsidRPr="002778ED">
        <w:t>État pour traiter de faits nouveaux en Chine et à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Les 5 et 6 juin, à </w:t>
      </w:r>
      <w:r w:rsidR="001C1F53" w:rsidRPr="002778ED">
        <w:t>Tachkent</w:t>
      </w:r>
      <w:r w:rsidR="00DD16F9" w:rsidRPr="002778ED">
        <w:t xml:space="preserve"> (Ouzbékistan), le Bureau a assisté à une conférence internationale sur le thème “On the Most Important Reserves of Implementing the Food Program in Uzbekistan”, où il a fait un exposé sur le système UPOV de protection des obtentions végétales pendant la séance de travail IV “Introduction of the advanced scientific and technological know</w:t>
      </w:r>
      <w:r w:rsidR="001C1F53" w:rsidRPr="002778ED">
        <w:noBreakHyphen/>
      </w:r>
      <w:r w:rsidR="00DD16F9" w:rsidRPr="002778ED">
        <w:t>how to improve efficiency and productivity, breeding, seed production and development of new disease resistant varieties of vegetables and grapes, improving their useful properties, taste and quality”.  En marge de cette conférence, le Bureau s</w:t>
      </w:r>
      <w:r w:rsidR="00525319" w:rsidRPr="002778ED">
        <w:t>’</w:t>
      </w:r>
      <w:r w:rsidR="00DD16F9" w:rsidRPr="002778ED">
        <w:t>est réuni avec des fonctionnaires du Ministère de l</w:t>
      </w:r>
      <w:r w:rsidR="00525319" w:rsidRPr="002778ED">
        <w:t>’</w:t>
      </w:r>
      <w:r w:rsidR="00DD16F9" w:rsidRPr="002778ED">
        <w:t xml:space="preserve">agriculture et des ressources hydrauliques pour examiner la situation de la </w:t>
      </w:r>
      <w:r w:rsidR="00DD16F9" w:rsidRPr="002778ED">
        <w:rPr>
          <w:snapToGrid w:val="0"/>
        </w:rPr>
        <w:t>protection</w:t>
      </w:r>
      <w:r w:rsidR="00DD16F9" w:rsidRPr="002778ED">
        <w:t xml:space="preserve"> des obtentions végétales en Ouzbékistan.</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10 juin, à Genève, le Bureau a reçu la visite de M. Paulin Edou Edou, directeur général de l</w:t>
      </w:r>
      <w:r w:rsidR="00525319" w:rsidRPr="002778ED">
        <w:t>’</w:t>
      </w:r>
      <w:r w:rsidR="00DD16F9" w:rsidRPr="002778ED">
        <w:t>OAPI, qui a déposé l</w:t>
      </w:r>
      <w:r w:rsidR="00525319" w:rsidRPr="002778ED">
        <w:t>’</w:t>
      </w:r>
      <w:r w:rsidR="00DD16F9" w:rsidRPr="002778ED">
        <w:t>instrument d</w:t>
      </w:r>
      <w:r w:rsidR="00525319" w:rsidRPr="002778ED">
        <w:t>’</w:t>
      </w:r>
      <w:r w:rsidR="00DD16F9" w:rsidRPr="002778ED">
        <w:t>adhésion de l</w:t>
      </w:r>
      <w:r w:rsidR="00525319" w:rsidRPr="002778ED">
        <w:t>’</w:t>
      </w:r>
      <w:r w:rsidR="00DD16F9" w:rsidRPr="002778ED">
        <w:t xml:space="preserve">OAPI à la </w:t>
      </w:r>
      <w:r w:rsidR="00525319" w:rsidRPr="002778ED">
        <w:t>Convention UPOV</w:t>
      </w:r>
      <w:r w:rsidR="00DD16F9" w:rsidRPr="002778ED">
        <w:t>, l</w:t>
      </w:r>
      <w:r w:rsidR="00525319" w:rsidRPr="002778ED">
        <w:t>’</w:t>
      </w:r>
      <w:r w:rsidR="00DD16F9" w:rsidRPr="002778ED">
        <w:t>OAPI devenant le soixante</w:t>
      </w:r>
      <w:r w:rsidR="001C1F53" w:rsidRPr="002778ED">
        <w:noBreakHyphen/>
      </w:r>
      <w:r w:rsidR="00DD16F9" w:rsidRPr="002778ED">
        <w:t>douzième membre de l</w:t>
      </w:r>
      <w:r w:rsidR="00525319" w:rsidRPr="002778ED">
        <w:t>’</w:t>
      </w:r>
      <w:r w:rsidR="00DD16F9" w:rsidRPr="002778ED">
        <w:t>Union le 10 juillet 2014.  À cette occasion, le Secrétaire général de l</w:t>
      </w:r>
      <w:r w:rsidR="00525319" w:rsidRPr="002778ED">
        <w:t>’</w:t>
      </w:r>
      <w:r w:rsidR="00DD16F9" w:rsidRPr="002778ED">
        <w:t>UPOV a déjeuné avec des représentants de l</w:t>
      </w:r>
      <w:r w:rsidR="00525319" w:rsidRPr="002778ED">
        <w:t>’</w:t>
      </w:r>
      <w:r w:rsidR="00DD16F9" w:rsidRPr="002778ED">
        <w:t>OAPI et de missions permanentes à Genève d</w:t>
      </w:r>
      <w:r w:rsidR="00525319" w:rsidRPr="002778ED">
        <w:t>’</w:t>
      </w:r>
      <w:r w:rsidR="00DD16F9" w:rsidRPr="002778ED">
        <w:t>États membres de l</w:t>
      </w:r>
      <w:r w:rsidR="00525319" w:rsidRPr="002778ED">
        <w:t>’</w:t>
      </w:r>
      <w:r w:rsidR="00DD16F9" w:rsidRPr="002778ED">
        <w:t>OAPI.</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Du 10 au 13 juin, à Zagreb (Croatie), le Bureau a assisté à la Réunion annuelle des systèmes des semences de l</w:t>
      </w:r>
      <w:r w:rsidR="00525319" w:rsidRPr="002778ED">
        <w:t>’</w:t>
      </w:r>
      <w:r w:rsidR="00DD16F9" w:rsidRPr="002778ED">
        <w:t xml:space="preserve">OCDE, </w:t>
      </w:r>
      <w:r w:rsidR="00525319" w:rsidRPr="002778ED">
        <w:t>y compris</w:t>
      </w:r>
      <w:r w:rsidR="00DD16F9" w:rsidRPr="002778ED">
        <w:t xml:space="preserve"> des réunions du groupe de travail ad hoc d</w:t>
      </w:r>
      <w:r w:rsidR="00525319" w:rsidRPr="002778ED">
        <w:t>’</w:t>
      </w:r>
      <w:r w:rsidR="00DD16F9" w:rsidRPr="002778ED">
        <w:t>experts sur les techniques biochimiques et moléculaires pour décrire et/ou identifier les variétés et du groupe de travail technique sur l</w:t>
      </w:r>
      <w:r w:rsidR="00525319" w:rsidRPr="002778ED">
        <w:t>’</w:t>
      </w:r>
      <w:r w:rsidR="00DD16F9" w:rsidRPr="002778ED">
        <w:t>identité et la pureté des variétés.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11 juin, à Genève, le Bureau a reçu la visite de Mme Liz Francis, Patents Designs &amp; Plant Variety Rights Manager, Office de la propriété intellectuelle de la Nouvelle</w:t>
      </w:r>
      <w:r w:rsidR="001C1F53" w:rsidRPr="002778ED">
        <w:noBreakHyphen/>
      </w:r>
      <w:r w:rsidR="00DD16F9" w:rsidRPr="002778ED">
        <w:t>Zélande, avec laquelle il s</w:t>
      </w:r>
      <w:r w:rsidR="00525319" w:rsidRPr="002778ED">
        <w:t>’</w:t>
      </w:r>
      <w:r w:rsidR="00DD16F9" w:rsidRPr="002778ED">
        <w:t>est entretenu des faits nouveaux en Nouvelle</w:t>
      </w:r>
      <w:r w:rsidR="001C1F53" w:rsidRPr="002778ED">
        <w:noBreakHyphen/>
      </w:r>
      <w:r w:rsidR="00DD16F9" w:rsidRPr="002778ED">
        <w:t>Zélande et à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11 juin, au siège de l</w:t>
      </w:r>
      <w:r w:rsidR="00525319" w:rsidRPr="002778ED">
        <w:t>’</w:t>
      </w:r>
      <w:r w:rsidR="00DD16F9" w:rsidRPr="002778ED">
        <w:t>OMC à Genève, le Bureau a assisté aux séances l</w:t>
      </w:r>
      <w:r w:rsidR="00525319" w:rsidRPr="002778ED">
        <w:t>’</w:t>
      </w:r>
      <w:r w:rsidR="00DD16F9" w:rsidRPr="002778ED">
        <w:t>intéressant de la réunion du Conseil des ADPIC.</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13 juin, à Genève, le Bureau a reçu la visite de M. Eldiyor Toshmatov, attaché, et de M. Elyorjon Hamraliev, fonctionnaire chargé des finances, Mission permanente de l</w:t>
      </w:r>
      <w:r w:rsidR="00525319" w:rsidRPr="002778ED">
        <w:t>’</w:t>
      </w:r>
      <w:r w:rsidR="00DD16F9" w:rsidRPr="002778ED">
        <w:t>Ouzbékistan, afin d</w:t>
      </w:r>
      <w:r w:rsidR="00525319" w:rsidRPr="002778ED">
        <w:t>’</w:t>
      </w:r>
      <w:r w:rsidR="00DD16F9" w:rsidRPr="002778ED">
        <w:t xml:space="preserve">enregistrer un entretien vidéo concernant la conférence internationale “On the Most Important Reserves of Implementing the Food Program in Uzbekistan”, tenue à </w:t>
      </w:r>
      <w:r w:rsidR="001C1F53" w:rsidRPr="002778ED">
        <w:t>Tachkent</w:t>
      </w:r>
      <w:r w:rsidR="00DD16F9" w:rsidRPr="002778ED">
        <w:t>, les 5 et 6 juin 2014 (voir le paragraphe </w:t>
      </w:r>
      <w:r w:rsidR="009F6A1A" w:rsidRPr="002778ED">
        <w:t>53</w:t>
      </w:r>
      <w:r w:rsidR="00DD16F9" w:rsidRPr="002778ED">
        <w:t>).</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17 juin, à Wageningen (Pays</w:t>
      </w:r>
      <w:r w:rsidR="001C1F53" w:rsidRPr="002778ED">
        <w:noBreakHyphen/>
      </w:r>
      <w:r w:rsidR="00DD16F9" w:rsidRPr="002778ED">
        <w:t>Bas), le Bureau a assuré une session de formation d</w:t>
      </w:r>
      <w:r w:rsidR="00525319" w:rsidRPr="002778ED">
        <w:t>’</w:t>
      </w:r>
      <w:r w:rsidR="00DD16F9" w:rsidRPr="002778ED">
        <w:t>une journée entière au dix</w:t>
      </w:r>
      <w:r w:rsidR="001C1F53" w:rsidRPr="002778ED">
        <w:noBreakHyphen/>
      </w:r>
      <w:r w:rsidR="00DD16F9" w:rsidRPr="002778ED">
        <w:t>septième Cours international sur la protection des variétés végétales organisé par Naktuinbouw.  Des participants de l</w:t>
      </w:r>
      <w:r w:rsidR="00525319" w:rsidRPr="002778ED">
        <w:t>’</w:t>
      </w:r>
      <w:r w:rsidR="00DD16F9" w:rsidRPr="002778ED">
        <w:t>Organisation et des pays suivants ont assisté à ce cours : Union européenne, Albanie, Bosnie</w:t>
      </w:r>
      <w:r w:rsidR="001C1F53" w:rsidRPr="002778ED">
        <w:noBreakHyphen/>
      </w:r>
      <w:r w:rsidR="00DD16F9" w:rsidRPr="002778ED">
        <w:t>Herzégovine, Croatie, ex</w:t>
      </w:r>
      <w:r w:rsidR="001C1F53" w:rsidRPr="002778ED">
        <w:noBreakHyphen/>
      </w:r>
      <w:r w:rsidR="00DD16F9" w:rsidRPr="002778ED">
        <w:t>République yougoslave de Macédoine, Ghana, Inde, Kenya, Nigéria, Sénégal, Serbie et Turquie.  Il y avait également un participant du Kosovo.  Avant le cours, les étudiants avaient participé au cours d</w:t>
      </w:r>
      <w:r w:rsidR="00525319" w:rsidRPr="002778ED">
        <w:t>’</w:t>
      </w:r>
      <w:r w:rsidR="00DD16F9" w:rsidRPr="002778ED">
        <w:t>enseignement à distance de l</w:t>
      </w:r>
      <w:r w:rsidR="00525319" w:rsidRPr="002778ED">
        <w:t>’</w:t>
      </w:r>
      <w:r w:rsidR="00DD16F9" w:rsidRPr="002778ED">
        <w:t>UPOV (DL</w:t>
      </w:r>
      <w:r w:rsidR="001C1F53" w:rsidRPr="002778ED">
        <w:noBreakHyphen/>
      </w:r>
      <w:r w:rsidR="00DD16F9" w:rsidRPr="002778ED">
        <w:t>205).  Les participants se sont également vu donner la possibilité de s</w:t>
      </w:r>
      <w:r w:rsidR="00525319" w:rsidRPr="002778ED">
        <w:t>’</w:t>
      </w:r>
      <w:r w:rsidR="00DD16F9" w:rsidRPr="002778ED">
        <w:t>entretenir bilatéralement avec des représentants de l</w:t>
      </w:r>
      <w:r w:rsidR="00525319" w:rsidRPr="002778ED">
        <w:t>’</w:t>
      </w:r>
      <w:r w:rsidR="00DD16F9" w:rsidRPr="002778ED">
        <w:t>UPOV à la fin de la formation.  Des informations ont été fournies aux participants de l</w:t>
      </w:r>
      <w:r w:rsidR="00525319" w:rsidRPr="002778ED">
        <w:t>’</w:t>
      </w:r>
      <w:r w:rsidR="00DD16F9" w:rsidRPr="002778ED">
        <w:t>ex</w:t>
      </w:r>
      <w:r w:rsidR="001C1F53" w:rsidRPr="002778ED">
        <w:noBreakHyphen/>
      </w:r>
      <w:r w:rsidR="00DD16F9" w:rsidRPr="002778ED">
        <w:t>République yougoslave de Macédoine, du Ghana, de l</w:t>
      </w:r>
      <w:r w:rsidR="00525319" w:rsidRPr="002778ED">
        <w:t>’</w:t>
      </w:r>
      <w:r w:rsidR="00DD16F9" w:rsidRPr="002778ED">
        <w:t>Inde, du Kenya, du Nigéria et du Sénégal.</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w:t>
      </w:r>
      <w:r w:rsidR="00DD16F9" w:rsidRPr="002778ED">
        <w:rPr>
          <w:lang w:eastAsia="ja-JP"/>
        </w:rPr>
        <w:t>3 juin</w:t>
      </w:r>
      <w:r w:rsidR="00DD16F9" w:rsidRPr="002778ED">
        <w:t>, au siège de l</w:t>
      </w:r>
      <w:r w:rsidR="00525319" w:rsidRPr="002778ED">
        <w:t>’</w:t>
      </w:r>
      <w:r w:rsidR="00DD16F9" w:rsidRPr="002778ED">
        <w:t>OMC à Genève, le Bureau a fait un exposé intitulé “Protection des obtentions végétales et biotechnologie” au colloque OMPI</w:t>
      </w:r>
      <w:r w:rsidR="001C1F53" w:rsidRPr="002778ED">
        <w:noBreakHyphen/>
      </w:r>
      <w:r w:rsidR="00DD16F9" w:rsidRPr="002778ED">
        <w:t>OMC à l</w:t>
      </w:r>
      <w:r w:rsidR="00525319" w:rsidRPr="002778ED">
        <w:t>’</w:t>
      </w:r>
      <w:r w:rsidR="00DD16F9" w:rsidRPr="002778ED">
        <w:t>intention des enseignants en propriété intellectuelle.  Des participants des pays suivants ont assisté à ce colloque </w:t>
      </w:r>
      <w:r w:rsidR="00586A95" w:rsidRPr="002778ED">
        <w:t xml:space="preserve">: </w:t>
      </w:r>
      <w:r w:rsidR="00DD16F9" w:rsidRPr="002778ED">
        <w:t xml:space="preserve">Argentine, </w:t>
      </w:r>
      <w:r w:rsidR="00DD16F9" w:rsidRPr="002778ED">
        <w:rPr>
          <w:lang w:eastAsia="ja-JP"/>
        </w:rPr>
        <w:t>Bosnie</w:t>
      </w:r>
      <w:r w:rsidR="001C1F53" w:rsidRPr="002778ED">
        <w:rPr>
          <w:lang w:eastAsia="ja-JP"/>
        </w:rPr>
        <w:noBreakHyphen/>
      </w:r>
      <w:r w:rsidR="00DD16F9" w:rsidRPr="002778ED">
        <w:rPr>
          <w:lang w:eastAsia="ja-JP"/>
        </w:rPr>
        <w:t>Herzégovine</w:t>
      </w:r>
      <w:r w:rsidR="00DD16F9" w:rsidRPr="002778ED">
        <w:t xml:space="preserve">, </w:t>
      </w:r>
      <w:r w:rsidR="00DD16F9" w:rsidRPr="002778ED">
        <w:rPr>
          <w:lang w:eastAsia="ja-JP"/>
        </w:rPr>
        <w:t xml:space="preserve">Brésil, Bulgarie, </w:t>
      </w:r>
      <w:r w:rsidR="00DD16F9" w:rsidRPr="002778ED">
        <w:t xml:space="preserve">Chine, Colombie, Égypte, Éthiopie, Fédération de Russie, Inde, </w:t>
      </w:r>
      <w:r w:rsidR="00DD16F9" w:rsidRPr="002778ED">
        <w:rPr>
          <w:lang w:eastAsia="ja-JP"/>
        </w:rPr>
        <w:t>Kenya, Malaisie</w:t>
      </w:r>
      <w:r w:rsidR="00DD16F9" w:rsidRPr="002778ED">
        <w:t xml:space="preserve">, </w:t>
      </w:r>
      <w:r w:rsidR="00DD16F9" w:rsidRPr="002778ED">
        <w:rPr>
          <w:lang w:eastAsia="ja-JP"/>
        </w:rPr>
        <w:t xml:space="preserve">Malawi, </w:t>
      </w:r>
      <w:r w:rsidR="00DD16F9" w:rsidRPr="002778ED">
        <w:t xml:space="preserve">Maroc, </w:t>
      </w:r>
      <w:r w:rsidR="00DD16F9" w:rsidRPr="002778ED">
        <w:rPr>
          <w:lang w:eastAsia="ja-JP"/>
        </w:rPr>
        <w:t>Mexique, Ouzbékistan, Pays</w:t>
      </w:r>
      <w:r w:rsidR="001C1F53" w:rsidRPr="002778ED">
        <w:rPr>
          <w:lang w:eastAsia="ja-JP"/>
        </w:rPr>
        <w:noBreakHyphen/>
      </w:r>
      <w:r w:rsidR="00DD16F9" w:rsidRPr="002778ED">
        <w:rPr>
          <w:lang w:eastAsia="ja-JP"/>
        </w:rPr>
        <w:t xml:space="preserve">Bas, Philippines, </w:t>
      </w:r>
      <w:r w:rsidR="00DD16F9" w:rsidRPr="002778ED">
        <w:t xml:space="preserve">Sénégal, </w:t>
      </w:r>
      <w:r w:rsidR="00DD16F9" w:rsidRPr="002778ED">
        <w:rPr>
          <w:lang w:eastAsia="ja-JP"/>
        </w:rPr>
        <w:t>Thaïlande, Venezuela (République bolivarienne du)</w:t>
      </w:r>
      <w:r w:rsidR="00DD16F9" w:rsidRPr="002778ED">
        <w:t xml:space="preserve">, </w:t>
      </w:r>
      <w:r w:rsidR="00B71398" w:rsidRPr="002778ED">
        <w:rPr>
          <w:lang w:eastAsia="ja-JP"/>
        </w:rPr>
        <w:t>Viet Nam</w:t>
      </w:r>
      <w:r w:rsidR="00DD16F9" w:rsidRPr="002778ED">
        <w:rPr>
          <w:lang w:eastAsia="ja-JP"/>
        </w:rPr>
        <w:t xml:space="preserve"> et</w:t>
      </w:r>
      <w:r w:rsidR="00DD16F9" w:rsidRPr="002778ED">
        <w:t xml:space="preserve"> Zi</w:t>
      </w:r>
      <w:r w:rsidR="00DD16F9" w:rsidRPr="002778ED">
        <w:rPr>
          <w:lang w:eastAsia="ja-JP"/>
        </w:rPr>
        <w:t xml:space="preserve">mbabwe.  </w:t>
      </w:r>
      <w:r w:rsidR="00DD16F9" w:rsidRPr="002778ED">
        <w:t>Il y avait également un participant de la Palestine.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27 juin, au siège de l</w:t>
      </w:r>
      <w:r w:rsidR="00525319" w:rsidRPr="002778ED">
        <w:t>’</w:t>
      </w:r>
      <w:r w:rsidR="00DD16F9" w:rsidRPr="002778ED">
        <w:t>OMPI à Genève, le Bureau a fait un exposé sur le thème “La protection des obtentions végétales et l</w:t>
      </w:r>
      <w:r w:rsidR="00525319" w:rsidRPr="002778ED">
        <w:t>’</w:t>
      </w:r>
      <w:r w:rsidR="00DD16F9" w:rsidRPr="002778ED">
        <w:t>Union internationale pour la protection des obtentions végétales (UPOV)” au cours d</w:t>
      </w:r>
      <w:r w:rsidR="00525319" w:rsidRPr="002778ED">
        <w:t>’</w:t>
      </w:r>
      <w:r w:rsidR="00DD16F9" w:rsidRPr="002778ED">
        <w:t>été OMPI</w:t>
      </w:r>
      <w:r w:rsidR="001C1F53" w:rsidRPr="002778ED">
        <w:noBreakHyphen/>
      </w:r>
      <w:r w:rsidR="00DD16F9" w:rsidRPr="002778ED">
        <w:t>Université de Genève (UNIGE) sur la propriété intellectuelle.  Ce cours a été suivi par des participants des pays suivants : Albanie, Allemagne, Arménie, Australie, Bélarus, Brésil, Cameroun, Canada, Chine, Équateur, Espagne, États</w:t>
      </w:r>
      <w:r w:rsidR="001C1F53" w:rsidRPr="002778ED">
        <w:noBreakHyphen/>
      </w:r>
      <w:r w:rsidR="00DD16F9" w:rsidRPr="002778ED">
        <w:t>Unis d</w:t>
      </w:r>
      <w:r w:rsidR="00525319" w:rsidRPr="002778ED">
        <w:t>’</w:t>
      </w:r>
      <w:r w:rsidR="00DD16F9" w:rsidRPr="002778ED">
        <w:t>Amérique, Fédération de Russie, France, Grèce, Îles Salomon, Inde, Italie, Japon, Lettonie, Panama, Pays</w:t>
      </w:r>
      <w:r w:rsidR="001C1F53" w:rsidRPr="002778ED">
        <w:noBreakHyphen/>
      </w:r>
      <w:r w:rsidR="00DD16F9" w:rsidRPr="002778ED">
        <w:t>Bas, Pologne, République de Corée, République dominicaine, République tchèque, Roumanie, Royaume</w:t>
      </w:r>
      <w:r w:rsidR="001C1F53" w:rsidRPr="002778ED">
        <w:noBreakHyphen/>
      </w:r>
      <w:r w:rsidR="00DD16F9" w:rsidRPr="002778ED">
        <w:t>Uni, Slovaquie, Slovénie, Suisse, Thaïlande, Ukraine et Zimbabwe.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Du 30 juin au 2 juillet, à Séoul (République de Corée), le Bureau a donné des conférences sur la protection des obtentions végétales en vertu de la </w:t>
      </w:r>
      <w:r w:rsidR="00525319" w:rsidRPr="002778ED">
        <w:t>Convention UPOV</w:t>
      </w:r>
      <w:r w:rsidR="00DD16F9" w:rsidRPr="002778ED">
        <w:t xml:space="preserve"> lors du cours de formation sur “Plant Variety Protection and DUS Testing” organisé par l</w:t>
      </w:r>
      <w:r w:rsidR="00525319" w:rsidRPr="002778ED">
        <w:t>’</w:t>
      </w:r>
      <w:r w:rsidR="00DD16F9" w:rsidRPr="002778ED">
        <w:t>Agence coréenne pour la coopération internationale (KOICA), en coopération avec le Service coréen des semences et des variétés (KSVS)</w:t>
      </w:r>
      <w:r w:rsidR="00586A95" w:rsidRPr="002778ED">
        <w:t xml:space="preserve">.  </w:t>
      </w:r>
      <w:r w:rsidR="00DD16F9" w:rsidRPr="002778ED">
        <w:t>Des participants des pays suivants ont assisté à ce cours : Cambodge, Égypte, Indonésie, Kenya, Myanmar, Ouganda, Philippines et République</w:t>
      </w:r>
      <w:r w:rsidR="001C1F53" w:rsidRPr="002778ED">
        <w:noBreakHyphen/>
      </w:r>
      <w:r w:rsidR="00DD16F9" w:rsidRPr="002778ED">
        <w:t xml:space="preserve">Unie de Tanzanie, </w:t>
      </w:r>
      <w:r w:rsidR="00DD16F9" w:rsidRPr="002778ED">
        <w:rPr>
          <w:lang w:eastAsia="ja-JP"/>
        </w:rPr>
        <w:t>qui se sont vu offrir la possibilité de participer au cours d</w:t>
      </w:r>
      <w:r w:rsidR="00525319" w:rsidRPr="002778ED">
        <w:rPr>
          <w:lang w:eastAsia="ja-JP"/>
        </w:rPr>
        <w:t>’</w:t>
      </w:r>
      <w:r w:rsidR="00DD16F9" w:rsidRPr="002778ED">
        <w:rPr>
          <w:lang w:eastAsia="ja-JP"/>
        </w:rPr>
        <w:t>enseignement à distance de l</w:t>
      </w:r>
      <w:r w:rsidR="00525319" w:rsidRPr="002778ED">
        <w:rPr>
          <w:lang w:eastAsia="ja-JP"/>
        </w:rPr>
        <w:t>’</w:t>
      </w:r>
      <w:r w:rsidR="00DD16F9" w:rsidRPr="002778ED">
        <w:rPr>
          <w:lang w:eastAsia="ja-JP"/>
        </w:rPr>
        <w:t>UPOV (DL</w:t>
      </w:r>
      <w:r w:rsidR="001C1F53" w:rsidRPr="002778ED">
        <w:rPr>
          <w:lang w:eastAsia="ja-JP"/>
        </w:rPr>
        <w:noBreakHyphen/>
      </w:r>
      <w:r w:rsidR="00DD16F9" w:rsidRPr="002778ED">
        <w:rPr>
          <w:lang w:eastAsia="ja-JP"/>
        </w:rPr>
        <w:t>205).</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Du 30 juin au 2 juillet, en Allemagne, trois fonctionnaires de l</w:t>
      </w:r>
      <w:r w:rsidR="00525319" w:rsidRPr="002778ED">
        <w:t>’</w:t>
      </w:r>
      <w:r w:rsidR="00DD16F9" w:rsidRPr="002778ED">
        <w:t xml:space="preserve">UPOV ont visité </w:t>
      </w:r>
      <w:r w:rsidR="001C1F53" w:rsidRPr="002778ED">
        <w:t xml:space="preserve">le </w:t>
      </w:r>
      <w:r w:rsidR="001C1F53" w:rsidRPr="002778ED">
        <w:rPr>
          <w:i/>
          <w:iCs/>
          <w:snapToGrid w:val="0"/>
        </w:rPr>
        <w:t>Bundessortenamt</w:t>
      </w:r>
      <w:r w:rsidR="00DD16F9" w:rsidRPr="002778ED">
        <w:rPr>
          <w:snapToGrid w:val="0"/>
        </w:rPr>
        <w:t xml:space="preserve"> pour mieux comprendre les aspects pratiques de l</w:t>
      </w:r>
      <w:r w:rsidR="00525319" w:rsidRPr="002778ED">
        <w:rPr>
          <w:snapToGrid w:val="0"/>
        </w:rPr>
        <w:t>’</w:t>
      </w:r>
      <w:r w:rsidR="00DD16F9" w:rsidRPr="002778ED">
        <w:rPr>
          <w:snapToGrid w:val="0"/>
        </w:rPr>
        <w:t>examen DHS et l</w:t>
      </w:r>
      <w:r w:rsidR="00525319" w:rsidRPr="002778ED">
        <w:rPr>
          <w:snapToGrid w:val="0"/>
        </w:rPr>
        <w:t>’</w:t>
      </w:r>
      <w:r w:rsidR="00DD16F9" w:rsidRPr="002778ED">
        <w:rPr>
          <w:snapToGrid w:val="0"/>
        </w:rPr>
        <w:t>administration des droits d</w:t>
      </w:r>
      <w:r w:rsidR="00525319" w:rsidRPr="002778ED">
        <w:rPr>
          <w:snapToGrid w:val="0"/>
        </w:rPr>
        <w:t>’</w:t>
      </w:r>
      <w:r w:rsidR="00DD16F9" w:rsidRPr="002778ED">
        <w:rPr>
          <w:snapToGrid w:val="0"/>
        </w:rPr>
        <w:t>obtenteur.  Ils ont également visité les stations d</w:t>
      </w:r>
      <w:r w:rsidR="00525319" w:rsidRPr="002778ED">
        <w:rPr>
          <w:snapToGrid w:val="0"/>
        </w:rPr>
        <w:t>’</w:t>
      </w:r>
      <w:r w:rsidR="00DD16F9" w:rsidRPr="002778ED">
        <w:rPr>
          <w:snapToGrid w:val="0"/>
        </w:rPr>
        <w:t>essai de Wurzen, Nossen et Hanovre.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 juillet, à Genève, le Bureau a reçu la visite de M. Shakeel Bhatti, secrétaire</w:t>
      </w:r>
      <w:r w:rsidR="00525319" w:rsidRPr="002778ED">
        <w:t xml:space="preserve"> du TIR</w:t>
      </w:r>
      <w:r w:rsidR="00F517D7" w:rsidRPr="002778ED">
        <w:t>PGAA</w:t>
      </w:r>
      <w:r w:rsidR="00DD16F9" w:rsidRPr="002778ED">
        <w:t>, pour examiner les domaines de coopération possibles entre les instruments internationaux du Traité international, l</w:t>
      </w:r>
      <w:r w:rsidR="00525319" w:rsidRPr="002778ED">
        <w:t>’</w:t>
      </w:r>
      <w:r w:rsidR="00DD16F9" w:rsidRPr="002778ED">
        <w:t>OMPI et l</w:t>
      </w:r>
      <w:r w:rsidR="00525319" w:rsidRPr="002778ED">
        <w:t>’</w:t>
      </w:r>
      <w:r w:rsidR="00DD16F9" w:rsidRPr="002778ED">
        <w:t>UPOV en vue de créer une éventuelle publication conjointe sur l</w:t>
      </w:r>
      <w:r w:rsidR="00525319" w:rsidRPr="002778ED">
        <w:t>’</w:t>
      </w:r>
      <w:r w:rsidR="00DD16F9" w:rsidRPr="002778ED">
        <w:t>innovation et les ressources phytogénétiques, et d</w:t>
      </w:r>
      <w:r w:rsidR="00525319" w:rsidRPr="002778ED">
        <w:t>’</w:t>
      </w:r>
      <w:r w:rsidR="00DD16F9" w:rsidRPr="002778ED">
        <w:t>autres initiatives éventuelles.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 juillet, au siège de l</w:t>
      </w:r>
      <w:r w:rsidR="00525319" w:rsidRPr="002778ED">
        <w:t>’</w:t>
      </w:r>
      <w:r w:rsidR="00DD16F9" w:rsidRPr="002778ED">
        <w:t>ONU à Genève, le Bureau a assisté aux fêtes organisées pour célébrer le 10</w:t>
      </w:r>
      <w:r w:rsidR="00DD16F9" w:rsidRPr="002778ED">
        <w:rPr>
          <w:vertAlign w:val="superscript"/>
        </w:rPr>
        <w:t>e</w:t>
      </w:r>
      <w:r w:rsidR="00DD16F9" w:rsidRPr="002778ED">
        <w:t> anniversaire de l</w:t>
      </w:r>
      <w:r w:rsidR="00525319" w:rsidRPr="002778ED">
        <w:t>’</w:t>
      </w:r>
      <w:r w:rsidR="00DD16F9" w:rsidRPr="002778ED">
        <w:t>entrée en vigueur du Traité international sur les ressources phytogénétiques pour l</w:t>
      </w:r>
      <w:r w:rsidR="00525319" w:rsidRPr="002778ED">
        <w:t>’</w:t>
      </w:r>
      <w:r w:rsidR="00DD16F9" w:rsidRPr="002778ED">
        <w:t>alimentation et l</w:t>
      </w:r>
      <w:r w:rsidR="00525319" w:rsidRPr="002778ED">
        <w:t>’</w:t>
      </w:r>
      <w:r w:rsidR="00DD16F9" w:rsidRPr="002778ED">
        <w:t>agriculture.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Entre le 7 et le 9 juillet, à Genève, le Bureau a assisté aux séances l</w:t>
      </w:r>
      <w:r w:rsidR="00525319" w:rsidRPr="002778ED">
        <w:t>’</w:t>
      </w:r>
      <w:r w:rsidR="00DD16F9" w:rsidRPr="002778ED">
        <w:t>intéressant de la vingt</w:t>
      </w:r>
      <w:r w:rsidR="001C1F53" w:rsidRPr="002778ED">
        <w:noBreakHyphen/>
      </w:r>
      <w:r w:rsidR="00DD16F9" w:rsidRPr="002778ED">
        <w:t>huitième session de l</w:t>
      </w:r>
      <w:r w:rsidR="00525319" w:rsidRPr="002778ED">
        <w:t>’</w:t>
      </w:r>
      <w:r w:rsidR="00DD16F9" w:rsidRPr="002778ED">
        <w:t>IGC de l</w:t>
      </w:r>
      <w:r w:rsidR="00525319" w:rsidRPr="002778ED">
        <w:t>’</w:t>
      </w:r>
      <w:r w:rsidR="00DD16F9" w:rsidRPr="002778ED">
        <w:t>OMPI.</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8 juillet, à Genève, le Bureau a reçu la visite de M. Juan Carlos Castrillón, ministre, Mission permanente de l</w:t>
      </w:r>
      <w:r w:rsidR="00525319" w:rsidRPr="002778ED">
        <w:t>’</w:t>
      </w:r>
      <w:r w:rsidR="00DD16F9" w:rsidRPr="002778ED">
        <w:t>Équateur à Genève, et de Mme Lilian Carrera, directrice nationale de la protection des obtentions végétales, Institut équatorien de la propriété intellectuelle (IEPI), avec lesquels il s</w:t>
      </w:r>
      <w:r w:rsidR="00525319" w:rsidRPr="002778ED">
        <w:t>’</w:t>
      </w:r>
      <w:r w:rsidR="00DD16F9" w:rsidRPr="002778ED">
        <w:t>est entretenu de l</w:t>
      </w:r>
      <w:r w:rsidR="00525319" w:rsidRPr="002778ED">
        <w:t>’</w:t>
      </w:r>
      <w:r w:rsidR="00DD16F9" w:rsidRPr="002778ED">
        <w:t>organisation d</w:t>
      </w:r>
      <w:r w:rsidR="00525319" w:rsidRPr="002778ED">
        <w:t>’</w:t>
      </w:r>
      <w:r w:rsidR="00DD16F9" w:rsidRPr="002778ED">
        <w:t>un séminaire sur la protection des obtentions végétales qui se tiendra à Guayaquil (Équateur), en octobre 2014.</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 9 juillet, à Kampala (Ouganda), le Bureau a participé à la </w:t>
      </w:r>
      <w:r w:rsidR="00DD16F9" w:rsidRPr="002778ED">
        <w:rPr>
          <w:i/>
        </w:rPr>
        <w:t>10K Seed Company Convening</w:t>
      </w:r>
      <w:r w:rsidR="00DD16F9" w:rsidRPr="002778ED">
        <w:t>, organisée par l</w:t>
      </w:r>
      <w:r w:rsidR="00525319" w:rsidRPr="002778ED">
        <w:t>’</w:t>
      </w:r>
      <w:r w:rsidR="00DD16F9" w:rsidRPr="002778ED">
        <w:t>Alliance pour une révolution verte en Afrique (AGRA), où il a fait un exposé intitulé “</w:t>
      </w:r>
      <w:r w:rsidR="00DD16F9" w:rsidRPr="002778ED">
        <w:rPr>
          <w:i/>
        </w:rPr>
        <w:t>Introduction to UPOV – Value addition of UPOV to the seed industry in Africa</w:t>
      </w:r>
      <w:r w:rsidR="00DD16F9" w:rsidRPr="002778ED">
        <w:t>”.</w:t>
      </w:r>
    </w:p>
    <w:p w:rsidR="00913C8A" w:rsidRPr="002778ED" w:rsidRDefault="00913C8A" w:rsidP="00DD16F9">
      <w:pPr>
        <w:rPr>
          <w:snapToGrid w:val="0"/>
        </w:rPr>
      </w:pP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10 juillet, à Kampala, le Bureau s</w:t>
      </w:r>
      <w:r w:rsidR="00525319" w:rsidRPr="002778ED">
        <w:t>’</w:t>
      </w:r>
      <w:r w:rsidR="00DD16F9" w:rsidRPr="002778ED">
        <w:t>est réuni avec des fonctionnaires du Bureau ougandais des services d</w:t>
      </w:r>
      <w:r w:rsidR="00525319" w:rsidRPr="002778ED">
        <w:t>’</w:t>
      </w:r>
      <w:r w:rsidR="00DD16F9" w:rsidRPr="002778ED">
        <w:t>enregistrement (URSB) pour traiter de faits nouveaux concernant le projet de loi ougandais sur les droits d</w:t>
      </w:r>
      <w:r w:rsidR="00525319" w:rsidRPr="002778ED">
        <w:t>’</w:t>
      </w:r>
      <w:r w:rsidR="00DD16F9" w:rsidRPr="002778ED">
        <w:t>obtenteur.</w:t>
      </w:r>
    </w:p>
    <w:p w:rsidR="00913C8A" w:rsidRPr="002778ED" w:rsidRDefault="00913C8A" w:rsidP="00DD16F9"/>
    <w:p w:rsidR="00913C8A" w:rsidRPr="002778ED" w:rsidRDefault="00E57F95" w:rsidP="00DD16F9">
      <w:pPr>
        <w:rPr>
          <w:lang w:eastAsia="ja-JP"/>
        </w:rPr>
      </w:pPr>
      <w:r w:rsidRPr="002778ED">
        <w:rPr>
          <w:lang w:eastAsia="ja-JP"/>
        </w:rPr>
        <w:fldChar w:fldCharType="begin"/>
      </w:r>
      <w:r w:rsidR="00DD16F9" w:rsidRPr="002778ED">
        <w:rPr>
          <w:lang w:eastAsia="ja-JP"/>
        </w:rPr>
        <w:instrText xml:space="preserve"> AUTONUM  </w:instrText>
      </w:r>
      <w:r w:rsidRPr="002778ED">
        <w:rPr>
          <w:lang w:eastAsia="ja-JP"/>
        </w:rPr>
        <w:fldChar w:fldCharType="end"/>
      </w:r>
      <w:r w:rsidR="00DD16F9" w:rsidRPr="002778ED">
        <w:rPr>
          <w:lang w:eastAsia="ja-JP"/>
        </w:rPr>
        <w:tab/>
        <w:t>Du 9 au 11 juillet, à Rome, au siège de la FAO, le Bureau a participé à la septième session du Groupe de travail technique intergouvernemental sur les ressources phytogénétiques pour l</w:t>
      </w:r>
      <w:r w:rsidR="00525319" w:rsidRPr="002778ED">
        <w:rPr>
          <w:lang w:eastAsia="ja-JP"/>
        </w:rPr>
        <w:t>’</w:t>
      </w:r>
      <w:r w:rsidR="00DD16F9" w:rsidRPr="002778ED">
        <w:rPr>
          <w:lang w:eastAsia="ja-JP"/>
        </w:rPr>
        <w:t>alimentation et l</w:t>
      </w:r>
      <w:r w:rsidR="00525319" w:rsidRPr="002778ED">
        <w:rPr>
          <w:lang w:eastAsia="ja-JP"/>
        </w:rPr>
        <w:t>’</w:t>
      </w:r>
      <w:r w:rsidR="00DD16F9" w:rsidRPr="002778ED">
        <w:rPr>
          <w:lang w:eastAsia="ja-JP"/>
        </w:rPr>
        <w:t>agriculture (WG PGR) de la Commission des ressources génétiques pour l</w:t>
      </w:r>
      <w:r w:rsidR="00525319" w:rsidRPr="002778ED">
        <w:rPr>
          <w:lang w:eastAsia="ja-JP"/>
        </w:rPr>
        <w:t>’</w:t>
      </w:r>
      <w:r w:rsidR="00DD16F9" w:rsidRPr="002778ED">
        <w:rPr>
          <w:lang w:eastAsia="ja-JP"/>
        </w:rPr>
        <w:t>alimentation et l</w:t>
      </w:r>
      <w:r w:rsidR="00525319" w:rsidRPr="002778ED">
        <w:rPr>
          <w:lang w:eastAsia="ja-JP"/>
        </w:rPr>
        <w:t>’</w:t>
      </w:r>
      <w:r w:rsidR="00DD16F9" w:rsidRPr="002778ED">
        <w:rPr>
          <w:lang w:eastAsia="ja-JP"/>
        </w:rPr>
        <w:t>agriculture (CGRFA) de la </w:t>
      </w:r>
      <w:r w:rsidR="00DD16F9" w:rsidRPr="002778ED">
        <w:t>FAO et présenté un rapport des activités menées par l</w:t>
      </w:r>
      <w:r w:rsidR="00525319" w:rsidRPr="002778ED">
        <w:t>’</w:t>
      </w:r>
      <w:r w:rsidR="00DD16F9" w:rsidRPr="002778ED">
        <w:t xml:space="preserve">UPOV pour ce qui est des ressources génétiques végétales.  Le </w:t>
      </w:r>
      <w:r w:rsidR="00DD16F9" w:rsidRPr="002778ED">
        <w:rPr>
          <w:snapToGrid w:val="0"/>
          <w:lang w:eastAsia="ja-JP"/>
        </w:rPr>
        <w:t>10 juillet, le Bureau a organisé un événement parallèle intitulé “</w:t>
      </w:r>
      <w:r w:rsidR="00DD16F9" w:rsidRPr="002778ED">
        <w:rPr>
          <w:i/>
          <w:snapToGrid w:val="0"/>
          <w:lang w:eastAsia="ja-JP"/>
        </w:rPr>
        <w:t>UPOV : Encouraging the use of Plant Genetic Resources for the Benefit of Society</w:t>
      </w:r>
      <w:r w:rsidR="00DD16F9" w:rsidRPr="002778ED">
        <w:rPr>
          <w:snapToGrid w:val="0"/>
          <w:lang w:eastAsia="ja-JP"/>
        </w:rPr>
        <w:t>”</w:t>
      </w:r>
      <w:r w:rsidR="00DD16F9" w:rsidRPr="002778ED">
        <w:rPr>
          <w:lang w:eastAsia="ja-JP"/>
        </w:rPr>
        <w:t>.</w:t>
      </w:r>
    </w:p>
    <w:p w:rsidR="00913C8A" w:rsidRPr="002778ED" w:rsidRDefault="00913C8A" w:rsidP="00DD16F9">
      <w:pPr>
        <w:rPr>
          <w:lang w:eastAsia="ja-JP"/>
        </w:rPr>
      </w:pPr>
    </w:p>
    <w:p w:rsidR="00913C8A" w:rsidRPr="002778ED" w:rsidRDefault="00E57F95" w:rsidP="00DD16F9">
      <w:pPr>
        <w:rPr>
          <w:lang w:eastAsia="ja-JP"/>
        </w:rPr>
      </w:pPr>
      <w:r w:rsidRPr="002778ED">
        <w:rPr>
          <w:lang w:eastAsia="ja-JP"/>
        </w:rPr>
        <w:fldChar w:fldCharType="begin"/>
      </w:r>
      <w:r w:rsidR="00DD16F9" w:rsidRPr="002778ED">
        <w:rPr>
          <w:lang w:eastAsia="ja-JP"/>
        </w:rPr>
        <w:instrText xml:space="preserve"> AUTONUM  </w:instrText>
      </w:r>
      <w:r w:rsidRPr="002778ED">
        <w:rPr>
          <w:lang w:eastAsia="ja-JP"/>
        </w:rPr>
        <w:fldChar w:fldCharType="end"/>
      </w:r>
      <w:r w:rsidR="00DD16F9" w:rsidRPr="002778ED">
        <w:rPr>
          <w:lang w:eastAsia="ja-JP"/>
        </w:rPr>
        <w:tab/>
        <w:t>Le 15 juillet, à Genève, le Bureau a reçu la visite de M. Yehan Cui, directeur de division, Office de protection des obtentions végétales, Ministère chinois de l</w:t>
      </w:r>
      <w:r w:rsidR="00525319" w:rsidRPr="002778ED">
        <w:rPr>
          <w:lang w:eastAsia="ja-JP"/>
        </w:rPr>
        <w:t>’</w:t>
      </w:r>
      <w:r w:rsidR="00DD16F9" w:rsidRPr="002778ED">
        <w:rPr>
          <w:lang w:eastAsia="ja-JP"/>
        </w:rPr>
        <w:t>agriculture, avec lequel il s</w:t>
      </w:r>
      <w:r w:rsidR="00525319" w:rsidRPr="002778ED">
        <w:rPr>
          <w:lang w:eastAsia="ja-JP"/>
        </w:rPr>
        <w:t>’</w:t>
      </w:r>
      <w:r w:rsidR="00DD16F9" w:rsidRPr="002778ED">
        <w:rPr>
          <w:lang w:eastAsia="ja-JP"/>
        </w:rPr>
        <w:t>est entretenu de faits nouveaux en Chine et à l</w:t>
      </w:r>
      <w:r w:rsidR="00525319" w:rsidRPr="002778ED">
        <w:rPr>
          <w:lang w:eastAsia="ja-JP"/>
        </w:rPr>
        <w:t>’</w:t>
      </w:r>
      <w:r w:rsidR="00DD16F9" w:rsidRPr="002778ED">
        <w:rPr>
          <w:lang w:eastAsia="ja-JP"/>
        </w:rPr>
        <w:t>UPOV.</w:t>
      </w:r>
    </w:p>
    <w:p w:rsidR="00913C8A" w:rsidRPr="002778ED" w:rsidRDefault="00913C8A" w:rsidP="00DD16F9">
      <w:pPr>
        <w:rPr>
          <w:lang w:eastAsia="ja-JP"/>
        </w:rPr>
      </w:pP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16 juillet à Roelofarendsveen (Pays</w:t>
      </w:r>
      <w:r w:rsidR="001C1F53" w:rsidRPr="002778ED">
        <w:noBreakHyphen/>
      </w:r>
      <w:r w:rsidR="00DD16F9" w:rsidRPr="002778ED">
        <w:t>Bas), le Bureau a participé à une réunion au siège de Naktuinbouw pour examiner les faits nouveaux aux Pays</w:t>
      </w:r>
      <w:r w:rsidR="001C1F53" w:rsidRPr="002778ED">
        <w:noBreakHyphen/>
      </w:r>
      <w:r w:rsidR="00DD16F9" w:rsidRPr="002778ED">
        <w:t>Bas et à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 xml:space="preserve">Le 17 juillet, à Genève, le Bureau </w:t>
      </w:r>
      <w:r w:rsidR="00DD16F9" w:rsidRPr="002778ED">
        <w:rPr>
          <w:lang w:eastAsia="ja-JP"/>
        </w:rPr>
        <w:t xml:space="preserve">a reçu la visite de </w:t>
      </w:r>
      <w:r w:rsidR="00DD16F9" w:rsidRPr="002778ED">
        <w:t xml:space="preserve">Mme Susan H. Bragdon, représentante, Alimentation et développement durable, Bureau Quaker auprès des </w:t>
      </w:r>
      <w:r w:rsidR="004A7156" w:rsidRPr="002778ED">
        <w:t>Nations Unies</w:t>
      </w:r>
      <w:r w:rsidR="00DD16F9" w:rsidRPr="002778ED">
        <w:t xml:space="preserve"> (QUNO), de M. Geoffrey Hawtlin, conseiller technique principal, Secrétariat </w:t>
      </w:r>
      <w:r w:rsidR="004A7156" w:rsidRPr="002778ED">
        <w:t>du TIRPGAA</w:t>
      </w:r>
      <w:r w:rsidR="00DD16F9" w:rsidRPr="002778ED">
        <w:t>, et de M. Hartwig de Haen, Université of Göttingen, pour s</w:t>
      </w:r>
      <w:r w:rsidR="00525319" w:rsidRPr="002778ED">
        <w:t>’</w:t>
      </w:r>
      <w:r w:rsidR="00DD16F9" w:rsidRPr="002778ED">
        <w:t>entretenir du projet QUNO sur la sécurité alimentaire, la propriété intellectuelle et le commerce agricole.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24 juillet, à Genève, le Bureau a participé à un entretien avec Mme Cathy Savioz, éditrice Web et relations avec les médias, portant sur la publication d</w:t>
      </w:r>
      <w:r w:rsidR="00525319" w:rsidRPr="002778ED">
        <w:t>’</w:t>
      </w:r>
      <w:r w:rsidR="00DD16F9" w:rsidRPr="002778ED">
        <w:t>un article consacré au système UPOV de protection des obtentions végétales dans la revue “Moneta”.</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25 juillet, à Genève, le Bureau a reçu la visite de M. Cheon Se</w:t>
      </w:r>
      <w:r w:rsidR="001C1F53" w:rsidRPr="002778ED">
        <w:noBreakHyphen/>
      </w:r>
      <w:r w:rsidR="00DD16F9" w:rsidRPr="002778ED">
        <w:t>Chang, directeur général, de M. Park Hyun</w:t>
      </w:r>
      <w:r w:rsidR="001C1F53" w:rsidRPr="002778ED">
        <w:noBreakHyphen/>
      </w:r>
      <w:r w:rsidR="00DD16F9" w:rsidRPr="002778ED">
        <w:t>Soo, directeur général adjoint, et de M. Jin</w:t>
      </w:r>
      <w:r w:rsidR="001C1F53" w:rsidRPr="002778ED">
        <w:noBreakHyphen/>
      </w:r>
      <w:r w:rsidR="00DD16F9" w:rsidRPr="002778ED">
        <w:t>O Yoo, directeur adjoint, Bureau 1 Examen des brevets, Office coréen de la propriété intellectuelle (KIPO), pour s</w:t>
      </w:r>
      <w:r w:rsidR="00525319" w:rsidRPr="002778ED">
        <w:t>’</w:t>
      </w:r>
      <w:r w:rsidR="00DD16F9" w:rsidRPr="002778ED">
        <w:t>entretenir du système de protection des obtentions végétales de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7 août, à Genève, le Bureau a reçu la visite de Mme Flor García, conseillère, Mission permanente du Guatemala auprès de l</w:t>
      </w:r>
      <w:r w:rsidR="00525319" w:rsidRPr="002778ED">
        <w:t>’</w:t>
      </w:r>
      <w:r w:rsidR="00DD16F9" w:rsidRPr="002778ED">
        <w:t>OMC, pour expliquer la procédure d</w:t>
      </w:r>
      <w:r w:rsidR="00525319" w:rsidRPr="002778ED">
        <w:t>’</w:t>
      </w:r>
      <w:r w:rsidR="00DD16F9" w:rsidRPr="002778ED">
        <w:t>adhésion à la </w:t>
      </w:r>
      <w:r w:rsidR="00525319" w:rsidRPr="002778ED">
        <w:t>Convention UPOV</w:t>
      </w:r>
      <w:r w:rsidR="00DD16F9" w:rsidRPr="002778ED">
        <w:t>.</w:t>
      </w:r>
    </w:p>
    <w:p w:rsidR="00913C8A" w:rsidRPr="002778ED" w:rsidRDefault="00913C8A" w:rsidP="00DD16F9"/>
    <w:p w:rsidR="00913C8A" w:rsidRPr="002778ED" w:rsidRDefault="00E57F95" w:rsidP="00DD16F9">
      <w:pPr>
        <w:rPr>
          <w:snapToGrid w:val="0"/>
          <w:lang w:eastAsia="ja-JP"/>
        </w:rPr>
      </w:pPr>
      <w:r w:rsidRPr="002778ED">
        <w:fldChar w:fldCharType="begin"/>
      </w:r>
      <w:r w:rsidR="00DD16F9" w:rsidRPr="002778ED">
        <w:instrText xml:space="preserve"> AUTONUM  </w:instrText>
      </w:r>
      <w:r w:rsidRPr="002778ED">
        <w:fldChar w:fldCharType="end"/>
      </w:r>
      <w:r w:rsidR="00DD16F9" w:rsidRPr="002778ED">
        <w:tab/>
        <w:t xml:space="preserve">Les 7 et 8 août, à Vientiane, République démocratique populaire lao, le Bureau a participé à la septième réunion annuelle du Forum sur la protection des obtentions végétales en Asie orientale (Forum EAPVP) où il a fait un exposé intitulé </w:t>
      </w:r>
      <w:r w:rsidR="00DD16F9" w:rsidRPr="002778ED">
        <w:rPr>
          <w:snapToGrid w:val="0"/>
          <w:lang w:eastAsia="ja-JP"/>
        </w:rPr>
        <w:t>“</w:t>
      </w:r>
      <w:r w:rsidR="00DD16F9" w:rsidRPr="002778ED">
        <w:rPr>
          <w:i/>
          <w:snapToGrid w:val="0"/>
          <w:lang w:eastAsia="ja-JP"/>
        </w:rPr>
        <w:t>Developments in UPOV</w:t>
      </w:r>
      <w:r w:rsidR="00DD16F9" w:rsidRPr="002778ED">
        <w:rPr>
          <w:snapToGrid w:val="0"/>
          <w:lang w:eastAsia="ja-JP"/>
        </w:rPr>
        <w:t>”,</w:t>
      </w:r>
      <w:r w:rsidR="00DD16F9" w:rsidRPr="002778ED">
        <w:rPr>
          <w:snapToGrid w:val="0"/>
        </w:rPr>
        <w:t xml:space="preserve"> et au colloque </w:t>
      </w:r>
      <w:r w:rsidR="00DD16F9" w:rsidRPr="002778ED">
        <w:t>“</w:t>
      </w:r>
      <w:r w:rsidR="00DD16F9" w:rsidRPr="002778ED">
        <w:rPr>
          <w:i/>
          <w:lang w:eastAsia="ja-JP"/>
        </w:rPr>
        <w:t>Plant Breeding and Protection of Breeder</w:t>
      </w:r>
      <w:r w:rsidR="00525319" w:rsidRPr="002778ED">
        <w:rPr>
          <w:i/>
          <w:lang w:eastAsia="ja-JP"/>
        </w:rPr>
        <w:t>’</w:t>
      </w:r>
      <w:r w:rsidR="00DD16F9" w:rsidRPr="002778ED">
        <w:rPr>
          <w:i/>
          <w:lang w:eastAsia="ja-JP"/>
        </w:rPr>
        <w:t>s Right are Key to Agricultural Development</w:t>
      </w:r>
      <w:r w:rsidR="00DD16F9" w:rsidRPr="002778ED">
        <w:t xml:space="preserve">” où il a fait des exposés sur les avantages du système de protection des obtentions végétales selon la </w:t>
      </w:r>
      <w:r w:rsidR="00525319" w:rsidRPr="002778ED">
        <w:t>Convention UPOV</w:t>
      </w:r>
      <w:r w:rsidR="00DD16F9" w:rsidRPr="002778ED">
        <w:t xml:space="preserve"> et le lien entre la </w:t>
      </w:r>
      <w:r w:rsidR="00525319" w:rsidRPr="002778ED">
        <w:t>Convention UPOV</w:t>
      </w:r>
      <w:r w:rsidR="00DD16F9" w:rsidRPr="002778ED">
        <w:t xml:space="preserve"> et d</w:t>
      </w:r>
      <w:r w:rsidR="00525319" w:rsidRPr="002778ED">
        <w:t>’</w:t>
      </w:r>
      <w:r w:rsidR="00DD16F9" w:rsidRPr="002778ED">
        <w:t>autres traités internationaux</w:t>
      </w:r>
      <w:r w:rsidR="00DD16F9" w:rsidRPr="002778ED">
        <w:rPr>
          <w:snapToGrid w:val="0"/>
        </w:rPr>
        <w:t xml:space="preserve">. </w:t>
      </w:r>
      <w:r w:rsidR="00B71398" w:rsidRPr="002778ED">
        <w:rPr>
          <w:snapToGrid w:val="0"/>
        </w:rPr>
        <w:t xml:space="preserve"> </w:t>
      </w:r>
      <w:r w:rsidR="00DD16F9" w:rsidRPr="002778ED">
        <w:rPr>
          <w:snapToGrid w:val="0"/>
        </w:rPr>
        <w:t>Des participants des membres de l</w:t>
      </w:r>
      <w:r w:rsidR="00525319" w:rsidRPr="002778ED">
        <w:rPr>
          <w:snapToGrid w:val="0"/>
        </w:rPr>
        <w:t>’</w:t>
      </w:r>
      <w:r w:rsidR="00DD16F9" w:rsidRPr="002778ED">
        <w:rPr>
          <w:snapToGrid w:val="0"/>
        </w:rPr>
        <w:t>Association des nations d</w:t>
      </w:r>
      <w:r w:rsidR="00525319" w:rsidRPr="002778ED">
        <w:rPr>
          <w:snapToGrid w:val="0"/>
        </w:rPr>
        <w:t>’</w:t>
      </w:r>
      <w:r w:rsidR="00DD16F9" w:rsidRPr="002778ED">
        <w:rPr>
          <w:snapToGrid w:val="0"/>
        </w:rPr>
        <w:t>Asie du Sud</w:t>
      </w:r>
      <w:r w:rsidR="001C1F53" w:rsidRPr="002778ED">
        <w:rPr>
          <w:snapToGrid w:val="0"/>
        </w:rPr>
        <w:noBreakHyphen/>
      </w:r>
      <w:r w:rsidR="00DD16F9" w:rsidRPr="002778ED">
        <w:rPr>
          <w:snapToGrid w:val="0"/>
        </w:rPr>
        <w:t xml:space="preserve">Est (ASEAN) suivants ont assisté à ces événements : Brunéi Darussalam, Cambodge, Indonésie, Malaisie, Myanmar, Philippines, République démocratique populaire lao, Singapour, Thaïlande et </w:t>
      </w:r>
      <w:r w:rsidR="00B71398" w:rsidRPr="002778ED">
        <w:rPr>
          <w:snapToGrid w:val="0"/>
        </w:rPr>
        <w:t>Viet Nam</w:t>
      </w:r>
      <w:r w:rsidR="00DD16F9" w:rsidRPr="002778ED">
        <w:rPr>
          <w:snapToGrid w:val="0"/>
        </w:rPr>
        <w:t>, et aussi Chine, Japon et République de Corée.</w:t>
      </w:r>
    </w:p>
    <w:p w:rsidR="00913C8A" w:rsidRPr="002778ED" w:rsidRDefault="00913C8A" w:rsidP="00DD16F9">
      <w:pPr>
        <w:rPr>
          <w:snapToGrid w:val="0"/>
        </w:rPr>
      </w:pPr>
    </w:p>
    <w:p w:rsidR="00913C8A" w:rsidRPr="002778ED" w:rsidRDefault="00E57F95" w:rsidP="00DD16F9">
      <w:pPr>
        <w:rPr>
          <w:lang w:eastAsia="ja-JP"/>
        </w:rPr>
      </w:pPr>
      <w:r w:rsidRPr="002778ED">
        <w:fldChar w:fldCharType="begin"/>
      </w:r>
      <w:r w:rsidR="00DD16F9" w:rsidRPr="002778ED">
        <w:instrText xml:space="preserve"> AUTONUM  </w:instrText>
      </w:r>
      <w:r w:rsidRPr="002778ED">
        <w:fldChar w:fldCharType="end"/>
      </w:r>
      <w:r w:rsidR="00DD16F9" w:rsidRPr="002778ED">
        <w:tab/>
        <w:t>Du 13 au 21 août, à Tsukuba (Japon), le Bureau a participé au cours de formation “</w:t>
      </w:r>
      <w:r w:rsidR="00DD16F9" w:rsidRPr="002778ED">
        <w:rPr>
          <w:i/>
        </w:rPr>
        <w:t>Quality Control System of Seeds and Seedlings to Facilitate Distribution of High Quality Seeds</w:t>
      </w:r>
      <w:r w:rsidR="00DD16F9" w:rsidRPr="002778ED">
        <w:t>” organisé par l</w:t>
      </w:r>
      <w:r w:rsidR="00525319" w:rsidRPr="002778ED">
        <w:t>’</w:t>
      </w:r>
      <w:r w:rsidR="00DD16F9" w:rsidRPr="002778ED">
        <w:t xml:space="preserve">Agence japonaise de coopération internationale (JICA) où il a donné des conférences sur la protection des obtentions végétales selon la </w:t>
      </w:r>
      <w:r w:rsidR="00525319" w:rsidRPr="002778ED">
        <w:t>Convention UPOV</w:t>
      </w:r>
      <w:r w:rsidR="00DD16F9" w:rsidRPr="002778ED">
        <w:t xml:space="preserve">.  Des participants des pays suivants ont assisté à ce cours : </w:t>
      </w:r>
      <w:r w:rsidR="00DD16F9" w:rsidRPr="002778ED">
        <w:rPr>
          <w:rFonts w:eastAsia="MS Mincho"/>
          <w:lang w:eastAsia="ja-JP"/>
        </w:rPr>
        <w:t>Burkina Faso, Cambodge, Éthiopie, Indonésie, Kenya, Malaisie, Myanmar, République démocratique populaire lao, République de Moldova, Sri Lanka et Viet</w:t>
      </w:r>
      <w:r w:rsidR="00B71398" w:rsidRPr="002778ED">
        <w:rPr>
          <w:rFonts w:eastAsia="MS Mincho"/>
          <w:lang w:eastAsia="ja-JP"/>
        </w:rPr>
        <w:t> </w:t>
      </w:r>
      <w:r w:rsidR="00DD16F9" w:rsidRPr="002778ED">
        <w:rPr>
          <w:rFonts w:eastAsia="MS Mincho"/>
          <w:lang w:eastAsia="ja-JP"/>
        </w:rPr>
        <w:t>Nam, qui se sont vu offrir la possibilité de participer au cours d</w:t>
      </w:r>
      <w:r w:rsidR="00525319" w:rsidRPr="002778ED">
        <w:rPr>
          <w:rFonts w:eastAsia="MS Mincho"/>
          <w:lang w:eastAsia="ja-JP"/>
        </w:rPr>
        <w:t>’</w:t>
      </w:r>
      <w:r w:rsidR="00DD16F9" w:rsidRPr="002778ED">
        <w:rPr>
          <w:rFonts w:eastAsia="MS Mincho"/>
          <w:lang w:eastAsia="ja-JP"/>
        </w:rPr>
        <w:t>enseignement à distance de l</w:t>
      </w:r>
      <w:r w:rsidR="00525319" w:rsidRPr="002778ED">
        <w:rPr>
          <w:rFonts w:eastAsia="MS Mincho"/>
          <w:lang w:eastAsia="ja-JP"/>
        </w:rPr>
        <w:t>’</w:t>
      </w:r>
      <w:r w:rsidR="00DD16F9" w:rsidRPr="002778ED">
        <w:rPr>
          <w:rFonts w:eastAsia="MS Mincho"/>
          <w:lang w:eastAsia="ja-JP"/>
        </w:rPr>
        <w:t>UPOV (DL</w:t>
      </w:r>
      <w:r w:rsidR="001C1F53" w:rsidRPr="002778ED">
        <w:rPr>
          <w:rFonts w:eastAsia="MS Mincho"/>
          <w:lang w:eastAsia="ja-JP"/>
        </w:rPr>
        <w:noBreakHyphen/>
      </w:r>
      <w:r w:rsidR="00DD16F9" w:rsidRPr="002778ED">
        <w:rPr>
          <w:rFonts w:eastAsia="MS Mincho"/>
          <w:lang w:eastAsia="ja-JP"/>
        </w:rPr>
        <w:t>205).</w:t>
      </w:r>
    </w:p>
    <w:p w:rsidR="00913C8A" w:rsidRPr="002778ED" w:rsidRDefault="00913C8A" w:rsidP="00DD16F9">
      <w:pPr>
        <w:rPr>
          <w:lang w:eastAsia="ja-JP"/>
        </w:rPr>
      </w:pPr>
    </w:p>
    <w:p w:rsidR="00913C8A" w:rsidRPr="002778ED" w:rsidRDefault="00E57F95" w:rsidP="00DD16F9">
      <w:r w:rsidRPr="002778ED">
        <w:rPr>
          <w:snapToGrid w:val="0"/>
        </w:rPr>
        <w:fldChar w:fldCharType="begin"/>
      </w:r>
      <w:r w:rsidR="00DD16F9" w:rsidRPr="002778ED">
        <w:rPr>
          <w:snapToGrid w:val="0"/>
        </w:rPr>
        <w:instrText xml:space="preserve"> AUTONUM  </w:instrText>
      </w:r>
      <w:r w:rsidRPr="002778ED">
        <w:rPr>
          <w:snapToGrid w:val="0"/>
        </w:rPr>
        <w:fldChar w:fldCharType="end"/>
      </w:r>
      <w:r w:rsidR="00DD16F9" w:rsidRPr="002778ED">
        <w:rPr>
          <w:snapToGrid w:val="0"/>
        </w:rPr>
        <w:tab/>
        <w:t>Le 18 août, à Genève, le Bureau a participé à une réunion électronique via l</w:t>
      </w:r>
      <w:r w:rsidR="00525319" w:rsidRPr="002778ED">
        <w:rPr>
          <w:snapToGrid w:val="0"/>
        </w:rPr>
        <w:t>’</w:t>
      </w:r>
      <w:r w:rsidR="00DD16F9" w:rsidRPr="002778ED">
        <w:rPr>
          <w:snapToGrid w:val="0"/>
        </w:rPr>
        <w:t xml:space="preserve">Internet avec </w:t>
      </w:r>
      <w:r w:rsidR="00DD16F9" w:rsidRPr="002778ED">
        <w:t xml:space="preserve">M. Shakeel Bhatti, </w:t>
      </w:r>
      <w:r w:rsidR="00F517D7" w:rsidRPr="002778ED">
        <w:t>s</w:t>
      </w:r>
      <w:r w:rsidR="00DD16F9" w:rsidRPr="002778ED">
        <w:t>ecrétaire</w:t>
      </w:r>
      <w:r w:rsidR="00525319" w:rsidRPr="002778ED">
        <w:t xml:space="preserve"> du TIR</w:t>
      </w:r>
      <w:r w:rsidR="00F517D7" w:rsidRPr="002778ED">
        <w:t>PGAA</w:t>
      </w:r>
      <w:r w:rsidR="00DD16F9" w:rsidRPr="002778ED">
        <w:t xml:space="preserve"> et M. Carsten Fink, économiste en chef, Division de l</w:t>
      </w:r>
      <w:r w:rsidR="00525319" w:rsidRPr="002778ED">
        <w:t>’</w:t>
      </w:r>
      <w:r w:rsidR="00DD16F9" w:rsidRPr="002778ED">
        <w:t>économie et des statistiques de l</w:t>
      </w:r>
      <w:r w:rsidR="00525319" w:rsidRPr="002778ED">
        <w:t>’</w:t>
      </w:r>
      <w:r w:rsidR="00DD16F9" w:rsidRPr="002778ED">
        <w:t>OMPI, pour débattre d</w:t>
      </w:r>
      <w:r w:rsidR="00525319" w:rsidRPr="002778ED">
        <w:t>’</w:t>
      </w:r>
      <w:r w:rsidR="00DD16F9" w:rsidRPr="002778ED">
        <w:t>une publication conjointe sur les questions interdépendantes concernant l</w:t>
      </w:r>
      <w:r w:rsidR="00525319" w:rsidRPr="002778ED">
        <w:t>’</w:t>
      </w:r>
      <w:r w:rsidR="00DD16F9" w:rsidRPr="002778ED">
        <w:t>innovation et les ressources phytogénétiques, ainsi que d</w:t>
      </w:r>
      <w:r w:rsidR="00525319" w:rsidRPr="002778ED">
        <w:t>’</w:t>
      </w:r>
      <w:r w:rsidR="00DD16F9" w:rsidRPr="002778ED">
        <w:t>autres éventuelles initiatives.</w:t>
      </w:r>
    </w:p>
    <w:p w:rsidR="00913C8A" w:rsidRPr="002778ED" w:rsidRDefault="00913C8A" w:rsidP="00DD16F9">
      <w:pPr>
        <w:rPr>
          <w:snapToGrid w:val="0"/>
        </w:rPr>
      </w:pPr>
    </w:p>
    <w:p w:rsidR="00913C8A" w:rsidRPr="002778ED" w:rsidRDefault="00E57F95" w:rsidP="00DD16F9">
      <w:r w:rsidRPr="002778ED">
        <w:rPr>
          <w:snapToGrid w:val="0"/>
        </w:rPr>
        <w:fldChar w:fldCharType="begin"/>
      </w:r>
      <w:r w:rsidR="00DD16F9" w:rsidRPr="002778ED">
        <w:rPr>
          <w:snapToGrid w:val="0"/>
        </w:rPr>
        <w:instrText xml:space="preserve"> AUTONUM  </w:instrText>
      </w:r>
      <w:r w:rsidRPr="002778ED">
        <w:rPr>
          <w:snapToGrid w:val="0"/>
        </w:rPr>
        <w:fldChar w:fldCharType="end"/>
      </w:r>
      <w:r w:rsidR="00DD16F9" w:rsidRPr="002778ED">
        <w:rPr>
          <w:snapToGrid w:val="0"/>
        </w:rPr>
        <w:tab/>
        <w:t>Du</w:t>
      </w:r>
      <w:r w:rsidR="00DD16F9" w:rsidRPr="002778ED">
        <w:t xml:space="preserve"> 25 au 29 août, à Mexico</w:t>
      </w:r>
      <w:r w:rsidR="006B639A" w:rsidRPr="002778ED">
        <w:t xml:space="preserve"> (Mexique)</w:t>
      </w:r>
      <w:r w:rsidR="00DD16F9" w:rsidRPr="002778ED">
        <w:t xml:space="preserve">, le Bureau a donné des conférences au </w:t>
      </w:r>
      <w:r w:rsidR="00DD16F9" w:rsidRPr="002778ED">
        <w:rPr>
          <w:i/>
          <w:iCs/>
          <w:snapToGrid w:val="0"/>
        </w:rPr>
        <w:t xml:space="preserve">“Seminario sobre Protección al Derecho de Obtentor” </w:t>
      </w:r>
      <w:r w:rsidR="00DD16F9" w:rsidRPr="002778ED">
        <w:rPr>
          <w:snapToGrid w:val="0"/>
        </w:rPr>
        <w:t>(Séminaire sur la protection des droits d</w:t>
      </w:r>
      <w:r w:rsidR="00525319" w:rsidRPr="002778ED">
        <w:rPr>
          <w:snapToGrid w:val="0"/>
        </w:rPr>
        <w:t>’</w:t>
      </w:r>
      <w:r w:rsidR="00DD16F9" w:rsidRPr="002778ED">
        <w:rPr>
          <w:snapToGrid w:val="0"/>
        </w:rPr>
        <w:t>obtenteur) et au “</w:t>
      </w:r>
      <w:r w:rsidR="00DD16F9" w:rsidRPr="002778ED">
        <w:rPr>
          <w:i/>
          <w:iCs/>
          <w:snapToGrid w:val="0"/>
        </w:rPr>
        <w:t>X Taller Internacional de Evaluación de la Distinción, Homogeneidad y Estabilidad (DHE) de Variedades Vegetales</w:t>
      </w:r>
      <w:r w:rsidR="00DD16F9" w:rsidRPr="002778ED">
        <w:rPr>
          <w:snapToGrid w:val="0"/>
        </w:rPr>
        <w:t>” (X</w:t>
      </w:r>
      <w:r w:rsidR="00DD16F9" w:rsidRPr="002778ED">
        <w:rPr>
          <w:snapToGrid w:val="0"/>
          <w:vertAlign w:val="superscript"/>
        </w:rPr>
        <w:t>e</w:t>
      </w:r>
      <w:r w:rsidR="00DD16F9" w:rsidRPr="002778ED">
        <w:rPr>
          <w:snapToGrid w:val="0"/>
        </w:rPr>
        <w:t xml:space="preserve"> Atelier international sur l</w:t>
      </w:r>
      <w:r w:rsidR="00525319" w:rsidRPr="002778ED">
        <w:rPr>
          <w:snapToGrid w:val="0"/>
        </w:rPr>
        <w:t>’</w:t>
      </w:r>
      <w:r w:rsidR="00DD16F9" w:rsidRPr="002778ED">
        <w:rPr>
          <w:snapToGrid w:val="0"/>
        </w:rPr>
        <w:t>examen DHS des variétés végétales).  Des participants des pays suivants ont assisté à ce séminaire et à cet atelier </w:t>
      </w:r>
      <w:r w:rsidR="00DD16F9" w:rsidRPr="002778ED">
        <w:t>: Brésil, Chili, Colombie, Mexique et Paraguay.</w:t>
      </w:r>
    </w:p>
    <w:p w:rsidR="00913C8A" w:rsidRPr="002778ED" w:rsidRDefault="00913C8A" w:rsidP="00DD16F9">
      <w:pPr>
        <w:rPr>
          <w:snapToGrid w:val="0"/>
        </w:rPr>
      </w:pPr>
    </w:p>
    <w:p w:rsidR="00913C8A" w:rsidRPr="002778ED" w:rsidRDefault="00E57F95" w:rsidP="00DD16F9">
      <w:pPr>
        <w:rPr>
          <w:snapToGrid w:val="0"/>
          <w:lang w:eastAsia="ja-JP"/>
        </w:rPr>
      </w:pPr>
      <w:r w:rsidRPr="002778ED">
        <w:fldChar w:fldCharType="begin"/>
      </w:r>
      <w:r w:rsidR="00DD16F9" w:rsidRPr="002778ED">
        <w:instrText xml:space="preserve"> AUTONUM  </w:instrText>
      </w:r>
      <w:r w:rsidRPr="002778ED">
        <w:fldChar w:fldCharType="end"/>
      </w:r>
      <w:r w:rsidR="00DD16F9" w:rsidRPr="002778ED">
        <w:tab/>
        <w:t xml:space="preserve">Le </w:t>
      </w:r>
      <w:r w:rsidR="00DD16F9" w:rsidRPr="002778ED">
        <w:rPr>
          <w:snapToGrid w:val="0"/>
          <w:lang w:eastAsia="ja-JP"/>
        </w:rPr>
        <w:t>22 août, à Kasaoka (Japon), le Bureau a fait un exposé sur les faits nouveaux au Centre national des semences et des jeunes plants (NCSS), station Nishi Nihon.  Y ont assisté des experts DHS de la station.</w:t>
      </w:r>
    </w:p>
    <w:p w:rsidR="00913C8A" w:rsidRPr="002778ED" w:rsidRDefault="00913C8A" w:rsidP="00DD16F9">
      <w:pPr>
        <w:rPr>
          <w:snapToGrid w:val="0"/>
          <w:lang w:eastAsia="ja-JP"/>
        </w:rPr>
      </w:pPr>
    </w:p>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 septembre, à Genève, le Bureau s</w:t>
      </w:r>
      <w:r w:rsidR="00525319" w:rsidRPr="002778ED">
        <w:t>’</w:t>
      </w:r>
      <w:r w:rsidR="00DD16F9" w:rsidRPr="002778ED">
        <w:t>est réuni avec M. John Humphrey, doyen exécutif de la Faculté de droit, et M. Kamal Puri, professeur de propriété intellectuelle et directeur du WIPO</w:t>
      </w:r>
      <w:r w:rsidR="001C1F53" w:rsidRPr="002778ED">
        <w:noBreakHyphen/>
      </w:r>
      <w:r w:rsidR="00DD16F9" w:rsidRPr="002778ED">
        <w:t>QUT Master of Laws in Intellectual Property Program, QUT de Brisbane (Australie).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22 septembre, le Bureau a participé à une conférence téléphonique avec M. Milan Kondic, Mme Valérie Erica Marechal et M. Robert De Lescaille, Banque mondiale et Société financière internationale.  M. Kondic a fait rapport sur l</w:t>
      </w:r>
      <w:r w:rsidR="00525319" w:rsidRPr="002778ED">
        <w:t>’</w:t>
      </w:r>
      <w:r w:rsidR="00DD16F9" w:rsidRPr="002778ED">
        <w:t>élaboration du projet “</w:t>
      </w:r>
      <w:r w:rsidR="00DD16F9" w:rsidRPr="002778ED">
        <w:rPr>
          <w:i/>
        </w:rPr>
        <w:t>Benchmarking the Business of Agriculture (BBA)</w:t>
      </w:r>
      <w:r w:rsidR="00DD16F9" w:rsidRPr="002778ED">
        <w:t>”.</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23 septembre, à Genève, le Bureau a reçu la visite de Mme Susan H. Bragdon, représentante, Alimentation et développement durable, et de M. David Elliott, assistant de programme, Alimentation et développement durable et changement climatique, QUNO, concernant la procédure d</w:t>
      </w:r>
      <w:r w:rsidR="00525319" w:rsidRPr="002778ED">
        <w:t>’</w:t>
      </w:r>
      <w:r w:rsidR="00DD16F9" w:rsidRPr="002778ED">
        <w:t>octroi du statut d</w:t>
      </w:r>
      <w:r w:rsidR="00525319" w:rsidRPr="002778ED">
        <w:t>’</w:t>
      </w:r>
      <w:r w:rsidR="00DD16F9" w:rsidRPr="002778ED">
        <w:t>observateur aux organes de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Les 23 et 24 septembre, à Paris (France), le Bureau a participé à la réunion du groupe de travail technique et à la réunion annuelle du système de l</w:t>
      </w:r>
      <w:r w:rsidR="00525319" w:rsidRPr="002778ED">
        <w:t>’</w:t>
      </w:r>
      <w:r w:rsidR="00DD16F9" w:rsidRPr="002778ED">
        <w:t>OCDE pour les semences et plants forestiers.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Du 23 au 25 septembre, à Namur (Belgique), le Bureau a participé au “</w:t>
      </w:r>
      <w:r w:rsidR="00DD16F9" w:rsidRPr="002778ED">
        <w:rPr>
          <w:iCs/>
        </w:rPr>
        <w:t>Forum francophone de l</w:t>
      </w:r>
      <w:r w:rsidR="00525319" w:rsidRPr="002778ED">
        <w:rPr>
          <w:iCs/>
        </w:rPr>
        <w:t>’</w:t>
      </w:r>
      <w:r w:rsidR="00DD16F9" w:rsidRPr="002778ED">
        <w:rPr>
          <w:iCs/>
        </w:rPr>
        <w:t>innovation</w:t>
      </w:r>
      <w:r w:rsidR="00DD16F9" w:rsidRPr="002778ED">
        <w:t>”, organisé par l</w:t>
      </w:r>
      <w:r w:rsidR="00525319" w:rsidRPr="002778ED">
        <w:t>’</w:t>
      </w:r>
      <w:r w:rsidR="00DD16F9" w:rsidRPr="002778ED">
        <w:rPr>
          <w:iCs/>
        </w:rPr>
        <w:t>Organisation internationale de la Francophonie</w:t>
      </w:r>
      <w:r w:rsidR="00DD16F9" w:rsidRPr="002778ED">
        <w:t xml:space="preserve"> (OIF).  Il y a fait un exposé sur “Introduction à l</w:t>
      </w:r>
      <w:r w:rsidR="00525319" w:rsidRPr="002778ED">
        <w:t>’</w:t>
      </w:r>
      <w:r w:rsidR="00DD16F9" w:rsidRPr="002778ED">
        <w:t>UPOV” à l</w:t>
      </w:r>
      <w:r w:rsidR="00525319" w:rsidRPr="002778ED">
        <w:t>’</w:t>
      </w:r>
      <w:r w:rsidR="00DD16F9" w:rsidRPr="002778ED">
        <w:t>atelier pour l</w:t>
      </w:r>
      <w:r w:rsidR="00525319" w:rsidRPr="002778ED">
        <w:t>’</w:t>
      </w:r>
      <w:r w:rsidR="00DD16F9" w:rsidRPr="002778ED">
        <w:t>innovation dans l</w:t>
      </w:r>
      <w:r w:rsidR="00525319" w:rsidRPr="002778ED">
        <w:t>’</w:t>
      </w:r>
      <w:r w:rsidR="00DD16F9" w:rsidRPr="002778ED">
        <w:t>agriculture.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24 septembre, à Genève, le Bureau a fait un exposé sur l</w:t>
      </w:r>
      <w:r w:rsidR="00525319" w:rsidRPr="002778ED">
        <w:t>’</w:t>
      </w:r>
      <w:r w:rsidR="00DD16F9" w:rsidRPr="002778ED">
        <w:t>UPOV à une réunion des directeurs des offices de la propriété intellectuelle dans les pays des Caraïbes, avec des participants d</w:t>
      </w:r>
      <w:r w:rsidR="00525319" w:rsidRPr="002778ED">
        <w:t>’</w:t>
      </w:r>
      <w:r w:rsidR="00DD16F9" w:rsidRPr="002778ED">
        <w:t>Antigua</w:t>
      </w:r>
      <w:r w:rsidR="001C1F53" w:rsidRPr="002778ED">
        <w:noBreakHyphen/>
      </w:r>
      <w:r w:rsidR="00DD16F9" w:rsidRPr="002778ED">
        <w:t>et</w:t>
      </w:r>
      <w:r w:rsidR="001C1F53" w:rsidRPr="002778ED">
        <w:noBreakHyphen/>
      </w:r>
      <w:r w:rsidR="00DD16F9" w:rsidRPr="002778ED">
        <w:t>Barbuda, du Belize, de la Dominique, de la Grenade, de Haïti, de la Jamaïque, de Saint</w:t>
      </w:r>
      <w:r w:rsidR="001C1F53" w:rsidRPr="002778ED">
        <w:noBreakHyphen/>
      </w:r>
      <w:r w:rsidR="00DD16F9" w:rsidRPr="002778ED">
        <w:t>Kitts</w:t>
      </w:r>
      <w:r w:rsidR="001C1F53" w:rsidRPr="002778ED">
        <w:noBreakHyphen/>
      </w:r>
      <w:r w:rsidR="00DD16F9" w:rsidRPr="002778ED">
        <w:t>et</w:t>
      </w:r>
      <w:r w:rsidR="001C1F53" w:rsidRPr="002778ED">
        <w:noBreakHyphen/>
      </w:r>
      <w:r w:rsidR="00DD16F9" w:rsidRPr="002778ED">
        <w:t>Nevis, de Sainte</w:t>
      </w:r>
      <w:r w:rsidR="001C1F53" w:rsidRPr="002778ED">
        <w:noBreakHyphen/>
      </w:r>
      <w:r w:rsidR="00DD16F9" w:rsidRPr="002778ED">
        <w:t>Lucie et de la Trinité</w:t>
      </w:r>
      <w:r w:rsidR="001C1F53" w:rsidRPr="002778ED">
        <w:noBreakHyphen/>
      </w:r>
      <w:r w:rsidR="00DD16F9" w:rsidRPr="002778ED">
        <w:t>et</w:t>
      </w:r>
      <w:r w:rsidR="001C1F53" w:rsidRPr="002778ED">
        <w:noBreakHyphen/>
      </w:r>
      <w:r w:rsidR="00DD16F9" w:rsidRPr="002778ED">
        <w:t>Tobago.</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25 septembre, à Genève, le Bureau a reçu la visite de M. Regan Asgarali, contrôleur (Ag.) et de M. Richard Aching, chef, examen technique, Office de la propriété intellectuelle de la Trinité</w:t>
      </w:r>
      <w:r w:rsidR="001C1F53" w:rsidRPr="002778ED">
        <w:rPr>
          <w:rFonts w:eastAsia="MS Mincho" w:cs="Arial"/>
        </w:rPr>
        <w:noBreakHyphen/>
      </w:r>
      <w:r w:rsidR="00DD16F9" w:rsidRPr="002778ED">
        <w:t>et</w:t>
      </w:r>
      <w:r w:rsidR="001C1F53" w:rsidRPr="002778ED">
        <w:rPr>
          <w:rFonts w:eastAsia="MS Mincho" w:cs="Arial"/>
        </w:rPr>
        <w:noBreakHyphen/>
      </w:r>
      <w:r w:rsidR="00DD16F9" w:rsidRPr="002778ED">
        <w:t>Tobago pour s</w:t>
      </w:r>
      <w:r w:rsidR="00525319" w:rsidRPr="002778ED">
        <w:t>’</w:t>
      </w:r>
      <w:r w:rsidR="00DD16F9" w:rsidRPr="002778ED">
        <w:t>entretenir d</w:t>
      </w:r>
      <w:r w:rsidR="00525319" w:rsidRPr="002778ED">
        <w:t>’</w:t>
      </w:r>
      <w:r w:rsidR="00DD16F9" w:rsidRPr="002778ED">
        <w:t>activités de coopération.</w:t>
      </w:r>
    </w:p>
    <w:p w:rsidR="00913C8A" w:rsidRPr="002778ED" w:rsidRDefault="00913C8A" w:rsidP="00DD16F9"/>
    <w:p w:rsidR="00913C8A" w:rsidRPr="002778ED" w:rsidRDefault="00E57F95" w:rsidP="002778ED">
      <w:pPr>
        <w:keepNext/>
      </w:pPr>
      <w:r w:rsidRPr="002778ED">
        <w:fldChar w:fldCharType="begin"/>
      </w:r>
      <w:r w:rsidR="00DD16F9" w:rsidRPr="002778ED">
        <w:instrText xml:space="preserve"> AUTONUM  </w:instrText>
      </w:r>
      <w:r w:rsidRPr="002778ED">
        <w:fldChar w:fldCharType="end"/>
      </w:r>
      <w:r w:rsidR="00DD16F9" w:rsidRPr="002778ED">
        <w:tab/>
        <w:t>Le 25 septembre, à Genève, le Bureau a reçu la visite de M. Mir Yaqub Seyidov, directeur, Office des brevets, Comité d</w:t>
      </w:r>
      <w:r w:rsidR="00525319" w:rsidRPr="002778ED">
        <w:t>’</w:t>
      </w:r>
      <w:r w:rsidR="00DD16F9" w:rsidRPr="002778ED">
        <w:t>État pour la normalisation, la métrologie et les brevets de l</w:t>
      </w:r>
      <w:r w:rsidR="00525319" w:rsidRPr="002778ED">
        <w:t>’</w:t>
      </w:r>
      <w:r w:rsidR="00DD16F9" w:rsidRPr="002778ED">
        <w:t>Azerbaïdjan, représentant au Conseil de l</w:t>
      </w:r>
      <w:r w:rsidR="00525319" w:rsidRPr="002778ED">
        <w:t>’</w:t>
      </w:r>
      <w:r w:rsidR="00DD16F9" w:rsidRPr="002778ED">
        <w:t>UPOV et de M. Niyazi Rahimov, chef adjoint d</w:t>
      </w:r>
      <w:r w:rsidR="00525319" w:rsidRPr="002778ED">
        <w:t>’</w:t>
      </w:r>
      <w:r w:rsidR="00DD16F9" w:rsidRPr="002778ED">
        <w:t>administration.  Ils étaient accompagnés de M. Ilya Gribkov, Administrateur de programme, Département des pays en transition et des pays développés de l</w:t>
      </w:r>
      <w:r w:rsidR="00525319" w:rsidRPr="002778ED">
        <w:t>’</w:t>
      </w:r>
      <w:r w:rsidR="00DD16F9" w:rsidRPr="002778ED">
        <w:t>OMPI.  Le Bureau leur a donné des informations sur l</w:t>
      </w:r>
      <w:r w:rsidR="00525319" w:rsidRPr="002778ED">
        <w:t>’</w:t>
      </w:r>
      <w:r w:rsidR="00DD16F9" w:rsidRPr="002778ED">
        <w:t xml:space="preserve">UPOV, </w:t>
      </w:r>
      <w:r w:rsidR="00525319" w:rsidRPr="002778ED">
        <w:t>y compris</w:t>
      </w:r>
      <w:r w:rsidR="00DD16F9" w:rsidRPr="002778ED">
        <w:t xml:space="preserve"> les questions législatives.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26 septembre, à Genève, le Bureau a reçu la visite de M. T</w:t>
      </w:r>
      <w:r w:rsidR="00B71398" w:rsidRPr="002778ED">
        <w:t>Web</w:t>
      </w:r>
      <w:r w:rsidR="00DD16F9" w:rsidRPr="002778ED">
        <w:t>aze Bemanya, directeur général de l</w:t>
      </w:r>
      <w:r w:rsidR="00525319" w:rsidRPr="002778ED">
        <w:t>’</w:t>
      </w:r>
      <w:r w:rsidR="00DD16F9" w:rsidRPr="002778ED">
        <w:t>enregistrement, de Mme Judy Obitre</w:t>
      </w:r>
      <w:r w:rsidR="001C1F53" w:rsidRPr="002778ED">
        <w:noBreakHyphen/>
      </w:r>
      <w:r w:rsidR="00DD16F9" w:rsidRPr="002778ED">
        <w:t>Gama, secrétaire du Conseil, et de M. Gilbert Agaba, fonctionnaire de l</w:t>
      </w:r>
      <w:r w:rsidR="00525319" w:rsidRPr="002778ED">
        <w:t>’</w:t>
      </w:r>
      <w:r w:rsidR="00DD16F9" w:rsidRPr="002778ED">
        <w:t xml:space="preserve">enregistrement hors classe, droits de propriété intellectuelle, </w:t>
      </w:r>
      <w:r w:rsidR="00DD16F9" w:rsidRPr="002778ED">
        <w:rPr>
          <w:i/>
        </w:rPr>
        <w:t>Uganda Registration Services Bureau</w:t>
      </w:r>
      <w:r w:rsidR="00DD16F9" w:rsidRPr="002778ED">
        <w:t xml:space="preserve"> (URSB), pour s</w:t>
      </w:r>
      <w:r w:rsidR="00525319" w:rsidRPr="002778ED">
        <w:t>’</w:t>
      </w:r>
      <w:r w:rsidR="00DD16F9" w:rsidRPr="002778ED">
        <w:t>entretenir de récents faits nouveaux liés au projet de loi sur la protection des obtentions végétales en Ouganda.</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29 septembre, à Genève, le Bureau a reçu la visite de M. Berhanu Adello, directeur général, Office éthiopien de la propriété intellectuelle, qui était accompagné de M. Kifle Shenkoru, directeur, Division pour les pays les moins avancés de l</w:t>
      </w:r>
      <w:r w:rsidR="00525319" w:rsidRPr="002778ED">
        <w:t>’</w:t>
      </w:r>
      <w:r w:rsidR="00DD16F9" w:rsidRPr="002778ED">
        <w:t>OMPI, pour s</w:t>
      </w:r>
      <w:r w:rsidR="00525319" w:rsidRPr="002778ED">
        <w:t>’</w:t>
      </w:r>
      <w:r w:rsidR="00DD16F9" w:rsidRPr="002778ED">
        <w:t>entretenir avec eux de la situation de la protection des obtentions végétales en Éthiopie.</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29 septembre, à Genève, le Bureau s</w:t>
      </w:r>
      <w:r w:rsidR="00525319" w:rsidRPr="002778ED">
        <w:t>’</w:t>
      </w:r>
      <w:r w:rsidR="00DD16F9" w:rsidRPr="002778ED">
        <w:t xml:space="preserve">est réuni avec M. Maurice Batanga, </w:t>
      </w:r>
      <w:r w:rsidR="00DD16F9" w:rsidRPr="002778ED">
        <w:rPr>
          <w:iCs/>
        </w:rPr>
        <w:t>Chef de service de la coopération et des affaires juridiques</w:t>
      </w:r>
      <w:r w:rsidR="004A7156" w:rsidRPr="002778ED">
        <w:t xml:space="preserve"> d</w:t>
      </w:r>
      <w:r w:rsidR="00DD16F9" w:rsidRPr="002778ED">
        <w:t>e l</w:t>
      </w:r>
      <w:r w:rsidR="00525319" w:rsidRPr="002778ED">
        <w:t>’</w:t>
      </w:r>
      <w:r w:rsidR="00DD16F9" w:rsidRPr="002778ED">
        <w:t>OAPI, et entretenu avec lui de récents faits nouveaux à l</w:t>
      </w:r>
      <w:r w:rsidR="00525319" w:rsidRPr="002778ED">
        <w:t>’</w:t>
      </w:r>
      <w:r w:rsidR="00DD16F9" w:rsidRPr="002778ED">
        <w:t>OAPI et à l</w:t>
      </w:r>
      <w:r w:rsidR="00525319" w:rsidRPr="002778ED">
        <w:t>’</w:t>
      </w:r>
      <w:r w:rsidR="00DD16F9" w:rsidRPr="002778ED">
        <w:t>UPOV.</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29 septembre, à Genève, le Bureau a reçu la visite de M. Fernando António Dos Santos, directeur général, et de M. </w:t>
      </w:r>
      <w:r w:rsidR="002778ED" w:rsidRPr="002778ED">
        <w:t>Christopher </w:t>
      </w:r>
      <w:r w:rsidR="00DD16F9" w:rsidRPr="002778ED">
        <w:t>Kiige, directeur de la propriété industrielle de l</w:t>
      </w:r>
      <w:r w:rsidR="00525319" w:rsidRPr="002778ED">
        <w:t>’</w:t>
      </w:r>
      <w:r w:rsidR="00DD16F9" w:rsidRPr="002778ED">
        <w:t>ARIPO, pour traiter des activités de coopération.</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29 septembre, à Genève, le Bureau a reçu la visite de M. Abdelhafiz Ibrahim Abdelmonim, conseiller juridique, Conseil de la protection du droit d</w:t>
      </w:r>
      <w:r w:rsidR="00525319" w:rsidRPr="002778ED">
        <w:t>’</w:t>
      </w:r>
      <w:r w:rsidR="00DD16F9" w:rsidRPr="002778ED">
        <w:t>auteur, des droits voisins, de l</w:t>
      </w:r>
      <w:r w:rsidR="00525319" w:rsidRPr="002778ED">
        <w:t>’</w:t>
      </w:r>
      <w:r w:rsidR="00DD16F9" w:rsidRPr="002778ED">
        <w:t>alphabétisme et des œuvres artistiques, Ministère de la culture du Soudan, et de M. Yasser Kbashi, chef de cabinet, Cabinet du ministre, Ministère de la culture du Soudan.  Le Bureau leur a donné des informations sur l</w:t>
      </w:r>
      <w:r w:rsidR="00525319" w:rsidRPr="002778ED">
        <w:t>’</w:t>
      </w:r>
      <w:r w:rsidR="00DD16F9" w:rsidRPr="002778ED">
        <w:t>UPOV et la protection des obtentions végétales.</w:t>
      </w:r>
    </w:p>
    <w:p w:rsidR="00913C8A" w:rsidRPr="002778ED" w:rsidRDefault="00913C8A" w:rsidP="00DD16F9"/>
    <w:p w:rsidR="00913C8A" w:rsidRPr="002778ED" w:rsidRDefault="00E57F95" w:rsidP="00DD16F9">
      <w:r w:rsidRPr="002778ED">
        <w:fldChar w:fldCharType="begin"/>
      </w:r>
      <w:r w:rsidR="00DD16F9" w:rsidRPr="002778ED">
        <w:instrText xml:space="preserve"> AUTONUM  </w:instrText>
      </w:r>
      <w:r w:rsidRPr="002778ED">
        <w:fldChar w:fldCharType="end"/>
      </w:r>
      <w:r w:rsidR="00DD16F9" w:rsidRPr="002778ED">
        <w:tab/>
        <w:t>Le 30 septembre, à Genève, le Bureau a reçu la visite de Mme Grace Issahaque, procureur principal du Ghana, et examiné de récents faits nouveaux au Ghana.</w:t>
      </w:r>
    </w:p>
    <w:p w:rsidR="00913C8A" w:rsidRPr="002778ED" w:rsidRDefault="00913C8A" w:rsidP="002E25A8"/>
    <w:p w:rsidR="00913C8A" w:rsidRPr="002778ED" w:rsidRDefault="00E57F95" w:rsidP="00F7732B">
      <w:r w:rsidRPr="002778ED">
        <w:fldChar w:fldCharType="begin"/>
      </w:r>
      <w:r w:rsidR="009B49D2" w:rsidRPr="002778ED">
        <w:instrText xml:space="preserve"> AUTONUM  </w:instrText>
      </w:r>
      <w:r w:rsidRPr="002778ED">
        <w:fldChar w:fldCharType="end"/>
      </w:r>
      <w:r w:rsidR="009B49D2" w:rsidRPr="002778ED">
        <w:tab/>
      </w:r>
      <w:r w:rsidR="00F7732B" w:rsidRPr="002778ED">
        <w:t xml:space="preserve">Le </w:t>
      </w:r>
      <w:r w:rsidR="00525319" w:rsidRPr="002778ED">
        <w:t>2 octobre</w:t>
      </w:r>
      <w:r w:rsidR="00F7732B" w:rsidRPr="002778ED">
        <w:t>, à Genève, le Bureau a reçu la visite de M.</w:t>
      </w:r>
      <w:r w:rsidR="006D3DF4" w:rsidRPr="002778ED">
        <w:t> </w:t>
      </w:r>
      <w:r w:rsidR="002778ED" w:rsidRPr="002778ED">
        <w:rPr>
          <w:rFonts w:cs="Arial"/>
        </w:rPr>
        <w:t>Marco </w:t>
      </w:r>
      <w:r w:rsidR="009B49D2" w:rsidRPr="002778ED">
        <w:rPr>
          <w:rFonts w:cs="Arial"/>
        </w:rPr>
        <w:t xml:space="preserve">Marzano de Marinis, </w:t>
      </w:r>
      <w:r w:rsidR="006D3DF4" w:rsidRPr="002778ED">
        <w:rPr>
          <w:rFonts w:cs="Arial"/>
        </w:rPr>
        <w:t>directeur exécutif</w:t>
      </w:r>
      <w:r w:rsidR="009B49D2" w:rsidRPr="002778ED">
        <w:rPr>
          <w:rFonts w:cs="Arial"/>
        </w:rPr>
        <w:t xml:space="preserve">, </w:t>
      </w:r>
      <w:r w:rsidR="006D3DF4" w:rsidRPr="002778ED">
        <w:rPr>
          <w:rFonts w:cs="Arial"/>
        </w:rPr>
        <w:t>de M. Ron Bonnett, membre du Conseil (</w:t>
      </w:r>
      <w:r w:rsidR="009B49D2" w:rsidRPr="002778ED">
        <w:rPr>
          <w:rFonts w:cs="Arial"/>
        </w:rPr>
        <w:t xml:space="preserve">Canada) </w:t>
      </w:r>
      <w:r w:rsidR="006D3DF4" w:rsidRPr="002778ED">
        <w:rPr>
          <w:rFonts w:cs="Arial"/>
        </w:rPr>
        <w:t>et de M. </w:t>
      </w:r>
      <w:r w:rsidR="009B49D2" w:rsidRPr="002778ED">
        <w:rPr>
          <w:rFonts w:cs="Arial"/>
        </w:rPr>
        <w:t>Luis Miguel Etchevehere</w:t>
      </w:r>
      <w:r w:rsidR="006D3DF4" w:rsidRPr="002778ED">
        <w:rPr>
          <w:rFonts w:cs="Arial"/>
        </w:rPr>
        <w:t xml:space="preserve">, membre du Conseil </w:t>
      </w:r>
      <w:r w:rsidR="009B49D2" w:rsidRPr="002778ED">
        <w:rPr>
          <w:rFonts w:cs="Arial"/>
        </w:rPr>
        <w:t>(</w:t>
      </w:r>
      <w:r w:rsidR="006D3DF4" w:rsidRPr="002778ED">
        <w:rPr>
          <w:rFonts w:cs="Arial"/>
        </w:rPr>
        <w:t>Argentine</w:t>
      </w:r>
      <w:r w:rsidR="009B49D2" w:rsidRPr="002778ED">
        <w:rPr>
          <w:rFonts w:cs="Arial"/>
        </w:rPr>
        <w:t xml:space="preserve">) </w:t>
      </w:r>
      <w:r w:rsidR="006D3DF4" w:rsidRPr="002778ED">
        <w:rPr>
          <w:rFonts w:cs="Arial"/>
        </w:rPr>
        <w:t>de l</w:t>
      </w:r>
      <w:r w:rsidR="00525319" w:rsidRPr="002778ED">
        <w:rPr>
          <w:rFonts w:cs="Arial"/>
        </w:rPr>
        <w:t>’</w:t>
      </w:r>
      <w:r w:rsidR="006D3DF4" w:rsidRPr="002778ED">
        <w:rPr>
          <w:rFonts w:cs="Arial"/>
        </w:rPr>
        <w:t>OMA afin d</w:t>
      </w:r>
      <w:r w:rsidR="00525319" w:rsidRPr="002778ED">
        <w:rPr>
          <w:rFonts w:cs="Arial"/>
        </w:rPr>
        <w:t>’</w:t>
      </w:r>
      <w:r w:rsidR="006D3DF4" w:rsidRPr="002778ED">
        <w:rPr>
          <w:rFonts w:cs="Arial"/>
        </w:rPr>
        <w:t>examiner les éléments nouveaux concernant l</w:t>
      </w:r>
      <w:r w:rsidR="00525319" w:rsidRPr="002778ED">
        <w:rPr>
          <w:rFonts w:cs="Arial"/>
        </w:rPr>
        <w:t>’</w:t>
      </w:r>
      <w:r w:rsidR="006D3DF4" w:rsidRPr="002778ED">
        <w:rPr>
          <w:rFonts w:cs="Arial"/>
        </w:rPr>
        <w:t>OMA et l</w:t>
      </w:r>
      <w:r w:rsidR="00525319" w:rsidRPr="002778ED">
        <w:rPr>
          <w:rFonts w:cs="Arial"/>
        </w:rPr>
        <w:t>’</w:t>
      </w:r>
      <w:r w:rsidR="006D3DF4" w:rsidRPr="002778ED">
        <w:rPr>
          <w:rFonts w:cs="Arial"/>
        </w:rPr>
        <w:t>UPOV.</w:t>
      </w:r>
    </w:p>
    <w:p w:rsidR="00913C8A" w:rsidRPr="002778ED" w:rsidRDefault="00913C8A" w:rsidP="002E25A8"/>
    <w:p w:rsidR="00913C8A" w:rsidRPr="002778ED" w:rsidRDefault="00E57F95" w:rsidP="00CA18B8">
      <w:r w:rsidRPr="002778ED">
        <w:fldChar w:fldCharType="begin"/>
      </w:r>
      <w:r w:rsidR="007C2175" w:rsidRPr="002778ED">
        <w:instrText xml:space="preserve"> AUTONUM  </w:instrText>
      </w:r>
      <w:r w:rsidRPr="002778ED">
        <w:fldChar w:fldCharType="end"/>
      </w:r>
      <w:r w:rsidR="007C2175" w:rsidRPr="002778ED">
        <w:tab/>
      </w:r>
      <w:r w:rsidR="00CA18B8" w:rsidRPr="002778ED">
        <w:t xml:space="preserve">Le </w:t>
      </w:r>
      <w:r w:rsidR="00525319" w:rsidRPr="002778ED">
        <w:t>9 octobre</w:t>
      </w:r>
      <w:r w:rsidR="00CA18B8" w:rsidRPr="002778ED">
        <w:t>, à Bruxelles (Belgique), le Bureau a participé à une réunion du Conseil d</w:t>
      </w:r>
      <w:r w:rsidR="00525319" w:rsidRPr="002778ED">
        <w:t>’</w:t>
      </w:r>
      <w:r w:rsidR="00CA18B8" w:rsidRPr="002778ED">
        <w:t>administration de l</w:t>
      </w:r>
      <w:r w:rsidR="00525319" w:rsidRPr="002778ED">
        <w:t>’</w:t>
      </w:r>
      <w:r w:rsidR="00CA18B8" w:rsidRPr="002778ED">
        <w:t>OCVV.</w:t>
      </w:r>
    </w:p>
    <w:p w:rsidR="00913C8A" w:rsidRPr="002778ED" w:rsidRDefault="00913C8A" w:rsidP="002E25A8"/>
    <w:p w:rsidR="00913C8A" w:rsidRPr="002778ED" w:rsidRDefault="00E57F95" w:rsidP="00E81BB0">
      <w:r w:rsidRPr="002778ED">
        <w:fldChar w:fldCharType="begin"/>
      </w:r>
      <w:r w:rsidR="00207B53" w:rsidRPr="002778ED">
        <w:instrText xml:space="preserve"> AUTONUM  </w:instrText>
      </w:r>
      <w:r w:rsidRPr="002778ED">
        <w:fldChar w:fldCharType="end"/>
      </w:r>
      <w:r w:rsidR="00207B53" w:rsidRPr="002778ED">
        <w:tab/>
      </w:r>
      <w:r w:rsidR="00192F9C" w:rsidRPr="002778ED">
        <w:t>Le 2</w:t>
      </w:r>
      <w:r w:rsidR="00525319" w:rsidRPr="002778ED">
        <w:t>1 octobre</w:t>
      </w:r>
      <w:r w:rsidR="00192F9C" w:rsidRPr="002778ED">
        <w:t xml:space="preserve">, à </w:t>
      </w:r>
      <w:r w:rsidR="00266D85" w:rsidRPr="002778ED">
        <w:rPr>
          <w:rFonts w:cs="Arial"/>
          <w:snapToGrid w:val="0"/>
        </w:rPr>
        <w:t>Valence (Espagne)</w:t>
      </w:r>
      <w:r w:rsidR="00207B53" w:rsidRPr="002778ED">
        <w:rPr>
          <w:rFonts w:cs="Arial"/>
          <w:snapToGrid w:val="0"/>
        </w:rPr>
        <w:t xml:space="preserve">, </w:t>
      </w:r>
      <w:r w:rsidR="00E81BB0" w:rsidRPr="002778ED">
        <w:rPr>
          <w:rFonts w:cs="Arial"/>
          <w:snapToGrid w:val="0"/>
        </w:rPr>
        <w:t xml:space="preserve">le Bureau a participé à </w:t>
      </w:r>
      <w:r w:rsidR="00624C08" w:rsidRPr="002778ED">
        <w:rPr>
          <w:rFonts w:cs="Arial"/>
          <w:snapToGrid w:val="0"/>
        </w:rPr>
        <w:t>la J</w:t>
      </w:r>
      <w:r w:rsidR="00355626" w:rsidRPr="002778ED">
        <w:rPr>
          <w:rFonts w:cs="Arial"/>
          <w:snapToGrid w:val="0"/>
        </w:rPr>
        <w:t>ournée portes ouve</w:t>
      </w:r>
      <w:r w:rsidR="000C346A" w:rsidRPr="002778ED">
        <w:rPr>
          <w:rFonts w:cs="Arial"/>
          <w:snapToGrid w:val="0"/>
        </w:rPr>
        <w:t>rtes sur les variétés potagères</w:t>
      </w:r>
      <w:r w:rsidR="00207B53" w:rsidRPr="002778ED">
        <w:rPr>
          <w:rFonts w:cs="Arial"/>
          <w:snapToGrid w:val="0"/>
        </w:rPr>
        <w:t xml:space="preserve">, </w:t>
      </w:r>
      <w:r w:rsidR="00E81BB0" w:rsidRPr="002778ED">
        <w:rPr>
          <w:rFonts w:cs="Arial"/>
          <w:snapToGrid w:val="0"/>
        </w:rPr>
        <w:t>conjointement organisé</w:t>
      </w:r>
      <w:r w:rsidR="00355626" w:rsidRPr="002778ED">
        <w:rPr>
          <w:rFonts w:cs="Arial"/>
          <w:snapToGrid w:val="0"/>
        </w:rPr>
        <w:t>e</w:t>
      </w:r>
      <w:r w:rsidR="00E81BB0" w:rsidRPr="002778ED">
        <w:rPr>
          <w:rFonts w:cs="Arial"/>
          <w:snapToGrid w:val="0"/>
        </w:rPr>
        <w:t xml:space="preserve"> par </w:t>
      </w:r>
      <w:r w:rsidR="00355626" w:rsidRPr="002778ED">
        <w:rPr>
          <w:rFonts w:cs="Arial"/>
          <w:snapToGrid w:val="0"/>
        </w:rPr>
        <w:t>l</w:t>
      </w:r>
      <w:r w:rsidR="00525319" w:rsidRPr="002778ED">
        <w:rPr>
          <w:rFonts w:cs="Arial"/>
          <w:snapToGrid w:val="0"/>
        </w:rPr>
        <w:t>’</w:t>
      </w:r>
      <w:r w:rsidR="00355626" w:rsidRPr="002778ED">
        <w:rPr>
          <w:rFonts w:cs="Arial"/>
          <w:snapToGrid w:val="0"/>
        </w:rPr>
        <w:t>OCVV, l</w:t>
      </w:r>
      <w:r w:rsidR="00525319" w:rsidRPr="002778ED">
        <w:rPr>
          <w:rFonts w:cs="Arial"/>
          <w:snapToGrid w:val="0"/>
        </w:rPr>
        <w:t>’</w:t>
      </w:r>
      <w:r w:rsidR="00355626" w:rsidRPr="002778ED">
        <w:rPr>
          <w:rFonts w:cs="Arial"/>
          <w:snapToGrid w:val="0"/>
        </w:rPr>
        <w:t>O</w:t>
      </w:r>
      <w:r w:rsidR="00301BD9" w:rsidRPr="002778ED">
        <w:rPr>
          <w:rFonts w:cs="Arial"/>
          <w:snapToGrid w:val="0"/>
        </w:rPr>
        <w:t xml:space="preserve">EVV </w:t>
      </w:r>
      <w:r w:rsidR="00355626" w:rsidRPr="002778ED">
        <w:rPr>
          <w:rFonts w:cs="Arial"/>
          <w:snapToGrid w:val="0"/>
        </w:rPr>
        <w:t xml:space="preserve">et </w:t>
      </w:r>
      <w:r w:rsidR="00624C08" w:rsidRPr="002778ED">
        <w:rPr>
          <w:rFonts w:cs="Arial"/>
          <w:snapToGrid w:val="0"/>
        </w:rPr>
        <w:t>l</w:t>
      </w:r>
      <w:r w:rsidR="00525319" w:rsidRPr="002778ED">
        <w:rPr>
          <w:rFonts w:cs="Arial"/>
          <w:snapToGrid w:val="0"/>
        </w:rPr>
        <w:t>’</w:t>
      </w:r>
      <w:r w:rsidR="00624C08" w:rsidRPr="002778ED">
        <w:rPr>
          <w:rFonts w:cs="Arial"/>
          <w:snapToGrid w:val="0"/>
        </w:rPr>
        <w:t>Institut espagnol de recherche et de technologie agraires et alimentaires (INIA)</w:t>
      </w:r>
      <w:r w:rsidR="00207B53" w:rsidRPr="002778ED">
        <w:rPr>
          <w:rFonts w:cs="Arial"/>
          <w:snapToGrid w:val="0"/>
        </w:rPr>
        <w:t>.</w:t>
      </w:r>
    </w:p>
    <w:p w:rsidR="00913C8A" w:rsidRPr="002778ED" w:rsidRDefault="00E81BB0" w:rsidP="00E81BB0">
      <w:pPr>
        <w:tabs>
          <w:tab w:val="left" w:pos="5695"/>
        </w:tabs>
      </w:pPr>
      <w:r w:rsidRPr="002778ED">
        <w:tab/>
      </w:r>
    </w:p>
    <w:p w:rsidR="00913C8A" w:rsidRPr="002778ED" w:rsidRDefault="00E57F95" w:rsidP="00E14850">
      <w:pPr>
        <w:rPr>
          <w:rFonts w:cs="Arial"/>
          <w:iCs/>
        </w:rPr>
      </w:pPr>
      <w:r w:rsidRPr="002778ED">
        <w:fldChar w:fldCharType="begin"/>
      </w:r>
      <w:r w:rsidR="00F17EDD" w:rsidRPr="002778ED">
        <w:instrText xml:space="preserve"> AUTONUM  </w:instrText>
      </w:r>
      <w:r w:rsidRPr="002778ED">
        <w:fldChar w:fldCharType="end"/>
      </w:r>
      <w:r w:rsidR="00F17EDD" w:rsidRPr="002778ED">
        <w:tab/>
      </w:r>
      <w:r w:rsidR="00E14850" w:rsidRPr="002778ED">
        <w:t>Les 23 et 2</w:t>
      </w:r>
      <w:r w:rsidR="00525319" w:rsidRPr="002778ED">
        <w:t>4 octobre</w:t>
      </w:r>
      <w:r w:rsidR="00E14850" w:rsidRPr="002778ED">
        <w:t xml:space="preserve">, à </w:t>
      </w:r>
      <w:r w:rsidR="005E7003" w:rsidRPr="002778ED">
        <w:rPr>
          <w:rFonts w:cs="Arial"/>
          <w:iCs/>
        </w:rPr>
        <w:t>Santiago (Chili)</w:t>
      </w:r>
      <w:r w:rsidR="00F17EDD" w:rsidRPr="002778ED">
        <w:rPr>
          <w:rFonts w:cs="Arial"/>
          <w:iCs/>
        </w:rPr>
        <w:t xml:space="preserve">, </w:t>
      </w:r>
      <w:r w:rsidR="00E14850" w:rsidRPr="002778ED">
        <w:rPr>
          <w:rFonts w:cs="Arial"/>
          <w:iCs/>
        </w:rPr>
        <w:t>le Bureau a participé à une série de réunions avec le Ministère de l</w:t>
      </w:r>
      <w:r w:rsidR="00525319" w:rsidRPr="002778ED">
        <w:rPr>
          <w:rFonts w:cs="Arial"/>
          <w:iCs/>
        </w:rPr>
        <w:t>’</w:t>
      </w:r>
      <w:r w:rsidR="00E14850" w:rsidRPr="002778ED">
        <w:rPr>
          <w:rFonts w:cs="Arial"/>
          <w:iCs/>
        </w:rPr>
        <w:t>agriculture ainsi qu</w:t>
      </w:r>
      <w:r w:rsidR="00525319" w:rsidRPr="002778ED">
        <w:rPr>
          <w:rFonts w:cs="Arial"/>
          <w:iCs/>
        </w:rPr>
        <w:t>’</w:t>
      </w:r>
      <w:r w:rsidR="00E14850" w:rsidRPr="002778ED">
        <w:rPr>
          <w:rFonts w:cs="Arial"/>
          <w:iCs/>
        </w:rPr>
        <w:t>à un atelier avec l</w:t>
      </w:r>
      <w:r w:rsidR="00525319" w:rsidRPr="002778ED">
        <w:rPr>
          <w:rFonts w:cs="Arial"/>
          <w:iCs/>
        </w:rPr>
        <w:t>’</w:t>
      </w:r>
      <w:r w:rsidR="00E14850" w:rsidRPr="002778ED">
        <w:rPr>
          <w:rFonts w:cs="Arial"/>
          <w:iCs/>
        </w:rPr>
        <w:t xml:space="preserve">Association nationale du Chili </w:t>
      </w:r>
      <w:r w:rsidR="00D43827" w:rsidRPr="002778ED">
        <w:rPr>
          <w:rFonts w:cs="Arial"/>
          <w:iCs/>
        </w:rPr>
        <w:t xml:space="preserve">pour les semences </w:t>
      </w:r>
      <w:r w:rsidR="00E14850" w:rsidRPr="002778ED">
        <w:rPr>
          <w:rFonts w:cs="Arial"/>
          <w:iCs/>
        </w:rPr>
        <w:t>afin d</w:t>
      </w:r>
      <w:r w:rsidR="00525319" w:rsidRPr="002778ED">
        <w:rPr>
          <w:rFonts w:cs="Arial"/>
          <w:iCs/>
        </w:rPr>
        <w:t>’</w:t>
      </w:r>
      <w:r w:rsidR="00E14850" w:rsidRPr="002778ED">
        <w:rPr>
          <w:rFonts w:cs="Arial"/>
          <w:iCs/>
        </w:rPr>
        <w:t xml:space="preserve">expliquer des éléments clés de </w:t>
      </w:r>
      <w:r w:rsidR="00D43827" w:rsidRPr="002778ED">
        <w:rPr>
          <w:rFonts w:cs="Arial"/>
          <w:iCs/>
        </w:rPr>
        <w:t>l</w:t>
      </w:r>
      <w:r w:rsidR="00525319" w:rsidRPr="002778ED">
        <w:rPr>
          <w:rFonts w:cs="Arial"/>
          <w:iCs/>
        </w:rPr>
        <w:t>’</w:t>
      </w:r>
      <w:r w:rsidR="00D43827" w:rsidRPr="002778ED">
        <w:rPr>
          <w:rFonts w:cs="Arial"/>
          <w:iCs/>
        </w:rPr>
        <w:t>Acte de</w:t>
      </w:r>
      <w:r w:rsidR="00B71398" w:rsidRPr="002778ED">
        <w:rPr>
          <w:rFonts w:cs="Arial"/>
          <w:iCs/>
        </w:rPr>
        <w:t> </w:t>
      </w:r>
      <w:r w:rsidR="00D43827" w:rsidRPr="002778ED">
        <w:rPr>
          <w:rFonts w:cs="Arial"/>
          <w:iCs/>
        </w:rPr>
        <w:t xml:space="preserve">1991 de la </w:t>
      </w:r>
      <w:r w:rsidR="00525319" w:rsidRPr="002778ED">
        <w:rPr>
          <w:rFonts w:cs="Arial"/>
          <w:iCs/>
        </w:rPr>
        <w:t>Convention UPOV</w:t>
      </w:r>
      <w:r w:rsidR="00D43827" w:rsidRPr="002778ED">
        <w:rPr>
          <w:rFonts w:cs="Arial"/>
          <w:iCs/>
        </w:rPr>
        <w:t>.</w:t>
      </w:r>
    </w:p>
    <w:p w:rsidR="00913C8A" w:rsidRPr="002778ED" w:rsidRDefault="00913C8A" w:rsidP="00F17EDD">
      <w:pPr>
        <w:rPr>
          <w:rFonts w:cs="Arial"/>
          <w:iCs/>
        </w:rPr>
      </w:pPr>
    </w:p>
    <w:p w:rsidR="001D151F" w:rsidRPr="002778ED" w:rsidRDefault="00E57F95" w:rsidP="001D151F">
      <w:pPr>
        <w:rPr>
          <w:rFonts w:cs="Arial"/>
          <w:iCs/>
        </w:rPr>
      </w:pPr>
      <w:r w:rsidRPr="002778ED">
        <w:fldChar w:fldCharType="begin"/>
      </w:r>
      <w:r w:rsidR="00F17EDD" w:rsidRPr="002778ED">
        <w:instrText xml:space="preserve"> AUTONUM  </w:instrText>
      </w:r>
      <w:r w:rsidRPr="002778ED">
        <w:fldChar w:fldCharType="end"/>
      </w:r>
      <w:r w:rsidR="00F17EDD" w:rsidRPr="002778ED">
        <w:tab/>
      </w:r>
      <w:r w:rsidR="00250264" w:rsidRPr="002778ED">
        <w:t>Les 27 et 2</w:t>
      </w:r>
      <w:r w:rsidR="00525319" w:rsidRPr="002778ED">
        <w:t>8 octobre</w:t>
      </w:r>
      <w:r w:rsidR="00250264" w:rsidRPr="002778ED">
        <w:t xml:space="preserve">, à </w:t>
      </w:r>
      <w:r w:rsidR="00F17EDD" w:rsidRPr="002778ED">
        <w:rPr>
          <w:rFonts w:cs="Arial"/>
          <w:iCs/>
        </w:rPr>
        <w:t>Quevedo</w:t>
      </w:r>
      <w:r w:rsidR="001D151F" w:rsidRPr="002778ED">
        <w:rPr>
          <w:rFonts w:cs="Arial"/>
          <w:iCs/>
        </w:rPr>
        <w:t xml:space="preserve"> (É</w:t>
      </w:r>
      <w:r w:rsidR="00250264" w:rsidRPr="002778ED">
        <w:rPr>
          <w:rFonts w:cs="Arial"/>
          <w:iCs/>
        </w:rPr>
        <w:t>quateur), le Bureau a participé à un séminaire et à un atelier sur la protection des obtentions végétales pour expliquer des éléments clés de l</w:t>
      </w:r>
      <w:r w:rsidR="00525319" w:rsidRPr="002778ED">
        <w:rPr>
          <w:rFonts w:cs="Arial"/>
          <w:iCs/>
        </w:rPr>
        <w:t>’</w:t>
      </w:r>
      <w:r w:rsidR="00250264" w:rsidRPr="002778ED">
        <w:rPr>
          <w:rFonts w:cs="Arial"/>
          <w:iCs/>
        </w:rPr>
        <w:t>Acte de</w:t>
      </w:r>
      <w:r w:rsidR="00B71398" w:rsidRPr="002778ED">
        <w:rPr>
          <w:rFonts w:cs="Arial"/>
          <w:iCs/>
        </w:rPr>
        <w:t> </w:t>
      </w:r>
      <w:r w:rsidR="00250264" w:rsidRPr="002778ED">
        <w:rPr>
          <w:rFonts w:cs="Arial"/>
          <w:iCs/>
        </w:rPr>
        <w:t xml:space="preserve">1991 de la </w:t>
      </w:r>
      <w:r w:rsidR="00525319" w:rsidRPr="002778ED">
        <w:rPr>
          <w:rFonts w:cs="Arial"/>
          <w:iCs/>
        </w:rPr>
        <w:t>Convention UPOV</w:t>
      </w:r>
      <w:r w:rsidR="00250264" w:rsidRPr="002778ED">
        <w:rPr>
          <w:rFonts w:cs="Arial"/>
          <w:iCs/>
        </w:rPr>
        <w:t xml:space="preserve"> et, en particulier, </w:t>
      </w:r>
      <w:r w:rsidR="000C346A" w:rsidRPr="002778ED">
        <w:rPr>
          <w:rFonts w:cs="Arial"/>
          <w:iCs/>
        </w:rPr>
        <w:t xml:space="preserve">de </w:t>
      </w:r>
      <w:r w:rsidR="00250264" w:rsidRPr="002778ED">
        <w:rPr>
          <w:rFonts w:cs="Arial"/>
          <w:iCs/>
        </w:rPr>
        <w:t>l</w:t>
      </w:r>
      <w:r w:rsidR="00525319" w:rsidRPr="002778ED">
        <w:rPr>
          <w:rFonts w:cs="Arial"/>
          <w:iCs/>
        </w:rPr>
        <w:t>’</w:t>
      </w:r>
      <w:r w:rsidR="00250264" w:rsidRPr="002778ED">
        <w:rPr>
          <w:rFonts w:cs="Arial"/>
          <w:iCs/>
        </w:rPr>
        <w:t>examen</w:t>
      </w:r>
      <w:r w:rsidR="00B71398" w:rsidRPr="002778ED">
        <w:rPr>
          <w:rFonts w:cs="Arial"/>
          <w:iCs/>
        </w:rPr>
        <w:t> </w:t>
      </w:r>
      <w:r w:rsidR="00250264" w:rsidRPr="002778ED">
        <w:rPr>
          <w:rFonts w:cs="Arial"/>
          <w:iCs/>
        </w:rPr>
        <w:t>DHS.</w:t>
      </w:r>
    </w:p>
    <w:p w:rsidR="00913C8A" w:rsidRPr="002778ED" w:rsidRDefault="000C346A" w:rsidP="000C346A">
      <w:pPr>
        <w:tabs>
          <w:tab w:val="left" w:pos="2292"/>
        </w:tabs>
        <w:rPr>
          <w:rFonts w:cs="Arial"/>
          <w:iCs/>
        </w:rPr>
      </w:pPr>
      <w:r w:rsidRPr="002778ED">
        <w:rPr>
          <w:rFonts w:cs="Arial"/>
          <w:iCs/>
        </w:rPr>
        <w:tab/>
      </w:r>
    </w:p>
    <w:p w:rsidR="00525319" w:rsidRPr="002778ED" w:rsidRDefault="00E57F95" w:rsidP="001D151F">
      <w:r w:rsidRPr="002778ED">
        <w:fldChar w:fldCharType="begin"/>
      </w:r>
      <w:r w:rsidR="006E6581" w:rsidRPr="002778ED">
        <w:instrText xml:space="preserve"> AUTONUM  </w:instrText>
      </w:r>
      <w:r w:rsidRPr="002778ED">
        <w:fldChar w:fldCharType="end"/>
      </w:r>
      <w:r w:rsidR="006E6581" w:rsidRPr="002778ED">
        <w:tab/>
      </w:r>
      <w:r w:rsidR="001D151F" w:rsidRPr="002778ED">
        <w:t>Les 28 et 2</w:t>
      </w:r>
      <w:r w:rsidR="00525319" w:rsidRPr="002778ED">
        <w:t>9 octobre</w:t>
      </w:r>
      <w:r w:rsidR="001D151F" w:rsidRPr="002778ED">
        <w:t>, au siège de l</w:t>
      </w:r>
      <w:r w:rsidR="00525319" w:rsidRPr="002778ED">
        <w:t>’</w:t>
      </w:r>
      <w:r w:rsidR="001D151F" w:rsidRPr="002778ED">
        <w:t>OMC à Genève, le Bureau a assisté aux parties de la réunion du Conseil</w:t>
      </w:r>
      <w:r w:rsidR="00525319" w:rsidRPr="002778ED">
        <w:t xml:space="preserve"> des ADP</w:t>
      </w:r>
      <w:r w:rsidR="001D151F" w:rsidRPr="002778ED">
        <w:t>IC</w:t>
      </w:r>
      <w:r w:rsidR="000C346A" w:rsidRPr="002778ED">
        <w:t xml:space="preserve"> qui l</w:t>
      </w:r>
      <w:r w:rsidR="00525319" w:rsidRPr="002778ED">
        <w:t>’</w:t>
      </w:r>
      <w:r w:rsidR="000C346A" w:rsidRPr="002778ED">
        <w:t>intéressaient</w:t>
      </w:r>
      <w:r w:rsidR="001D151F" w:rsidRPr="002778ED">
        <w:t>.</w:t>
      </w:r>
    </w:p>
    <w:p w:rsidR="00913C8A" w:rsidRPr="002778ED" w:rsidRDefault="00913C8A" w:rsidP="00F17EDD">
      <w:pPr>
        <w:rPr>
          <w:rFonts w:cs="Arial"/>
          <w:iCs/>
        </w:rPr>
      </w:pPr>
    </w:p>
    <w:p w:rsidR="00525319" w:rsidRPr="002778ED" w:rsidRDefault="00E57F95" w:rsidP="006374E8">
      <w:pPr>
        <w:rPr>
          <w:rFonts w:cs="Arial"/>
          <w:szCs w:val="22"/>
        </w:rPr>
      </w:pPr>
      <w:r w:rsidRPr="002778ED">
        <w:fldChar w:fldCharType="begin"/>
      </w:r>
      <w:r w:rsidR="00766E8B" w:rsidRPr="002778ED">
        <w:instrText xml:space="preserve"> AUTONUM  </w:instrText>
      </w:r>
      <w:r w:rsidRPr="002778ED">
        <w:fldChar w:fldCharType="end"/>
      </w:r>
      <w:r w:rsidR="00766E8B" w:rsidRPr="002778ED">
        <w:tab/>
      </w:r>
      <w:r w:rsidR="001D151F" w:rsidRPr="002778ED">
        <w:t xml:space="preserve">Les </w:t>
      </w:r>
      <w:r w:rsidR="00766E8B" w:rsidRPr="002778ED">
        <w:t xml:space="preserve">29 </w:t>
      </w:r>
      <w:r w:rsidR="001D151F" w:rsidRPr="002778ED">
        <w:t xml:space="preserve">et </w:t>
      </w:r>
      <w:r w:rsidR="00766E8B" w:rsidRPr="002778ED">
        <w:t>3</w:t>
      </w:r>
      <w:r w:rsidR="00525319" w:rsidRPr="002778ED">
        <w:t>0 octobre</w:t>
      </w:r>
      <w:r w:rsidR="00766E8B" w:rsidRPr="002778ED">
        <w:t xml:space="preserve">, </w:t>
      </w:r>
      <w:r w:rsidR="001D151F" w:rsidRPr="002778ED">
        <w:t xml:space="preserve">à </w:t>
      </w:r>
      <w:r w:rsidR="00766E8B" w:rsidRPr="002778ED">
        <w:rPr>
          <w:rFonts w:cs="Arial"/>
          <w:szCs w:val="22"/>
        </w:rPr>
        <w:t>Skopje</w:t>
      </w:r>
      <w:r w:rsidR="001D151F" w:rsidRPr="002778ED">
        <w:rPr>
          <w:rFonts w:cs="Arial"/>
          <w:szCs w:val="22"/>
        </w:rPr>
        <w:t xml:space="preserve"> (ex</w:t>
      </w:r>
      <w:r w:rsidR="001C1F53" w:rsidRPr="002778ED">
        <w:rPr>
          <w:rFonts w:cs="Arial"/>
          <w:szCs w:val="22"/>
        </w:rPr>
        <w:noBreakHyphen/>
      </w:r>
      <w:r w:rsidR="001D151F" w:rsidRPr="002778ED">
        <w:rPr>
          <w:rFonts w:cs="Arial"/>
          <w:szCs w:val="22"/>
        </w:rPr>
        <w:t xml:space="preserve">République yougoslave de Macédoine), </w:t>
      </w:r>
      <w:r w:rsidR="00A503CA" w:rsidRPr="002778ED">
        <w:rPr>
          <w:rFonts w:cs="Arial"/>
          <w:szCs w:val="22"/>
        </w:rPr>
        <w:t xml:space="preserve">le Bureau a fait des conférences </w:t>
      </w:r>
      <w:r w:rsidR="00025E55" w:rsidRPr="002778ED">
        <w:rPr>
          <w:rFonts w:cs="Arial"/>
          <w:szCs w:val="22"/>
        </w:rPr>
        <w:t>à l</w:t>
      </w:r>
      <w:r w:rsidR="00525319" w:rsidRPr="002778ED">
        <w:rPr>
          <w:rFonts w:cs="Arial"/>
          <w:szCs w:val="22"/>
        </w:rPr>
        <w:t>’</w:t>
      </w:r>
      <w:r w:rsidR="00025E55" w:rsidRPr="002778ED">
        <w:rPr>
          <w:rFonts w:cs="Arial"/>
          <w:szCs w:val="22"/>
        </w:rPr>
        <w:t xml:space="preserve">occasion </w:t>
      </w:r>
      <w:r w:rsidR="00A503CA" w:rsidRPr="002778ED">
        <w:rPr>
          <w:rFonts w:cs="Arial"/>
          <w:szCs w:val="22"/>
        </w:rPr>
        <w:t>de l</w:t>
      </w:r>
      <w:r w:rsidR="00525319" w:rsidRPr="002778ED">
        <w:rPr>
          <w:rFonts w:cs="Arial"/>
          <w:szCs w:val="22"/>
        </w:rPr>
        <w:t>’</w:t>
      </w:r>
      <w:r w:rsidR="00A503CA" w:rsidRPr="002778ED">
        <w:rPr>
          <w:rFonts w:cs="Arial"/>
          <w:szCs w:val="22"/>
        </w:rPr>
        <w:t>atelier sur la mise en œuvre de la protection des obtentions végétales et la sensibilisation à cette protection, atelier organisé par le Ministère de l</w:t>
      </w:r>
      <w:r w:rsidR="00525319" w:rsidRPr="002778ED">
        <w:rPr>
          <w:rFonts w:cs="Arial"/>
          <w:szCs w:val="22"/>
        </w:rPr>
        <w:t>’</w:t>
      </w:r>
      <w:r w:rsidR="00A503CA" w:rsidRPr="002778ED">
        <w:rPr>
          <w:rFonts w:cs="Arial"/>
          <w:szCs w:val="22"/>
        </w:rPr>
        <w:t>agriculture, de la sylviculture et de la gestion de l</w:t>
      </w:r>
      <w:r w:rsidR="00525319" w:rsidRPr="002778ED">
        <w:rPr>
          <w:rFonts w:cs="Arial"/>
          <w:szCs w:val="22"/>
        </w:rPr>
        <w:t>’</w:t>
      </w:r>
      <w:r w:rsidR="00A503CA" w:rsidRPr="002778ED">
        <w:rPr>
          <w:rFonts w:cs="Arial"/>
          <w:szCs w:val="22"/>
        </w:rPr>
        <w:t>eau, en collaboration avec l</w:t>
      </w:r>
      <w:r w:rsidR="00525319" w:rsidRPr="002778ED">
        <w:rPr>
          <w:rFonts w:cs="Arial"/>
          <w:szCs w:val="22"/>
        </w:rPr>
        <w:t>’</w:t>
      </w:r>
      <w:r w:rsidR="00A503CA" w:rsidRPr="002778ED">
        <w:rPr>
          <w:rFonts w:cs="Arial"/>
          <w:szCs w:val="22"/>
        </w:rPr>
        <w:t>UPOV, avec la participation d</w:t>
      </w:r>
      <w:r w:rsidR="00525319" w:rsidRPr="002778ED">
        <w:rPr>
          <w:rFonts w:cs="Arial"/>
          <w:szCs w:val="22"/>
        </w:rPr>
        <w:t>’</w:t>
      </w:r>
      <w:r w:rsidR="00A503CA" w:rsidRPr="002778ED">
        <w:rPr>
          <w:rFonts w:cs="Arial"/>
          <w:szCs w:val="22"/>
        </w:rPr>
        <w:t>experts originaires de l</w:t>
      </w:r>
      <w:r w:rsidR="00525319" w:rsidRPr="002778ED">
        <w:rPr>
          <w:rFonts w:cs="Arial"/>
          <w:szCs w:val="22"/>
        </w:rPr>
        <w:t>’</w:t>
      </w:r>
      <w:r w:rsidR="00A503CA" w:rsidRPr="002778ED">
        <w:rPr>
          <w:rFonts w:cs="Arial"/>
          <w:szCs w:val="22"/>
        </w:rPr>
        <w:t>Allemagne, de la République tchèque</w:t>
      </w:r>
      <w:r w:rsidR="006374E8" w:rsidRPr="002778ED">
        <w:rPr>
          <w:rFonts w:cs="Arial"/>
          <w:szCs w:val="22"/>
        </w:rPr>
        <w:t xml:space="preserve"> et </w:t>
      </w:r>
      <w:r w:rsidR="00A503CA" w:rsidRPr="002778ED">
        <w:rPr>
          <w:rFonts w:cs="Arial"/>
          <w:szCs w:val="22"/>
        </w:rPr>
        <w:t>de l</w:t>
      </w:r>
      <w:r w:rsidR="00525319" w:rsidRPr="002778ED">
        <w:rPr>
          <w:rFonts w:cs="Arial"/>
          <w:szCs w:val="22"/>
        </w:rPr>
        <w:t>’</w:t>
      </w:r>
      <w:r w:rsidR="00A503CA" w:rsidRPr="002778ED">
        <w:rPr>
          <w:rFonts w:cs="Arial"/>
          <w:szCs w:val="22"/>
        </w:rPr>
        <w:t>OCVV</w:t>
      </w:r>
      <w:r w:rsidR="006374E8" w:rsidRPr="002778ED">
        <w:rPr>
          <w:rFonts w:cs="Arial"/>
          <w:szCs w:val="22"/>
        </w:rPr>
        <w:t>,</w:t>
      </w:r>
      <w:r w:rsidR="00A503CA" w:rsidRPr="002778ED">
        <w:rPr>
          <w:rFonts w:cs="Arial"/>
          <w:szCs w:val="22"/>
        </w:rPr>
        <w:t xml:space="preserve"> et avec le concours du </w:t>
      </w:r>
      <w:r w:rsidR="00860115" w:rsidRPr="002778ED">
        <w:rPr>
          <w:rFonts w:cs="Arial"/>
          <w:szCs w:val="22"/>
        </w:rPr>
        <w:t>p</w:t>
      </w:r>
      <w:r w:rsidR="00A503CA" w:rsidRPr="002778ED">
        <w:rPr>
          <w:rFonts w:cs="Arial"/>
          <w:szCs w:val="22"/>
        </w:rPr>
        <w:t>rogramme multi</w:t>
      </w:r>
      <w:r w:rsidR="00860115" w:rsidRPr="002778ED">
        <w:rPr>
          <w:rFonts w:cs="Arial"/>
          <w:szCs w:val="22"/>
        </w:rPr>
        <w:t>bénéficiaire de l</w:t>
      </w:r>
      <w:r w:rsidR="00525319" w:rsidRPr="002778ED">
        <w:rPr>
          <w:rFonts w:cs="Arial"/>
          <w:szCs w:val="22"/>
        </w:rPr>
        <w:t>’</w:t>
      </w:r>
      <w:r w:rsidR="00860115" w:rsidRPr="002778ED">
        <w:rPr>
          <w:rFonts w:cs="Arial"/>
          <w:szCs w:val="22"/>
        </w:rPr>
        <w:t>Union européenne.</w:t>
      </w:r>
    </w:p>
    <w:p w:rsidR="00913C8A" w:rsidRPr="002778ED" w:rsidRDefault="00913C8A" w:rsidP="002E25A8"/>
    <w:p w:rsidR="00913C8A" w:rsidRPr="002778ED" w:rsidRDefault="00E57F95" w:rsidP="00CE16E0">
      <w:r w:rsidRPr="002778ED">
        <w:fldChar w:fldCharType="begin"/>
      </w:r>
      <w:r w:rsidR="00E92756" w:rsidRPr="002778ED">
        <w:instrText xml:space="preserve"> AUTONUM  </w:instrText>
      </w:r>
      <w:r w:rsidRPr="002778ED">
        <w:fldChar w:fldCharType="end"/>
      </w:r>
      <w:r w:rsidR="00E92756" w:rsidRPr="002778ED">
        <w:tab/>
      </w:r>
      <w:r w:rsidR="00CE16E0" w:rsidRPr="002778ED">
        <w:rPr>
          <w:rFonts w:cs="Arial"/>
          <w:szCs w:val="22"/>
        </w:rPr>
        <w:t>Du 29 au 3</w:t>
      </w:r>
      <w:r w:rsidR="00525319" w:rsidRPr="002778ED">
        <w:rPr>
          <w:rFonts w:cs="Arial"/>
          <w:szCs w:val="22"/>
        </w:rPr>
        <w:t>1 octobre 20</w:t>
      </w:r>
      <w:r w:rsidR="00CE16E0" w:rsidRPr="002778ED">
        <w:rPr>
          <w:rFonts w:cs="Arial"/>
          <w:szCs w:val="22"/>
        </w:rPr>
        <w:t xml:space="preserve">14, à </w:t>
      </w:r>
      <w:r w:rsidR="00E92756" w:rsidRPr="002778ED">
        <w:t>Harare</w:t>
      </w:r>
      <w:r w:rsidR="00CE16E0" w:rsidRPr="002778ED">
        <w:t xml:space="preserve"> (</w:t>
      </w:r>
      <w:r w:rsidR="00E92756" w:rsidRPr="002778ED">
        <w:t>Zimbabwe</w:t>
      </w:r>
      <w:r w:rsidR="00CE16E0" w:rsidRPr="002778ED">
        <w:t>)</w:t>
      </w:r>
      <w:r w:rsidR="00E92756" w:rsidRPr="002778ED">
        <w:t>,</w:t>
      </w:r>
      <w:r w:rsidR="00CE16E0" w:rsidRPr="002778ED">
        <w:t xml:space="preserve"> le Bureau a participé à l</w:t>
      </w:r>
      <w:r w:rsidR="00525319" w:rsidRPr="002778ED">
        <w:t>’</w:t>
      </w:r>
      <w:r w:rsidR="00CE16E0" w:rsidRPr="002778ED">
        <w:t>atelier régional sur le projet de protocole de l</w:t>
      </w:r>
      <w:r w:rsidR="00525319" w:rsidRPr="002778ED">
        <w:t>’</w:t>
      </w:r>
      <w:r w:rsidR="00CE16E0" w:rsidRPr="002778ED">
        <w:t>ARIPO pour la protection des obtentions végétales, organisé par l</w:t>
      </w:r>
      <w:r w:rsidR="00525319" w:rsidRPr="002778ED">
        <w:t>’</w:t>
      </w:r>
      <w:r w:rsidR="00CE16E0" w:rsidRPr="002778ED">
        <w:t>ARIPO en collaboration avec l</w:t>
      </w:r>
      <w:r w:rsidR="00525319" w:rsidRPr="002778ED">
        <w:t>’</w:t>
      </w:r>
      <w:r w:rsidR="00CE16E0" w:rsidRPr="002778ED">
        <w:t>UPOV et avec le concours de l</w:t>
      </w:r>
      <w:r w:rsidR="00525319" w:rsidRPr="002778ED">
        <w:t>’</w:t>
      </w:r>
      <w:r w:rsidR="00CE16E0" w:rsidRPr="002778ED">
        <w:t>Office des brevets et des marques des États</w:t>
      </w:r>
      <w:r w:rsidR="001C1F53" w:rsidRPr="002778ED">
        <w:noBreakHyphen/>
      </w:r>
      <w:r w:rsidR="00CE16E0" w:rsidRPr="002778ED">
        <w:t>Unis d</w:t>
      </w:r>
      <w:r w:rsidR="00525319" w:rsidRPr="002778ED">
        <w:t>’</w:t>
      </w:r>
      <w:r w:rsidR="00CE16E0" w:rsidRPr="002778ED">
        <w:t>Amérique (USPTO).</w:t>
      </w:r>
      <w:r w:rsidR="00B71398" w:rsidRPr="002778ED">
        <w:t xml:space="preserve"> </w:t>
      </w:r>
      <w:r w:rsidR="00CE16E0" w:rsidRPr="002778ED">
        <w:t xml:space="preserve"> </w:t>
      </w:r>
      <w:r w:rsidR="00A66DBB" w:rsidRPr="002778ED">
        <w:t xml:space="preserve">Il </w:t>
      </w:r>
      <w:r w:rsidR="002F2C7F" w:rsidRPr="002778ED">
        <w:t xml:space="preserve">a fait des exposés sur les thèmes </w:t>
      </w:r>
      <w:r w:rsidR="00A66DBB" w:rsidRPr="002778ED">
        <w:t>“I</w:t>
      </w:r>
      <w:r w:rsidR="002F2C7F" w:rsidRPr="002778ED">
        <w:t>ntroduction à l</w:t>
      </w:r>
      <w:r w:rsidR="00525319" w:rsidRPr="002778ED">
        <w:t>’</w:t>
      </w:r>
      <w:r w:rsidR="002F2C7F" w:rsidRPr="002778ED">
        <w:t>UPOV</w:t>
      </w:r>
      <w:r w:rsidR="00A66DBB" w:rsidRPr="002778ED">
        <w:t>”</w:t>
      </w:r>
      <w:r w:rsidR="002F2C7F" w:rsidRPr="002778ED">
        <w:t xml:space="preserve">, </w:t>
      </w:r>
      <w:r w:rsidR="00A66DBB" w:rsidRPr="002778ED">
        <w:t>“L</w:t>
      </w:r>
      <w:r w:rsidR="002F2C7F" w:rsidRPr="002778ED">
        <w:t xml:space="preserve">ien entre la </w:t>
      </w:r>
      <w:r w:rsidR="00525319" w:rsidRPr="002778ED">
        <w:t>Convention UPOV</w:t>
      </w:r>
      <w:r w:rsidR="002F2C7F" w:rsidRPr="002778ED">
        <w:t xml:space="preserve"> et d</w:t>
      </w:r>
      <w:r w:rsidR="00525319" w:rsidRPr="002778ED">
        <w:t>’</w:t>
      </w:r>
      <w:r w:rsidR="002F2C7F" w:rsidRPr="002778ED">
        <w:t>autres traités internationaux</w:t>
      </w:r>
      <w:r w:rsidR="00A66DBB" w:rsidRPr="002778ED">
        <w:t>”</w:t>
      </w:r>
      <w:r w:rsidR="002F2C7F" w:rsidRPr="002778ED">
        <w:t xml:space="preserve">, </w:t>
      </w:r>
      <w:r w:rsidR="00A66DBB" w:rsidRPr="002778ED">
        <w:t>“R</w:t>
      </w:r>
      <w:r w:rsidR="002F2C7F" w:rsidRPr="002778ED">
        <w:t>ôle de la protection des obtentions végétales dans le transfert d</w:t>
      </w:r>
      <w:r w:rsidR="00A66DBB" w:rsidRPr="002778ED">
        <w:t>e technologie</w:t>
      </w:r>
      <w:r w:rsidR="002F2C7F" w:rsidRPr="002778ED">
        <w:t xml:space="preserve"> </w:t>
      </w:r>
      <w:r w:rsidR="000C346A" w:rsidRPr="002778ED">
        <w:t>par le</w:t>
      </w:r>
      <w:r w:rsidR="00031EB8" w:rsidRPr="002778ED">
        <w:t xml:space="preserve"> biais de </w:t>
      </w:r>
      <w:r w:rsidR="002F2C7F" w:rsidRPr="002778ED">
        <w:t>partenariats public</w:t>
      </w:r>
      <w:r w:rsidR="001C1F53" w:rsidRPr="002778ED">
        <w:noBreakHyphen/>
      </w:r>
      <w:r w:rsidR="002F2C7F" w:rsidRPr="002778ED">
        <w:t>privé</w:t>
      </w:r>
      <w:r w:rsidR="00A66DBB" w:rsidRPr="002778ED">
        <w:t>” et “Modalités d</w:t>
      </w:r>
      <w:r w:rsidR="00525319" w:rsidRPr="002778ED">
        <w:t>’</w:t>
      </w:r>
      <w:r w:rsidR="00A66DBB" w:rsidRPr="002778ED">
        <w:t>examen</w:t>
      </w:r>
      <w:r w:rsidR="00B71398" w:rsidRPr="002778ED">
        <w:t> </w:t>
      </w:r>
      <w:r w:rsidR="00A66DBB" w:rsidRPr="002778ED">
        <w:t>DHS”.</w:t>
      </w:r>
      <w:r w:rsidR="00B71398" w:rsidRPr="002778ED">
        <w:t xml:space="preserve"> </w:t>
      </w:r>
      <w:r w:rsidR="00A66DBB" w:rsidRPr="002778ED">
        <w:t xml:space="preserve"> </w:t>
      </w:r>
      <w:r w:rsidR="00FD45CA" w:rsidRPr="002778ED">
        <w:t xml:space="preserve">Quatorze </w:t>
      </w:r>
      <w:r w:rsidR="00504AF6" w:rsidRPr="002778ED">
        <w:t>États</w:t>
      </w:r>
      <w:r w:rsidR="00FD45CA" w:rsidRPr="002778ED">
        <w:t xml:space="preserve"> membres de l</w:t>
      </w:r>
      <w:r w:rsidR="00525319" w:rsidRPr="002778ED">
        <w:t>’</w:t>
      </w:r>
      <w:r w:rsidR="00FD45CA" w:rsidRPr="002778ED">
        <w:t xml:space="preserve">ARIPO ont pris part à </w:t>
      </w:r>
      <w:r w:rsidR="00031EB8" w:rsidRPr="002778ED">
        <w:t xml:space="preserve">cet </w:t>
      </w:r>
      <w:r w:rsidR="00FD45CA" w:rsidRPr="002778ED">
        <w:t xml:space="preserve">atelier, </w:t>
      </w:r>
      <w:r w:rsidR="00525319" w:rsidRPr="002778ED">
        <w:t>à savoir</w:t>
      </w:r>
      <w:r w:rsidR="00FD45CA" w:rsidRPr="002778ED">
        <w:t xml:space="preserve"> le Botswana, la Gambie, le Ghana, le Kenya, le Malawi, le </w:t>
      </w:r>
      <w:r w:rsidR="00FB6C92" w:rsidRPr="002778ED">
        <w:t>Mozambique, la Namibie, l</w:t>
      </w:r>
      <w:r w:rsidR="00525319" w:rsidRPr="002778ED">
        <w:t>’</w:t>
      </w:r>
      <w:r w:rsidR="00FB6C92" w:rsidRPr="002778ED">
        <w:t>Ouganda, la République</w:t>
      </w:r>
      <w:r w:rsidR="001C1F53" w:rsidRPr="002778ED">
        <w:noBreakHyphen/>
      </w:r>
      <w:r w:rsidR="00FB6C92" w:rsidRPr="002778ED">
        <w:t xml:space="preserve">Unie de Tanzanie, </w:t>
      </w:r>
      <w:r w:rsidR="00FD45CA" w:rsidRPr="002778ED">
        <w:t>le Rwanda, le Soudan, le Swaziland, la Zambie et le Zimbabwe.</w:t>
      </w:r>
    </w:p>
    <w:p w:rsidR="00913C8A" w:rsidRPr="002778ED" w:rsidRDefault="00913C8A" w:rsidP="002E25A8"/>
    <w:p w:rsidR="00950AB2" w:rsidRPr="002778ED" w:rsidRDefault="00E57F95" w:rsidP="00950AB2">
      <w:r w:rsidRPr="002778ED">
        <w:fldChar w:fldCharType="begin"/>
      </w:r>
      <w:r w:rsidR="006E6581" w:rsidRPr="002778ED">
        <w:instrText xml:space="preserve"> AUTONUM  </w:instrText>
      </w:r>
      <w:r w:rsidRPr="002778ED">
        <w:fldChar w:fldCharType="end"/>
      </w:r>
      <w:r w:rsidR="006E6581" w:rsidRPr="002778ED">
        <w:tab/>
      </w:r>
      <w:r w:rsidR="00CB5C59" w:rsidRPr="002778ED">
        <w:t xml:space="preserve">Les 3 et </w:t>
      </w:r>
      <w:r w:rsidR="00525319" w:rsidRPr="002778ED">
        <w:t>4 novembre</w:t>
      </w:r>
      <w:r w:rsidR="00CB5C59" w:rsidRPr="002778ED">
        <w:t>, le Bureau a fait des conférences, par voie électronique, lors d</w:t>
      </w:r>
      <w:r w:rsidR="00525319" w:rsidRPr="002778ED">
        <w:t>’</w:t>
      </w:r>
      <w:r w:rsidR="00CB5C59" w:rsidRPr="002778ED">
        <w:t xml:space="preserve">un atelier sur la protection des </w:t>
      </w:r>
      <w:r w:rsidR="00950AB2" w:rsidRPr="002778ED">
        <w:t xml:space="preserve">obtentions </w:t>
      </w:r>
      <w:r w:rsidR="00CB5C59" w:rsidRPr="002778ED">
        <w:t>végétales</w:t>
      </w:r>
      <w:r w:rsidR="00950AB2" w:rsidRPr="002778ED">
        <w:t xml:space="preserve"> organisé par la Seed Association of the Americas (SAA), à São Paulo (Brésil).</w:t>
      </w:r>
    </w:p>
    <w:p w:rsidR="00913C8A" w:rsidRPr="002778ED" w:rsidRDefault="00913C8A" w:rsidP="002E25A8"/>
    <w:p w:rsidR="00525319" w:rsidRPr="002778ED" w:rsidRDefault="00E57F95" w:rsidP="00E80F4A">
      <w:r w:rsidRPr="002778ED">
        <w:fldChar w:fldCharType="begin"/>
      </w:r>
      <w:r w:rsidR="000B3C9F" w:rsidRPr="002778ED">
        <w:instrText xml:space="preserve"> AUTONUM  </w:instrText>
      </w:r>
      <w:r w:rsidRPr="002778ED">
        <w:fldChar w:fldCharType="end"/>
      </w:r>
      <w:r w:rsidR="000B3C9F" w:rsidRPr="002778ED">
        <w:tab/>
      </w:r>
      <w:r w:rsidR="00E80F4A" w:rsidRPr="002778ED">
        <w:t xml:space="preserve">Le </w:t>
      </w:r>
      <w:r w:rsidR="00525319" w:rsidRPr="002778ED">
        <w:t>6 novembre</w:t>
      </w:r>
      <w:r w:rsidR="00E80F4A" w:rsidRPr="002778ED">
        <w:t>, à Genève, le Bureau a reçu la visite de M. </w:t>
      </w:r>
      <w:r w:rsidR="000B3C9F" w:rsidRPr="002778ED">
        <w:t xml:space="preserve">Parviz Miraliev, </w:t>
      </w:r>
      <w:r w:rsidR="00E80F4A" w:rsidRPr="002778ED">
        <w:t>chef de la division de la coopération internationale du Centre national des brevets et de l</w:t>
      </w:r>
      <w:r w:rsidR="00525319" w:rsidRPr="002778ED">
        <w:t>’</w:t>
      </w:r>
      <w:r w:rsidR="00E80F4A" w:rsidRPr="002778ED">
        <w:t>information (Tadjikistan), afin d</w:t>
      </w:r>
      <w:r w:rsidR="00525319" w:rsidRPr="002778ED">
        <w:t>’</w:t>
      </w:r>
      <w:r w:rsidR="00E80F4A" w:rsidRPr="002778ED">
        <w:t xml:space="preserve">examiner les </w:t>
      </w:r>
      <w:r w:rsidR="005D1898" w:rsidRPr="002778ED">
        <w:t xml:space="preserve">prochaines </w:t>
      </w:r>
      <w:r w:rsidR="00E80F4A" w:rsidRPr="002778ED">
        <w:t>étapes</w:t>
      </w:r>
      <w:r w:rsidR="005D1898" w:rsidRPr="002778ED">
        <w:t xml:space="preserve"> de la procédure à suivre pour que le Tadjikistan devienne membre de l</w:t>
      </w:r>
      <w:r w:rsidR="00525319" w:rsidRPr="002778ED">
        <w:t>’</w:t>
      </w:r>
      <w:r w:rsidR="005D1898" w:rsidRPr="002778ED">
        <w:t>UPOV.</w:t>
      </w:r>
    </w:p>
    <w:p w:rsidR="00E80F4A" w:rsidRPr="002778ED" w:rsidRDefault="00E80F4A" w:rsidP="00E80F4A"/>
    <w:p w:rsidR="00913C8A" w:rsidRPr="002778ED" w:rsidRDefault="00E57F95" w:rsidP="00E17380">
      <w:r w:rsidRPr="002778ED">
        <w:fldChar w:fldCharType="begin"/>
      </w:r>
      <w:r w:rsidR="00E17380" w:rsidRPr="002778ED">
        <w:instrText xml:space="preserve"> AUTONUM  </w:instrText>
      </w:r>
      <w:r w:rsidRPr="002778ED">
        <w:fldChar w:fldCharType="end"/>
      </w:r>
      <w:r w:rsidR="00E17380" w:rsidRPr="002778ED">
        <w:tab/>
      </w:r>
      <w:r w:rsidR="0029069F" w:rsidRPr="002778ED">
        <w:t>Le 1</w:t>
      </w:r>
      <w:r w:rsidR="00525319" w:rsidRPr="002778ED">
        <w:t>0 novembre</w:t>
      </w:r>
      <w:r w:rsidR="0029069F" w:rsidRPr="002778ED">
        <w:t>, à Londres (Royaume</w:t>
      </w:r>
      <w:r w:rsidR="001C1F53" w:rsidRPr="002778ED">
        <w:noBreakHyphen/>
      </w:r>
      <w:r w:rsidR="0029069F" w:rsidRPr="002778ED">
        <w:t>Uni), le Bureau a fait un exposé lors de la réunion de l</w:t>
      </w:r>
      <w:r w:rsidR="00525319" w:rsidRPr="002778ED">
        <w:t>’</w:t>
      </w:r>
      <w:r w:rsidR="0029069F" w:rsidRPr="002778ED">
        <w:t>Équipe d</w:t>
      </w:r>
      <w:r w:rsidR="00525319" w:rsidRPr="002778ED">
        <w:t>’</w:t>
      </w:r>
      <w:r w:rsidR="0029069F" w:rsidRPr="002778ED">
        <w:t>experts chargée de la norme</w:t>
      </w:r>
      <w:r w:rsidR="00B71398" w:rsidRPr="002778ED">
        <w:t> </w:t>
      </w:r>
      <w:r w:rsidR="0029069F" w:rsidRPr="002778ED">
        <w:t>XML4IP</w:t>
      </w:r>
      <w:r w:rsidR="001043BD" w:rsidRPr="002778ED">
        <w:t>, afin de rendre compte des éléments nouveaux concernant le projet de formulaire de demande électronique de l</w:t>
      </w:r>
      <w:r w:rsidR="00525319" w:rsidRPr="002778ED">
        <w:t>’</w:t>
      </w:r>
      <w:r w:rsidR="001043BD" w:rsidRPr="002778ED">
        <w:t>UPOV et la proposition relative à un schéma PVP</w:t>
      </w:r>
      <w:r w:rsidR="001C1F53" w:rsidRPr="002778ED">
        <w:noBreakHyphen/>
      </w:r>
      <w:r w:rsidR="001043BD" w:rsidRPr="002778ED">
        <w:t>XML</w:t>
      </w:r>
      <w:r w:rsidR="00E17380" w:rsidRPr="002778ED">
        <w:t>.</w:t>
      </w:r>
    </w:p>
    <w:p w:rsidR="00913C8A" w:rsidRPr="002778ED" w:rsidRDefault="00913C8A" w:rsidP="00E17380"/>
    <w:p w:rsidR="008E2044" w:rsidRPr="002778ED" w:rsidRDefault="00E57F95" w:rsidP="00E17380">
      <w:r w:rsidRPr="002778ED">
        <w:fldChar w:fldCharType="begin"/>
      </w:r>
      <w:r w:rsidR="00E17380" w:rsidRPr="002778ED">
        <w:instrText xml:space="preserve"> AUTONUM  </w:instrText>
      </w:r>
      <w:r w:rsidRPr="002778ED">
        <w:fldChar w:fldCharType="end"/>
      </w:r>
      <w:r w:rsidR="00E17380" w:rsidRPr="002778ED">
        <w:tab/>
      </w:r>
      <w:r w:rsidR="008E2044" w:rsidRPr="002778ED">
        <w:t xml:space="preserve">Le </w:t>
      </w:r>
      <w:r w:rsidR="00E17380" w:rsidRPr="002778ED">
        <w:t>1</w:t>
      </w:r>
      <w:r w:rsidR="00525319" w:rsidRPr="002778ED">
        <w:t>2 novembre</w:t>
      </w:r>
      <w:r w:rsidR="00E17380" w:rsidRPr="002778ED">
        <w:t>,</w:t>
      </w:r>
      <w:r w:rsidR="008E2044" w:rsidRPr="002778ED">
        <w:t xml:space="preserve"> à </w:t>
      </w:r>
      <w:r w:rsidR="00E17380" w:rsidRPr="002778ED">
        <w:t>Maca</w:t>
      </w:r>
      <w:r w:rsidR="008E2044" w:rsidRPr="002778ED">
        <w:t>o (Chine)</w:t>
      </w:r>
      <w:r w:rsidR="00E17380" w:rsidRPr="002778ED">
        <w:t xml:space="preserve">, </w:t>
      </w:r>
      <w:r w:rsidR="008E2044" w:rsidRPr="002778ED">
        <w:t>le Bureau a fait un exposé sur les éléments les plus nouveaux à l</w:t>
      </w:r>
      <w:r w:rsidR="00525319" w:rsidRPr="002778ED">
        <w:t>’</w:t>
      </w:r>
      <w:r w:rsidR="008E2044" w:rsidRPr="002778ED">
        <w:t>UPOV à la session du Congrès de l</w:t>
      </w:r>
      <w:r w:rsidR="00525319" w:rsidRPr="002778ED">
        <w:t>’</w:t>
      </w:r>
      <w:r w:rsidR="008E2044" w:rsidRPr="002778ED">
        <w:t>APSA de</w:t>
      </w:r>
      <w:r w:rsidR="00B71398" w:rsidRPr="002778ED">
        <w:t> </w:t>
      </w:r>
      <w:r w:rsidR="008E2044" w:rsidRPr="002778ED">
        <w:t>2014 concernant les droits de propriété intellectuelle.</w:t>
      </w:r>
    </w:p>
    <w:p w:rsidR="008E2044" w:rsidRPr="002778ED" w:rsidRDefault="008E2044" w:rsidP="00E17380"/>
    <w:p w:rsidR="00D565E6" w:rsidRPr="002778ED" w:rsidRDefault="00E57F95" w:rsidP="00D565E6">
      <w:r w:rsidRPr="002778ED">
        <w:fldChar w:fldCharType="begin"/>
      </w:r>
      <w:r w:rsidR="007A1647" w:rsidRPr="002778ED">
        <w:instrText xml:space="preserve"> AUTONUM  </w:instrText>
      </w:r>
      <w:r w:rsidRPr="002778ED">
        <w:fldChar w:fldCharType="end"/>
      </w:r>
      <w:r w:rsidR="007A1647" w:rsidRPr="002778ED">
        <w:tab/>
      </w:r>
      <w:r w:rsidR="00D565E6" w:rsidRPr="002778ED">
        <w:t>Le 1</w:t>
      </w:r>
      <w:r w:rsidR="00525319" w:rsidRPr="002778ED">
        <w:t>2 novembre</w:t>
      </w:r>
      <w:r w:rsidR="00D565E6" w:rsidRPr="002778ED">
        <w:t xml:space="preserve">, à </w:t>
      </w:r>
      <w:r w:rsidR="00266D85" w:rsidRPr="002778ED">
        <w:rPr>
          <w:lang w:eastAsia="ja-JP"/>
        </w:rPr>
        <w:t>Séoul (République de Corée)</w:t>
      </w:r>
      <w:r w:rsidR="007A1647" w:rsidRPr="002778ED">
        <w:t xml:space="preserve">, </w:t>
      </w:r>
      <w:r w:rsidR="00D565E6" w:rsidRPr="002778ED">
        <w:t>le Bureau a participé à un atelier conjoint de l</w:t>
      </w:r>
      <w:r w:rsidR="00525319" w:rsidRPr="002778ED">
        <w:t>’</w:t>
      </w:r>
      <w:r w:rsidR="00D565E6" w:rsidRPr="002778ED">
        <w:t>OCDE, de l</w:t>
      </w:r>
      <w:r w:rsidR="00525319" w:rsidRPr="002778ED">
        <w:t>’</w:t>
      </w:r>
      <w:r w:rsidR="00D565E6" w:rsidRPr="002778ED">
        <w:t>UPOV et de l</w:t>
      </w:r>
      <w:r w:rsidR="00525319" w:rsidRPr="002778ED">
        <w:t>’</w:t>
      </w:r>
      <w:r w:rsidR="00D565E6" w:rsidRPr="002778ED">
        <w:t>ISTA sur les techniques moléculaires, tenu en parallèle de la quatorzième</w:t>
      </w:r>
      <w:r w:rsidR="00B71398" w:rsidRPr="002778ED">
        <w:t> </w:t>
      </w:r>
      <w:r w:rsidR="00D565E6" w:rsidRPr="002778ED">
        <w:t xml:space="preserve">session du </w:t>
      </w:r>
      <w:r w:rsidR="00BE057E" w:rsidRPr="002778ED">
        <w:t>Groupe de travail sur les techniques biochimiques et moléculaires, notamment les profils d</w:t>
      </w:r>
      <w:r w:rsidR="00525319" w:rsidRPr="002778ED">
        <w:t>’</w:t>
      </w:r>
      <w:r w:rsidR="00BE057E" w:rsidRPr="002778ED">
        <w:t>ADN (BMT).</w:t>
      </w:r>
      <w:r w:rsidR="00B71398" w:rsidRPr="002778ED">
        <w:t xml:space="preserve"> </w:t>
      </w:r>
      <w:r w:rsidR="00BE057E" w:rsidRPr="002778ED">
        <w:t xml:space="preserve"> Cet atelier a accueilli des participants originaires de la Chine, </w:t>
      </w:r>
      <w:r w:rsidR="00A50826" w:rsidRPr="002778ED">
        <w:t xml:space="preserve">des </w:t>
      </w:r>
      <w:r w:rsidR="00A50826" w:rsidRPr="002778ED">
        <w:rPr>
          <w:rFonts w:cs="Arial"/>
        </w:rPr>
        <w:t>É</w:t>
      </w:r>
      <w:r w:rsidR="00A50826" w:rsidRPr="002778ED">
        <w:t>tats</w:t>
      </w:r>
      <w:r w:rsidR="001C1F53" w:rsidRPr="002778ED">
        <w:noBreakHyphen/>
      </w:r>
      <w:r w:rsidR="00A50826" w:rsidRPr="002778ED">
        <w:t>Unis d</w:t>
      </w:r>
      <w:r w:rsidR="00525319" w:rsidRPr="002778ED">
        <w:t>’</w:t>
      </w:r>
      <w:r w:rsidR="00A50826" w:rsidRPr="002778ED">
        <w:t xml:space="preserve">Amérique, de la Fédération de Russie, </w:t>
      </w:r>
      <w:r w:rsidR="00BE057E" w:rsidRPr="002778ED">
        <w:t>de la France, de l</w:t>
      </w:r>
      <w:r w:rsidR="00525319" w:rsidRPr="002778ED">
        <w:t>’</w:t>
      </w:r>
      <w:r w:rsidR="00BE057E" w:rsidRPr="002778ED">
        <w:t>Iran (République islamique d</w:t>
      </w:r>
      <w:r w:rsidR="00525319" w:rsidRPr="002778ED">
        <w:t>’</w:t>
      </w:r>
      <w:r w:rsidR="00BE057E" w:rsidRPr="002778ED">
        <w:t>), du Japon, du Mexique, des Pays</w:t>
      </w:r>
      <w:r w:rsidR="001C1F53" w:rsidRPr="002778ED">
        <w:noBreakHyphen/>
      </w:r>
      <w:r w:rsidR="00BE057E" w:rsidRPr="002778ED">
        <w:t>Bas, de la République de Corée, du Royaume</w:t>
      </w:r>
      <w:r w:rsidR="001C1F53" w:rsidRPr="002778ED">
        <w:noBreakHyphen/>
      </w:r>
      <w:r w:rsidR="00BE057E" w:rsidRPr="002778ED">
        <w:t xml:space="preserve">Uni, </w:t>
      </w:r>
      <w:r w:rsidR="00A50826" w:rsidRPr="002778ED">
        <w:t>de l</w:t>
      </w:r>
      <w:r w:rsidR="00525319" w:rsidRPr="002778ED">
        <w:t>’</w:t>
      </w:r>
      <w:r w:rsidR="00A50826" w:rsidRPr="002778ED">
        <w:t xml:space="preserve">Union européenne, </w:t>
      </w:r>
      <w:r w:rsidR="00BE057E" w:rsidRPr="002778ED">
        <w:t>de l</w:t>
      </w:r>
      <w:r w:rsidR="00525319" w:rsidRPr="002778ED">
        <w:t>’</w:t>
      </w:r>
      <w:r w:rsidR="00BE057E" w:rsidRPr="002778ED">
        <w:rPr>
          <w:lang w:eastAsia="ja-JP"/>
        </w:rPr>
        <w:t xml:space="preserve">American Seed Trade Association (ASTA), </w:t>
      </w:r>
      <w:r w:rsidR="00A50826" w:rsidRPr="002778ED">
        <w:rPr>
          <w:lang w:eastAsia="ja-JP"/>
        </w:rPr>
        <w:t xml:space="preserve">de </w:t>
      </w:r>
      <w:r w:rsidR="00BE057E" w:rsidRPr="002778ED">
        <w:rPr>
          <w:lang w:eastAsia="ja-JP"/>
        </w:rPr>
        <w:t>Croplife International, de l</w:t>
      </w:r>
      <w:r w:rsidR="00525319" w:rsidRPr="002778ED">
        <w:rPr>
          <w:lang w:eastAsia="ja-JP"/>
        </w:rPr>
        <w:t>’</w:t>
      </w:r>
      <w:r w:rsidR="00BE057E" w:rsidRPr="002778ED">
        <w:rPr>
          <w:lang w:eastAsia="ja-JP"/>
        </w:rPr>
        <w:t>ISF, de l</w:t>
      </w:r>
      <w:r w:rsidR="00525319" w:rsidRPr="002778ED">
        <w:rPr>
          <w:lang w:eastAsia="ja-JP"/>
        </w:rPr>
        <w:t>’</w:t>
      </w:r>
      <w:r w:rsidR="00BE057E" w:rsidRPr="002778ED">
        <w:rPr>
          <w:lang w:eastAsia="ja-JP"/>
        </w:rPr>
        <w:t>ISTA et de l</w:t>
      </w:r>
      <w:r w:rsidR="00525319" w:rsidRPr="002778ED">
        <w:rPr>
          <w:lang w:eastAsia="ja-JP"/>
        </w:rPr>
        <w:t>’</w:t>
      </w:r>
      <w:r w:rsidR="00BE057E" w:rsidRPr="002778ED">
        <w:rPr>
          <w:lang w:eastAsia="ja-JP"/>
        </w:rPr>
        <w:t>OCDE.</w:t>
      </w:r>
    </w:p>
    <w:p w:rsidR="00D565E6" w:rsidRPr="002778ED" w:rsidRDefault="00D565E6" w:rsidP="00D565E6"/>
    <w:p w:rsidR="00913C8A" w:rsidRPr="002778ED" w:rsidRDefault="00E57F95" w:rsidP="00BC55E5">
      <w:r w:rsidRPr="002778ED">
        <w:fldChar w:fldCharType="begin"/>
      </w:r>
      <w:r w:rsidR="004B7CF0" w:rsidRPr="002778ED">
        <w:instrText xml:space="preserve"> AUTONUM  </w:instrText>
      </w:r>
      <w:r w:rsidRPr="002778ED">
        <w:fldChar w:fldCharType="end"/>
      </w:r>
      <w:r w:rsidR="004B7CF0" w:rsidRPr="002778ED">
        <w:tab/>
      </w:r>
      <w:r w:rsidR="00474C89" w:rsidRPr="002778ED">
        <w:t xml:space="preserve">Les </w:t>
      </w:r>
      <w:r w:rsidR="004B7CF0" w:rsidRPr="002778ED">
        <w:t xml:space="preserve">13 </w:t>
      </w:r>
      <w:r w:rsidR="00474C89" w:rsidRPr="002778ED">
        <w:t xml:space="preserve">et </w:t>
      </w:r>
      <w:r w:rsidR="004B7CF0" w:rsidRPr="002778ED">
        <w:t>1</w:t>
      </w:r>
      <w:r w:rsidR="00525319" w:rsidRPr="002778ED">
        <w:t>4 novembre</w:t>
      </w:r>
      <w:r w:rsidR="004B7CF0" w:rsidRPr="002778ED">
        <w:t xml:space="preserve">, </w:t>
      </w:r>
      <w:r w:rsidR="00474C89" w:rsidRPr="002778ED">
        <w:t xml:space="preserve">à </w:t>
      </w:r>
      <w:r w:rsidR="004B7CF0" w:rsidRPr="002778ED">
        <w:t>Alicante</w:t>
      </w:r>
      <w:r w:rsidR="00474C89" w:rsidRPr="002778ED">
        <w:t xml:space="preserve"> (Espagne)</w:t>
      </w:r>
      <w:r w:rsidR="004B7CF0" w:rsidRPr="002778ED">
        <w:t xml:space="preserve">, </w:t>
      </w:r>
      <w:r w:rsidR="00474C89" w:rsidRPr="002778ED">
        <w:t xml:space="preserve">le Bureau a </w:t>
      </w:r>
      <w:r w:rsidR="00507223" w:rsidRPr="002778ED">
        <w:t>fait des conférences dans le cadre du module intensif sur la protection des obtentions végétales de la Maîtrise en propriété intellectuelle de l</w:t>
      </w:r>
      <w:r w:rsidR="00525319" w:rsidRPr="002778ED">
        <w:t>’</w:t>
      </w:r>
      <w:r w:rsidR="00507223" w:rsidRPr="002778ED">
        <w:t>Université d</w:t>
      </w:r>
      <w:r w:rsidR="00525319" w:rsidRPr="002778ED">
        <w:t>’</w:t>
      </w:r>
      <w:r w:rsidR="00507223" w:rsidRPr="002778ED">
        <w:t>Alicante (Magister Lvcentinvs)</w:t>
      </w:r>
      <w:r w:rsidR="00AB02BE" w:rsidRPr="002778ED">
        <w:t>.</w:t>
      </w:r>
    </w:p>
    <w:p w:rsidR="00913C8A" w:rsidRPr="002778ED" w:rsidRDefault="00913C8A" w:rsidP="004B7CF0"/>
    <w:p w:rsidR="00525319" w:rsidRPr="002778ED" w:rsidRDefault="00E57F95" w:rsidP="004B7CF0">
      <w:pPr>
        <w:rPr>
          <w:lang w:eastAsia="ja-JP"/>
        </w:rPr>
      </w:pPr>
      <w:r w:rsidRPr="002778ED">
        <w:fldChar w:fldCharType="begin"/>
      </w:r>
      <w:r w:rsidR="007A1647" w:rsidRPr="002778ED">
        <w:instrText xml:space="preserve"> AUTONUM  </w:instrText>
      </w:r>
      <w:r w:rsidRPr="002778ED">
        <w:fldChar w:fldCharType="end"/>
      </w:r>
      <w:r w:rsidR="007A1647" w:rsidRPr="002778ED">
        <w:tab/>
      </w:r>
      <w:r w:rsidR="00152E44" w:rsidRPr="002778ED">
        <w:rPr>
          <w:lang w:eastAsia="ja-JP"/>
        </w:rPr>
        <w:t xml:space="preserve">Le </w:t>
      </w:r>
      <w:r w:rsidR="007A1647" w:rsidRPr="002778ED">
        <w:rPr>
          <w:lang w:eastAsia="ja-JP"/>
        </w:rPr>
        <w:t>1</w:t>
      </w:r>
      <w:r w:rsidR="00525319" w:rsidRPr="002778ED">
        <w:rPr>
          <w:lang w:eastAsia="ja-JP"/>
        </w:rPr>
        <w:t>4 novembre</w:t>
      </w:r>
      <w:r w:rsidR="007A1647" w:rsidRPr="002778ED">
        <w:rPr>
          <w:lang w:eastAsia="ja-JP"/>
        </w:rPr>
        <w:t xml:space="preserve">, </w:t>
      </w:r>
      <w:r w:rsidR="00152E44" w:rsidRPr="002778ED">
        <w:rPr>
          <w:lang w:eastAsia="ja-JP"/>
        </w:rPr>
        <w:t xml:space="preserve">à </w:t>
      </w:r>
      <w:r w:rsidR="00266D85" w:rsidRPr="002778ED">
        <w:rPr>
          <w:lang w:eastAsia="ja-JP"/>
        </w:rPr>
        <w:t>Séoul (République de Corée)</w:t>
      </w:r>
      <w:r w:rsidR="007A1647" w:rsidRPr="002778ED">
        <w:rPr>
          <w:lang w:eastAsia="ja-JP"/>
        </w:rPr>
        <w:t xml:space="preserve">, </w:t>
      </w:r>
      <w:r w:rsidR="00152E44" w:rsidRPr="002778ED">
        <w:rPr>
          <w:lang w:eastAsia="ja-JP"/>
        </w:rPr>
        <w:t xml:space="preserve">le Bureau a participé à un colloque commun sur </w:t>
      </w:r>
      <w:r w:rsidR="009E0A69" w:rsidRPr="002778ED">
        <w:rPr>
          <w:lang w:eastAsia="ja-JP"/>
        </w:rPr>
        <w:t>l</w:t>
      </w:r>
      <w:r w:rsidR="00525319" w:rsidRPr="002778ED">
        <w:rPr>
          <w:lang w:eastAsia="ja-JP"/>
        </w:rPr>
        <w:t>’</w:t>
      </w:r>
      <w:r w:rsidR="009E0A69" w:rsidRPr="002778ED">
        <w:rPr>
          <w:lang w:eastAsia="ja-JP"/>
        </w:rPr>
        <w:t>état actuel de l</w:t>
      </w:r>
      <w:r w:rsidR="00525319" w:rsidRPr="002778ED">
        <w:rPr>
          <w:lang w:eastAsia="ja-JP"/>
        </w:rPr>
        <w:t>’</w:t>
      </w:r>
      <w:r w:rsidR="009E0A69" w:rsidRPr="002778ED">
        <w:rPr>
          <w:lang w:eastAsia="ja-JP"/>
        </w:rPr>
        <w:t>utilisation</w:t>
      </w:r>
      <w:r w:rsidR="00152E44" w:rsidRPr="002778ED">
        <w:rPr>
          <w:lang w:eastAsia="ja-JP"/>
        </w:rPr>
        <w:t xml:space="preserve"> des marqueurs moléculaires</w:t>
      </w:r>
      <w:r w:rsidR="009E0A69" w:rsidRPr="002778ED">
        <w:rPr>
          <w:lang w:eastAsia="ja-JP"/>
        </w:rPr>
        <w:t>,</w:t>
      </w:r>
      <w:r w:rsidR="00152E44" w:rsidRPr="002778ED">
        <w:rPr>
          <w:lang w:eastAsia="ja-JP"/>
        </w:rPr>
        <w:t xml:space="preserve"> et la stratégie </w:t>
      </w:r>
      <w:r w:rsidR="003D0745" w:rsidRPr="002778ED">
        <w:rPr>
          <w:lang w:eastAsia="ja-JP"/>
        </w:rPr>
        <w:t>connexe</w:t>
      </w:r>
      <w:r w:rsidR="009E0A69" w:rsidRPr="002778ED">
        <w:rPr>
          <w:lang w:eastAsia="ja-JP"/>
        </w:rPr>
        <w:t xml:space="preserve">, dans le domaine </w:t>
      </w:r>
      <w:r w:rsidR="00152E44" w:rsidRPr="002778ED">
        <w:rPr>
          <w:lang w:eastAsia="ja-JP"/>
        </w:rPr>
        <w:t xml:space="preserve">de </w:t>
      </w:r>
      <w:r w:rsidR="009E0A69" w:rsidRPr="002778ED">
        <w:rPr>
          <w:lang w:eastAsia="ja-JP"/>
        </w:rPr>
        <w:t xml:space="preserve">la </w:t>
      </w:r>
      <w:r w:rsidR="00152E44" w:rsidRPr="002778ED">
        <w:rPr>
          <w:lang w:eastAsia="ja-JP"/>
        </w:rPr>
        <w:t>protection des obtentions végétales</w:t>
      </w:r>
      <w:r w:rsidR="009E0A69" w:rsidRPr="002778ED">
        <w:rPr>
          <w:lang w:eastAsia="ja-JP"/>
        </w:rPr>
        <w:t xml:space="preserve">, organisé par le Service coréen des semences et des variétés (KSVS) et la </w:t>
      </w:r>
      <w:r w:rsidR="00E16094" w:rsidRPr="002778ED">
        <w:rPr>
          <w:rFonts w:cs="Arial"/>
          <w:lang w:eastAsia="ja-JP" w:bidi="km-KH"/>
        </w:rPr>
        <w:t>Korea Plant Molecular Marker Research Cooperative (KPMMRC)</w:t>
      </w:r>
      <w:r w:rsidR="007A1647" w:rsidRPr="002778ED">
        <w:rPr>
          <w:lang w:eastAsia="ja-JP"/>
        </w:rPr>
        <w:t xml:space="preserve">, </w:t>
      </w:r>
      <w:r w:rsidR="00EE51D7" w:rsidRPr="002778ED">
        <w:rPr>
          <w:lang w:eastAsia="ja-JP"/>
        </w:rPr>
        <w:t xml:space="preserve">colloque </w:t>
      </w:r>
      <w:r w:rsidR="009E0A69" w:rsidRPr="002778ED">
        <w:rPr>
          <w:lang w:eastAsia="ja-JP"/>
        </w:rPr>
        <w:t>à l</w:t>
      </w:r>
      <w:r w:rsidR="00525319" w:rsidRPr="002778ED">
        <w:rPr>
          <w:lang w:eastAsia="ja-JP"/>
        </w:rPr>
        <w:t>’</w:t>
      </w:r>
      <w:r w:rsidR="009E0A69" w:rsidRPr="002778ED">
        <w:rPr>
          <w:lang w:eastAsia="ja-JP"/>
        </w:rPr>
        <w:t xml:space="preserve">occasion duquel il a fait un exposé sur la “Situation </w:t>
      </w:r>
      <w:r w:rsidR="007D2A78" w:rsidRPr="002778ED">
        <w:rPr>
          <w:lang w:eastAsia="ja-JP"/>
        </w:rPr>
        <w:t>à</w:t>
      </w:r>
      <w:r w:rsidR="003D0745" w:rsidRPr="002778ED">
        <w:rPr>
          <w:lang w:eastAsia="ja-JP"/>
        </w:rPr>
        <w:t xml:space="preserve"> </w:t>
      </w:r>
      <w:r w:rsidR="009E0A69" w:rsidRPr="002778ED">
        <w:rPr>
          <w:lang w:eastAsia="ja-JP"/>
        </w:rPr>
        <w:t>l</w:t>
      </w:r>
      <w:r w:rsidR="00525319" w:rsidRPr="002778ED">
        <w:rPr>
          <w:lang w:eastAsia="ja-JP"/>
        </w:rPr>
        <w:t>’</w:t>
      </w:r>
      <w:r w:rsidR="009E0A69" w:rsidRPr="002778ED">
        <w:rPr>
          <w:lang w:eastAsia="ja-JP"/>
        </w:rPr>
        <w:t>UPOV concernant l</w:t>
      </w:r>
      <w:r w:rsidR="00525319" w:rsidRPr="002778ED">
        <w:rPr>
          <w:lang w:eastAsia="ja-JP"/>
        </w:rPr>
        <w:t>’</w:t>
      </w:r>
      <w:r w:rsidR="009E0A69" w:rsidRPr="002778ED">
        <w:rPr>
          <w:lang w:eastAsia="ja-JP"/>
        </w:rPr>
        <w:t>utilisation des techniques moléculaires”.</w:t>
      </w:r>
    </w:p>
    <w:p w:rsidR="00913C8A" w:rsidRPr="002778ED" w:rsidRDefault="007D2A78" w:rsidP="007D2A78">
      <w:pPr>
        <w:tabs>
          <w:tab w:val="left" w:pos="6512"/>
        </w:tabs>
      </w:pPr>
      <w:r w:rsidRPr="002778ED">
        <w:tab/>
      </w:r>
    </w:p>
    <w:p w:rsidR="00913C8A" w:rsidRPr="002778ED" w:rsidRDefault="00E57F95" w:rsidP="002E25A8">
      <w:r w:rsidRPr="002778ED">
        <w:fldChar w:fldCharType="begin"/>
      </w:r>
      <w:r w:rsidR="00244347" w:rsidRPr="002778ED">
        <w:instrText xml:space="preserve"> AUTONUM  </w:instrText>
      </w:r>
      <w:r w:rsidRPr="002778ED">
        <w:fldChar w:fldCharType="end"/>
      </w:r>
      <w:r w:rsidR="00244347" w:rsidRPr="002778ED">
        <w:tab/>
      </w:r>
      <w:r w:rsidR="00707AA5" w:rsidRPr="002778ED">
        <w:t xml:space="preserve">Le </w:t>
      </w:r>
      <w:r w:rsidR="00E17380" w:rsidRPr="002778ED">
        <w:t>1</w:t>
      </w:r>
      <w:r w:rsidR="00525319" w:rsidRPr="002778ED">
        <w:t>7 novembre</w:t>
      </w:r>
      <w:r w:rsidR="00E17380" w:rsidRPr="002778ED">
        <w:t xml:space="preserve">, </w:t>
      </w:r>
      <w:r w:rsidR="00707AA5" w:rsidRPr="002778ED">
        <w:t xml:space="preserve">à </w:t>
      </w:r>
      <w:r w:rsidR="005E7003" w:rsidRPr="002778ED">
        <w:t>Victoria Falls (Zimbabwe)</w:t>
      </w:r>
      <w:r w:rsidR="00E17380" w:rsidRPr="002778ED">
        <w:t xml:space="preserve">, </w:t>
      </w:r>
      <w:r w:rsidR="00707AA5" w:rsidRPr="002778ED">
        <w:t>le Bureau a assisté à la trente</w:t>
      </w:r>
      <w:r w:rsidR="001C1F53" w:rsidRPr="002778ED">
        <w:noBreakHyphen/>
      </w:r>
      <w:r w:rsidR="00707AA5" w:rsidRPr="002778ED">
        <w:t>huitième</w:t>
      </w:r>
      <w:r w:rsidR="00B71398" w:rsidRPr="002778ED">
        <w:t> </w:t>
      </w:r>
      <w:r w:rsidR="00707AA5" w:rsidRPr="002778ED">
        <w:t>session du Conseil d</w:t>
      </w:r>
      <w:r w:rsidR="00525319" w:rsidRPr="002778ED">
        <w:t>’</w:t>
      </w:r>
      <w:r w:rsidR="00707AA5" w:rsidRPr="002778ED">
        <w:t>administration de l</w:t>
      </w:r>
      <w:r w:rsidR="00525319" w:rsidRPr="002778ED">
        <w:t>’</w:t>
      </w:r>
      <w:r w:rsidR="00707AA5" w:rsidRPr="002778ED">
        <w:t>ARIPO.</w:t>
      </w:r>
    </w:p>
    <w:p w:rsidR="00913C8A" w:rsidRPr="002778ED" w:rsidRDefault="00913C8A" w:rsidP="002E25A8"/>
    <w:p w:rsidR="00EB726D" w:rsidRPr="002778ED" w:rsidRDefault="00E57F95" w:rsidP="00074ED4">
      <w:r w:rsidRPr="002778ED">
        <w:fldChar w:fldCharType="begin"/>
      </w:r>
      <w:r w:rsidR="00B36757" w:rsidRPr="002778ED">
        <w:instrText xml:space="preserve"> AUTONUM  </w:instrText>
      </w:r>
      <w:r w:rsidRPr="002778ED">
        <w:fldChar w:fldCharType="end"/>
      </w:r>
      <w:r w:rsidR="00B36757" w:rsidRPr="002778ED">
        <w:tab/>
      </w:r>
      <w:r w:rsidR="00EB726D" w:rsidRPr="002778ED">
        <w:t>Le 1</w:t>
      </w:r>
      <w:r w:rsidR="00525319" w:rsidRPr="002778ED">
        <w:t>9 novembre</w:t>
      </w:r>
      <w:r w:rsidR="00EB726D" w:rsidRPr="002778ED">
        <w:t>, à Genève, le Bureau a reçu la visite de Mme </w:t>
      </w:r>
      <w:r w:rsidR="00B36757" w:rsidRPr="002778ED">
        <w:t>Susan H.</w:t>
      </w:r>
      <w:r w:rsidR="00B71398" w:rsidRPr="002778ED">
        <w:t> </w:t>
      </w:r>
      <w:r w:rsidR="00B36757" w:rsidRPr="002778ED">
        <w:t xml:space="preserve">Bragdon, </w:t>
      </w:r>
      <w:r w:rsidR="005E7E33" w:rsidRPr="002778ED">
        <w:t>représentante pour l</w:t>
      </w:r>
      <w:r w:rsidR="00525319" w:rsidRPr="002778ED">
        <w:t>’</w:t>
      </w:r>
      <w:r w:rsidR="005E7E33" w:rsidRPr="002778ED">
        <w:t>a</w:t>
      </w:r>
      <w:r w:rsidR="00EB726D" w:rsidRPr="002778ED">
        <w:t xml:space="preserve">limentation et </w:t>
      </w:r>
      <w:r w:rsidR="005E7E33" w:rsidRPr="002778ED">
        <w:t xml:space="preserve">le </w:t>
      </w:r>
      <w:r w:rsidR="00EB726D" w:rsidRPr="002778ED">
        <w:t xml:space="preserve">développement durable, </w:t>
      </w:r>
      <w:r w:rsidR="005E7E33" w:rsidRPr="002778ED">
        <w:t xml:space="preserve">du </w:t>
      </w:r>
      <w:r w:rsidR="00EB726D" w:rsidRPr="002778ED">
        <w:t xml:space="preserve">Bureau Quaker auprès des </w:t>
      </w:r>
      <w:r w:rsidR="00525319" w:rsidRPr="002778ED">
        <w:t>Nations Unies</w:t>
      </w:r>
      <w:r w:rsidR="00EB726D" w:rsidRPr="002778ED">
        <w:t xml:space="preserve"> (</w:t>
      </w:r>
      <w:r w:rsidR="006700B0" w:rsidRPr="002778ED">
        <w:t>FWCC</w:t>
      </w:r>
      <w:r w:rsidR="00EB726D" w:rsidRPr="002778ED">
        <w:t>),</w:t>
      </w:r>
      <w:r w:rsidR="006700B0" w:rsidRPr="002778ED">
        <w:t xml:space="preserve"> afin d</w:t>
      </w:r>
      <w:r w:rsidR="00525319" w:rsidRPr="002778ED">
        <w:t>’</w:t>
      </w:r>
      <w:r w:rsidR="006700B0" w:rsidRPr="002778ED">
        <w:t>examiner la procédure d</w:t>
      </w:r>
      <w:r w:rsidR="00525319" w:rsidRPr="002778ED">
        <w:t>’</w:t>
      </w:r>
      <w:r w:rsidR="006700B0" w:rsidRPr="002778ED">
        <w:t>obtention du statut d</w:t>
      </w:r>
      <w:r w:rsidR="00525319" w:rsidRPr="002778ED">
        <w:t>’</w:t>
      </w:r>
      <w:r w:rsidR="006700B0" w:rsidRPr="002778ED">
        <w:t>observateur auprès des organes de l</w:t>
      </w:r>
      <w:r w:rsidR="00525319" w:rsidRPr="002778ED">
        <w:t>’</w:t>
      </w:r>
      <w:r w:rsidR="006700B0" w:rsidRPr="002778ED">
        <w:t>UPOV.</w:t>
      </w:r>
    </w:p>
    <w:p w:rsidR="00EB726D" w:rsidRPr="002778ED" w:rsidRDefault="00EB726D" w:rsidP="00074ED4"/>
    <w:p w:rsidR="00913C8A" w:rsidRPr="002778ED" w:rsidRDefault="00E57F95" w:rsidP="009F6AA3">
      <w:r w:rsidRPr="002778ED">
        <w:fldChar w:fldCharType="begin"/>
      </w:r>
      <w:r w:rsidR="00983681" w:rsidRPr="002778ED">
        <w:instrText xml:space="preserve"> AUTONUM  </w:instrText>
      </w:r>
      <w:r w:rsidRPr="002778ED">
        <w:fldChar w:fldCharType="end"/>
      </w:r>
      <w:r w:rsidR="00983681" w:rsidRPr="002778ED">
        <w:tab/>
      </w:r>
      <w:r w:rsidR="00826A7D" w:rsidRPr="002778ED">
        <w:t>Le 2</w:t>
      </w:r>
      <w:r w:rsidR="00525319" w:rsidRPr="002778ED">
        <w:t>5 novembre</w:t>
      </w:r>
      <w:r w:rsidR="00826A7D" w:rsidRPr="002778ED">
        <w:t>, à Arusha (République</w:t>
      </w:r>
      <w:r w:rsidR="001C1F53" w:rsidRPr="002778ED">
        <w:noBreakHyphen/>
      </w:r>
      <w:r w:rsidR="00826A7D" w:rsidRPr="002778ED">
        <w:t xml:space="preserve">Unie de Tanzanie), un exposé a été fait au nom du Bureau </w:t>
      </w:r>
      <w:r w:rsidR="009F6AA3" w:rsidRPr="002778ED">
        <w:t xml:space="preserve">dans le cadre du cours de formation 2014 sur la protection des obtentions végétales, organisé par </w:t>
      </w:r>
      <w:r w:rsidR="009B2235" w:rsidRPr="002778ED">
        <w:t>Naktuinbouw.</w:t>
      </w:r>
    </w:p>
    <w:p w:rsidR="00913C8A" w:rsidRPr="002778ED" w:rsidRDefault="00913C8A" w:rsidP="00983681"/>
    <w:p w:rsidR="00533791" w:rsidRPr="002778ED" w:rsidRDefault="00E57F95" w:rsidP="00533791">
      <w:r w:rsidRPr="002778ED">
        <w:fldChar w:fldCharType="begin"/>
      </w:r>
      <w:r w:rsidR="00B7327D" w:rsidRPr="002778ED">
        <w:instrText xml:space="preserve"> AUTONUM  </w:instrText>
      </w:r>
      <w:r w:rsidRPr="002778ED">
        <w:fldChar w:fldCharType="end"/>
      </w:r>
      <w:r w:rsidR="00B7327D" w:rsidRPr="002778ED">
        <w:tab/>
      </w:r>
      <w:r w:rsidR="009F6AA3" w:rsidRPr="002778ED">
        <w:t>Les 27 et 2</w:t>
      </w:r>
      <w:r w:rsidR="00525319" w:rsidRPr="002778ED">
        <w:t>8 novembre</w:t>
      </w:r>
      <w:r w:rsidR="009F6AA3" w:rsidRPr="002778ED">
        <w:t xml:space="preserve">, au </w:t>
      </w:r>
      <w:r w:rsidR="005E7003" w:rsidRPr="002778ED">
        <w:t>Cap (Afrique du Sud)</w:t>
      </w:r>
      <w:r w:rsidR="00B7327D" w:rsidRPr="002778ED">
        <w:t xml:space="preserve">, </w:t>
      </w:r>
      <w:r w:rsidR="009F6AA3" w:rsidRPr="002778ED">
        <w:t xml:space="preserve">le Bureau a assisté à la table ronde de haut niveau sur la protection des obtentions végétales en Afrique, organisée par </w:t>
      </w:r>
      <w:r w:rsidR="00A7690D" w:rsidRPr="002778ED">
        <w:t>le Programme intégré de développement du secteur des semences en Afrique.</w:t>
      </w:r>
    </w:p>
    <w:p w:rsidR="00913C8A" w:rsidRPr="002778ED" w:rsidRDefault="00913C8A" w:rsidP="00533791"/>
    <w:p w:rsidR="00913C8A" w:rsidRPr="002778ED" w:rsidRDefault="00E57F95" w:rsidP="00CA18B8">
      <w:r w:rsidRPr="002778ED">
        <w:fldChar w:fldCharType="begin"/>
      </w:r>
      <w:r w:rsidR="00AB038C" w:rsidRPr="002778ED">
        <w:instrText xml:space="preserve"> AUTONUM  </w:instrText>
      </w:r>
      <w:r w:rsidRPr="002778ED">
        <w:fldChar w:fldCharType="end"/>
      </w:r>
      <w:r w:rsidR="00AB038C" w:rsidRPr="002778ED">
        <w:tab/>
      </w:r>
      <w:r w:rsidR="00CA18B8" w:rsidRPr="002778ED">
        <w:t>Les 9 et 1</w:t>
      </w:r>
      <w:r w:rsidR="00525319" w:rsidRPr="002778ED">
        <w:t>0 décembre</w:t>
      </w:r>
      <w:r w:rsidR="00CA18B8" w:rsidRPr="002778ED">
        <w:t>, à Angers (France), le Bureau a assisté à la dix</w:t>
      </w:r>
      <w:r w:rsidR="001C1F53" w:rsidRPr="002778ED">
        <w:noBreakHyphen/>
      </w:r>
      <w:r w:rsidR="00CA18B8" w:rsidRPr="002778ED">
        <w:t>huitième réunion annuelle de l</w:t>
      </w:r>
      <w:r w:rsidR="00525319" w:rsidRPr="002778ED">
        <w:t>’</w:t>
      </w:r>
      <w:r w:rsidR="00CA18B8" w:rsidRPr="002778ED">
        <w:t>OCVV et de ses offices d</w:t>
      </w:r>
      <w:r w:rsidR="00525319" w:rsidRPr="002778ED">
        <w:t>’</w:t>
      </w:r>
      <w:r w:rsidR="00CA18B8" w:rsidRPr="002778ED">
        <w:t>examen.</w:t>
      </w:r>
    </w:p>
    <w:p w:rsidR="00913C8A" w:rsidRPr="002778ED" w:rsidRDefault="00913C8A" w:rsidP="00AB038C"/>
    <w:p w:rsidR="00525319" w:rsidRPr="002778ED" w:rsidRDefault="00E57F95" w:rsidP="00AB038C">
      <w:r w:rsidRPr="002778ED">
        <w:fldChar w:fldCharType="begin"/>
      </w:r>
      <w:r w:rsidR="002F07C4" w:rsidRPr="002778ED">
        <w:instrText xml:space="preserve"> AUTONUM  </w:instrText>
      </w:r>
      <w:r w:rsidRPr="002778ED">
        <w:fldChar w:fldCharType="end"/>
      </w:r>
      <w:r w:rsidR="002F07C4" w:rsidRPr="002778ED">
        <w:tab/>
      </w:r>
      <w:r w:rsidR="00533791" w:rsidRPr="002778ED">
        <w:t>Du 9 au 1</w:t>
      </w:r>
      <w:r w:rsidR="00525319" w:rsidRPr="002778ED">
        <w:t>1 décembre</w:t>
      </w:r>
      <w:r w:rsidR="00533791" w:rsidRPr="002778ED">
        <w:t xml:space="preserve">, à Genève, le Bureau a </w:t>
      </w:r>
      <w:r w:rsidR="00BF5C6B" w:rsidRPr="002778ED">
        <w:t xml:space="preserve">mis en place </w:t>
      </w:r>
      <w:r w:rsidR="00533791" w:rsidRPr="002778ED">
        <w:t xml:space="preserve">le premier cours de formation sur les apports de données à la base de données PLUTO. </w:t>
      </w:r>
      <w:r w:rsidR="00B71398" w:rsidRPr="002778ED">
        <w:t xml:space="preserve"> </w:t>
      </w:r>
      <w:r w:rsidR="00533791" w:rsidRPr="002778ED">
        <w:t>L</w:t>
      </w:r>
      <w:r w:rsidR="00525319" w:rsidRPr="002778ED">
        <w:t>’</w:t>
      </w:r>
      <w:r w:rsidR="00533791" w:rsidRPr="002778ED">
        <w:t>objectif était de fournir une assistance aux membres de l</w:t>
      </w:r>
      <w:r w:rsidR="00525319" w:rsidRPr="002778ED">
        <w:t>’</w:t>
      </w:r>
      <w:r w:rsidR="00533791" w:rsidRPr="002778ED">
        <w:t>Union qui n</w:t>
      </w:r>
      <w:r w:rsidR="00525319" w:rsidRPr="002778ED">
        <w:t>’</w:t>
      </w:r>
      <w:r w:rsidR="00533791" w:rsidRPr="002778ED">
        <w:t>apportaient pas de données à la base de données PLUTO, ou pas régulièrement, afin de leur permettre de le faire de manière régulière</w:t>
      </w:r>
      <w:r w:rsidR="00BF5C6B" w:rsidRPr="002778ED">
        <w:t xml:space="preserve">. </w:t>
      </w:r>
      <w:r w:rsidR="00B71398" w:rsidRPr="002778ED">
        <w:t xml:space="preserve"> </w:t>
      </w:r>
      <w:r w:rsidR="00BF5C6B" w:rsidRPr="002778ED">
        <w:t xml:space="preserve">Ce cours a été suivi par </w:t>
      </w:r>
      <w:r w:rsidR="00586A95" w:rsidRPr="002778ED">
        <w:t>11 </w:t>
      </w:r>
      <w:r w:rsidR="00BF5C6B" w:rsidRPr="002778ED">
        <w:t>participants originaires de l</w:t>
      </w:r>
      <w:r w:rsidR="00525319" w:rsidRPr="002778ED">
        <w:t>’</w:t>
      </w:r>
      <w:r w:rsidR="005E7003" w:rsidRPr="002778ED">
        <w:t xml:space="preserve">Albanie, </w:t>
      </w:r>
      <w:r w:rsidR="00BF5C6B" w:rsidRPr="002778ED">
        <w:t xml:space="preserve">du </w:t>
      </w:r>
      <w:r w:rsidR="005E7003" w:rsidRPr="002778ED">
        <w:t xml:space="preserve">Bélarus, </w:t>
      </w:r>
      <w:r w:rsidR="00BF5C6B" w:rsidRPr="002778ED">
        <w:t xml:space="preserve">de la </w:t>
      </w:r>
      <w:r w:rsidR="005E7003" w:rsidRPr="002778ED">
        <w:t xml:space="preserve">Chine, </w:t>
      </w:r>
      <w:r w:rsidR="00BF5C6B" w:rsidRPr="002778ED">
        <w:t xml:space="preserve">de la </w:t>
      </w:r>
      <w:r w:rsidR="005E7003" w:rsidRPr="002778ED">
        <w:t xml:space="preserve">Géorgie, </w:t>
      </w:r>
      <w:r w:rsidR="00BF5C6B" w:rsidRPr="002778ED">
        <w:t xml:space="preserve">de la </w:t>
      </w:r>
      <w:r w:rsidR="005E7003" w:rsidRPr="002778ED">
        <w:t xml:space="preserve">Jordanie, </w:t>
      </w:r>
      <w:r w:rsidR="00BF5C6B" w:rsidRPr="002778ED">
        <w:t>de l</w:t>
      </w:r>
      <w:r w:rsidR="00525319" w:rsidRPr="002778ED">
        <w:t>’</w:t>
      </w:r>
      <w:r w:rsidR="005E7003" w:rsidRPr="002778ED">
        <w:t xml:space="preserve">Ouzbékistan, </w:t>
      </w:r>
      <w:r w:rsidR="00BF5C6B" w:rsidRPr="002778ED">
        <w:t xml:space="preserve">de la </w:t>
      </w:r>
      <w:r w:rsidR="005E7003" w:rsidRPr="002778ED">
        <w:t xml:space="preserve">République de Moldova, </w:t>
      </w:r>
      <w:r w:rsidR="00BF5C6B" w:rsidRPr="002778ED">
        <w:t xml:space="preserve">de </w:t>
      </w:r>
      <w:r w:rsidR="00B71398" w:rsidRPr="002778ED">
        <w:t xml:space="preserve">la </w:t>
      </w:r>
      <w:r w:rsidR="00BF5C6B" w:rsidRPr="002778ED">
        <w:t>Trinité</w:t>
      </w:r>
      <w:r w:rsidR="001C1F53" w:rsidRPr="002778ED">
        <w:noBreakHyphen/>
      </w:r>
      <w:r w:rsidR="00BF5C6B" w:rsidRPr="002778ED">
        <w:t>et</w:t>
      </w:r>
      <w:r w:rsidR="001C1F53" w:rsidRPr="002778ED">
        <w:noBreakHyphen/>
      </w:r>
      <w:r w:rsidR="005E7003" w:rsidRPr="002778ED">
        <w:t xml:space="preserve">Tobago et </w:t>
      </w:r>
      <w:r w:rsidR="00BF5C6B" w:rsidRPr="002778ED">
        <w:t xml:space="preserve">du </w:t>
      </w:r>
      <w:r w:rsidR="005E7003" w:rsidRPr="002778ED">
        <w:t>Viet</w:t>
      </w:r>
      <w:r w:rsidR="00B71398" w:rsidRPr="002778ED">
        <w:t> </w:t>
      </w:r>
      <w:r w:rsidR="005E7003" w:rsidRPr="002778ED">
        <w:t>Nam</w:t>
      </w:r>
      <w:r w:rsidR="002F07C4" w:rsidRPr="002778ED">
        <w:t>.</w:t>
      </w:r>
    </w:p>
    <w:p w:rsidR="00913C8A" w:rsidRPr="002778ED" w:rsidRDefault="00913C8A" w:rsidP="00AB038C"/>
    <w:p w:rsidR="00525319" w:rsidRPr="002778ED" w:rsidRDefault="00E57F95" w:rsidP="007E2A30">
      <w:pPr>
        <w:autoSpaceDE w:val="0"/>
        <w:autoSpaceDN w:val="0"/>
        <w:adjustRightInd w:val="0"/>
        <w:rPr>
          <w:rFonts w:cs="Arial"/>
        </w:rPr>
      </w:pPr>
      <w:r w:rsidRPr="002778ED">
        <w:fldChar w:fldCharType="begin"/>
      </w:r>
      <w:r w:rsidR="002F53D4" w:rsidRPr="002778ED">
        <w:instrText xml:space="preserve"> AUTONUM  </w:instrText>
      </w:r>
      <w:r w:rsidRPr="002778ED">
        <w:fldChar w:fldCharType="end"/>
      </w:r>
      <w:r w:rsidR="002F53D4" w:rsidRPr="002778ED">
        <w:tab/>
      </w:r>
      <w:r w:rsidR="007E2A30" w:rsidRPr="002778ED">
        <w:t>Du 10 au 1</w:t>
      </w:r>
      <w:r w:rsidR="00525319" w:rsidRPr="002778ED">
        <w:t>2 décembre</w:t>
      </w:r>
      <w:r w:rsidR="007E2A30" w:rsidRPr="002778ED">
        <w:t xml:space="preserve">, à </w:t>
      </w:r>
      <w:r w:rsidR="005E7003" w:rsidRPr="002778ED">
        <w:rPr>
          <w:rFonts w:cs="Arial"/>
          <w:snapToGrid w:val="0"/>
          <w:lang w:eastAsia="ja-JP"/>
        </w:rPr>
        <w:t>Stone Town, Zanzibar (République</w:t>
      </w:r>
      <w:r w:rsidR="001C1F53" w:rsidRPr="002778ED">
        <w:rPr>
          <w:rFonts w:cs="Arial"/>
          <w:snapToGrid w:val="0"/>
          <w:lang w:eastAsia="ja-JP"/>
        </w:rPr>
        <w:noBreakHyphen/>
      </w:r>
      <w:r w:rsidR="005E7003" w:rsidRPr="002778ED">
        <w:rPr>
          <w:rFonts w:cs="Arial"/>
          <w:snapToGrid w:val="0"/>
          <w:lang w:eastAsia="ja-JP"/>
        </w:rPr>
        <w:t>Unie de Tanzanie)</w:t>
      </w:r>
      <w:r w:rsidR="00983681" w:rsidRPr="002778ED">
        <w:rPr>
          <w:rFonts w:cs="Arial"/>
          <w:snapToGrid w:val="0"/>
          <w:lang w:eastAsia="ja-JP"/>
        </w:rPr>
        <w:t>,</w:t>
      </w:r>
      <w:r w:rsidR="00983681" w:rsidRPr="002778ED">
        <w:rPr>
          <w:rFonts w:cs="Arial"/>
        </w:rPr>
        <w:t xml:space="preserve"> </w:t>
      </w:r>
      <w:r w:rsidR="007E2A30" w:rsidRPr="002778ED">
        <w:rPr>
          <w:rFonts w:cs="Arial"/>
        </w:rPr>
        <w:t>le Bureau a participé à un atelier sur la qualité des semences et les droits d</w:t>
      </w:r>
      <w:r w:rsidR="00525319" w:rsidRPr="002778ED">
        <w:rPr>
          <w:rFonts w:cs="Arial"/>
        </w:rPr>
        <w:t>’</w:t>
      </w:r>
      <w:r w:rsidR="007E2A30" w:rsidRPr="002778ED">
        <w:rPr>
          <w:rFonts w:cs="Arial"/>
        </w:rPr>
        <w:t>obtenteur, organisé par le Ministère de l</w:t>
      </w:r>
      <w:r w:rsidR="00525319" w:rsidRPr="002778ED">
        <w:rPr>
          <w:rFonts w:cs="Arial"/>
        </w:rPr>
        <w:t>’</w:t>
      </w:r>
      <w:r w:rsidR="007E2A30" w:rsidRPr="002778ED">
        <w:rPr>
          <w:rFonts w:cs="Arial"/>
        </w:rPr>
        <w:t>agriculture et des re</w:t>
      </w:r>
      <w:r w:rsidR="000E5AB7" w:rsidRPr="002778ED">
        <w:rPr>
          <w:rFonts w:cs="Arial"/>
        </w:rPr>
        <w:t>ssources naturelles de Zanzibar, en collaboration avec</w:t>
      </w:r>
      <w:r w:rsidR="00525319" w:rsidRPr="002778ED">
        <w:rPr>
          <w:rFonts w:cs="Arial"/>
        </w:rPr>
        <w:t xml:space="preserve"> la KOI</w:t>
      </w:r>
      <w:r w:rsidR="000E5AB7" w:rsidRPr="002778ED">
        <w:rPr>
          <w:rFonts w:cs="Arial"/>
        </w:rPr>
        <w:t xml:space="preserve">CA. </w:t>
      </w:r>
      <w:r w:rsidR="00B71398" w:rsidRPr="002778ED">
        <w:rPr>
          <w:rFonts w:cs="Arial"/>
        </w:rPr>
        <w:t xml:space="preserve"> </w:t>
      </w:r>
      <w:r w:rsidR="000E5AB7" w:rsidRPr="002778ED">
        <w:rPr>
          <w:rFonts w:cs="Arial"/>
        </w:rPr>
        <w:t>Il a fait des exposés sur les thèmes “Introduction à l</w:t>
      </w:r>
      <w:r w:rsidR="00525319" w:rsidRPr="002778ED">
        <w:rPr>
          <w:rFonts w:cs="Arial"/>
        </w:rPr>
        <w:t>’</w:t>
      </w:r>
      <w:r w:rsidR="000E5AB7" w:rsidRPr="002778ED">
        <w:rPr>
          <w:rFonts w:cs="Arial"/>
        </w:rPr>
        <w:t>UPOV et avantages du système de protection des obtentions végétales de l</w:t>
      </w:r>
      <w:r w:rsidR="00525319" w:rsidRPr="002778ED">
        <w:rPr>
          <w:rFonts w:cs="Arial"/>
        </w:rPr>
        <w:t>’</w:t>
      </w:r>
      <w:r w:rsidR="000E5AB7" w:rsidRPr="002778ED">
        <w:rPr>
          <w:rFonts w:cs="Arial"/>
        </w:rPr>
        <w:t>UPOV”, “Dispositions clés de la Convention de l</w:t>
      </w:r>
      <w:r w:rsidR="00525319" w:rsidRPr="002778ED">
        <w:rPr>
          <w:rFonts w:cs="Arial"/>
        </w:rPr>
        <w:t>’</w:t>
      </w:r>
      <w:r w:rsidR="000E5AB7" w:rsidRPr="002778ED">
        <w:rPr>
          <w:rFonts w:cs="Arial"/>
        </w:rPr>
        <w:t>UPOV” et “Arrangements relatifs à l</w:t>
      </w:r>
      <w:r w:rsidR="00525319" w:rsidRPr="002778ED">
        <w:rPr>
          <w:rFonts w:cs="Arial"/>
        </w:rPr>
        <w:t>’</w:t>
      </w:r>
      <w:r w:rsidR="000E5AB7" w:rsidRPr="002778ED">
        <w:rPr>
          <w:rFonts w:cs="Arial"/>
        </w:rPr>
        <w:t>examen de la distinction, de l</w:t>
      </w:r>
      <w:r w:rsidR="00525319" w:rsidRPr="002778ED">
        <w:rPr>
          <w:rFonts w:cs="Arial"/>
        </w:rPr>
        <w:t>’</w:t>
      </w:r>
      <w:r w:rsidR="000E5AB7" w:rsidRPr="002778ED">
        <w:rPr>
          <w:rFonts w:cs="Arial"/>
        </w:rPr>
        <w:t>homogénéité et de la stabilité (DHS)</w:t>
      </w:r>
      <w:r w:rsidR="00A70135" w:rsidRPr="002778ED">
        <w:rPr>
          <w:rFonts w:cs="Arial"/>
        </w:rPr>
        <w:t>”.</w:t>
      </w:r>
    </w:p>
    <w:p w:rsidR="00913C8A" w:rsidRPr="002778ED" w:rsidRDefault="00913C8A" w:rsidP="002E25A8"/>
    <w:p w:rsidR="00913C8A" w:rsidRPr="002778ED" w:rsidRDefault="00E57F95" w:rsidP="002E25A8">
      <w:r w:rsidRPr="002778ED">
        <w:fldChar w:fldCharType="begin"/>
      </w:r>
      <w:r w:rsidR="00721D27" w:rsidRPr="002778ED">
        <w:instrText xml:space="preserve"> AUTONUM  </w:instrText>
      </w:r>
      <w:r w:rsidRPr="002778ED">
        <w:fldChar w:fldCharType="end"/>
      </w:r>
      <w:r w:rsidR="00721D27" w:rsidRPr="002778ED">
        <w:tab/>
      </w:r>
      <w:r w:rsidR="00B342F7" w:rsidRPr="002778ED">
        <w:t>Du 14 au 1</w:t>
      </w:r>
      <w:r w:rsidR="00525319" w:rsidRPr="002778ED">
        <w:t>9 décembre</w:t>
      </w:r>
      <w:r w:rsidR="00B342F7" w:rsidRPr="002778ED">
        <w:t xml:space="preserve">, à </w:t>
      </w:r>
      <w:r w:rsidR="001B457B" w:rsidRPr="002778ED">
        <w:t xml:space="preserve">Montevideo </w:t>
      </w:r>
      <w:r w:rsidR="00B342F7" w:rsidRPr="002778ED">
        <w:t>(Uruguay), l</w:t>
      </w:r>
      <w:r w:rsidR="00525319" w:rsidRPr="002778ED">
        <w:t>’</w:t>
      </w:r>
      <w:r w:rsidR="00B342F7" w:rsidRPr="002778ED">
        <w:t>UPOV, en coopération avec l</w:t>
      </w:r>
      <w:r w:rsidR="00525319" w:rsidRPr="002778ED">
        <w:t>’</w:t>
      </w:r>
      <w:r w:rsidR="00B342F7" w:rsidRPr="002778ED">
        <w:t>OMPI, l</w:t>
      </w:r>
      <w:r w:rsidR="00525319" w:rsidRPr="002778ED">
        <w:t>’</w:t>
      </w:r>
      <w:r w:rsidR="00B342F7" w:rsidRPr="002778ED">
        <w:t>Agence espagnole de coopération internationale pour le développement (AECID), l</w:t>
      </w:r>
      <w:r w:rsidR="00525319" w:rsidRPr="002778ED">
        <w:t>’</w:t>
      </w:r>
      <w:r w:rsidR="00B342F7" w:rsidRPr="002778ED">
        <w:t>Office espagnol des variétés végétales (OEVV) et le Ministère espagnol de l</w:t>
      </w:r>
      <w:r w:rsidR="00525319" w:rsidRPr="002778ED">
        <w:t>’</w:t>
      </w:r>
      <w:r w:rsidR="00B342F7" w:rsidRPr="002778ED">
        <w:t xml:space="preserve">agriculture, a organisé le </w:t>
      </w:r>
      <w:r w:rsidR="005E5852" w:rsidRPr="002778ED">
        <w:t>“Cours de formation des formateurs pour les pays ibéro</w:t>
      </w:r>
      <w:r w:rsidR="001C1F53" w:rsidRPr="002778ED">
        <w:noBreakHyphen/>
      </w:r>
      <w:r w:rsidR="005E5852" w:rsidRPr="002778ED">
        <w:t xml:space="preserve">américains sur la protection des obtentions végétales en vertu de la </w:t>
      </w:r>
      <w:r w:rsidR="00525319" w:rsidRPr="002778ED">
        <w:t>Convention UPOV</w:t>
      </w:r>
      <w:r w:rsidR="005E5852" w:rsidRPr="002778ED">
        <w:t xml:space="preserve"> et les formes complémentaires de protection de la propriété intellectuelle”. </w:t>
      </w:r>
      <w:r w:rsidR="00B71398" w:rsidRPr="002778ED">
        <w:t xml:space="preserve"> </w:t>
      </w:r>
      <w:r w:rsidR="005E5852" w:rsidRPr="002778ED">
        <w:t>Ce cours a été suivi par 21</w:t>
      </w:r>
      <w:r w:rsidR="005512AB" w:rsidRPr="002778ED">
        <w:t> </w:t>
      </w:r>
      <w:r w:rsidR="005E5852" w:rsidRPr="002778ED">
        <w:t xml:space="preserve">experts originaires de </w:t>
      </w:r>
      <w:r w:rsidR="00586A95" w:rsidRPr="002778ED">
        <w:t>16 </w:t>
      </w:r>
      <w:r w:rsidR="005E5852" w:rsidRPr="002778ED">
        <w:t>pays d</w:t>
      </w:r>
      <w:r w:rsidR="00525319" w:rsidRPr="002778ED">
        <w:t>’</w:t>
      </w:r>
      <w:r w:rsidR="005E5852" w:rsidRPr="002778ED">
        <w:t xml:space="preserve">Amérique latine : Argentine, Bolivie, Brésil, Chili, Colombie, Costa Rica, Cuba, </w:t>
      </w:r>
      <w:r w:rsidR="00504AF6" w:rsidRPr="002778ED">
        <w:t>Équateur</w:t>
      </w:r>
      <w:r w:rsidR="005E5852" w:rsidRPr="002778ED">
        <w:t xml:space="preserve">, Guatemala, Honduras, Mexique, Nicaragua, Panama, Paraguay, République dominicaine et Uruguay. </w:t>
      </w:r>
      <w:r w:rsidR="00B71398" w:rsidRPr="002778ED">
        <w:t xml:space="preserve"> </w:t>
      </w:r>
      <w:r w:rsidR="00B32FAE" w:rsidRPr="002778ED">
        <w:t>Des conférences ont été données par des orateurs internationaux originaires de l</w:t>
      </w:r>
      <w:r w:rsidR="00525319" w:rsidRPr="002778ED">
        <w:t>’</w:t>
      </w:r>
      <w:r w:rsidR="00B32FAE" w:rsidRPr="002778ED">
        <w:t>Argentine, de l</w:t>
      </w:r>
      <w:r w:rsidR="00525319" w:rsidRPr="002778ED">
        <w:t>’</w:t>
      </w:r>
      <w:r w:rsidR="00B32FAE" w:rsidRPr="002778ED">
        <w:t xml:space="preserve">Espagne, </w:t>
      </w:r>
      <w:r w:rsidR="001841D1" w:rsidRPr="002778ED">
        <w:t>de l</w:t>
      </w:r>
      <w:r w:rsidR="00525319" w:rsidRPr="002778ED">
        <w:t>’</w:t>
      </w:r>
      <w:r w:rsidR="001841D1" w:rsidRPr="002778ED">
        <w:t>Urug</w:t>
      </w:r>
      <w:r w:rsidR="00260835" w:rsidRPr="002778ED">
        <w:t>u</w:t>
      </w:r>
      <w:r w:rsidR="001841D1" w:rsidRPr="002778ED">
        <w:t>ay, de l</w:t>
      </w:r>
      <w:r w:rsidR="00525319" w:rsidRPr="002778ED">
        <w:t>’</w:t>
      </w:r>
      <w:r w:rsidR="001841D1" w:rsidRPr="002778ED">
        <w:t>Union européenne (OCVV), de l</w:t>
      </w:r>
      <w:r w:rsidR="00525319" w:rsidRPr="002778ED">
        <w:t>’</w:t>
      </w:r>
      <w:r w:rsidR="001841D1" w:rsidRPr="002778ED">
        <w:t>OMPI et de l</w:t>
      </w:r>
      <w:r w:rsidR="00525319" w:rsidRPr="002778ED">
        <w:t>’</w:t>
      </w:r>
      <w:r w:rsidR="001841D1" w:rsidRPr="002778ED">
        <w:t>UPOV</w:t>
      </w:r>
      <w:r w:rsidR="00B32FAE" w:rsidRPr="002778ED">
        <w:t>.</w:t>
      </w:r>
      <w:r w:rsidR="00E7661C" w:rsidRPr="002778ED">
        <w:t xml:space="preserve"> </w:t>
      </w:r>
      <w:r w:rsidR="00B71398" w:rsidRPr="002778ED">
        <w:t xml:space="preserve"> </w:t>
      </w:r>
      <w:r w:rsidR="00E7661C" w:rsidRPr="002778ED">
        <w:t>Les participants ont été invités à suivre le cours d</w:t>
      </w:r>
      <w:r w:rsidR="00525319" w:rsidRPr="002778ED">
        <w:t>’</w:t>
      </w:r>
      <w:r w:rsidR="00E7661C" w:rsidRPr="002778ED">
        <w:t>enseignement à distance de l</w:t>
      </w:r>
      <w:r w:rsidR="00525319" w:rsidRPr="002778ED">
        <w:t>’</w:t>
      </w:r>
      <w:r w:rsidR="00E7661C" w:rsidRPr="002778ED">
        <w:t>UPOV DL</w:t>
      </w:r>
      <w:r w:rsidR="001C1F53" w:rsidRPr="002778ED">
        <w:rPr>
          <w:rFonts w:eastAsia="MS Gothic" w:cs="Arial"/>
        </w:rPr>
        <w:noBreakHyphen/>
      </w:r>
      <w:r w:rsidR="00E7661C" w:rsidRPr="002778ED">
        <w:rPr>
          <w:rFonts w:cs="Arial"/>
        </w:rPr>
        <w:t>205, avant le début de la formation.</w:t>
      </w:r>
    </w:p>
    <w:p w:rsidR="00913C8A" w:rsidRPr="002778ED" w:rsidRDefault="00913C8A" w:rsidP="002E25A8"/>
    <w:p w:rsidR="00913C8A" w:rsidRPr="002778ED" w:rsidRDefault="00E57F95" w:rsidP="000217A6">
      <w:r w:rsidRPr="002778ED">
        <w:fldChar w:fldCharType="begin"/>
      </w:r>
      <w:r w:rsidR="00C728A2" w:rsidRPr="002778ED">
        <w:instrText xml:space="preserve"> AUTONUM  </w:instrText>
      </w:r>
      <w:r w:rsidRPr="002778ED">
        <w:fldChar w:fldCharType="end"/>
      </w:r>
      <w:r w:rsidR="00C728A2" w:rsidRPr="002778ED">
        <w:tab/>
      </w:r>
      <w:r w:rsidR="000217A6" w:rsidRPr="002778ED">
        <w:t xml:space="preserve">Le </w:t>
      </w:r>
      <w:r w:rsidR="00C728A2" w:rsidRPr="002778ED">
        <w:t>1</w:t>
      </w:r>
      <w:r w:rsidR="00525319" w:rsidRPr="002778ED">
        <w:t>5 décembre</w:t>
      </w:r>
      <w:r w:rsidR="00C728A2" w:rsidRPr="002778ED">
        <w:t xml:space="preserve">, </w:t>
      </w:r>
      <w:r w:rsidR="000217A6" w:rsidRPr="002778ED">
        <w:t>à Genève</w:t>
      </w:r>
      <w:r w:rsidR="00C728A2" w:rsidRPr="002778ED">
        <w:t xml:space="preserve">, </w:t>
      </w:r>
      <w:r w:rsidR="000217A6" w:rsidRPr="002778ED">
        <w:t>le Bureau a reçu la visite de M</w:t>
      </w:r>
      <w:r w:rsidR="00C728A2" w:rsidRPr="002778ED">
        <w:t>.</w:t>
      </w:r>
      <w:r w:rsidR="00B71398" w:rsidRPr="002778ED">
        <w:t> </w:t>
      </w:r>
      <w:r w:rsidR="00C728A2" w:rsidRPr="002778ED">
        <w:t xml:space="preserve">Madoka Koshibe, </w:t>
      </w:r>
      <w:r w:rsidR="00D124E2" w:rsidRPr="002778ED">
        <w:t xml:space="preserve">ancien </w:t>
      </w:r>
      <w:r w:rsidR="000217A6" w:rsidRPr="002778ED">
        <w:t>président de l</w:t>
      </w:r>
      <w:r w:rsidR="00525319" w:rsidRPr="002778ED">
        <w:t>’</w:t>
      </w:r>
      <w:r w:rsidR="00D124E2" w:rsidRPr="002778ED">
        <w:t xml:space="preserve">APSA et </w:t>
      </w:r>
      <w:r w:rsidR="00540E18" w:rsidRPr="002778ED">
        <w:t>pré</w:t>
      </w:r>
      <w:r w:rsidR="00C728A2" w:rsidRPr="002778ED">
        <w:t>sident (</w:t>
      </w:r>
      <w:r w:rsidR="00540E18" w:rsidRPr="002778ED">
        <w:t>président du Conseil</w:t>
      </w:r>
      <w:r w:rsidR="00C728A2" w:rsidRPr="002778ED">
        <w:t>)</w:t>
      </w:r>
      <w:r w:rsidR="00540E18" w:rsidRPr="002778ED">
        <w:t xml:space="preserve"> de l</w:t>
      </w:r>
      <w:r w:rsidR="00525319" w:rsidRPr="002778ED">
        <w:t>’</w:t>
      </w:r>
      <w:r w:rsidR="00540E18" w:rsidRPr="002778ED">
        <w:t>entreprise japonaise Mikado Kyowa Seed Co. Ltd.</w:t>
      </w:r>
    </w:p>
    <w:p w:rsidR="00913C8A" w:rsidRPr="002778ED" w:rsidRDefault="00913C8A" w:rsidP="00C728A2"/>
    <w:p w:rsidR="004D60C3" w:rsidRPr="002778ED" w:rsidRDefault="00E57F95" w:rsidP="004D60C3">
      <w:r w:rsidRPr="002778ED">
        <w:fldChar w:fldCharType="begin"/>
      </w:r>
      <w:r w:rsidR="00C728A2" w:rsidRPr="002778ED">
        <w:instrText xml:space="preserve"> AUTONUM  </w:instrText>
      </w:r>
      <w:r w:rsidRPr="002778ED">
        <w:fldChar w:fldCharType="end"/>
      </w:r>
      <w:r w:rsidR="00C728A2" w:rsidRPr="002778ED">
        <w:tab/>
      </w:r>
      <w:r w:rsidR="004D60C3" w:rsidRPr="002778ED">
        <w:t xml:space="preserve">Les </w:t>
      </w:r>
      <w:r w:rsidR="00C728A2" w:rsidRPr="002778ED">
        <w:t>15</w:t>
      </w:r>
      <w:r w:rsidR="005F23A7" w:rsidRPr="002778ED">
        <w:t xml:space="preserve"> </w:t>
      </w:r>
      <w:r w:rsidR="004D60C3" w:rsidRPr="002778ED">
        <w:t xml:space="preserve">et </w:t>
      </w:r>
      <w:r w:rsidR="005F23A7" w:rsidRPr="002778ED">
        <w:t>1</w:t>
      </w:r>
      <w:r w:rsidR="00525319" w:rsidRPr="002778ED">
        <w:t>6 décembre</w:t>
      </w:r>
      <w:r w:rsidR="00C728A2" w:rsidRPr="002778ED">
        <w:t>,</w:t>
      </w:r>
      <w:r w:rsidR="004D60C3" w:rsidRPr="002778ED">
        <w:t xml:space="preserve"> à Genève, le Bureau a reçu la visite de M.</w:t>
      </w:r>
      <w:r w:rsidR="00B71398" w:rsidRPr="002778ED">
        <w:t> </w:t>
      </w:r>
      <w:r w:rsidR="00C728A2" w:rsidRPr="002778ED">
        <w:t>Shakeel Bhatti,</w:t>
      </w:r>
      <w:r w:rsidR="004D60C3" w:rsidRPr="002778ED">
        <w:t xml:space="preserve"> secrétaire</w:t>
      </w:r>
      <w:r w:rsidR="00525319" w:rsidRPr="002778ED">
        <w:t xml:space="preserve"> du TIR</w:t>
      </w:r>
      <w:r w:rsidR="004D60C3" w:rsidRPr="002778ED">
        <w:t xml:space="preserve">PGAA, avec lequel il a </w:t>
      </w:r>
      <w:r w:rsidR="00BE28C3" w:rsidRPr="002778ED">
        <w:t xml:space="preserve">examiné les </w:t>
      </w:r>
      <w:r w:rsidR="004D60C3" w:rsidRPr="002778ED">
        <w:t>interactions entre l</w:t>
      </w:r>
      <w:r w:rsidR="00525319" w:rsidRPr="002778ED">
        <w:t>’</w:t>
      </w:r>
      <w:r w:rsidR="004D60C3" w:rsidRPr="002778ED">
        <w:t>UPOV, l</w:t>
      </w:r>
      <w:r w:rsidR="00525319" w:rsidRPr="002778ED">
        <w:t>’</w:t>
      </w:r>
      <w:r w:rsidR="004D60C3" w:rsidRPr="002778ED">
        <w:t>OMPI et</w:t>
      </w:r>
      <w:r w:rsidR="00525319" w:rsidRPr="002778ED">
        <w:t xml:space="preserve"> le TIR</w:t>
      </w:r>
      <w:r w:rsidR="004D60C3" w:rsidRPr="002778ED">
        <w:t>PGAA.</w:t>
      </w:r>
    </w:p>
    <w:p w:rsidR="00913C8A" w:rsidRPr="002778ED" w:rsidRDefault="00913C8A" w:rsidP="002E25A8"/>
    <w:p w:rsidR="00BE28C3" w:rsidRPr="002778ED" w:rsidRDefault="00E57F95" w:rsidP="00B11631">
      <w:r w:rsidRPr="002778ED">
        <w:fldChar w:fldCharType="begin"/>
      </w:r>
      <w:r w:rsidR="00B95E27" w:rsidRPr="002778ED">
        <w:instrText xml:space="preserve"> AUTONUM  </w:instrText>
      </w:r>
      <w:r w:rsidRPr="002778ED">
        <w:fldChar w:fldCharType="end"/>
      </w:r>
      <w:r w:rsidR="00B95E27" w:rsidRPr="002778ED">
        <w:tab/>
      </w:r>
      <w:r w:rsidR="00BE28C3" w:rsidRPr="002778ED">
        <w:t xml:space="preserve">Les </w:t>
      </w:r>
      <w:r w:rsidR="00B95E27" w:rsidRPr="002778ED">
        <w:t xml:space="preserve">15 </w:t>
      </w:r>
      <w:r w:rsidR="00BE28C3" w:rsidRPr="002778ED">
        <w:t xml:space="preserve">et </w:t>
      </w:r>
      <w:r w:rsidR="00B95E27" w:rsidRPr="002778ED">
        <w:t>1</w:t>
      </w:r>
      <w:r w:rsidR="00525319" w:rsidRPr="002778ED">
        <w:t>6 décembre</w:t>
      </w:r>
      <w:r w:rsidR="00B95E27" w:rsidRPr="002778ED">
        <w:t xml:space="preserve">, </w:t>
      </w:r>
      <w:r w:rsidR="00BE28C3" w:rsidRPr="002778ED">
        <w:t xml:space="preserve">à </w:t>
      </w:r>
      <w:r w:rsidR="00B95E27" w:rsidRPr="002778ED">
        <w:t>Lima</w:t>
      </w:r>
      <w:r w:rsidR="00BE28C3" w:rsidRPr="002778ED">
        <w:t xml:space="preserve"> (Pérou), le Bureau a fait des conférences lors du séminaire sur la sélection végétale au Pérou en vertu de la </w:t>
      </w:r>
      <w:r w:rsidR="00525319" w:rsidRPr="002778ED">
        <w:t>Convention UPOV</w:t>
      </w:r>
      <w:r w:rsidR="00E329C9" w:rsidRPr="002778ED">
        <w:t xml:space="preserve">, organisé par </w:t>
      </w:r>
      <w:r w:rsidR="00B11631" w:rsidRPr="002778ED">
        <w:t>l</w:t>
      </w:r>
      <w:r w:rsidR="00525319" w:rsidRPr="002778ED">
        <w:t>’</w:t>
      </w:r>
      <w:r w:rsidR="00B11631" w:rsidRPr="002778ED">
        <w:t>Institut national pour la défense de la concurrence et la protection de la propriété intellectuelle du Pérou (INDECOPI), en coopération avec l</w:t>
      </w:r>
      <w:r w:rsidR="00525319" w:rsidRPr="002778ED">
        <w:t>’</w:t>
      </w:r>
      <w:r w:rsidR="00B11631" w:rsidRPr="002778ED">
        <w:t>UPOV et l</w:t>
      </w:r>
      <w:r w:rsidR="00525319" w:rsidRPr="002778ED">
        <w:t>’</w:t>
      </w:r>
      <w:r w:rsidR="00B11631" w:rsidRPr="002778ED">
        <w:t>Institut national d</w:t>
      </w:r>
      <w:r w:rsidR="00525319" w:rsidRPr="002778ED">
        <w:t>’</w:t>
      </w:r>
      <w:r w:rsidR="00B11631" w:rsidRPr="002778ED">
        <w:t>innovation agraire, et avec le concours d</w:t>
      </w:r>
      <w:r w:rsidR="00525319" w:rsidRPr="002778ED">
        <w:t>’</w:t>
      </w:r>
      <w:r w:rsidR="00B11631" w:rsidRPr="002778ED">
        <w:t>experts du Mexique et de l</w:t>
      </w:r>
      <w:r w:rsidR="00525319" w:rsidRPr="002778ED">
        <w:t>’</w:t>
      </w:r>
      <w:r w:rsidR="00B11631" w:rsidRPr="002778ED">
        <w:t>Uruguay.</w:t>
      </w:r>
    </w:p>
    <w:p w:rsidR="00913C8A" w:rsidRPr="002778ED" w:rsidRDefault="00913C8A" w:rsidP="002E25A8"/>
    <w:p w:rsidR="00913C8A" w:rsidRPr="002778ED" w:rsidRDefault="00913C8A" w:rsidP="002E25A8"/>
    <w:p w:rsidR="00913C8A" w:rsidRPr="002778ED" w:rsidRDefault="005145ED" w:rsidP="005145ED">
      <w:pPr>
        <w:pStyle w:val="Heading2"/>
        <w:rPr>
          <w:lang w:val="fr-FR"/>
        </w:rPr>
      </w:pPr>
      <w:bookmarkStart w:id="27" w:name="_Toc400524253"/>
      <w:bookmarkStart w:id="28" w:name="_Toc431567488"/>
      <w:r w:rsidRPr="002778ED">
        <w:rPr>
          <w:lang w:val="fr-FR"/>
        </w:rPr>
        <w:t>Cours d</w:t>
      </w:r>
      <w:r w:rsidR="00525319" w:rsidRPr="002778ED">
        <w:rPr>
          <w:lang w:val="fr-FR"/>
        </w:rPr>
        <w:t>’</w:t>
      </w:r>
      <w:r w:rsidRPr="002778ED">
        <w:rPr>
          <w:lang w:val="fr-FR"/>
        </w:rPr>
        <w:t>enseignement à distance</w:t>
      </w:r>
      <w:bookmarkEnd w:id="27"/>
      <w:bookmarkEnd w:id="28"/>
    </w:p>
    <w:p w:rsidR="00913C8A" w:rsidRPr="002778ED" w:rsidRDefault="00913C8A" w:rsidP="005145ED">
      <w:pPr>
        <w:keepNext/>
      </w:pPr>
    </w:p>
    <w:p w:rsidR="00913C8A" w:rsidRPr="002778ED" w:rsidRDefault="00E57F95" w:rsidP="005145ED">
      <w:r w:rsidRPr="002778ED">
        <w:fldChar w:fldCharType="begin"/>
      </w:r>
      <w:r w:rsidR="005145ED" w:rsidRPr="002778ED">
        <w:instrText xml:space="preserve"> AUTONUM  </w:instrText>
      </w:r>
      <w:r w:rsidRPr="002778ED">
        <w:fldChar w:fldCharType="end"/>
      </w:r>
      <w:r w:rsidR="005145ED" w:rsidRPr="002778ED">
        <w:tab/>
        <w:t>Deux sessions du cours d</w:t>
      </w:r>
      <w:r w:rsidR="00525319" w:rsidRPr="002778ED">
        <w:t>’</w:t>
      </w:r>
      <w:r w:rsidR="005145ED" w:rsidRPr="002778ED">
        <w:t>enseignement à distance DL</w:t>
      </w:r>
      <w:r w:rsidR="001C1F53" w:rsidRPr="002778ED">
        <w:noBreakHyphen/>
      </w:r>
      <w:r w:rsidR="005145ED" w:rsidRPr="002778ED">
        <w:t>205 en français, allemand, anglais et espagnol ont eu lieu du 5 mai au 8 juin 2014 et du 6 octobre au 9 novembre 2014.</w:t>
      </w:r>
    </w:p>
    <w:p w:rsidR="00913C8A" w:rsidRPr="002778ED" w:rsidRDefault="00913C8A" w:rsidP="005145ED"/>
    <w:p w:rsidR="00913C8A" w:rsidRPr="002778ED" w:rsidRDefault="00E57F95" w:rsidP="005145ED">
      <w:r w:rsidRPr="002778ED">
        <w:fldChar w:fldCharType="begin"/>
      </w:r>
      <w:r w:rsidR="005145ED" w:rsidRPr="002778ED">
        <w:instrText xml:space="preserve"> AUTONUM  </w:instrText>
      </w:r>
      <w:r w:rsidRPr="002778ED">
        <w:fldChar w:fldCharType="end"/>
      </w:r>
      <w:r w:rsidR="005145ED" w:rsidRPr="002778ED">
        <w:tab/>
        <w:t>Une session du cours d</w:t>
      </w:r>
      <w:r w:rsidR="00525319" w:rsidRPr="002778ED">
        <w:t>’</w:t>
      </w:r>
      <w:r w:rsidR="005145ED" w:rsidRPr="002778ED">
        <w:t>enseignement à distance DL</w:t>
      </w:r>
      <w:r w:rsidR="001C1F53" w:rsidRPr="002778ED">
        <w:noBreakHyphen/>
      </w:r>
      <w:r w:rsidR="005145ED" w:rsidRPr="002778ED">
        <w:t>305 intitulé “Examen des demandes de droits d</w:t>
      </w:r>
      <w:r w:rsidR="00525319" w:rsidRPr="002778ED">
        <w:t>’</w:t>
      </w:r>
      <w:r w:rsidR="005145ED" w:rsidRPr="002778ED">
        <w:t>obtenteur” en anglais a eu lieu du 31 mars au 11 mai 2014.</w:t>
      </w:r>
    </w:p>
    <w:p w:rsidR="00913C8A" w:rsidRPr="002778ED" w:rsidRDefault="00913C8A" w:rsidP="005145ED"/>
    <w:p w:rsidR="00913C8A" w:rsidRPr="002778ED" w:rsidRDefault="00E57F95" w:rsidP="00097ABE">
      <w:r w:rsidRPr="002778ED">
        <w:fldChar w:fldCharType="begin"/>
      </w:r>
      <w:r w:rsidR="005145ED" w:rsidRPr="002778ED">
        <w:instrText xml:space="preserve"> AUTONUM  </w:instrText>
      </w:r>
      <w:r w:rsidRPr="002778ED">
        <w:fldChar w:fldCharType="end"/>
      </w:r>
      <w:r w:rsidR="005145ED" w:rsidRPr="002778ED">
        <w:tab/>
      </w:r>
      <w:r w:rsidR="00097ABE" w:rsidRPr="002778ED">
        <w:t>Une répartition des étudiants inscrits à ces deux</w:t>
      </w:r>
      <w:r w:rsidR="00B71398" w:rsidRPr="002778ED">
        <w:t> </w:t>
      </w:r>
      <w:r w:rsidR="00097ABE" w:rsidRPr="002778ED">
        <w:t>cours figure dans l</w:t>
      </w:r>
      <w:r w:rsidR="00525319" w:rsidRPr="002778ED">
        <w:t>’</w:t>
      </w:r>
      <w:r w:rsidR="00097ABE" w:rsidRPr="002778ED">
        <w:t>annexe</w:t>
      </w:r>
      <w:r w:rsidR="00B71398" w:rsidRPr="002778ED">
        <w:t> </w:t>
      </w:r>
      <w:r w:rsidR="00097ABE" w:rsidRPr="002778ED">
        <w:t>III, sous</w:t>
      </w:r>
      <w:r w:rsidR="001C1F53" w:rsidRPr="002778ED">
        <w:noBreakHyphen/>
      </w:r>
      <w:r w:rsidR="00097ABE" w:rsidRPr="002778ED">
        <w:t>programme UV.3, indicateur d</w:t>
      </w:r>
      <w:r w:rsidR="00525319" w:rsidRPr="002778ED">
        <w:t>’</w:t>
      </w:r>
      <w:r w:rsidR="00097ABE" w:rsidRPr="002778ED">
        <w:t>exécution 4.a) “Participation aux cours d</w:t>
      </w:r>
      <w:r w:rsidR="00525319" w:rsidRPr="002778ED">
        <w:t>’</w:t>
      </w:r>
      <w:r w:rsidR="00097ABE" w:rsidRPr="002778ED">
        <w:t>enseignement à distance”.</w:t>
      </w:r>
    </w:p>
    <w:p w:rsidR="00913C8A" w:rsidRPr="002778ED" w:rsidRDefault="00913C8A" w:rsidP="005145ED"/>
    <w:p w:rsidR="00913C8A" w:rsidRPr="002778ED" w:rsidRDefault="00913C8A" w:rsidP="005145ED"/>
    <w:p w:rsidR="00913C8A" w:rsidRPr="002778ED" w:rsidRDefault="005145ED" w:rsidP="000E134F">
      <w:pPr>
        <w:pStyle w:val="Heading1"/>
        <w:rPr>
          <w:color w:val="auto"/>
          <w:lang w:val="fr-FR"/>
        </w:rPr>
      </w:pPr>
      <w:bookmarkStart w:id="29" w:name="_Toc400524254"/>
      <w:bookmarkStart w:id="30" w:name="_Toc431567489"/>
      <w:r w:rsidRPr="002778ED">
        <w:rPr>
          <w:color w:val="auto"/>
          <w:lang w:val="fr-FR"/>
        </w:rPr>
        <w:t>IV.</w:t>
      </w:r>
      <w:r w:rsidRPr="002778ED">
        <w:rPr>
          <w:color w:val="auto"/>
          <w:lang w:val="fr-FR"/>
        </w:rPr>
        <w:tab/>
        <w:t>Relations avec les États et les organisations</w:t>
      </w:r>
      <w:bookmarkEnd w:id="29"/>
      <w:bookmarkEnd w:id="30"/>
    </w:p>
    <w:p w:rsidR="00913C8A" w:rsidRPr="002778ED" w:rsidRDefault="00913C8A" w:rsidP="005145ED">
      <w:pPr>
        <w:pStyle w:val="BodyText"/>
      </w:pPr>
    </w:p>
    <w:p w:rsidR="00913C8A" w:rsidRPr="002778ED" w:rsidRDefault="00E57F95" w:rsidP="005145ED">
      <w:pPr>
        <w:pStyle w:val="BodyText"/>
      </w:pPr>
      <w:r w:rsidRPr="002778ED">
        <w:fldChar w:fldCharType="begin"/>
      </w:r>
      <w:r w:rsidR="005145ED" w:rsidRPr="002778ED">
        <w:instrText xml:space="preserve"> AUTONUM  </w:instrText>
      </w:r>
      <w:r w:rsidRPr="002778ED">
        <w:fldChar w:fldCharType="end"/>
      </w:r>
      <w:r w:rsidR="005145ED" w:rsidRPr="002778ED">
        <w:tab/>
        <w:t>Le Bureau a fourni une assistance concernant la législation relative à la protection des obtentions végétales aux membres suivants : Canada, Colombie, République dominicaine et Singapour.</w:t>
      </w:r>
    </w:p>
    <w:p w:rsidR="00913C8A" w:rsidRPr="002778ED" w:rsidRDefault="00913C8A" w:rsidP="005145ED">
      <w:pPr>
        <w:pStyle w:val="BodyText"/>
      </w:pPr>
    </w:p>
    <w:p w:rsidR="00913C8A" w:rsidRPr="002778ED" w:rsidRDefault="00E57F95" w:rsidP="005145ED">
      <w:pPr>
        <w:pStyle w:val="BodyText"/>
      </w:pPr>
      <w:r w:rsidRPr="002778ED">
        <w:fldChar w:fldCharType="begin"/>
      </w:r>
      <w:r w:rsidR="005145ED" w:rsidRPr="002778ED">
        <w:instrText xml:space="preserve"> AUTONUM  </w:instrText>
      </w:r>
      <w:r w:rsidRPr="002778ED">
        <w:fldChar w:fldCharType="end"/>
      </w:r>
      <w:r w:rsidR="005145ED" w:rsidRPr="002778ED">
        <w:tab/>
        <w:t>Le Bureau a fourni des informations sur les éléments requis pour le dépôt d</w:t>
      </w:r>
      <w:r w:rsidR="00525319" w:rsidRPr="002778ED">
        <w:t>’</w:t>
      </w:r>
      <w:r w:rsidR="005145ED" w:rsidRPr="002778ED">
        <w:t>un instrument d</w:t>
      </w:r>
      <w:r w:rsidR="00525319" w:rsidRPr="002778ED">
        <w:t>’</w:t>
      </w:r>
      <w:r w:rsidR="005145ED" w:rsidRPr="002778ED">
        <w:t>adhésion à l</w:t>
      </w:r>
      <w:r w:rsidR="00525319" w:rsidRPr="002778ED">
        <w:t>’</w:t>
      </w:r>
      <w:r w:rsidR="005145ED" w:rsidRPr="002778ED">
        <w:t>Acte de 1991 de la </w:t>
      </w:r>
      <w:r w:rsidR="00525319" w:rsidRPr="002778ED">
        <w:t>Convention UPOV</w:t>
      </w:r>
      <w:r w:rsidR="005145ED" w:rsidRPr="002778ED">
        <w:t>, ou de ratification de cet acte, aux membres suivants : Belgique, Canada, Chili, Kenya et OAPI.</w:t>
      </w:r>
    </w:p>
    <w:p w:rsidR="00913C8A" w:rsidRPr="002778ED" w:rsidRDefault="00913C8A" w:rsidP="005145ED"/>
    <w:p w:rsidR="00913C8A" w:rsidRPr="002778ED" w:rsidRDefault="00E57F95" w:rsidP="005145ED">
      <w:r w:rsidRPr="002778ED">
        <w:fldChar w:fldCharType="begin"/>
      </w:r>
      <w:r w:rsidR="005145ED" w:rsidRPr="002778ED">
        <w:instrText xml:space="preserve"> AUTONUM  </w:instrText>
      </w:r>
      <w:r w:rsidRPr="002778ED">
        <w:fldChar w:fldCharType="end"/>
      </w:r>
      <w:r w:rsidR="005145ED" w:rsidRPr="002778ED">
        <w:tab/>
        <w:t>Le Bureau a fourni des avis et une assistance concernant l</w:t>
      </w:r>
      <w:r w:rsidR="00525319" w:rsidRPr="002778ED">
        <w:t>’</w:t>
      </w:r>
      <w:r w:rsidR="005145ED" w:rsidRPr="002778ED">
        <w:t>élaboration d</w:t>
      </w:r>
      <w:r w:rsidR="00525319" w:rsidRPr="002778ED">
        <w:t>’</w:t>
      </w:r>
      <w:r w:rsidR="005145ED" w:rsidRPr="002778ED">
        <w:t>une législation relative à la protection des obtentions végétales selon l</w:t>
      </w:r>
      <w:r w:rsidR="00525319" w:rsidRPr="002778ED">
        <w:t>’</w:t>
      </w:r>
      <w:r w:rsidR="005145ED" w:rsidRPr="002778ED">
        <w:t xml:space="preserve">Acte de 1991 de la </w:t>
      </w:r>
      <w:r w:rsidR="00525319" w:rsidRPr="002778ED">
        <w:t>Convention UPOV</w:t>
      </w:r>
      <w:r w:rsidR="005145ED" w:rsidRPr="002778ED">
        <w:t xml:space="preserve"> ou la procédure d</w:t>
      </w:r>
      <w:r w:rsidR="00525319" w:rsidRPr="002778ED">
        <w:t>’</w:t>
      </w:r>
      <w:r w:rsidR="005145ED" w:rsidRPr="002778ED">
        <w:t xml:space="preserve">adhésion à la </w:t>
      </w:r>
      <w:r w:rsidR="00525319" w:rsidRPr="002778ED">
        <w:t>Convention UPOV</w:t>
      </w:r>
      <w:r w:rsidR="005145ED" w:rsidRPr="002778ED">
        <w:t xml:space="preserve"> à des membres potentiels de l</w:t>
      </w:r>
      <w:r w:rsidR="00525319" w:rsidRPr="002778ED">
        <w:t>’</w:t>
      </w:r>
      <w:r w:rsidR="005145ED" w:rsidRPr="002778ED">
        <w:t>Union.  À cet effet, le Bureau a eu des contacts avec l</w:t>
      </w:r>
      <w:r w:rsidR="00525319" w:rsidRPr="002778ED">
        <w:t>’</w:t>
      </w:r>
      <w:r w:rsidR="005145ED" w:rsidRPr="002778ED">
        <w:t>organisation et les pays ci</w:t>
      </w:r>
      <w:r w:rsidR="001C1F53" w:rsidRPr="002778ED">
        <w:rPr>
          <w:rFonts w:eastAsia="MS Gothic" w:cs="Arial"/>
        </w:rPr>
        <w:noBreakHyphen/>
      </w:r>
      <w:r w:rsidR="005145ED" w:rsidRPr="002778ED">
        <w:t>après : ARIPO, Bosnie</w:t>
      </w:r>
      <w:r w:rsidR="001C1F53" w:rsidRPr="002778ED">
        <w:noBreakHyphen/>
      </w:r>
      <w:r w:rsidR="005145ED" w:rsidRPr="002778ED">
        <w:t>Herzégovine, Brunéi Darussalam, Cambodge, Émirats arabes unis, Égypte, Guatemala Malaisie, Maurice, Myanmar, Ouganda, Pakistan, République</w:t>
      </w:r>
      <w:r w:rsidR="001C1F53" w:rsidRPr="002778ED">
        <w:noBreakHyphen/>
      </w:r>
      <w:r w:rsidR="005145ED" w:rsidRPr="002778ED">
        <w:t>Unie de Tanzanie, Sénégal, Tadjikistan et Zimbabwe.</w:t>
      </w:r>
    </w:p>
    <w:p w:rsidR="00913C8A" w:rsidRPr="002778ED" w:rsidRDefault="00913C8A" w:rsidP="005145ED">
      <w:pPr>
        <w:pStyle w:val="BodyText"/>
      </w:pPr>
    </w:p>
    <w:p w:rsidR="00913C8A" w:rsidRPr="002778ED" w:rsidRDefault="00E57F95" w:rsidP="005145ED">
      <w:pPr>
        <w:spacing w:after="240"/>
      </w:pPr>
      <w:r w:rsidRPr="002778ED">
        <w:fldChar w:fldCharType="begin"/>
      </w:r>
      <w:r w:rsidR="005145ED" w:rsidRPr="002778ED">
        <w:instrText xml:space="preserve"> AUTONUM  </w:instrText>
      </w:r>
      <w:r w:rsidRPr="002778ED">
        <w:fldChar w:fldCharType="end"/>
      </w:r>
      <w:r w:rsidR="005145ED" w:rsidRPr="002778ED">
        <w:tab/>
        <w:t>Le Bureau a rencontré des représentants d</w:t>
      </w:r>
      <w:r w:rsidR="00525319" w:rsidRPr="002778ED">
        <w:t>’</w:t>
      </w:r>
      <w:r w:rsidR="005145ED" w:rsidRPr="002778ED">
        <w:t>organisations internationales afin de coordonner les activités ou de fournir des informations sur l</w:t>
      </w:r>
      <w:r w:rsidR="00525319" w:rsidRPr="002778ED">
        <w:t>’</w:t>
      </w:r>
      <w:r w:rsidR="005145ED" w:rsidRPr="002778ED">
        <w:t>UPOV.  Il a participé à des réunions et à des discussions avec l</w:t>
      </w:r>
      <w:r w:rsidR="00525319" w:rsidRPr="002778ED">
        <w:t>’</w:t>
      </w:r>
      <w:r w:rsidR="005145ED" w:rsidRPr="002778ED">
        <w:t>ARIPO, la FAO, l</w:t>
      </w:r>
      <w:r w:rsidR="00525319" w:rsidRPr="002778ED">
        <w:t>’</w:t>
      </w:r>
      <w:r w:rsidR="005145ED" w:rsidRPr="002778ED">
        <w:t>ISTA, l</w:t>
      </w:r>
      <w:r w:rsidR="00525319" w:rsidRPr="002778ED">
        <w:t>’</w:t>
      </w:r>
      <w:r w:rsidR="005145ED" w:rsidRPr="002778ED">
        <w:t>OAPI, l</w:t>
      </w:r>
      <w:r w:rsidR="00525319" w:rsidRPr="002778ED">
        <w:t>’</w:t>
      </w:r>
      <w:r w:rsidR="005145ED" w:rsidRPr="002778ED">
        <w:t>OCDE, l</w:t>
      </w:r>
      <w:r w:rsidR="00525319" w:rsidRPr="002778ED">
        <w:t>’</w:t>
      </w:r>
      <w:r w:rsidR="005145ED" w:rsidRPr="002778ED">
        <w:t>OIF, l</w:t>
      </w:r>
      <w:r w:rsidR="00525319" w:rsidRPr="002778ED">
        <w:t>’</w:t>
      </w:r>
      <w:r w:rsidR="005145ED" w:rsidRPr="002778ED">
        <w:t>OMC, l</w:t>
      </w:r>
      <w:r w:rsidR="00525319" w:rsidRPr="002778ED">
        <w:t>’</w:t>
      </w:r>
      <w:r w:rsidR="005145ED" w:rsidRPr="002778ED">
        <w:t>OMPI et l</w:t>
      </w:r>
      <w:r w:rsidR="00525319" w:rsidRPr="002778ED">
        <w:t>’</w:t>
      </w:r>
      <w:r w:rsidR="005145ED" w:rsidRPr="002778ED">
        <w:t>Union européenne (OCVV).</w:t>
      </w:r>
    </w:p>
    <w:p w:rsidR="00913C8A" w:rsidRPr="002778ED" w:rsidRDefault="00E57F95" w:rsidP="005145ED">
      <w:pPr>
        <w:pStyle w:val="BodyText"/>
      </w:pPr>
      <w:r w:rsidRPr="002778ED">
        <w:fldChar w:fldCharType="begin"/>
      </w:r>
      <w:r w:rsidR="005145ED" w:rsidRPr="002778ED">
        <w:instrText xml:space="preserve"> AUTONUM  </w:instrText>
      </w:r>
      <w:r w:rsidRPr="002778ED">
        <w:fldChar w:fldCharType="end"/>
      </w:r>
      <w:r w:rsidR="005145ED" w:rsidRPr="002778ED">
        <w:tab/>
        <w:t>Le Bureau a participé à des activités organisées par les associations professionnelles suivantes afin de suivre les progrès enregistrés dans l</w:t>
      </w:r>
      <w:r w:rsidR="00525319" w:rsidRPr="002778ED">
        <w:t>’</w:t>
      </w:r>
      <w:r w:rsidR="005145ED" w:rsidRPr="002778ED">
        <w:t>application pratique de la protection des obtentions végétales aux niveaux mondial et régional : AFSTA, APSA, CIOPORA, ISF</w:t>
      </w:r>
      <w:r w:rsidR="00307E25" w:rsidRPr="002778ED">
        <w:t>, OMA et SSA</w:t>
      </w:r>
      <w:r w:rsidR="005145ED" w:rsidRPr="002778ED">
        <w:t>.</w:t>
      </w:r>
    </w:p>
    <w:p w:rsidR="00913C8A" w:rsidRPr="002778ED" w:rsidRDefault="00913C8A" w:rsidP="005145ED">
      <w:pPr>
        <w:pStyle w:val="BodyText"/>
      </w:pPr>
    </w:p>
    <w:p w:rsidR="00913C8A" w:rsidRPr="002778ED" w:rsidRDefault="00913C8A" w:rsidP="005145ED"/>
    <w:p w:rsidR="00913C8A" w:rsidRPr="002778ED" w:rsidRDefault="00913C8A" w:rsidP="005145ED"/>
    <w:p w:rsidR="00913C8A" w:rsidRPr="002778ED" w:rsidRDefault="005145ED" w:rsidP="000E134F">
      <w:pPr>
        <w:pStyle w:val="Heading1"/>
        <w:rPr>
          <w:color w:val="auto"/>
          <w:lang w:val="fr-FR"/>
        </w:rPr>
      </w:pPr>
      <w:bookmarkStart w:id="31" w:name="_Toc400524255"/>
      <w:bookmarkStart w:id="32" w:name="_Toc431567490"/>
      <w:r w:rsidRPr="002778ED">
        <w:rPr>
          <w:color w:val="auto"/>
          <w:lang w:val="fr-FR"/>
        </w:rPr>
        <w:t>V.</w:t>
      </w:r>
      <w:r w:rsidRPr="002778ED">
        <w:rPr>
          <w:color w:val="auto"/>
          <w:lang w:val="fr-FR"/>
        </w:rPr>
        <w:tab/>
        <w:t>PUBLICATIONS</w:t>
      </w:r>
      <w:bookmarkEnd w:id="31"/>
      <w:bookmarkEnd w:id="32"/>
    </w:p>
    <w:p w:rsidR="00913C8A" w:rsidRPr="002778ED" w:rsidRDefault="00913C8A" w:rsidP="005145ED">
      <w:pPr>
        <w:keepNext/>
      </w:pPr>
    </w:p>
    <w:p w:rsidR="00913C8A" w:rsidRPr="002778ED" w:rsidRDefault="00E57F95" w:rsidP="005145ED">
      <w:pPr>
        <w:keepNext/>
      </w:pPr>
      <w:r w:rsidRPr="002778ED">
        <w:fldChar w:fldCharType="begin"/>
      </w:r>
      <w:r w:rsidR="005145ED" w:rsidRPr="002778ED">
        <w:instrText xml:space="preserve"> AUTONUM  </w:instrText>
      </w:r>
      <w:r w:rsidRPr="002778ED">
        <w:fldChar w:fldCharType="end"/>
      </w:r>
      <w:r w:rsidR="005145ED" w:rsidRPr="002778ED">
        <w:tab/>
        <w:t>Le Bureau a publié :</w:t>
      </w:r>
    </w:p>
    <w:p w:rsidR="00913C8A" w:rsidRPr="002778ED" w:rsidRDefault="00913C8A" w:rsidP="005145ED">
      <w:pPr>
        <w:keepNext/>
      </w:pPr>
    </w:p>
    <w:p w:rsidR="00913C8A" w:rsidRPr="002778ED" w:rsidRDefault="005145ED" w:rsidP="005145ED">
      <w:r w:rsidRPr="002778ED">
        <w:tab/>
        <w:t>a)</w:t>
      </w:r>
      <w:r w:rsidRPr="002778ED">
        <w:tab/>
      </w:r>
      <w:r w:rsidR="00307E25" w:rsidRPr="002778ED">
        <w:t>48</w:t>
      </w:r>
      <w:r w:rsidRPr="002778ED">
        <w:t> mises à jour de la base de données sur les obtentions végétales (PLUTO);</w:t>
      </w:r>
    </w:p>
    <w:p w:rsidR="00913C8A" w:rsidRPr="002778ED" w:rsidRDefault="00913C8A" w:rsidP="005145ED"/>
    <w:p w:rsidR="00913C8A" w:rsidRPr="002778ED" w:rsidRDefault="005145ED" w:rsidP="005145ED">
      <w:r w:rsidRPr="002778ED">
        <w:tab/>
        <w:t>b)</w:t>
      </w:r>
      <w:r w:rsidRPr="002778ED">
        <w:tab/>
        <w:t>la Trilogie UPOV (Publication 357) en français</w:t>
      </w:r>
      <w:r w:rsidR="00307E25" w:rsidRPr="002778ED">
        <w:t>, allemand et espagnol</w:t>
      </w:r>
      <w:r w:rsidRPr="002778ED">
        <w:t>, qui comprend un résumé (Publication 357.1) et les actes des événements suivants :</w:t>
      </w:r>
    </w:p>
    <w:p w:rsidR="00913C8A" w:rsidRPr="002778ED" w:rsidRDefault="00913C8A" w:rsidP="005145ED"/>
    <w:p w:rsidR="00913C8A" w:rsidRPr="002778ED" w:rsidRDefault="005145ED" w:rsidP="005145ED">
      <w:pPr>
        <w:pStyle w:val="ListParagraph"/>
        <w:numPr>
          <w:ilvl w:val="0"/>
          <w:numId w:val="13"/>
        </w:numPr>
        <w:contextualSpacing w:val="0"/>
      </w:pPr>
      <w:r w:rsidRPr="002778ED">
        <w:t>Compte rendu du Colloque sur la sélection végétale pour l</w:t>
      </w:r>
      <w:r w:rsidR="00525319" w:rsidRPr="002778ED">
        <w:t>’</w:t>
      </w:r>
      <w:r w:rsidRPr="002778ED">
        <w:t>avenir (2011) (publication UPOV 357.2);</w:t>
      </w:r>
    </w:p>
    <w:p w:rsidR="00913C8A" w:rsidRPr="002778ED" w:rsidRDefault="005145ED" w:rsidP="005145ED">
      <w:pPr>
        <w:pStyle w:val="ListParagraph"/>
        <w:numPr>
          <w:ilvl w:val="0"/>
          <w:numId w:val="13"/>
        </w:numPr>
        <w:contextualSpacing w:val="0"/>
      </w:pPr>
      <w:r w:rsidRPr="002778ED">
        <w:t>Compte rendu du Séminaire sur la protection des variétés végétales et le transfert de technologie : les avantages d</w:t>
      </w:r>
      <w:r w:rsidR="00525319" w:rsidRPr="002778ED">
        <w:t>’</w:t>
      </w:r>
      <w:r w:rsidRPr="002778ED">
        <w:t>un partenariat secteur public</w:t>
      </w:r>
      <w:r w:rsidR="001C1F53" w:rsidRPr="002778ED">
        <w:noBreakHyphen/>
      </w:r>
      <w:r w:rsidRPr="002778ED">
        <w:t>secteur privé (2011) (publication UPOV 357.3);</w:t>
      </w:r>
    </w:p>
    <w:p w:rsidR="00913C8A" w:rsidRPr="002778ED" w:rsidRDefault="005145ED" w:rsidP="005145ED">
      <w:pPr>
        <w:pStyle w:val="ListParagraph"/>
        <w:numPr>
          <w:ilvl w:val="0"/>
          <w:numId w:val="13"/>
        </w:numPr>
        <w:contextualSpacing w:val="0"/>
      </w:pPr>
      <w:r w:rsidRPr="002778ED">
        <w:t>Compte</w:t>
      </w:r>
      <w:r w:rsidR="004A7156" w:rsidRPr="002778ED">
        <w:t xml:space="preserve"> </w:t>
      </w:r>
      <w:r w:rsidRPr="002778ED">
        <w:t>rendu du Colloque sur les avantages de la protection des obtentions végétales pour les agriculteurs et les producteurs (2012) (publication UPOV 357.4).</w:t>
      </w:r>
    </w:p>
    <w:p w:rsidR="00913C8A" w:rsidRPr="002778ED" w:rsidRDefault="00913C8A" w:rsidP="005145ED">
      <w:pPr>
        <w:ind w:firstLine="567"/>
      </w:pPr>
    </w:p>
    <w:p w:rsidR="00913C8A" w:rsidRPr="002778ED" w:rsidRDefault="005145ED" w:rsidP="005145ED">
      <w:pPr>
        <w:ind w:firstLine="567"/>
      </w:pPr>
      <w:r w:rsidRPr="002778ED">
        <w:t>c)</w:t>
      </w:r>
      <w:r w:rsidRPr="002778ED">
        <w:tab/>
        <w:t>les actes du séminaire sur les variétés essentiellement dérivées qui s</w:t>
      </w:r>
      <w:r w:rsidR="00525319" w:rsidRPr="002778ED">
        <w:t>’</w:t>
      </w:r>
      <w:r w:rsidRPr="002778ED">
        <w:t>est tenu à Genève le 22 octobre 2013 (Publication 358) en allemand, anglais, espagnol et français;</w:t>
      </w:r>
    </w:p>
    <w:p w:rsidR="00913C8A" w:rsidRPr="002778ED" w:rsidRDefault="00913C8A" w:rsidP="005145ED">
      <w:pPr>
        <w:ind w:firstLine="567"/>
      </w:pPr>
    </w:p>
    <w:p w:rsidR="00913C8A" w:rsidRPr="002778ED" w:rsidRDefault="00307E25" w:rsidP="00307E25">
      <w:pPr>
        <w:ind w:firstLine="567"/>
      </w:pPr>
      <w:r w:rsidRPr="002778ED">
        <w:t>d)</w:t>
      </w:r>
      <w:r w:rsidRPr="002778ED">
        <w:tab/>
      </w:r>
      <w:r w:rsidR="005621DF" w:rsidRPr="002778ED">
        <w:t>des éditions actualisées du dépliant intitulé “L</w:t>
      </w:r>
      <w:r w:rsidR="00525319" w:rsidRPr="002778ED">
        <w:t>’</w:t>
      </w:r>
      <w:r w:rsidR="005621DF" w:rsidRPr="002778ED">
        <w:t>UPOV, ses activités, son rôle”, qui contient des informations sur l</w:t>
      </w:r>
      <w:r w:rsidR="00525319" w:rsidRPr="002778ED">
        <w:t>’</w:t>
      </w:r>
      <w:r w:rsidR="005621DF" w:rsidRPr="002778ED">
        <w:t>Union et la protection des obtentions végétales, en français, allemand, anglais et espagnol (publication n°</w:t>
      </w:r>
      <w:r w:rsidR="00B71398" w:rsidRPr="002778ED">
        <w:t> </w:t>
      </w:r>
      <w:r w:rsidR="005621DF" w:rsidRPr="002778ED">
        <w:t>437</w:t>
      </w:r>
      <w:r w:rsidRPr="002778ED">
        <w:t>);</w:t>
      </w:r>
    </w:p>
    <w:p w:rsidR="00913C8A" w:rsidRPr="002778ED" w:rsidRDefault="00913C8A" w:rsidP="005145ED">
      <w:pPr>
        <w:ind w:firstLine="567"/>
      </w:pPr>
    </w:p>
    <w:p w:rsidR="00913C8A" w:rsidRPr="002778ED" w:rsidRDefault="00307E25" w:rsidP="005145ED">
      <w:pPr>
        <w:ind w:firstLine="567"/>
      </w:pPr>
      <w:r w:rsidRPr="002778ED">
        <w:t>e</w:t>
      </w:r>
      <w:r w:rsidR="005145ED" w:rsidRPr="002778ED">
        <w:t>)</w:t>
      </w:r>
      <w:r w:rsidR="005145ED" w:rsidRPr="002778ED">
        <w:tab/>
        <w:t xml:space="preserve">les réponses aux questions fréquemment posées (voir </w:t>
      </w:r>
      <w:hyperlink r:id="rId10" w:history="1">
        <w:r w:rsidR="005145ED" w:rsidRPr="002778ED">
          <w:rPr>
            <w:rStyle w:val="Hyperlink"/>
            <w:color w:val="auto"/>
          </w:rPr>
          <w:t>http://www.upov.int/about/fr/faq.html</w:t>
        </w:r>
      </w:hyperlink>
      <w:r w:rsidR="005145ED" w:rsidRPr="002778ED">
        <w:t>);</w:t>
      </w:r>
    </w:p>
    <w:p w:rsidR="00913C8A" w:rsidRPr="002778ED" w:rsidRDefault="00913C8A" w:rsidP="005145ED">
      <w:pPr>
        <w:ind w:firstLine="567"/>
      </w:pPr>
    </w:p>
    <w:p w:rsidR="00913C8A" w:rsidRPr="002778ED" w:rsidRDefault="00307E25" w:rsidP="005145ED">
      <w:pPr>
        <w:ind w:firstLine="567"/>
      </w:pPr>
      <w:r w:rsidRPr="002778ED">
        <w:t>f</w:t>
      </w:r>
      <w:r w:rsidR="005145ED" w:rsidRPr="002778ED">
        <w:t>)</w:t>
      </w:r>
      <w:r w:rsidR="005145ED" w:rsidRPr="002778ED">
        <w:tab/>
        <w:t>les principes directeurs d</w:t>
      </w:r>
      <w:r w:rsidR="00525319" w:rsidRPr="002778ED">
        <w:t>’</w:t>
      </w:r>
      <w:r w:rsidR="005145ED" w:rsidRPr="002778ED">
        <w:t>examen suivants qui ont été adoptés par le</w:t>
      </w:r>
      <w:r w:rsidR="00525319" w:rsidRPr="002778ED">
        <w:t> TC</w:t>
      </w:r>
      <w:r w:rsidR="005145ED" w:rsidRPr="002778ED">
        <w:t xml:space="preserve"> à sa cinquantième session, tenue du 7 au 9 avril 2014 :</w:t>
      </w:r>
    </w:p>
    <w:p w:rsidR="00404EB7" w:rsidRPr="002778ED" w:rsidRDefault="00404EB7" w:rsidP="00404EB7">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404EB7" w:rsidRPr="002778ED" w:rsidTr="00F17EDD">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404EB7" w:rsidRPr="002778ED" w:rsidRDefault="00404EB7" w:rsidP="00F17EDD">
            <w:pPr>
              <w:keepNext/>
              <w:jc w:val="left"/>
              <w:rPr>
                <w:rFonts w:eastAsia="MS Mincho" w:cs="Arial"/>
                <w:bCs/>
                <w:sz w:val="16"/>
                <w:szCs w:val="16"/>
                <w:lang w:eastAsia="ja-JP"/>
              </w:rPr>
            </w:pPr>
            <w:r w:rsidRPr="002778ED">
              <w:rPr>
                <w:rFonts w:eastAsia="MS Mincho" w:cs="Arial"/>
                <w:bCs/>
                <w:sz w:val="16"/>
                <w:szCs w:val="16"/>
                <w:lang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bCs/>
                <w:sz w:val="16"/>
                <w:szCs w:val="16"/>
                <w:lang w:eastAsia="ja-JP"/>
              </w:rPr>
            </w:pPr>
            <w:r w:rsidRPr="002778ED">
              <w:rPr>
                <w:rFonts w:eastAsia="MS Mincho" w:cs="Arial"/>
                <w:bCs/>
                <w:sz w:val="16"/>
                <w:szCs w:val="16"/>
                <w:lang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bCs/>
                <w:sz w:val="16"/>
                <w:szCs w:val="16"/>
                <w:lang w:eastAsia="ja-JP"/>
              </w:rPr>
            </w:pPr>
            <w:r w:rsidRPr="002778ED">
              <w:rPr>
                <w:rFonts w:eastAsia="MS Mincho" w:cs="Arial"/>
                <w:bCs/>
                <w:sz w:val="16"/>
                <w:szCs w:val="16"/>
                <w:lang w:eastAsia="ja-JP"/>
              </w:rPr>
              <w:t xml:space="preserve">Document No. </w:t>
            </w:r>
            <w:r w:rsidRPr="002778ED">
              <w:rPr>
                <w:rFonts w:eastAsia="MS Mincho" w:cs="Arial"/>
                <w:bCs/>
                <w:sz w:val="16"/>
                <w:szCs w:val="16"/>
                <w:lang w:eastAsia="ja-JP"/>
              </w:rPr>
              <w:br/>
              <w:t xml:space="preserve">No. du document </w:t>
            </w:r>
            <w:r w:rsidRPr="002778ED">
              <w:rPr>
                <w:rFonts w:eastAsia="MS Mincho" w:cs="Arial"/>
                <w:bCs/>
                <w:sz w:val="16"/>
                <w:szCs w:val="16"/>
                <w:lang w:eastAsia="ja-JP"/>
              </w:rPr>
              <w:br/>
              <w:t>Dokument</w:t>
            </w:r>
            <w:r w:rsidR="001C1F53" w:rsidRPr="002778ED">
              <w:rPr>
                <w:rFonts w:eastAsia="MS Mincho" w:cs="Arial"/>
                <w:bCs/>
                <w:sz w:val="16"/>
                <w:szCs w:val="16"/>
                <w:lang w:eastAsia="ja-JP"/>
              </w:rPr>
              <w:noBreakHyphen/>
            </w:r>
            <w:r w:rsidRPr="002778ED">
              <w:rPr>
                <w:rFonts w:eastAsia="MS Mincho" w:cs="Arial"/>
                <w:bCs/>
                <w:sz w:val="16"/>
                <w:szCs w:val="16"/>
                <w:lang w:eastAsia="ja-JP"/>
              </w:rPr>
              <w:t xml:space="preserve">Nr. </w:t>
            </w:r>
            <w:r w:rsidRPr="002778ED">
              <w:rPr>
                <w:rFonts w:eastAsia="MS Mincho" w:cs="Arial"/>
                <w:bCs/>
                <w:sz w:val="16"/>
                <w:szCs w:val="16"/>
                <w:lang w:eastAsia="ja-JP"/>
              </w:rPr>
              <w:br/>
              <w:t>No del documento</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bCs/>
                <w:sz w:val="16"/>
                <w:szCs w:val="16"/>
                <w:lang w:eastAsia="ja-JP"/>
              </w:rPr>
            </w:pPr>
            <w:r w:rsidRPr="002778ED">
              <w:rPr>
                <w:rFonts w:eastAsia="MS Mincho" w:cs="Arial"/>
                <w:bCs/>
                <w:sz w:val="16"/>
                <w:szCs w:val="16"/>
                <w:lang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sz w:val="16"/>
                <w:szCs w:val="16"/>
                <w:lang w:eastAsia="ja-JP"/>
              </w:rPr>
            </w:pPr>
            <w:r w:rsidRPr="002778ED">
              <w:rPr>
                <w:rFonts w:eastAsia="MS Mincho" w:cs="Arial"/>
                <w:sz w:val="16"/>
                <w:szCs w:val="16"/>
                <w:lang w:eastAsia="ja-JP"/>
              </w:rPr>
              <w:t>Français</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sz w:val="16"/>
                <w:szCs w:val="16"/>
                <w:lang w:eastAsia="ja-JP"/>
              </w:rPr>
            </w:pPr>
            <w:r w:rsidRPr="002778ED">
              <w:rPr>
                <w:rFonts w:eastAsia="MS Mincho" w:cs="Arial"/>
                <w:sz w:val="16"/>
                <w:szCs w:val="16"/>
                <w:lang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sz w:val="16"/>
                <w:szCs w:val="16"/>
                <w:lang w:eastAsia="ja-JP"/>
              </w:rPr>
            </w:pPr>
            <w:r w:rsidRPr="002778ED">
              <w:rPr>
                <w:rFonts w:eastAsia="MS Mincho" w:cs="Arial"/>
                <w:sz w:val="16"/>
                <w:szCs w:val="16"/>
                <w:lang w:eastAsia="ja-JP"/>
              </w:rPr>
              <w:t>Español</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EB7" w:rsidRPr="002778ED" w:rsidRDefault="00404EB7" w:rsidP="00F17EDD">
            <w:pPr>
              <w:keepNext/>
              <w:jc w:val="left"/>
              <w:rPr>
                <w:rFonts w:eastAsia="MS Mincho" w:cs="Arial"/>
                <w:sz w:val="16"/>
                <w:szCs w:val="16"/>
                <w:lang w:eastAsia="ja-JP"/>
              </w:rPr>
            </w:pPr>
            <w:r w:rsidRPr="002778ED">
              <w:rPr>
                <w:rFonts w:eastAsia="MS Mincho" w:cs="Arial"/>
                <w:sz w:val="16"/>
                <w:szCs w:val="16"/>
                <w:lang w:eastAsia="ja-JP"/>
              </w:rPr>
              <w:t>Botanical name</w:t>
            </w:r>
          </w:p>
        </w:tc>
      </w:tr>
      <w:tr w:rsidR="00404EB7" w:rsidRPr="002778ED" w:rsidTr="00F17EDD">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keepNext/>
              <w:spacing w:before="120" w:after="120"/>
              <w:jc w:val="left"/>
              <w:rPr>
                <w:rFonts w:eastAsia="MS Mincho" w:cs="Arial"/>
                <w:bCs/>
                <w:sz w:val="16"/>
                <w:szCs w:val="16"/>
                <w:u w:val="single"/>
                <w:lang w:eastAsia="ja-JP"/>
              </w:rPr>
            </w:pPr>
            <w:r w:rsidRPr="002778ED">
              <w:rPr>
                <w:rFonts w:cs="Arial"/>
                <w:bCs/>
                <w:sz w:val="16"/>
                <w:szCs w:val="16"/>
                <w:u w:val="single"/>
              </w:rPr>
              <w:t>NEW TEST GUIDELINES / NOUVEAUX PRINCIPES DIRECTEURS D</w:t>
            </w:r>
            <w:r w:rsidR="00525319" w:rsidRPr="002778ED">
              <w:rPr>
                <w:rFonts w:cs="Arial"/>
                <w:bCs/>
                <w:sz w:val="16"/>
                <w:szCs w:val="16"/>
                <w:u w:val="single"/>
              </w:rPr>
              <w:t>’</w:t>
            </w:r>
            <w:r w:rsidRPr="002778ED">
              <w:rPr>
                <w:rFonts w:cs="Arial"/>
                <w:bCs/>
                <w:sz w:val="16"/>
                <w:szCs w:val="16"/>
                <w:u w:val="single"/>
              </w:rPr>
              <w:t>EXAMEN / NEUE PRÜFUNGSRICHTILINIEN /</w:t>
            </w:r>
            <w:r w:rsidRPr="002778ED">
              <w:rPr>
                <w:rFonts w:cs="Arial"/>
                <w:bCs/>
                <w:sz w:val="16"/>
                <w:szCs w:val="16"/>
                <w:u w:val="single"/>
              </w:rPr>
              <w:br/>
              <w:t>NUEVAS DIRECTRICES DE EXAMEN</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TG/298/1</w:t>
            </w:r>
          </w:p>
        </w:tc>
        <w:tc>
          <w:tcPr>
            <w:tcW w:w="1416" w:type="dxa"/>
            <w:tcBorders>
              <w:top w:val="single" w:sz="4" w:space="0" w:color="auto"/>
              <w:left w:val="nil"/>
              <w:bottom w:val="single" w:sz="4" w:space="0" w:color="auto"/>
              <w:right w:val="single" w:sz="4" w:space="0" w:color="auto"/>
            </w:tcBorders>
            <w:hideMark/>
          </w:tcPr>
          <w:p w:rsidR="00404EB7" w:rsidRPr="002778ED" w:rsidRDefault="002778ED" w:rsidP="00F17EDD">
            <w:pPr>
              <w:jc w:val="left"/>
              <w:rPr>
                <w:rFonts w:eastAsia="MS Mincho" w:cs="Arial"/>
                <w:sz w:val="16"/>
                <w:szCs w:val="16"/>
                <w:lang w:eastAsia="ja-JP"/>
              </w:rPr>
            </w:pPr>
            <w:r w:rsidRPr="002778ED">
              <w:rPr>
                <w:rFonts w:eastAsia="MS Mincho" w:cs="Arial"/>
                <w:sz w:val="16"/>
                <w:szCs w:val="16"/>
                <w:lang w:eastAsia="ja-JP"/>
              </w:rPr>
              <w:t>Brazilian </w:t>
            </w:r>
            <w:r w:rsidR="001C1F53" w:rsidRPr="002778ED">
              <w:rPr>
                <w:rFonts w:eastAsia="MS Mincho" w:cs="Arial"/>
                <w:sz w:val="16"/>
                <w:szCs w:val="16"/>
                <w:lang w:eastAsia="ja-JP"/>
              </w:rPr>
              <w:noBreakHyphen/>
            </w:r>
            <w:r w:rsidR="00404EB7" w:rsidRPr="002778ED">
              <w:rPr>
                <w:rFonts w:eastAsia="MS Mincho" w:cs="Arial"/>
                <w:sz w:val="16"/>
                <w:szCs w:val="16"/>
                <w:lang w:eastAsia="ja-JP"/>
              </w:rPr>
              <w:t>jasmine</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Brasilijasmin</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Mandevilla Lindl., Dipladenia A. DC.</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TG/299/1</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Funkia, Hosta, Plantain Lily</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Funkia, Hémérocalle du Japon</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Funkie</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Hosta</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Hosta Tratt.</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TG/300/1</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Rhodesgrass</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Herbe de Rhodes</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Rhodesgras</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Hierba de Rhodes</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Chloris gayana Kunth</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TG/301/1</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Lilas</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Flieder</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Syringa L.</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TG/302/1</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Litschi</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Litchi chinensis Sonn.</w:t>
            </w:r>
          </w:p>
        </w:tc>
      </w:tr>
      <w:tr w:rsidR="00404EB7" w:rsidRPr="002778ED" w:rsidTr="00F17E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TG/303/1</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Vanillier</w:t>
            </w:r>
          </w:p>
        </w:tc>
        <w:tc>
          <w:tcPr>
            <w:tcW w:w="141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Vanille</w:t>
            </w:r>
            <w:r w:rsidR="001C1F53" w:rsidRPr="002778ED">
              <w:rPr>
                <w:rFonts w:eastAsia="MS Mincho" w:cs="Arial"/>
                <w:sz w:val="16"/>
                <w:szCs w:val="16"/>
                <w:lang w:eastAsia="ja-JP"/>
              </w:rPr>
              <w:noBreakHyphen/>
            </w:r>
            <w:r w:rsidRPr="002778ED">
              <w:rPr>
                <w:rFonts w:eastAsia="MS Mincho" w:cs="Arial"/>
                <w:sz w:val="16"/>
                <w:szCs w:val="16"/>
                <w:lang w:eastAsia="ja-JP"/>
              </w:rPr>
              <w:t>Pflanze</w:t>
            </w:r>
          </w:p>
        </w:tc>
        <w:tc>
          <w:tcPr>
            <w:tcW w:w="1417"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Vainilla, Xanath</w:t>
            </w:r>
          </w:p>
        </w:tc>
        <w:tc>
          <w:tcPr>
            <w:tcW w:w="1936" w:type="dxa"/>
            <w:tcBorders>
              <w:top w:val="single" w:sz="4" w:space="0" w:color="auto"/>
              <w:left w:val="nil"/>
              <w:bottom w:val="single" w:sz="4" w:space="0" w:color="auto"/>
              <w:right w:val="single" w:sz="4" w:space="0" w:color="auto"/>
            </w:tcBorders>
            <w:hideMark/>
          </w:tcPr>
          <w:p w:rsidR="00404EB7" w:rsidRPr="002778ED" w:rsidRDefault="00404EB7" w:rsidP="00F17EDD">
            <w:pPr>
              <w:jc w:val="left"/>
              <w:rPr>
                <w:rFonts w:eastAsia="MS Mincho" w:cs="Arial"/>
                <w:sz w:val="16"/>
                <w:szCs w:val="16"/>
                <w:lang w:eastAsia="ja-JP"/>
              </w:rPr>
            </w:pPr>
            <w:r w:rsidRPr="002778ED">
              <w:rPr>
                <w:rFonts w:eastAsia="MS Mincho" w:cs="Arial"/>
                <w:sz w:val="16"/>
                <w:szCs w:val="16"/>
                <w:lang w:eastAsia="ja-JP"/>
              </w:rPr>
              <w:t>Vanilla planifolia Jacks.</w:t>
            </w:r>
          </w:p>
        </w:tc>
      </w:tr>
      <w:tr w:rsidR="00404EB7" w:rsidRPr="002778ED" w:rsidTr="00F17EDD">
        <w:trPr>
          <w:cantSplit/>
          <w:jc w:val="center"/>
        </w:trPr>
        <w:tc>
          <w:tcPr>
            <w:tcW w:w="10348" w:type="dxa"/>
            <w:gridSpan w:val="8"/>
            <w:tcBorders>
              <w:top w:val="nil"/>
              <w:left w:val="single" w:sz="4" w:space="0" w:color="auto"/>
              <w:bottom w:val="single" w:sz="4" w:space="0" w:color="auto"/>
              <w:right w:val="single" w:sz="4" w:space="0" w:color="auto"/>
            </w:tcBorders>
            <w:hideMark/>
          </w:tcPr>
          <w:p w:rsidR="00404EB7" w:rsidRPr="002778ED" w:rsidRDefault="00404EB7" w:rsidP="00F17EDD">
            <w:pPr>
              <w:keepNext/>
              <w:spacing w:before="120" w:after="120"/>
              <w:jc w:val="left"/>
              <w:rPr>
                <w:rFonts w:eastAsia="MS Mincho" w:cs="Arial"/>
                <w:bCs/>
                <w:sz w:val="16"/>
                <w:szCs w:val="16"/>
                <w:u w:val="single"/>
                <w:lang w:eastAsia="ja-JP"/>
              </w:rPr>
            </w:pPr>
            <w:r w:rsidRPr="002778ED">
              <w:rPr>
                <w:rFonts w:eastAsia="MS Mincho" w:cs="Arial"/>
                <w:b/>
                <w:bCs/>
                <w:sz w:val="16"/>
                <w:szCs w:val="16"/>
                <w:u w:val="single"/>
                <w:lang w:eastAsia="ja-JP"/>
              </w:rPr>
              <w:t> </w:t>
            </w:r>
            <w:r w:rsidRPr="002778ED">
              <w:rPr>
                <w:rFonts w:cs="Arial"/>
                <w:bCs/>
                <w:sz w:val="16"/>
                <w:szCs w:val="16"/>
                <w:u w:val="single"/>
              </w:rPr>
              <w:t xml:space="preserve">REVISIONS OF TEST GUIDELINES / </w:t>
            </w:r>
            <w:r w:rsidRPr="002778ED">
              <w:rPr>
                <w:rFonts w:cs="Arial"/>
                <w:sz w:val="16"/>
                <w:szCs w:val="16"/>
                <w:u w:val="single"/>
              </w:rPr>
              <w:t>RÉVISIONS DE PRINCIPES DIRECTEURS D</w:t>
            </w:r>
            <w:r w:rsidR="00525319" w:rsidRPr="002778ED">
              <w:rPr>
                <w:rFonts w:cs="Arial"/>
                <w:sz w:val="16"/>
                <w:szCs w:val="16"/>
                <w:u w:val="single"/>
              </w:rPr>
              <w:t>’</w:t>
            </w:r>
            <w:r w:rsidRPr="002778ED">
              <w:rPr>
                <w:rFonts w:cs="Arial"/>
                <w:sz w:val="16"/>
                <w:szCs w:val="16"/>
                <w:u w:val="single"/>
              </w:rPr>
              <w:t>EXAMEN ADOPTÉS / REVISIONEN ANGENOMMENER PRÜFUNGSRICHTLINIEN / REVISIONES DE DIRECTRICES DE EXAMEN ADOPTADAS</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szCs w:val="16"/>
              </w:rPr>
            </w:pPr>
            <w:r w:rsidRPr="002778ED">
              <w:rPr>
                <w:rFonts w:cs="Arial"/>
                <w:sz w:val="16"/>
                <w:szCs w:val="16"/>
              </w:rPr>
              <w:t>DE</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TWA</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TG/33/7</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Kentucky Bluegrass</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Pâturin des prés</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 xml:space="preserve">Wiesenrispe </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Poa de los prados</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Poa pratensis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szCs w:val="16"/>
              </w:rPr>
            </w:pPr>
            <w:r w:rsidRPr="002778ED">
              <w:rPr>
                <w:rFonts w:cs="Arial"/>
                <w:sz w:val="16"/>
                <w:szCs w:val="16"/>
              </w:rPr>
              <w:t>ZA</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TWA</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TG/93/4</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Groundnut</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Arachide</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Erdnuß</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Cacahuete, Maní</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Arachis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HU</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TWV</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 xml:space="preserve">TG/166/4 </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Opium/Seed Poppy</w:t>
            </w:r>
          </w:p>
        </w:tc>
        <w:tc>
          <w:tcPr>
            <w:tcW w:w="1417" w:type="dxa"/>
            <w:tcBorders>
              <w:top w:val="nil"/>
              <w:left w:val="nil"/>
              <w:bottom w:val="single" w:sz="4" w:space="0" w:color="auto"/>
              <w:right w:val="single" w:sz="4" w:space="0" w:color="auto"/>
            </w:tcBorders>
            <w:hideMark/>
          </w:tcPr>
          <w:p w:rsidR="00404EB7" w:rsidRPr="002778ED" w:rsidRDefault="00525319" w:rsidP="00F17EDD">
            <w:pPr>
              <w:jc w:val="left"/>
              <w:rPr>
                <w:rFonts w:cs="Arial"/>
                <w:sz w:val="16"/>
                <w:szCs w:val="16"/>
              </w:rPr>
            </w:pPr>
            <w:r w:rsidRPr="002778ED">
              <w:rPr>
                <w:rFonts w:cs="Arial"/>
                <w:sz w:val="16"/>
                <w:szCs w:val="16"/>
              </w:rPr>
              <w:t>Œil</w:t>
            </w:r>
            <w:r w:rsidR="00404EB7" w:rsidRPr="002778ED">
              <w:rPr>
                <w:rFonts w:cs="Arial"/>
                <w:sz w:val="16"/>
                <w:szCs w:val="16"/>
              </w:rPr>
              <w:t>lette, Pavot</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Mohn, Schlafmohn</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Adormidera, Amapola, Opio</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Papaver somniferum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szCs w:val="16"/>
              </w:rPr>
            </w:pPr>
            <w:r w:rsidRPr="002778ED">
              <w:rPr>
                <w:rFonts w:cs="Arial"/>
                <w:sz w:val="16"/>
                <w:szCs w:val="16"/>
              </w:rPr>
              <w:t>DE</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TWF</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TG/187/2</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Prunus Rootstocks</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Porte</w:t>
            </w:r>
            <w:r w:rsidR="001C1F53" w:rsidRPr="002778ED">
              <w:rPr>
                <w:rFonts w:cs="Arial"/>
                <w:sz w:val="16"/>
                <w:szCs w:val="16"/>
              </w:rPr>
              <w:noBreakHyphen/>
            </w:r>
            <w:r w:rsidRPr="002778ED">
              <w:rPr>
                <w:rFonts w:cs="Arial"/>
                <w:sz w:val="16"/>
                <w:szCs w:val="16"/>
              </w:rPr>
              <w:t>greffes de Prunus</w:t>
            </w:r>
          </w:p>
        </w:tc>
        <w:tc>
          <w:tcPr>
            <w:tcW w:w="1416" w:type="dxa"/>
            <w:tcBorders>
              <w:top w:val="nil"/>
              <w:left w:val="nil"/>
              <w:bottom w:val="single" w:sz="4" w:space="0" w:color="auto"/>
              <w:right w:val="single" w:sz="4" w:space="0" w:color="auto"/>
            </w:tcBorders>
            <w:hideMark/>
          </w:tcPr>
          <w:p w:rsidR="00404EB7" w:rsidRPr="002778ED" w:rsidRDefault="00404EB7" w:rsidP="004A7156">
            <w:pPr>
              <w:jc w:val="left"/>
              <w:rPr>
                <w:rFonts w:cs="Arial"/>
                <w:sz w:val="16"/>
                <w:szCs w:val="16"/>
              </w:rPr>
            </w:pPr>
            <w:r w:rsidRPr="002778ED">
              <w:rPr>
                <w:rFonts w:cs="Arial"/>
                <w:sz w:val="16"/>
                <w:szCs w:val="16"/>
              </w:rPr>
              <w:t>Prunus</w:t>
            </w:r>
            <w:r w:rsidR="004A7156" w:rsidRPr="002778ED">
              <w:rPr>
                <w:rFonts w:cs="Arial"/>
                <w:sz w:val="16"/>
                <w:szCs w:val="16"/>
              </w:rPr>
              <w:t>-</w:t>
            </w:r>
            <w:r w:rsidRPr="002778ED">
              <w:rPr>
                <w:rFonts w:cs="Arial"/>
                <w:sz w:val="16"/>
                <w:szCs w:val="16"/>
              </w:rPr>
              <w:t>Unterlagen</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Portainjertos de prunus</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Prunus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szCs w:val="16"/>
              </w:rPr>
            </w:pPr>
            <w:r w:rsidRPr="002778ED">
              <w:rPr>
                <w:rFonts w:cs="Arial"/>
                <w:sz w:val="16"/>
                <w:szCs w:val="16"/>
              </w:rPr>
              <w:t>NL</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TWV</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TG/198/2</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Chives, Asatsuki</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Ciboulette, Civette</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Schnittlauch</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Cebollino</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szCs w:val="16"/>
              </w:rPr>
            </w:pPr>
            <w:r w:rsidRPr="002778ED">
              <w:rPr>
                <w:rFonts w:cs="Arial"/>
                <w:sz w:val="16"/>
                <w:szCs w:val="16"/>
              </w:rPr>
              <w:t>Allium schoenoprasum L.</w:t>
            </w:r>
          </w:p>
        </w:tc>
      </w:tr>
      <w:tr w:rsidR="00404EB7" w:rsidRPr="002778ED" w:rsidTr="00F17EDD">
        <w:trPr>
          <w:cantSplit/>
          <w:jc w:val="center"/>
        </w:trPr>
        <w:tc>
          <w:tcPr>
            <w:tcW w:w="10348" w:type="dxa"/>
            <w:gridSpan w:val="8"/>
            <w:tcBorders>
              <w:top w:val="nil"/>
              <w:left w:val="single" w:sz="4" w:space="0" w:color="auto"/>
              <w:bottom w:val="single" w:sz="4" w:space="0" w:color="auto"/>
              <w:right w:val="single" w:sz="4" w:space="0" w:color="auto"/>
            </w:tcBorders>
            <w:hideMark/>
          </w:tcPr>
          <w:p w:rsidR="00404EB7" w:rsidRPr="002778ED" w:rsidRDefault="00404EB7" w:rsidP="00F17EDD">
            <w:pPr>
              <w:keepNext/>
              <w:spacing w:before="120" w:after="120"/>
              <w:jc w:val="left"/>
              <w:rPr>
                <w:rFonts w:eastAsia="MS Mincho" w:cs="Arial"/>
                <w:bCs/>
                <w:sz w:val="16"/>
                <w:szCs w:val="16"/>
                <w:u w:val="single"/>
                <w:lang w:eastAsia="ja-JP"/>
              </w:rPr>
            </w:pPr>
            <w:r w:rsidRPr="002778ED">
              <w:rPr>
                <w:rFonts w:cs="Arial"/>
                <w:bCs/>
                <w:sz w:val="16"/>
                <w:szCs w:val="16"/>
                <w:u w:val="single"/>
              </w:rPr>
              <w:t xml:space="preserve">PARTIAL REVISIONS OF TEST GUIDELINES / </w:t>
            </w:r>
            <w:r w:rsidRPr="002778ED">
              <w:rPr>
                <w:rFonts w:cs="Arial"/>
                <w:sz w:val="16"/>
                <w:szCs w:val="16"/>
                <w:u w:val="single"/>
              </w:rPr>
              <w:t>RÉVISIONS PARTIELLES DE PRINCIPES DIRECTEURS D</w:t>
            </w:r>
            <w:r w:rsidR="00525319" w:rsidRPr="002778ED">
              <w:rPr>
                <w:rFonts w:cs="Arial"/>
                <w:sz w:val="16"/>
                <w:szCs w:val="16"/>
                <w:u w:val="single"/>
              </w:rPr>
              <w:t>’</w:t>
            </w:r>
            <w:r w:rsidRPr="002778ED">
              <w:rPr>
                <w:rFonts w:cs="Arial"/>
                <w:sz w:val="16"/>
                <w:szCs w:val="16"/>
                <w:u w:val="single"/>
              </w:rPr>
              <w:t>EXAMEN ADOPTÉS /</w:t>
            </w:r>
            <w:r w:rsidRPr="002778ED">
              <w:rPr>
                <w:rFonts w:cs="Arial"/>
                <w:sz w:val="16"/>
                <w:szCs w:val="16"/>
                <w:u w:val="single"/>
              </w:rPr>
              <w:br/>
              <w:t>TEILREVISIONEN ANGENOMMENER PRÜFUNGSRICHTLINIEN / REVISIONES PARCIALES DE DIRECTRICES DE EXAMEN ADOPTADAS</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FR</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TWV</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 xml:space="preserve">TG/7/10 and </w:t>
            </w:r>
            <w:r w:rsidR="00525319" w:rsidRPr="002778ED">
              <w:rPr>
                <w:rFonts w:cs="Arial"/>
                <w:sz w:val="16"/>
              </w:rPr>
              <w:t>document TC</w:t>
            </w:r>
            <w:r w:rsidRPr="002778ED">
              <w:rPr>
                <w:rFonts w:cs="Arial"/>
                <w:sz w:val="16"/>
              </w:rPr>
              <w:t>/50/32</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Pea</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Pois</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Erbse</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Guisante, Arveja</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Pisum sativum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rPr>
            </w:pPr>
            <w:r w:rsidRPr="002778ED">
              <w:rPr>
                <w:rFonts w:cs="Arial"/>
                <w:sz w:val="16"/>
              </w:rPr>
              <w:t>FR</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TWF</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TG/53/7 Rev.</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Peach</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Pêcher</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Pfirsich</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Durazno, Melocotonero</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Prunus persica (L.) Batsch, Persica vulgaris Mill., Prunus L. subg. Persica</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rPr>
            </w:pPr>
            <w:r w:rsidRPr="002778ED">
              <w:rPr>
                <w:rFonts w:cs="Arial"/>
                <w:sz w:val="16"/>
              </w:rPr>
              <w:t>NL/FR</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TWV</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TG/61/7 Rev.</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Cucumber, Gherkin</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Concombre, Cornichon</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Gurke</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Pepino, Pepinillo</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Cucumis sativus L.</w:t>
            </w:r>
          </w:p>
        </w:tc>
      </w:tr>
      <w:tr w:rsidR="00404EB7" w:rsidRPr="002778ED" w:rsidTr="00F17EDD">
        <w:trPr>
          <w:cantSplit/>
          <w:jc w:val="center"/>
        </w:trPr>
        <w:tc>
          <w:tcPr>
            <w:tcW w:w="666" w:type="dxa"/>
            <w:tcBorders>
              <w:top w:val="nil"/>
              <w:left w:val="single" w:sz="4" w:space="0" w:color="auto"/>
              <w:bottom w:val="single" w:sz="4" w:space="0" w:color="auto"/>
              <w:right w:val="single" w:sz="4" w:space="0" w:color="auto"/>
            </w:tcBorders>
            <w:noWrap/>
            <w:hideMark/>
          </w:tcPr>
          <w:p w:rsidR="00404EB7" w:rsidRPr="002778ED" w:rsidRDefault="00404EB7" w:rsidP="00F17EDD">
            <w:pPr>
              <w:jc w:val="left"/>
              <w:rPr>
                <w:rFonts w:cs="Arial"/>
                <w:sz w:val="16"/>
              </w:rPr>
            </w:pPr>
            <w:r w:rsidRPr="002778ED">
              <w:rPr>
                <w:rFonts w:cs="Arial"/>
                <w:sz w:val="16"/>
              </w:rPr>
              <w:t>NL/FR</w:t>
            </w:r>
          </w:p>
        </w:tc>
        <w:tc>
          <w:tcPr>
            <w:tcW w:w="591"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TWV</w:t>
            </w:r>
          </w:p>
        </w:tc>
        <w:tc>
          <w:tcPr>
            <w:tcW w:w="1489"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TG/104/5 Rev.</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Melon</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Melon</w:t>
            </w:r>
          </w:p>
        </w:tc>
        <w:tc>
          <w:tcPr>
            <w:tcW w:w="141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Melone</w:t>
            </w:r>
          </w:p>
        </w:tc>
        <w:tc>
          <w:tcPr>
            <w:tcW w:w="1417"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Melón</w:t>
            </w:r>
          </w:p>
        </w:tc>
        <w:tc>
          <w:tcPr>
            <w:tcW w:w="1936" w:type="dxa"/>
            <w:tcBorders>
              <w:top w:val="nil"/>
              <w:left w:val="nil"/>
              <w:bottom w:val="single" w:sz="4" w:space="0" w:color="auto"/>
              <w:right w:val="single" w:sz="4" w:space="0" w:color="auto"/>
            </w:tcBorders>
            <w:hideMark/>
          </w:tcPr>
          <w:p w:rsidR="00404EB7" w:rsidRPr="002778ED" w:rsidRDefault="00404EB7" w:rsidP="00F17EDD">
            <w:pPr>
              <w:jc w:val="left"/>
              <w:rPr>
                <w:rFonts w:cs="Arial"/>
                <w:sz w:val="16"/>
              </w:rPr>
            </w:pPr>
            <w:r w:rsidRPr="002778ED">
              <w:rPr>
                <w:rFonts w:cs="Arial"/>
                <w:sz w:val="16"/>
              </w:rPr>
              <w:t>Cucumis melo L.</w:t>
            </w:r>
          </w:p>
        </w:tc>
      </w:tr>
    </w:tbl>
    <w:p w:rsidR="00913C8A" w:rsidRPr="002778ED" w:rsidRDefault="00913C8A" w:rsidP="00404EB7"/>
    <w:p w:rsidR="00913C8A" w:rsidRPr="002778ED" w:rsidRDefault="00512DD2" w:rsidP="00610F87">
      <w:pPr>
        <w:rPr>
          <w:rFonts w:cs="Arial"/>
        </w:rPr>
      </w:pPr>
      <w:r w:rsidRPr="002778ED">
        <w:rPr>
          <w:rFonts w:cs="Arial"/>
        </w:rPr>
        <w:tab/>
        <w:t>f)</w:t>
      </w:r>
      <w:r w:rsidRPr="002778ED">
        <w:rPr>
          <w:rFonts w:cs="Arial"/>
        </w:rPr>
        <w:tab/>
      </w:r>
      <w:r w:rsidR="00610F87" w:rsidRPr="002778ED">
        <w:rPr>
          <w:rFonts w:cs="Arial"/>
        </w:rPr>
        <w:t>neuf documents adoptés par le Conseil à sa quarante</w:t>
      </w:r>
      <w:r w:rsidR="001C1F53" w:rsidRPr="002778ED">
        <w:rPr>
          <w:rFonts w:cs="Arial"/>
        </w:rPr>
        <w:noBreakHyphen/>
      </w:r>
      <w:r w:rsidR="00610F87" w:rsidRPr="002778ED">
        <w:rPr>
          <w:rFonts w:cs="Arial"/>
        </w:rPr>
        <w:t>huitième</w:t>
      </w:r>
      <w:r w:rsidR="00B71398" w:rsidRPr="002778ED">
        <w:rPr>
          <w:rFonts w:cs="Arial"/>
        </w:rPr>
        <w:t> </w:t>
      </w:r>
      <w:r w:rsidR="00610F87" w:rsidRPr="002778ED">
        <w:rPr>
          <w:rFonts w:cs="Arial"/>
        </w:rPr>
        <w:t>session ordinaire, tenue le 16 </w:t>
      </w:r>
      <w:r w:rsidR="00525319" w:rsidRPr="002778ED">
        <w:rPr>
          <w:rFonts w:cs="Arial"/>
        </w:rPr>
        <w:t>octobre 20</w:t>
      </w:r>
      <w:r w:rsidR="00610F87" w:rsidRPr="002778ED">
        <w:rPr>
          <w:rFonts w:cs="Arial"/>
        </w:rPr>
        <w:t>14</w:t>
      </w:r>
      <w:r w:rsidR="00B71398" w:rsidRPr="002778ED">
        <w:rPr>
          <w:rFonts w:cs="Arial"/>
        </w:rPr>
        <w:t> </w:t>
      </w:r>
      <w:r w:rsidR="00610F87" w:rsidRPr="002778ED">
        <w:rPr>
          <w:rFonts w:cs="Arial"/>
        </w:rPr>
        <w:t>:</w:t>
      </w:r>
    </w:p>
    <w:p w:rsidR="00913C8A" w:rsidRPr="002778ED" w:rsidRDefault="00913C8A" w:rsidP="00512DD2"/>
    <w:p w:rsidR="00913C8A" w:rsidRPr="002778ED" w:rsidRDefault="00D40861" w:rsidP="00D40861">
      <w:pPr>
        <w:spacing w:after="240"/>
        <w:ind w:left="2694" w:hanging="2121"/>
      </w:pPr>
      <w:r w:rsidRPr="002778ED">
        <w:t>TGP/2/2</w:t>
      </w:r>
      <w:r w:rsidRPr="002778ED">
        <w:tab/>
        <w:t>Liste des principes directeurs d</w:t>
      </w:r>
      <w:r w:rsidR="00525319" w:rsidRPr="002778ED">
        <w:t>’</w:t>
      </w:r>
      <w:r w:rsidRPr="002778ED">
        <w:t>examen adoptés par l</w:t>
      </w:r>
      <w:r w:rsidR="00525319" w:rsidRPr="002778ED">
        <w:t>’</w:t>
      </w:r>
      <w:r w:rsidRPr="002778ED">
        <w:t>UPOV (révision)</w:t>
      </w:r>
    </w:p>
    <w:p w:rsidR="00913C8A" w:rsidRPr="002778ED" w:rsidRDefault="00512DD2" w:rsidP="00BD6242">
      <w:pPr>
        <w:spacing w:after="240"/>
        <w:ind w:left="2694" w:hanging="2121"/>
      </w:pPr>
      <w:r w:rsidRPr="002778ED">
        <w:t>TGP/5, Section</w:t>
      </w:r>
      <w:r w:rsidR="00B71398" w:rsidRPr="002778ED">
        <w:t> </w:t>
      </w:r>
      <w:r w:rsidRPr="002778ED">
        <w:t>10/3</w:t>
      </w:r>
      <w:r w:rsidRPr="002778ED">
        <w:tab/>
      </w:r>
      <w:r w:rsidR="00BD6242" w:rsidRPr="002778ED">
        <w:t>“Expérience et coopération en matière d</w:t>
      </w:r>
      <w:r w:rsidR="00525319" w:rsidRPr="002778ED">
        <w:t>’</w:t>
      </w:r>
      <w:r w:rsidR="00BD6242" w:rsidRPr="002778ED">
        <w:t>examen</w:t>
      </w:r>
      <w:r w:rsidR="00B71398" w:rsidRPr="002778ED">
        <w:t> </w:t>
      </w:r>
      <w:r w:rsidR="00BD6242" w:rsidRPr="002778ED">
        <w:t>DHS</w:t>
      </w:r>
      <w:r w:rsidR="00B71398" w:rsidRPr="002778ED">
        <w:t> </w:t>
      </w:r>
      <w:r w:rsidR="00BD6242" w:rsidRPr="002778ED">
        <w:t>: section</w:t>
      </w:r>
      <w:r w:rsidR="00B71398" w:rsidRPr="002778ED">
        <w:t> </w:t>
      </w:r>
      <w:r w:rsidR="00BD6242" w:rsidRPr="002778ED">
        <w:t>10/</w:t>
      </w:r>
      <w:r w:rsidR="00B71398" w:rsidRPr="002778ED">
        <w:t> </w:t>
      </w:r>
      <w:r w:rsidR="00BD6242" w:rsidRPr="002778ED">
        <w:t>: Notification de caractères et de niveaux d</w:t>
      </w:r>
      <w:r w:rsidR="00525319" w:rsidRPr="002778ED">
        <w:t>’</w:t>
      </w:r>
      <w:r w:rsidR="00BD6242" w:rsidRPr="002778ED">
        <w:t>expression supplémentaires” (révision)</w:t>
      </w:r>
    </w:p>
    <w:p w:rsidR="00913C8A" w:rsidRPr="002778ED" w:rsidRDefault="00D40861" w:rsidP="00D40861">
      <w:pPr>
        <w:spacing w:after="240"/>
        <w:ind w:left="2694" w:hanging="2121"/>
      </w:pPr>
      <w:r w:rsidRPr="002778ED">
        <w:t>TGP/7/7</w:t>
      </w:r>
      <w:r w:rsidRPr="002778ED">
        <w:tab/>
        <w:t>Élaboration des principes directeurs d</w:t>
      </w:r>
      <w:r w:rsidR="00525319" w:rsidRPr="002778ED">
        <w:t>’</w:t>
      </w:r>
      <w:r w:rsidRPr="002778ED">
        <w:t>examen (révision)</w:t>
      </w:r>
    </w:p>
    <w:p w:rsidR="00913C8A" w:rsidRPr="002778ED" w:rsidRDefault="00D40861" w:rsidP="00D40861">
      <w:pPr>
        <w:spacing w:after="240"/>
        <w:ind w:left="2694" w:hanging="2121"/>
      </w:pPr>
      <w:r w:rsidRPr="002778ED">
        <w:t xml:space="preserve">TGP/8/2 </w:t>
      </w:r>
      <w:r w:rsidRPr="002778ED">
        <w:tab/>
        <w:t>Protocole d</w:t>
      </w:r>
      <w:r w:rsidR="00525319" w:rsidRPr="002778ED">
        <w:t>’</w:t>
      </w:r>
      <w:r w:rsidRPr="002778ED">
        <w:t>essai et techniques utilisés dans l</w:t>
      </w:r>
      <w:r w:rsidR="00525319" w:rsidRPr="002778ED">
        <w:t>’</w:t>
      </w:r>
      <w:r w:rsidRPr="002778ED">
        <w:t>examen de la distinction, de l</w:t>
      </w:r>
      <w:r w:rsidR="00525319" w:rsidRPr="002778ED">
        <w:t>’</w:t>
      </w:r>
      <w:r w:rsidRPr="002778ED">
        <w:t>homogénéité et de la stabilité (révision)</w:t>
      </w:r>
    </w:p>
    <w:p w:rsidR="00913C8A" w:rsidRPr="002778ED" w:rsidRDefault="00512DD2" w:rsidP="00FE6429">
      <w:pPr>
        <w:spacing w:after="240"/>
        <w:ind w:left="2694" w:hanging="2121"/>
      </w:pPr>
      <w:r w:rsidRPr="002778ED">
        <w:t>TGP/14/2</w:t>
      </w:r>
      <w:r w:rsidR="00B71398" w:rsidRPr="002778ED">
        <w:t> </w:t>
      </w:r>
      <w:r w:rsidRPr="002778ED">
        <w:t>Corr. (S)</w:t>
      </w:r>
      <w:r w:rsidRPr="002778ED">
        <w:tab/>
      </w:r>
      <w:r w:rsidR="00BD6242" w:rsidRPr="002778ED">
        <w:t>Correction de la version espagnole du document TGP/14 “Glossaire des termes utilisés dans les documents de l</w:t>
      </w:r>
      <w:r w:rsidR="00525319" w:rsidRPr="002778ED">
        <w:t>’</w:t>
      </w:r>
      <w:r w:rsidR="00BD6242" w:rsidRPr="002778ED">
        <w:t>UPOV”</w:t>
      </w:r>
      <w:r w:rsidR="00B71398" w:rsidRPr="002778ED">
        <w:t> </w:t>
      </w:r>
      <w:r w:rsidR="00BD6242" w:rsidRPr="002778ED">
        <w:t>: section</w:t>
      </w:r>
      <w:r w:rsidR="00B71398" w:rsidRPr="002778ED">
        <w:t> </w:t>
      </w:r>
      <w:r w:rsidR="00BD6242" w:rsidRPr="002778ED">
        <w:t>2</w:t>
      </w:r>
      <w:r w:rsidR="00B71398" w:rsidRPr="002778ED">
        <w:t> </w:t>
      </w:r>
      <w:r w:rsidR="00BD6242" w:rsidRPr="002778ED">
        <w:t>: sous section</w:t>
      </w:r>
      <w:r w:rsidR="00B71398" w:rsidRPr="002778ED">
        <w:t> </w:t>
      </w:r>
      <w:r w:rsidR="00BD6242" w:rsidRPr="002778ED">
        <w:t>3</w:t>
      </w:r>
      <w:r w:rsidR="00B71398" w:rsidRPr="002778ED">
        <w:t> </w:t>
      </w:r>
      <w:r w:rsidR="00BD6242" w:rsidRPr="002778ED">
        <w:t>: Color, paragraphe</w:t>
      </w:r>
      <w:r w:rsidR="00B71398" w:rsidRPr="002778ED">
        <w:t> </w:t>
      </w:r>
      <w:r w:rsidR="00BD6242" w:rsidRPr="002778ED">
        <w:t>2.2.2</w:t>
      </w:r>
    </w:p>
    <w:p w:rsidR="00913C8A" w:rsidRPr="002778ED" w:rsidRDefault="00D40861" w:rsidP="00D40861">
      <w:pPr>
        <w:spacing w:after="240"/>
        <w:ind w:left="2694" w:hanging="2121"/>
      </w:pPr>
      <w:r w:rsidRPr="002778ED">
        <w:t>TGP/0/7</w:t>
      </w:r>
      <w:r w:rsidRPr="002778ED">
        <w:tab/>
        <w:t>Liste des documents TGP et date de la version la plus récente de ces documents (révision)</w:t>
      </w:r>
    </w:p>
    <w:p w:rsidR="00913C8A" w:rsidRPr="002778ED" w:rsidRDefault="00D40861" w:rsidP="00D40861">
      <w:pPr>
        <w:spacing w:after="240"/>
        <w:ind w:left="2694" w:hanging="2121"/>
      </w:pPr>
      <w:r w:rsidRPr="002778ED">
        <w:t>UPOV/INF/16/4</w:t>
      </w:r>
      <w:r w:rsidRPr="002778ED">
        <w:tab/>
        <w:t>Logiciels échangeables (révision)</w:t>
      </w:r>
    </w:p>
    <w:p w:rsidR="00913C8A" w:rsidRPr="002778ED" w:rsidRDefault="00D40861" w:rsidP="00D40861">
      <w:pPr>
        <w:spacing w:after="240"/>
        <w:ind w:left="2694" w:hanging="2121"/>
      </w:pPr>
      <w:r w:rsidRPr="002778ED">
        <w:t>UPOV/INF/22/1</w:t>
      </w:r>
      <w:r w:rsidRPr="002778ED">
        <w:tab/>
        <w:t>Logiciels et équipements utilisés par les membres de l</w:t>
      </w:r>
      <w:r w:rsidR="00525319" w:rsidRPr="002778ED">
        <w:t>’</w:t>
      </w:r>
      <w:r w:rsidRPr="002778ED">
        <w:t>Union</w:t>
      </w:r>
    </w:p>
    <w:p w:rsidR="00913C8A" w:rsidRPr="002778ED" w:rsidRDefault="00D40861" w:rsidP="00D40861">
      <w:pPr>
        <w:spacing w:after="240"/>
        <w:ind w:left="2694" w:hanging="2121"/>
      </w:pPr>
      <w:r w:rsidRPr="002778ED">
        <w:t>UPOV/INF</w:t>
      </w:r>
      <w:r w:rsidR="001C1F53" w:rsidRPr="002778ED">
        <w:noBreakHyphen/>
      </w:r>
      <w:r w:rsidRPr="002778ED">
        <w:t>EXN/6</w:t>
      </w:r>
      <w:r w:rsidRPr="002778ED">
        <w:tab/>
        <w:t>Liste de documents UPOV/INF</w:t>
      </w:r>
      <w:r w:rsidR="001C1F53" w:rsidRPr="002778ED">
        <w:noBreakHyphen/>
      </w:r>
      <w:r w:rsidRPr="002778ED">
        <w:t>EXN et date de la version la plus récente de ces documents (révision)</w:t>
      </w:r>
    </w:p>
    <w:p w:rsidR="00913C8A" w:rsidRPr="002778ED" w:rsidRDefault="00913C8A" w:rsidP="00404EB7"/>
    <w:p w:rsidR="00913C8A" w:rsidRPr="002778ED" w:rsidRDefault="00E57F95" w:rsidP="00307E25">
      <w:pPr>
        <w:numPr>
          <w:ilvl w:val="12"/>
          <w:numId w:val="0"/>
        </w:numPr>
        <w:tabs>
          <w:tab w:val="left" w:pos="5387"/>
        </w:tabs>
        <w:ind w:left="4820"/>
        <w:rPr>
          <w:i/>
          <w:iCs/>
        </w:rPr>
      </w:pPr>
      <w:r w:rsidRPr="002778ED">
        <w:rPr>
          <w:i/>
          <w:iCs/>
        </w:rPr>
        <w:fldChar w:fldCharType="begin"/>
      </w:r>
      <w:r w:rsidR="00307E25" w:rsidRPr="002778ED">
        <w:rPr>
          <w:i/>
          <w:iCs/>
        </w:rPr>
        <w:instrText xml:space="preserve"> AUTONUM  </w:instrText>
      </w:r>
      <w:r w:rsidRPr="002778ED">
        <w:rPr>
          <w:i/>
          <w:iCs/>
        </w:rPr>
        <w:fldChar w:fldCharType="end"/>
      </w:r>
      <w:r w:rsidR="00307E25" w:rsidRPr="002778ED">
        <w:rPr>
          <w:i/>
          <w:iCs/>
        </w:rPr>
        <w:tab/>
        <w:t>Le Conseil est invité à prendre note du présent rapport.</w:t>
      </w:r>
    </w:p>
    <w:p w:rsidR="00913C8A" w:rsidRPr="002778ED" w:rsidRDefault="00913C8A" w:rsidP="00307E25">
      <w:pPr>
        <w:jc w:val="right"/>
      </w:pPr>
    </w:p>
    <w:p w:rsidR="00913C8A" w:rsidRPr="002778ED" w:rsidRDefault="00913C8A" w:rsidP="00307E25">
      <w:pPr>
        <w:jc w:val="right"/>
      </w:pPr>
    </w:p>
    <w:p w:rsidR="00913C8A" w:rsidRPr="002778ED" w:rsidRDefault="00913C8A" w:rsidP="00307E25">
      <w:pPr>
        <w:jc w:val="right"/>
      </w:pPr>
    </w:p>
    <w:p w:rsidR="00913C8A" w:rsidRPr="002778ED" w:rsidRDefault="00307E25" w:rsidP="00307E25">
      <w:pPr>
        <w:jc w:val="right"/>
      </w:pPr>
      <w:r w:rsidRPr="002778ED">
        <w:t>[Les annexes suivent]</w:t>
      </w:r>
    </w:p>
    <w:p w:rsidR="00913C8A" w:rsidRPr="002778ED" w:rsidRDefault="00913C8A" w:rsidP="00307E25"/>
    <w:p w:rsidR="00913C8A" w:rsidRPr="002778ED" w:rsidRDefault="00913C8A" w:rsidP="00307E25"/>
    <w:p w:rsidR="002E25A8" w:rsidRPr="002778ED" w:rsidRDefault="002E25A8" w:rsidP="002E25A8">
      <w:pPr>
        <w:jc w:val="left"/>
        <w:sectPr w:rsidR="002E25A8" w:rsidRPr="002778ED" w:rsidSect="0019469B">
          <w:headerReference w:type="default" r:id="rId11"/>
          <w:pgSz w:w="11907" w:h="16840" w:code="9"/>
          <w:pgMar w:top="510" w:right="1134" w:bottom="1134" w:left="1134" w:header="510" w:footer="525" w:gutter="0"/>
          <w:cols w:space="720"/>
          <w:titlePg/>
        </w:sectPr>
      </w:pPr>
    </w:p>
    <w:p w:rsidR="00913C8A" w:rsidRPr="002778ED" w:rsidRDefault="002529A8" w:rsidP="002529A8">
      <w:pPr>
        <w:jc w:val="center"/>
      </w:pPr>
      <w:r w:rsidRPr="002778ED">
        <w:t>C/49/2</w:t>
      </w:r>
    </w:p>
    <w:p w:rsidR="00913C8A" w:rsidRPr="002778ED" w:rsidRDefault="00913C8A" w:rsidP="002529A8">
      <w:pPr>
        <w:jc w:val="center"/>
      </w:pPr>
    </w:p>
    <w:p w:rsidR="00913C8A" w:rsidRPr="002778ED" w:rsidRDefault="002529A8" w:rsidP="002529A8">
      <w:pPr>
        <w:jc w:val="center"/>
      </w:pPr>
      <w:bookmarkStart w:id="33" w:name="_Toc207102117"/>
      <w:bookmarkStart w:id="34" w:name="_Toc207164762"/>
      <w:r w:rsidRPr="002778ED">
        <w:t>ANNEXE I</w:t>
      </w:r>
      <w:bookmarkEnd w:id="33"/>
      <w:bookmarkEnd w:id="34"/>
    </w:p>
    <w:p w:rsidR="00913C8A" w:rsidRPr="002778ED" w:rsidRDefault="00913C8A" w:rsidP="002529A8">
      <w:pPr>
        <w:jc w:val="center"/>
      </w:pPr>
    </w:p>
    <w:p w:rsidR="00913C8A" w:rsidRPr="002778ED" w:rsidRDefault="00913C8A" w:rsidP="002529A8">
      <w:pPr>
        <w:jc w:val="center"/>
      </w:pPr>
    </w:p>
    <w:p w:rsidR="00913C8A" w:rsidRPr="002778ED" w:rsidRDefault="002529A8" w:rsidP="002529A8">
      <w:pPr>
        <w:jc w:val="center"/>
      </w:pPr>
      <w:r w:rsidRPr="002778ED">
        <w:t>MEMBRES DE L</w:t>
      </w:r>
      <w:r w:rsidR="00525319" w:rsidRPr="002778ED">
        <w:t>’</w:t>
      </w:r>
      <w:r w:rsidRPr="002778ED">
        <w:t>UNION</w:t>
      </w:r>
    </w:p>
    <w:p w:rsidR="00913C8A" w:rsidRPr="002778ED" w:rsidRDefault="00913C8A" w:rsidP="002529A8">
      <w:pPr>
        <w:jc w:val="center"/>
      </w:pPr>
    </w:p>
    <w:p w:rsidR="00913C8A" w:rsidRPr="002778ED" w:rsidRDefault="002529A8" w:rsidP="002529A8">
      <w:pPr>
        <w:jc w:val="center"/>
      </w:pPr>
      <w:r w:rsidRPr="002778ED">
        <w:t>3</w:t>
      </w:r>
      <w:r w:rsidR="00525319" w:rsidRPr="002778ED">
        <w:t>1 décembre</w:t>
      </w:r>
      <w:r w:rsidRPr="002778ED">
        <w:t> 2014</w:t>
      </w:r>
    </w:p>
    <w:p w:rsidR="00913C8A" w:rsidRPr="002778ED" w:rsidRDefault="00913C8A" w:rsidP="002529A8">
      <w:pPr>
        <w:jc w:val="center"/>
      </w:pPr>
    </w:p>
    <w:p w:rsidR="00913C8A" w:rsidRPr="002778ED" w:rsidRDefault="002529A8" w:rsidP="002529A8">
      <w:r w:rsidRPr="002778ED">
        <w:t>La présente annexe indique la situation des membres de l</w:t>
      </w:r>
      <w:r w:rsidR="00525319" w:rsidRPr="002778ED">
        <w:t>’</w:t>
      </w:r>
      <w:r w:rsidRPr="002778ED">
        <w:t>Union vis</w:t>
      </w:r>
      <w:r w:rsidR="001C1F53" w:rsidRPr="002778ED">
        <w:noBreakHyphen/>
      </w:r>
      <w:r w:rsidRPr="002778ED">
        <w:t>à</w:t>
      </w:r>
      <w:r w:rsidR="001C1F53" w:rsidRPr="002778ED">
        <w:noBreakHyphen/>
      </w:r>
      <w:r w:rsidRPr="002778ED">
        <w:t>vis de la Convention et de ses divers actes, au 31 décembre 2014 (voir les articles 31 et 32 de la Convention de 1961, l</w:t>
      </w:r>
      <w:r w:rsidR="00525319" w:rsidRPr="002778ED">
        <w:t>’</w:t>
      </w:r>
      <w:r w:rsidRPr="002778ED">
        <w:t>article 32.1) de l</w:t>
      </w:r>
      <w:r w:rsidR="00525319" w:rsidRPr="002778ED">
        <w:t>’</w:t>
      </w:r>
      <w:r w:rsidRPr="002778ED">
        <w:t>Acte de 1978 et l</w:t>
      </w:r>
      <w:r w:rsidR="00525319" w:rsidRPr="002778ED">
        <w:t>’</w:t>
      </w:r>
      <w:r w:rsidRPr="002778ED">
        <w:t>article 34.2) de l</w:t>
      </w:r>
      <w:r w:rsidR="00525319" w:rsidRPr="002778ED">
        <w:t>’</w:t>
      </w:r>
      <w:r w:rsidRPr="002778ED">
        <w:t>Acte de 1991).</w:t>
      </w:r>
    </w:p>
    <w:p w:rsidR="00913C8A" w:rsidRPr="002778ED" w:rsidRDefault="00913C8A" w:rsidP="002529A8"/>
    <w:p w:rsidR="00913C8A" w:rsidRPr="002778ED" w:rsidRDefault="001C1F53" w:rsidP="002529A8">
      <w:pPr>
        <w:tabs>
          <w:tab w:val="left" w:pos="1843"/>
        </w:tabs>
        <w:rPr>
          <w:spacing w:val="-4"/>
        </w:rPr>
      </w:pPr>
      <w:r w:rsidRPr="002778ED">
        <w:rPr>
          <w:spacing w:val="-4"/>
        </w:rPr>
        <w:noBreakHyphen/>
      </w:r>
      <w:r w:rsidR="002529A8" w:rsidRPr="002778ED">
        <w:rPr>
          <w:spacing w:val="-4"/>
        </w:rPr>
        <w:t xml:space="preserve"> Première ligne : </w:t>
      </w:r>
      <w:r w:rsidR="002529A8" w:rsidRPr="002778ED">
        <w:rPr>
          <w:spacing w:val="-4"/>
        </w:rPr>
        <w:tab/>
        <w:t>Convention internationale pour la protection des obtentions végétales du 2 décembre 1961</w:t>
      </w:r>
    </w:p>
    <w:p w:rsidR="00913C8A" w:rsidRPr="002778ED" w:rsidRDefault="001C1F53" w:rsidP="002529A8">
      <w:pPr>
        <w:tabs>
          <w:tab w:val="left" w:pos="1843"/>
        </w:tabs>
      </w:pPr>
      <w:r w:rsidRPr="002778ED">
        <w:noBreakHyphen/>
      </w:r>
      <w:r w:rsidR="002529A8" w:rsidRPr="002778ED">
        <w:t xml:space="preserve"> Deuxième ligne : </w:t>
      </w:r>
      <w:r w:rsidR="002529A8" w:rsidRPr="002778ED">
        <w:tab/>
        <w:t>Acte additionnel du 10 novembre 1972</w:t>
      </w:r>
    </w:p>
    <w:p w:rsidR="00913C8A" w:rsidRPr="002778ED" w:rsidRDefault="001C1F53" w:rsidP="002529A8">
      <w:pPr>
        <w:tabs>
          <w:tab w:val="left" w:pos="1843"/>
        </w:tabs>
      </w:pPr>
      <w:r w:rsidRPr="002778ED">
        <w:noBreakHyphen/>
      </w:r>
      <w:r w:rsidR="002529A8" w:rsidRPr="002778ED">
        <w:t xml:space="preserve"> Troisième ligne : </w:t>
      </w:r>
      <w:r w:rsidR="002529A8" w:rsidRPr="002778ED">
        <w:tab/>
        <w:t>Acte du 23 octobre 1978</w:t>
      </w:r>
    </w:p>
    <w:p w:rsidR="00913C8A" w:rsidRPr="002778ED" w:rsidRDefault="001C1F53" w:rsidP="002529A8">
      <w:pPr>
        <w:tabs>
          <w:tab w:val="left" w:pos="1843"/>
        </w:tabs>
      </w:pPr>
      <w:r w:rsidRPr="002778ED">
        <w:noBreakHyphen/>
      </w:r>
      <w:r w:rsidR="002529A8" w:rsidRPr="002778ED">
        <w:t xml:space="preserve"> Quatrième ligne : </w:t>
      </w:r>
      <w:r w:rsidR="002529A8" w:rsidRPr="002778ED">
        <w:tab/>
        <w:t>Acte du 19 mars 1991</w:t>
      </w:r>
    </w:p>
    <w:p w:rsidR="002529A8" w:rsidRPr="002778ED" w:rsidRDefault="002529A8" w:rsidP="002529A8"/>
    <w:tbl>
      <w:tblPr>
        <w:tblW w:w="97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64"/>
        <w:gridCol w:w="2068"/>
        <w:gridCol w:w="2546"/>
        <w:gridCol w:w="2307"/>
      </w:tblGrid>
      <w:tr w:rsidR="002529A8" w:rsidRPr="002778ED" w:rsidTr="005F31D4">
        <w:trPr>
          <w:cantSplit/>
          <w:tblHeader/>
        </w:trPr>
        <w:tc>
          <w:tcPr>
            <w:tcW w:w="2864" w:type="dxa"/>
            <w:shd w:val="pct10" w:color="auto" w:fill="FFFFFF"/>
          </w:tcPr>
          <w:p w:rsidR="002529A8" w:rsidRPr="002778ED" w:rsidRDefault="002529A8" w:rsidP="005F31D4">
            <w:pPr>
              <w:spacing w:before="80" w:after="80"/>
              <w:jc w:val="left"/>
              <w:rPr>
                <w:rFonts w:cs="Arial"/>
                <w:sz w:val="18"/>
                <w:szCs w:val="18"/>
              </w:rPr>
            </w:pPr>
            <w:r w:rsidRPr="002778ED">
              <w:rPr>
                <w:rFonts w:cs="Arial"/>
                <w:sz w:val="18"/>
                <w:szCs w:val="18"/>
              </w:rPr>
              <w:t>Membre</w:t>
            </w:r>
          </w:p>
        </w:tc>
        <w:tc>
          <w:tcPr>
            <w:tcW w:w="2068" w:type="dxa"/>
            <w:shd w:val="pct10" w:color="auto" w:fill="FFFFFF"/>
          </w:tcPr>
          <w:p w:rsidR="002529A8" w:rsidRPr="002778ED" w:rsidRDefault="002529A8" w:rsidP="005F31D4">
            <w:pPr>
              <w:spacing w:before="80" w:after="80"/>
              <w:jc w:val="left"/>
              <w:rPr>
                <w:rFonts w:cs="Arial"/>
                <w:sz w:val="18"/>
                <w:szCs w:val="18"/>
              </w:rPr>
            </w:pPr>
            <w:r w:rsidRPr="002778ED">
              <w:rPr>
                <w:rFonts w:cs="Arial"/>
                <w:sz w:val="18"/>
                <w:szCs w:val="18"/>
              </w:rPr>
              <w:t>Date de signature</w:t>
            </w:r>
          </w:p>
        </w:tc>
        <w:tc>
          <w:tcPr>
            <w:tcW w:w="2546" w:type="dxa"/>
            <w:shd w:val="pct10" w:color="auto" w:fill="FFFFFF"/>
          </w:tcPr>
          <w:p w:rsidR="002529A8" w:rsidRPr="002778ED" w:rsidRDefault="002529A8" w:rsidP="005F31D4">
            <w:pPr>
              <w:spacing w:before="80" w:after="80"/>
              <w:jc w:val="left"/>
              <w:rPr>
                <w:rFonts w:cs="Arial"/>
                <w:sz w:val="18"/>
                <w:szCs w:val="18"/>
              </w:rPr>
            </w:pPr>
            <w:r w:rsidRPr="002778ED">
              <w:rPr>
                <w:rFonts w:cs="Arial"/>
                <w:sz w:val="18"/>
                <w:szCs w:val="18"/>
              </w:rPr>
              <w:t>Date de dépôt de l</w:t>
            </w:r>
            <w:r w:rsidR="00525319" w:rsidRPr="002778ED">
              <w:rPr>
                <w:rFonts w:cs="Arial"/>
                <w:sz w:val="18"/>
                <w:szCs w:val="18"/>
              </w:rPr>
              <w:t>’</w:t>
            </w:r>
            <w:r w:rsidRPr="002778ED">
              <w:rPr>
                <w:rFonts w:cs="Arial"/>
                <w:sz w:val="18"/>
                <w:szCs w:val="18"/>
              </w:rPr>
              <w:t>instrument de ratification, d</w:t>
            </w:r>
            <w:r w:rsidR="00525319" w:rsidRPr="002778ED">
              <w:rPr>
                <w:rFonts w:cs="Arial"/>
                <w:sz w:val="18"/>
                <w:szCs w:val="18"/>
              </w:rPr>
              <w:t>’</w:t>
            </w:r>
            <w:r w:rsidRPr="002778ED">
              <w:rPr>
                <w:rFonts w:cs="Arial"/>
                <w:sz w:val="18"/>
                <w:szCs w:val="18"/>
              </w:rPr>
              <w:t>acceptation, d</w:t>
            </w:r>
            <w:r w:rsidR="00525319" w:rsidRPr="002778ED">
              <w:rPr>
                <w:rFonts w:cs="Arial"/>
                <w:sz w:val="18"/>
                <w:szCs w:val="18"/>
              </w:rPr>
              <w:t>’</w:t>
            </w:r>
            <w:r w:rsidRPr="002778ED">
              <w:rPr>
                <w:rFonts w:cs="Arial"/>
                <w:sz w:val="18"/>
                <w:szCs w:val="18"/>
              </w:rPr>
              <w:t>approbation ou d</w:t>
            </w:r>
            <w:r w:rsidR="00525319" w:rsidRPr="002778ED">
              <w:rPr>
                <w:rFonts w:cs="Arial"/>
                <w:sz w:val="18"/>
                <w:szCs w:val="18"/>
              </w:rPr>
              <w:t>’</w:t>
            </w:r>
            <w:r w:rsidRPr="002778ED">
              <w:rPr>
                <w:rFonts w:cs="Arial"/>
                <w:sz w:val="18"/>
                <w:szCs w:val="18"/>
              </w:rPr>
              <w:t>adhésion</w:t>
            </w:r>
          </w:p>
        </w:tc>
        <w:tc>
          <w:tcPr>
            <w:tcW w:w="2307" w:type="dxa"/>
            <w:shd w:val="pct10" w:color="auto" w:fill="FFFFFF"/>
          </w:tcPr>
          <w:p w:rsidR="002529A8" w:rsidRPr="002778ED" w:rsidRDefault="002529A8" w:rsidP="005F31D4">
            <w:pPr>
              <w:pStyle w:val="NormalWeb"/>
              <w:spacing w:before="80" w:beforeAutospacing="0" w:after="80" w:afterAutospacing="0"/>
              <w:rPr>
                <w:rFonts w:ascii="Arial" w:hAnsi="Arial" w:cs="Arial"/>
                <w:sz w:val="18"/>
                <w:szCs w:val="18"/>
              </w:rPr>
            </w:pPr>
            <w:r w:rsidRPr="002778ED">
              <w:rPr>
                <w:rFonts w:ascii="Arial" w:hAnsi="Arial" w:cs="Arial"/>
                <w:sz w:val="18"/>
                <w:szCs w:val="18"/>
              </w:rPr>
              <w:t>Date d</w:t>
            </w:r>
            <w:r w:rsidR="00525319" w:rsidRPr="002778ED">
              <w:rPr>
                <w:rFonts w:ascii="Arial" w:hAnsi="Arial" w:cs="Arial"/>
                <w:sz w:val="18"/>
                <w:szCs w:val="18"/>
              </w:rPr>
              <w:t>’</w:t>
            </w:r>
            <w:r w:rsidRPr="002778ED">
              <w:rPr>
                <w:rFonts w:ascii="Arial" w:hAnsi="Arial" w:cs="Arial"/>
                <w:sz w:val="18"/>
                <w:szCs w:val="18"/>
              </w:rPr>
              <w:t>entrée en vigueur</w:t>
            </w:r>
          </w:p>
        </w:tc>
      </w:tr>
      <w:tr w:rsidR="002529A8" w:rsidRPr="002778ED" w:rsidTr="005F31D4">
        <w:trPr>
          <w:cantSplit/>
        </w:trPr>
        <w:tc>
          <w:tcPr>
            <w:tcW w:w="2864" w:type="dxa"/>
          </w:tcPr>
          <w:p w:rsidR="002529A8" w:rsidRPr="002778ED" w:rsidRDefault="002529A8" w:rsidP="005F31D4">
            <w:pPr>
              <w:pStyle w:val="CommentText"/>
              <w:spacing w:before="80" w:after="80"/>
              <w:rPr>
                <w:rFonts w:ascii="Arial" w:hAnsi="Arial" w:cs="Arial"/>
                <w:sz w:val="18"/>
                <w:szCs w:val="18"/>
              </w:rPr>
            </w:pPr>
            <w:r w:rsidRPr="002778ED">
              <w:rPr>
                <w:rFonts w:ascii="Arial" w:hAnsi="Arial" w:cs="Arial"/>
                <w:sz w:val="18"/>
                <w:szCs w:val="18"/>
              </w:rPr>
              <w:t>Organisation africaine de la propriété intellectuelle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10 juin 2014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10 juillet 2014</w:t>
            </w:r>
          </w:p>
        </w:tc>
      </w:tr>
      <w:tr w:rsidR="002529A8" w:rsidRPr="002778ED" w:rsidTr="005F31D4">
        <w:trPr>
          <w:cantSplit/>
        </w:trPr>
        <w:tc>
          <w:tcPr>
            <w:tcW w:w="2864" w:type="dxa"/>
          </w:tcPr>
          <w:p w:rsidR="002529A8" w:rsidRPr="002778ED" w:rsidRDefault="002529A8" w:rsidP="005F31D4">
            <w:pPr>
              <w:pStyle w:val="CommentText"/>
              <w:spacing w:before="80" w:after="80"/>
              <w:rPr>
                <w:rFonts w:ascii="Arial" w:hAnsi="Arial" w:cs="Arial"/>
                <w:sz w:val="18"/>
                <w:szCs w:val="18"/>
              </w:rPr>
            </w:pPr>
            <w:r w:rsidRPr="002778ED">
              <w:rPr>
                <w:rFonts w:ascii="Arial" w:hAnsi="Arial" w:cs="Arial"/>
                <w:sz w:val="18"/>
                <w:szCs w:val="18"/>
              </w:rPr>
              <w:t>Afrique du Sud</w:t>
            </w:r>
          </w:p>
        </w:tc>
        <w:tc>
          <w:tcPr>
            <w:tcW w:w="2068" w:type="dxa"/>
          </w:tcPr>
          <w:p w:rsidR="002529A8" w:rsidRPr="002778ED" w:rsidRDefault="001C1F53" w:rsidP="005F31D4">
            <w:pPr>
              <w:keepNext/>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octobre 1978</w:t>
            </w:r>
            <w:r w:rsidR="002529A8" w:rsidRPr="002778ED">
              <w:rPr>
                <w:rFonts w:cs="Arial"/>
                <w:sz w:val="18"/>
                <w:szCs w:val="18"/>
              </w:rPr>
              <w:br/>
              <w:t>19 mars 1991</w:t>
            </w:r>
          </w:p>
        </w:tc>
        <w:tc>
          <w:tcPr>
            <w:tcW w:w="2546" w:type="dxa"/>
          </w:tcPr>
          <w:p w:rsidR="002529A8" w:rsidRPr="002778ED" w:rsidRDefault="002529A8" w:rsidP="005F31D4">
            <w:pPr>
              <w:keepNext/>
              <w:spacing w:before="80" w:after="80"/>
              <w:jc w:val="left"/>
              <w:rPr>
                <w:rFonts w:cs="Arial"/>
                <w:sz w:val="18"/>
                <w:szCs w:val="18"/>
              </w:rPr>
            </w:pPr>
            <w:r w:rsidRPr="002778ED">
              <w:rPr>
                <w:rFonts w:cs="Arial"/>
                <w:sz w:val="18"/>
                <w:szCs w:val="18"/>
              </w:rPr>
              <w:t>7 octobre 1977</w:t>
            </w:r>
            <w:r w:rsidRPr="002778ED">
              <w:rPr>
                <w:rFonts w:cs="Arial"/>
                <w:sz w:val="18"/>
                <w:szCs w:val="18"/>
              </w:rPr>
              <w:br/>
              <w:t>7 octobre 1977</w:t>
            </w:r>
            <w:r w:rsidRPr="002778ED">
              <w:rPr>
                <w:rFonts w:cs="Arial"/>
                <w:sz w:val="18"/>
                <w:szCs w:val="18"/>
              </w:rPr>
              <w:br/>
              <w:t>21 juillet 1981</w:t>
            </w:r>
            <w:r w:rsidRPr="002778ED">
              <w:rPr>
                <w:rFonts w:cs="Arial"/>
                <w:sz w:val="18"/>
                <w:szCs w:val="18"/>
              </w:rPr>
              <w:br/>
            </w:r>
            <w:r w:rsidR="001C1F53" w:rsidRPr="002778ED">
              <w:rPr>
                <w:rFonts w:cs="Arial"/>
                <w:sz w:val="18"/>
                <w:szCs w:val="18"/>
              </w:rPr>
              <w:noBreakHyphen/>
            </w:r>
          </w:p>
        </w:tc>
        <w:tc>
          <w:tcPr>
            <w:tcW w:w="2307" w:type="dxa"/>
          </w:tcPr>
          <w:p w:rsidR="002529A8" w:rsidRPr="002778ED" w:rsidRDefault="002529A8" w:rsidP="005F31D4">
            <w:pPr>
              <w:keepNext/>
              <w:spacing w:before="80" w:after="80"/>
              <w:jc w:val="left"/>
              <w:rPr>
                <w:rFonts w:cs="Arial"/>
                <w:sz w:val="18"/>
                <w:szCs w:val="18"/>
              </w:rPr>
            </w:pPr>
            <w:r w:rsidRPr="002778ED">
              <w:rPr>
                <w:rFonts w:cs="Arial"/>
                <w:sz w:val="18"/>
                <w:szCs w:val="18"/>
              </w:rPr>
              <w:t>6 novembre 1977</w:t>
            </w:r>
            <w:r w:rsidRPr="002778ED">
              <w:rPr>
                <w:rFonts w:cs="Arial"/>
                <w:sz w:val="18"/>
                <w:szCs w:val="18"/>
              </w:rPr>
              <w:br/>
              <w:t>6 novembre 1977</w:t>
            </w:r>
            <w:r w:rsidRPr="002778ED">
              <w:rPr>
                <w:rFonts w:cs="Arial"/>
                <w:sz w:val="18"/>
                <w:szCs w:val="18"/>
              </w:rPr>
              <w:br/>
              <w:t>8 novembre 1981</w:t>
            </w:r>
            <w:r w:rsidRPr="002778ED">
              <w:rPr>
                <w:rFonts w:cs="Arial"/>
                <w:sz w:val="18"/>
                <w:szCs w:val="18"/>
              </w:rPr>
              <w:br/>
            </w:r>
            <w:r w:rsidR="001C1F53"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Albanie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15 septembre 2005</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15 octobre 2005</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Allemagne</w:t>
            </w:r>
          </w:p>
        </w:tc>
        <w:tc>
          <w:tcPr>
            <w:tcW w:w="2068" w:type="dxa"/>
          </w:tcPr>
          <w:p w:rsidR="002529A8" w:rsidRPr="002778ED" w:rsidRDefault="002529A8" w:rsidP="005F31D4">
            <w:pPr>
              <w:pStyle w:val="NormalWeb"/>
              <w:rPr>
                <w:rFonts w:ascii="Arial" w:hAnsi="Arial" w:cs="Arial"/>
                <w:sz w:val="18"/>
                <w:szCs w:val="18"/>
              </w:rPr>
            </w:pPr>
            <w:r w:rsidRPr="002778ED">
              <w:rPr>
                <w:rFonts w:ascii="Arial" w:hAnsi="Arial" w:cs="Arial"/>
                <w:sz w:val="18"/>
                <w:szCs w:val="18"/>
              </w:rPr>
              <w:t>2 décembre 1961</w:t>
            </w:r>
            <w:r w:rsidRPr="002778ED">
              <w:rPr>
                <w:rFonts w:ascii="Arial" w:hAnsi="Arial" w:cs="Arial"/>
                <w:sz w:val="18"/>
                <w:szCs w:val="18"/>
              </w:rPr>
              <w:br/>
              <w:t>10 novembre 1972</w:t>
            </w:r>
            <w:r w:rsidRPr="002778ED">
              <w:rPr>
                <w:rFonts w:ascii="Arial" w:hAnsi="Arial" w:cs="Arial"/>
                <w:sz w:val="18"/>
                <w:szCs w:val="18"/>
              </w:rPr>
              <w:br/>
              <w:t>23 octobre 1978</w:t>
            </w:r>
            <w:r w:rsidRPr="002778ED">
              <w:rPr>
                <w:rFonts w:ascii="Arial" w:hAnsi="Arial"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11 juillet 1968</w:t>
            </w:r>
            <w:r w:rsidRPr="002778ED">
              <w:rPr>
                <w:rFonts w:cs="Arial"/>
                <w:sz w:val="18"/>
                <w:szCs w:val="18"/>
              </w:rPr>
              <w:br/>
              <w:t>23 juillet 1976</w:t>
            </w:r>
            <w:r w:rsidRPr="002778ED">
              <w:rPr>
                <w:rFonts w:cs="Arial"/>
                <w:sz w:val="18"/>
                <w:szCs w:val="18"/>
              </w:rPr>
              <w:br/>
              <w:t>12 mars 1986</w:t>
            </w:r>
            <w:r w:rsidRPr="002778ED">
              <w:rPr>
                <w:rFonts w:cs="Arial"/>
                <w:sz w:val="18"/>
                <w:szCs w:val="18"/>
              </w:rPr>
              <w:br/>
              <w:t>25 juin 1998</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10 août 1968</w:t>
            </w:r>
            <w:r w:rsidRPr="002778ED">
              <w:rPr>
                <w:rFonts w:cs="Arial"/>
                <w:sz w:val="18"/>
                <w:szCs w:val="18"/>
              </w:rPr>
              <w:br/>
              <w:t>11 février 1977</w:t>
            </w:r>
            <w:r w:rsidRPr="002778ED">
              <w:rPr>
                <w:rFonts w:cs="Arial"/>
                <w:sz w:val="18"/>
                <w:szCs w:val="18"/>
              </w:rPr>
              <w:br/>
              <w:t>12 avril 1986</w:t>
            </w:r>
            <w:r w:rsidRPr="002778ED">
              <w:rPr>
                <w:rFonts w:cs="Arial"/>
                <w:sz w:val="18"/>
                <w:szCs w:val="18"/>
              </w:rPr>
              <w:br/>
              <w:t>25 juillet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Argentine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25 novembre 1994</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25 décembre 1994</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Australie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913C8A" w:rsidRPr="002778ED" w:rsidRDefault="001C1F53" w:rsidP="005F31D4">
            <w:pPr>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février 1989</w:t>
            </w:r>
          </w:p>
          <w:p w:rsidR="002529A8" w:rsidRPr="002778ED" w:rsidRDefault="002529A8" w:rsidP="005F31D4">
            <w:pPr>
              <w:jc w:val="left"/>
              <w:rPr>
                <w:rFonts w:cs="Arial"/>
                <w:sz w:val="18"/>
                <w:szCs w:val="18"/>
              </w:rPr>
            </w:pPr>
            <w:r w:rsidRPr="002778ED">
              <w:rPr>
                <w:rFonts w:cs="Arial"/>
                <w:sz w:val="18"/>
                <w:szCs w:val="18"/>
              </w:rPr>
              <w:t>20 décembre 1999</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mars 1989</w:t>
            </w:r>
            <w:r w:rsidR="002529A8" w:rsidRPr="002778ED">
              <w:rPr>
                <w:rFonts w:cs="Arial"/>
                <w:sz w:val="18"/>
                <w:szCs w:val="18"/>
              </w:rPr>
              <w:br/>
              <w:t>20 janvier 2000</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Autriche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juin 1994</w:t>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juin 2004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juillet 1994</w:t>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juillet 2004</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Azerbaïdjan</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9 novembre 2004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9 décembre 2004</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Bélarus</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5 décembre 2002</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5 janvier 2003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Belgique</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 décembre 1961</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5 novembre 1976</w:t>
            </w:r>
            <w:r w:rsidRPr="002778ED">
              <w:rPr>
                <w:rFonts w:cs="Arial"/>
                <w:sz w:val="18"/>
                <w:szCs w:val="18"/>
              </w:rPr>
              <w:br/>
              <w:t>5 novembre 1976</w:t>
            </w:r>
            <w:r w:rsidRPr="002778ED">
              <w:rPr>
                <w:rFonts w:cs="Arial"/>
                <w:sz w:val="18"/>
                <w:szCs w:val="18"/>
              </w:rPr>
              <w:br/>
            </w:r>
            <w:r w:rsidR="001C1F53" w:rsidRPr="002778ED">
              <w:rPr>
                <w:rFonts w:cs="Arial"/>
                <w:sz w:val="18"/>
                <w:szCs w:val="18"/>
              </w:rPr>
              <w:noBreakHyphen/>
            </w:r>
            <w:r w:rsidRPr="002778ED">
              <w:rPr>
                <w:rFonts w:cs="Arial"/>
                <w:sz w:val="18"/>
                <w:szCs w:val="18"/>
              </w:rPr>
              <w:br/>
            </w:r>
            <w:r w:rsidR="001C1F53" w:rsidRPr="002778ED">
              <w:rPr>
                <w:rFonts w:cs="Arial"/>
                <w:sz w:val="18"/>
                <w:szCs w:val="18"/>
              </w:rPr>
              <w:noBreakHyphen/>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5 décembre 1976</w:t>
            </w:r>
            <w:r w:rsidRPr="002778ED">
              <w:rPr>
                <w:rFonts w:cs="Arial"/>
                <w:sz w:val="18"/>
                <w:szCs w:val="18"/>
              </w:rPr>
              <w:br/>
              <w:t>11 février 1977</w:t>
            </w:r>
            <w:r w:rsidRPr="002778ED">
              <w:rPr>
                <w:rFonts w:cs="Arial"/>
                <w:sz w:val="18"/>
                <w:szCs w:val="18"/>
              </w:rPr>
              <w:br/>
            </w:r>
            <w:r w:rsidR="001C1F53" w:rsidRPr="002778ED">
              <w:rPr>
                <w:rFonts w:cs="Arial"/>
                <w:sz w:val="18"/>
                <w:szCs w:val="18"/>
              </w:rPr>
              <w:noBreakHyphen/>
            </w:r>
            <w:r w:rsidRPr="002778ED">
              <w:rPr>
                <w:rFonts w:cs="Arial"/>
                <w:sz w:val="18"/>
                <w:szCs w:val="18"/>
              </w:rPr>
              <w:br/>
            </w:r>
            <w:r w:rsidR="001C1F53"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Bolivie (État plurinational 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21 avril 1999</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21 mai 1999</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Brésil</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avril 1999</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mai 1999</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Bulgarie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mars 1998</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Canada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31 octobre 1979</w:t>
            </w:r>
            <w:r w:rsidR="002529A8" w:rsidRPr="002778ED">
              <w:rPr>
                <w:rFonts w:cs="Arial"/>
                <w:sz w:val="18"/>
                <w:szCs w:val="18"/>
              </w:rPr>
              <w:br/>
              <w:t>9 mars 1992</w:t>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4 février 1991</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4 mars 1991</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Chili</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5 décembre 1995</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5 janvier 1996</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Chine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mars 1999</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avril 1999</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pStyle w:val="CommentText"/>
              <w:spacing w:before="80" w:after="80"/>
              <w:rPr>
                <w:rFonts w:ascii="Arial" w:hAnsi="Arial" w:cs="Arial"/>
                <w:sz w:val="18"/>
                <w:szCs w:val="18"/>
              </w:rPr>
            </w:pPr>
            <w:r w:rsidRPr="002778ED">
              <w:rPr>
                <w:rFonts w:ascii="Arial" w:hAnsi="Arial" w:cs="Arial"/>
                <w:sz w:val="18"/>
                <w:szCs w:val="18"/>
              </w:rPr>
              <w:t>Colombie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août 1996</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septembre 1996</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Costa Rica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12 décembre 2008</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12 janvier 2009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Croatie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août 2001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septembre 2001</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Danemark</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26 novembre 1962</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6 septembre 1968</w:t>
            </w:r>
            <w:r w:rsidRPr="002778ED">
              <w:rPr>
                <w:rFonts w:cs="Arial"/>
                <w:sz w:val="18"/>
                <w:szCs w:val="18"/>
              </w:rPr>
              <w:br/>
              <w:t>8 février 1974</w:t>
            </w:r>
            <w:r w:rsidRPr="002778ED">
              <w:rPr>
                <w:rFonts w:cs="Arial"/>
                <w:sz w:val="18"/>
                <w:szCs w:val="18"/>
              </w:rPr>
              <w:br/>
              <w:t>8 octobre 1981</w:t>
            </w:r>
            <w:r w:rsidRPr="002778ED">
              <w:rPr>
                <w:rFonts w:cs="Arial"/>
                <w:sz w:val="18"/>
                <w:szCs w:val="18"/>
              </w:rPr>
              <w:br/>
              <w:t>26 avril 1996</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6 octobre 1968</w:t>
            </w:r>
            <w:r w:rsidRPr="002778ED">
              <w:rPr>
                <w:rFonts w:cs="Arial"/>
                <w:sz w:val="18"/>
                <w:szCs w:val="18"/>
              </w:rPr>
              <w:br/>
              <w:t>11 février 1977</w:t>
            </w:r>
            <w:r w:rsidRPr="002778ED">
              <w:rPr>
                <w:rFonts w:cs="Arial"/>
                <w:sz w:val="18"/>
                <w:szCs w:val="18"/>
              </w:rPr>
              <w:br/>
              <w:t>8 novembre 1981</w:t>
            </w:r>
            <w:r w:rsidRPr="002778ED">
              <w:rPr>
                <w:rFonts w:cs="Arial"/>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Équateur</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juillet 1997</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août 1997</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Espagne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18 avril 1980</w:t>
            </w:r>
            <w:r w:rsidRPr="002778ED">
              <w:rPr>
                <w:rFonts w:cs="Arial"/>
                <w:sz w:val="18"/>
                <w:szCs w:val="18"/>
              </w:rPr>
              <w:br/>
              <w:t>18 avril 1980</w:t>
            </w:r>
            <w:r w:rsidRPr="002778ED">
              <w:rPr>
                <w:rFonts w:cs="Arial"/>
                <w:sz w:val="18"/>
                <w:szCs w:val="18"/>
              </w:rPr>
              <w:br/>
            </w:r>
            <w:r w:rsidR="001C1F53" w:rsidRPr="002778ED">
              <w:rPr>
                <w:rFonts w:cs="Arial"/>
                <w:sz w:val="18"/>
                <w:szCs w:val="18"/>
              </w:rPr>
              <w:noBreakHyphen/>
            </w:r>
            <w:r w:rsidRPr="002778ED">
              <w:rPr>
                <w:rFonts w:cs="Arial"/>
                <w:sz w:val="18"/>
                <w:szCs w:val="18"/>
              </w:rPr>
              <w:br/>
              <w:t>18 juin 2007</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18 mai 1980</w:t>
            </w:r>
            <w:r w:rsidRPr="002778ED">
              <w:rPr>
                <w:rFonts w:cs="Arial"/>
                <w:sz w:val="18"/>
                <w:szCs w:val="18"/>
              </w:rPr>
              <w:br/>
              <w:t>18 mai 1980</w:t>
            </w:r>
            <w:r w:rsidRPr="002778ED">
              <w:rPr>
                <w:rFonts w:cs="Arial"/>
                <w:sz w:val="18"/>
                <w:szCs w:val="18"/>
              </w:rPr>
              <w:br/>
            </w:r>
            <w:r w:rsidR="001C1F53" w:rsidRPr="002778ED">
              <w:rPr>
                <w:rFonts w:cs="Arial"/>
                <w:sz w:val="18"/>
                <w:szCs w:val="18"/>
              </w:rPr>
              <w:noBreakHyphen/>
            </w:r>
            <w:r w:rsidRPr="002778ED">
              <w:rPr>
                <w:rFonts w:cs="Arial"/>
                <w:sz w:val="18"/>
                <w:szCs w:val="18"/>
              </w:rPr>
              <w:br/>
              <w:t>18 juillet 2007</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Estonie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août 2000</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septembre 2000</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États</w:t>
            </w:r>
            <w:r w:rsidR="001C1F53" w:rsidRPr="002778ED">
              <w:rPr>
                <w:rFonts w:cs="Arial"/>
                <w:sz w:val="18"/>
                <w:szCs w:val="18"/>
              </w:rPr>
              <w:noBreakHyphen/>
            </w:r>
            <w:r w:rsidRPr="002778ED">
              <w:rPr>
                <w:rFonts w:cs="Arial"/>
                <w:sz w:val="18"/>
                <w:szCs w:val="18"/>
              </w:rPr>
              <w:t>Unis d</w:t>
            </w:r>
            <w:r w:rsidR="00525319" w:rsidRPr="002778ED">
              <w:rPr>
                <w:rFonts w:cs="Arial"/>
                <w:sz w:val="18"/>
                <w:szCs w:val="18"/>
              </w:rPr>
              <w:t>’</w:t>
            </w:r>
            <w:r w:rsidRPr="002778ED">
              <w:rPr>
                <w:rFonts w:cs="Arial"/>
                <w:sz w:val="18"/>
                <w:szCs w:val="18"/>
              </w:rPr>
              <w:t>Amérique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octobre 1978</w:t>
            </w:r>
            <w:r w:rsidR="002529A8" w:rsidRPr="002778ED">
              <w:rPr>
                <w:rFonts w:cs="Arial"/>
                <w:sz w:val="18"/>
                <w:szCs w:val="18"/>
              </w:rPr>
              <w:br/>
              <w:t>25 octobre 1991</w:t>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12 novembre 1980</w:t>
            </w:r>
            <w:r w:rsidR="002529A8" w:rsidRPr="002778ED">
              <w:rPr>
                <w:rFonts w:cs="Arial"/>
                <w:sz w:val="18"/>
                <w:szCs w:val="18"/>
              </w:rPr>
              <w:br/>
              <w:t>22 janvier 1999</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novembre 1981</w:t>
            </w:r>
            <w:r w:rsidR="002529A8" w:rsidRPr="002778ED">
              <w:rPr>
                <w:rFonts w:cs="Arial"/>
                <w:sz w:val="18"/>
                <w:szCs w:val="18"/>
              </w:rPr>
              <w:br/>
              <w:t>22 février 1999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Ex</w:t>
            </w:r>
            <w:r w:rsidR="001C1F53" w:rsidRPr="002778ED">
              <w:rPr>
                <w:rFonts w:cs="Arial"/>
                <w:sz w:val="18"/>
                <w:szCs w:val="18"/>
              </w:rPr>
              <w:noBreakHyphen/>
            </w:r>
            <w:r w:rsidRPr="002778ED">
              <w:rPr>
                <w:rFonts w:cs="Arial"/>
                <w:sz w:val="18"/>
                <w:szCs w:val="18"/>
              </w:rPr>
              <w:t>République yougoslave de Macédoine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4 avril 2011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4 mai 2011</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kern w:val="2"/>
                <w:sz w:val="18"/>
                <w:szCs w:val="18"/>
              </w:rPr>
              <w:t>Fédération de Russie</w:t>
            </w:r>
          </w:p>
        </w:tc>
        <w:tc>
          <w:tcPr>
            <w:tcW w:w="2068"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t>24 mars 1998</w:t>
            </w:r>
          </w:p>
        </w:tc>
        <w:tc>
          <w:tcPr>
            <w:tcW w:w="2307"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Finlande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mars 1993</w:t>
            </w:r>
            <w:r w:rsidR="002529A8" w:rsidRPr="002778ED">
              <w:rPr>
                <w:rFonts w:cs="Arial"/>
                <w:sz w:val="18"/>
                <w:szCs w:val="18"/>
              </w:rPr>
              <w:br/>
              <w:t>20 juin 2001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avril 1993</w:t>
            </w:r>
            <w:r w:rsidR="002529A8" w:rsidRPr="002778ED">
              <w:rPr>
                <w:rFonts w:cs="Arial"/>
                <w:sz w:val="18"/>
                <w:szCs w:val="18"/>
              </w:rPr>
              <w:br/>
              <w:t>20 juillet 2001</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France</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 décembre 1961</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3 septembre 1971</w:t>
            </w:r>
            <w:r w:rsidRPr="002778ED">
              <w:rPr>
                <w:rFonts w:cs="Arial"/>
                <w:sz w:val="18"/>
                <w:szCs w:val="18"/>
              </w:rPr>
              <w:br/>
              <w:t>22 janvier 1975</w:t>
            </w:r>
            <w:r w:rsidRPr="002778ED">
              <w:rPr>
                <w:rFonts w:cs="Arial"/>
                <w:sz w:val="18"/>
                <w:szCs w:val="18"/>
              </w:rPr>
              <w:br/>
              <w:t>17 février 1983</w:t>
            </w:r>
            <w:r w:rsidRPr="002778ED">
              <w:rPr>
                <w:rFonts w:cs="Arial"/>
                <w:sz w:val="18"/>
                <w:szCs w:val="18"/>
              </w:rPr>
              <w:br/>
              <w:t>27 avril 2012</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3 octobre 1971</w:t>
            </w:r>
            <w:r w:rsidRPr="002778ED">
              <w:rPr>
                <w:rFonts w:cs="Arial"/>
                <w:sz w:val="18"/>
                <w:szCs w:val="18"/>
              </w:rPr>
              <w:br/>
              <w:t>11 février 1977</w:t>
            </w:r>
            <w:r w:rsidRPr="002778ED">
              <w:rPr>
                <w:rFonts w:cs="Arial"/>
                <w:sz w:val="18"/>
                <w:szCs w:val="18"/>
              </w:rPr>
              <w:br/>
              <w:t>17 mars 1983</w:t>
            </w:r>
            <w:r w:rsidRPr="002778ED">
              <w:rPr>
                <w:rFonts w:cs="Arial"/>
                <w:sz w:val="18"/>
                <w:szCs w:val="18"/>
              </w:rPr>
              <w:br/>
              <w:t>27 mai 2012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Géorgie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octobre 2008</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novembre 2008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Hongrie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mars 1983</w:t>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décembre 2002</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avril 1983</w:t>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janvier 2003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Irlande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27 septembre 1979</w:t>
            </w:r>
            <w:r w:rsidR="002529A8" w:rsidRPr="002778ED">
              <w:rPr>
                <w:rFonts w:cs="Arial"/>
                <w:sz w:val="18"/>
                <w:szCs w:val="18"/>
              </w:rPr>
              <w:br/>
              <w:t>21 février 1992</w:t>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19 mai 1981</w:t>
            </w:r>
            <w:r w:rsidR="002529A8" w:rsidRPr="002778ED">
              <w:rPr>
                <w:rFonts w:cs="Arial"/>
                <w:sz w:val="18"/>
                <w:szCs w:val="18"/>
              </w:rPr>
              <w:br/>
              <w:t>8 décembre 2011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novembre 1981</w:t>
            </w:r>
            <w:r w:rsidR="002529A8" w:rsidRPr="002778ED">
              <w:rPr>
                <w:rFonts w:cs="Arial"/>
                <w:sz w:val="18"/>
                <w:szCs w:val="18"/>
              </w:rPr>
              <w:br/>
              <w:t>8 janvier 2012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Islande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avril 2006</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mai 2006</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Israël</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octobre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12 novembre 1979</w:t>
            </w:r>
            <w:r w:rsidRPr="002778ED">
              <w:rPr>
                <w:rFonts w:cs="Arial"/>
                <w:sz w:val="18"/>
                <w:szCs w:val="18"/>
              </w:rPr>
              <w:br/>
              <w:t>12 novembre 1979</w:t>
            </w:r>
            <w:r w:rsidRPr="002778ED">
              <w:rPr>
                <w:rFonts w:cs="Arial"/>
                <w:sz w:val="18"/>
                <w:szCs w:val="18"/>
              </w:rPr>
              <w:br/>
              <w:t>12 avril 1984</w:t>
            </w:r>
            <w:r w:rsidRPr="002778ED">
              <w:rPr>
                <w:rFonts w:cs="Arial"/>
                <w:sz w:val="18"/>
                <w:szCs w:val="18"/>
              </w:rPr>
              <w:br/>
              <w:t>3 juin 1996</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12 décembre 1979</w:t>
            </w:r>
            <w:r w:rsidRPr="002778ED">
              <w:rPr>
                <w:rFonts w:cs="Arial"/>
                <w:sz w:val="18"/>
                <w:szCs w:val="18"/>
              </w:rPr>
              <w:br/>
              <w:t>12 décembre 1979</w:t>
            </w:r>
            <w:r w:rsidRPr="002778ED">
              <w:rPr>
                <w:rFonts w:cs="Arial"/>
                <w:sz w:val="18"/>
                <w:szCs w:val="18"/>
              </w:rPr>
              <w:br/>
              <w:t>12 mai 1984</w:t>
            </w:r>
            <w:r w:rsidRPr="002778ED">
              <w:rPr>
                <w:rFonts w:cs="Arial"/>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Italie</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 décembre 1961</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w:t>
            </w:r>
            <w:r w:rsidRPr="002778ED">
              <w:rPr>
                <w:rFonts w:cs="Arial"/>
                <w:sz w:val="18"/>
                <w:szCs w:val="18"/>
                <w:vertAlign w:val="superscript"/>
              </w:rPr>
              <w:t>er</w:t>
            </w:r>
            <w:r w:rsidRPr="002778ED">
              <w:rPr>
                <w:rFonts w:cs="Arial"/>
                <w:sz w:val="18"/>
                <w:szCs w:val="18"/>
              </w:rPr>
              <w:t> juin 1977</w:t>
            </w:r>
            <w:r w:rsidRPr="002778ED">
              <w:rPr>
                <w:rFonts w:cs="Arial"/>
                <w:sz w:val="18"/>
                <w:szCs w:val="18"/>
              </w:rPr>
              <w:br/>
              <w:t>1</w:t>
            </w:r>
            <w:r w:rsidRPr="002778ED">
              <w:rPr>
                <w:rFonts w:cs="Arial"/>
                <w:sz w:val="18"/>
                <w:szCs w:val="18"/>
                <w:vertAlign w:val="superscript"/>
              </w:rPr>
              <w:t>er</w:t>
            </w:r>
            <w:r w:rsidRPr="002778ED">
              <w:rPr>
                <w:rFonts w:cs="Arial"/>
                <w:sz w:val="18"/>
                <w:szCs w:val="18"/>
              </w:rPr>
              <w:t> juin 1977</w:t>
            </w:r>
            <w:r w:rsidRPr="002778ED">
              <w:rPr>
                <w:rFonts w:cs="Arial"/>
                <w:sz w:val="18"/>
                <w:szCs w:val="18"/>
              </w:rPr>
              <w:br/>
              <w:t>28 avril 1986</w:t>
            </w:r>
            <w:r w:rsidRPr="002778ED">
              <w:rPr>
                <w:rFonts w:cs="Arial"/>
                <w:sz w:val="18"/>
                <w:szCs w:val="18"/>
              </w:rPr>
              <w:br/>
            </w:r>
            <w:r w:rsidR="001C1F53" w:rsidRPr="002778ED">
              <w:rPr>
                <w:rFonts w:cs="Arial"/>
                <w:sz w:val="18"/>
                <w:szCs w:val="18"/>
              </w:rPr>
              <w:noBreakHyphen/>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w:t>
            </w:r>
            <w:r w:rsidRPr="002778ED">
              <w:rPr>
                <w:rFonts w:cs="Arial"/>
                <w:sz w:val="18"/>
                <w:szCs w:val="18"/>
                <w:vertAlign w:val="superscript"/>
              </w:rPr>
              <w:t>er</w:t>
            </w:r>
            <w:r w:rsidRPr="002778ED">
              <w:rPr>
                <w:rFonts w:cs="Arial"/>
                <w:sz w:val="18"/>
                <w:szCs w:val="18"/>
              </w:rPr>
              <w:t> juillet 1977</w:t>
            </w:r>
            <w:r w:rsidRPr="002778ED">
              <w:rPr>
                <w:rFonts w:cs="Arial"/>
                <w:sz w:val="18"/>
                <w:szCs w:val="18"/>
              </w:rPr>
              <w:br/>
              <w:t>1</w:t>
            </w:r>
            <w:r w:rsidRPr="002778ED">
              <w:rPr>
                <w:rFonts w:cs="Arial"/>
                <w:sz w:val="18"/>
                <w:szCs w:val="18"/>
                <w:vertAlign w:val="superscript"/>
              </w:rPr>
              <w:t>er</w:t>
            </w:r>
            <w:r w:rsidRPr="002778ED">
              <w:rPr>
                <w:rFonts w:cs="Arial"/>
                <w:sz w:val="18"/>
                <w:szCs w:val="18"/>
              </w:rPr>
              <w:t> juillet 1977</w:t>
            </w:r>
            <w:r w:rsidRPr="002778ED">
              <w:rPr>
                <w:rFonts w:cs="Arial"/>
                <w:sz w:val="18"/>
                <w:szCs w:val="18"/>
              </w:rPr>
              <w:br/>
              <w:t>28 mai 1986</w:t>
            </w:r>
            <w:r w:rsidRPr="002778ED">
              <w:rPr>
                <w:rFonts w:cs="Arial"/>
                <w:sz w:val="18"/>
                <w:szCs w:val="18"/>
              </w:rPr>
              <w:br/>
            </w:r>
            <w:r w:rsidR="001C1F53"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Japon</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17 octobre 1979</w:t>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août 1982</w:t>
            </w:r>
            <w:r w:rsidR="002529A8" w:rsidRPr="002778ED">
              <w:rPr>
                <w:rFonts w:cs="Arial"/>
                <w:sz w:val="18"/>
                <w:szCs w:val="18"/>
              </w:rPr>
              <w:br/>
              <w:t>24 novembre 1998</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septembre 1982</w:t>
            </w:r>
            <w:r w:rsidR="002529A8" w:rsidRPr="002778ED">
              <w:rPr>
                <w:rFonts w:cs="Arial"/>
                <w:sz w:val="18"/>
                <w:szCs w:val="18"/>
              </w:rPr>
              <w:br/>
              <w:t>24 décembre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Jordanie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septembre 2004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octobre 2004</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Kenya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avril 1999</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mai 1999</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Kirghizistan</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26 mai 2000</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26 juin 2000</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Lettonie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br/>
            </w:r>
            <w:r w:rsidR="001C1F53" w:rsidRPr="002778ED">
              <w:rPr>
                <w:rFonts w:cs="Arial"/>
                <w:sz w:val="18"/>
                <w:szCs w:val="18"/>
              </w:rPr>
              <w:noBreakHyphen/>
            </w:r>
            <w:r w:rsidRPr="002778ED">
              <w:rPr>
                <w:rFonts w:cs="Arial"/>
                <w:sz w:val="18"/>
                <w:szCs w:val="18"/>
              </w:rPr>
              <w:br/>
            </w:r>
            <w:r w:rsidR="001C1F53" w:rsidRPr="002778ED">
              <w:rPr>
                <w:rFonts w:cs="Arial"/>
                <w:sz w:val="18"/>
                <w:szCs w:val="18"/>
              </w:rPr>
              <w:noBreakHyphen/>
            </w:r>
            <w:r w:rsidRPr="002778ED">
              <w:rPr>
                <w:rFonts w:cs="Arial"/>
                <w:sz w:val="18"/>
                <w:szCs w:val="18"/>
              </w:rPr>
              <w:br/>
              <w:t>30 juillet 2002</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30 août 2002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Lituanie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br/>
            </w:r>
            <w:r w:rsidR="001C1F53" w:rsidRPr="002778ED">
              <w:rPr>
                <w:rFonts w:cs="Arial"/>
                <w:sz w:val="18"/>
                <w:szCs w:val="18"/>
              </w:rPr>
              <w:noBreakHyphen/>
            </w:r>
            <w:r w:rsidRPr="002778ED">
              <w:rPr>
                <w:rFonts w:cs="Arial"/>
                <w:sz w:val="18"/>
                <w:szCs w:val="18"/>
              </w:rPr>
              <w:br/>
            </w:r>
            <w:r w:rsidR="001C1F53" w:rsidRPr="002778ED">
              <w:rPr>
                <w:rFonts w:cs="Arial"/>
                <w:sz w:val="18"/>
                <w:szCs w:val="18"/>
              </w:rPr>
              <w:noBreakHyphen/>
            </w:r>
            <w:r w:rsidRPr="002778ED">
              <w:rPr>
                <w:rFonts w:cs="Arial"/>
                <w:sz w:val="18"/>
                <w:szCs w:val="18"/>
              </w:rPr>
              <w:br/>
              <w:t>10 novembre 2003</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10 décembre 2003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Maroc</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br/>
            </w:r>
            <w:r w:rsidR="001C1F53" w:rsidRPr="002778ED">
              <w:rPr>
                <w:rFonts w:cs="Arial"/>
                <w:sz w:val="18"/>
                <w:szCs w:val="18"/>
              </w:rPr>
              <w:noBreakHyphen/>
            </w:r>
            <w:r w:rsidRPr="002778ED">
              <w:rPr>
                <w:rFonts w:cs="Arial"/>
                <w:sz w:val="18"/>
                <w:szCs w:val="18"/>
              </w:rPr>
              <w:br/>
            </w:r>
            <w:r w:rsidR="001C1F53" w:rsidRPr="002778ED">
              <w:rPr>
                <w:rFonts w:cs="Arial"/>
                <w:sz w:val="18"/>
                <w:szCs w:val="18"/>
              </w:rPr>
              <w:noBreakHyphen/>
            </w:r>
            <w:r w:rsidRPr="002778ED">
              <w:rPr>
                <w:rFonts w:cs="Arial"/>
                <w:sz w:val="18"/>
                <w:szCs w:val="18"/>
              </w:rPr>
              <w:br/>
              <w:t>8 septembre 2006</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octobre 2006</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Mexique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25 juillet 1979</w:t>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9 juillet 1997</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9 août 1997</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Nicaragua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6 août 2001</w:t>
            </w:r>
            <w:r w:rsidR="002529A8" w:rsidRPr="002778ED">
              <w:rPr>
                <w:rFonts w:cs="Arial"/>
                <w:sz w:val="18"/>
                <w:szCs w:val="18"/>
              </w:rPr>
              <w:tab/>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6 septembre 2001</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Norvège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août 1993</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septembre 1993</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Nouvelle</w:t>
            </w:r>
            <w:r w:rsidR="001C1F53" w:rsidRPr="002778ED">
              <w:rPr>
                <w:rFonts w:cs="Arial"/>
                <w:sz w:val="18"/>
                <w:szCs w:val="18"/>
              </w:rPr>
              <w:noBreakHyphen/>
            </w:r>
            <w:r w:rsidRPr="002778ED">
              <w:rPr>
                <w:rFonts w:cs="Arial"/>
                <w:sz w:val="18"/>
                <w:szCs w:val="18"/>
              </w:rPr>
              <w:t>Zélande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25 juillet 1979</w:t>
            </w:r>
            <w:r w:rsidR="002529A8" w:rsidRPr="002778ED">
              <w:rPr>
                <w:rFonts w:cs="Arial"/>
                <w:sz w:val="18"/>
                <w:szCs w:val="18"/>
              </w:rPr>
              <w:br/>
              <w:t>19 décembre 1991</w:t>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novembre 1980</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novembre 1981</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Oman</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22 octobre 2009</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22 novembre 2009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Ouzbékistan</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octobre 2004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novembre 2004</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Panama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avril 1999</w:t>
            </w:r>
            <w:r w:rsidR="002529A8" w:rsidRPr="002778ED">
              <w:rPr>
                <w:rFonts w:cs="Arial"/>
                <w:sz w:val="18"/>
                <w:szCs w:val="18"/>
              </w:rPr>
              <w:br/>
              <w:t>22 octobre 2012</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23 mai 1999</w:t>
            </w:r>
            <w:r w:rsidR="002529A8" w:rsidRPr="002778ED">
              <w:rPr>
                <w:rFonts w:cs="Arial"/>
                <w:sz w:val="18"/>
                <w:szCs w:val="18"/>
              </w:rPr>
              <w:br/>
              <w:t>22 novembre 2012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Paraguay</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janvier 1997</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février 1997</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Pays</w:t>
            </w:r>
            <w:r w:rsidR="001C1F53" w:rsidRPr="002778ED">
              <w:rPr>
                <w:rFonts w:cs="Arial"/>
                <w:sz w:val="18"/>
                <w:szCs w:val="18"/>
              </w:rPr>
              <w:noBreakHyphen/>
            </w:r>
            <w:r w:rsidRPr="002778ED">
              <w:rPr>
                <w:rFonts w:cs="Arial"/>
                <w:sz w:val="18"/>
                <w:szCs w:val="18"/>
              </w:rPr>
              <w:t>Bas</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 décembre 1961</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8 août 1967</w:t>
            </w:r>
            <w:r w:rsidRPr="002778ED">
              <w:rPr>
                <w:rFonts w:cs="Arial"/>
                <w:sz w:val="18"/>
                <w:szCs w:val="18"/>
              </w:rPr>
              <w:br/>
              <w:t>12 janvier 1977</w:t>
            </w:r>
            <w:r w:rsidRPr="002778ED">
              <w:rPr>
                <w:rFonts w:cs="Arial"/>
                <w:sz w:val="18"/>
                <w:szCs w:val="18"/>
              </w:rPr>
              <w:br/>
              <w:t>2 août 1984</w:t>
            </w:r>
            <w:r w:rsidRPr="002778ED">
              <w:rPr>
                <w:rFonts w:cs="Arial"/>
                <w:sz w:val="18"/>
                <w:szCs w:val="18"/>
              </w:rPr>
              <w:br/>
              <w:t>14 octobre 1996</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10 août 1968</w:t>
            </w:r>
            <w:r w:rsidRPr="002778ED">
              <w:rPr>
                <w:rFonts w:cs="Arial"/>
                <w:sz w:val="18"/>
                <w:szCs w:val="18"/>
              </w:rPr>
              <w:br/>
              <w:t>11 février 1977</w:t>
            </w:r>
            <w:r w:rsidRPr="002778ED">
              <w:rPr>
                <w:rFonts w:cs="Arial"/>
                <w:sz w:val="18"/>
                <w:szCs w:val="18"/>
              </w:rPr>
              <w:br/>
              <w:t>2 septembre 1984</w:t>
            </w:r>
            <w:r w:rsidRPr="002778ED">
              <w:rPr>
                <w:rFonts w:cs="Arial"/>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Pérou</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juillet 2011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8 août 2011</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Pologne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11 octobre 1989</w:t>
            </w:r>
            <w:r w:rsidR="002529A8" w:rsidRPr="002778ED">
              <w:rPr>
                <w:rFonts w:cs="Arial"/>
                <w:sz w:val="18"/>
                <w:szCs w:val="18"/>
              </w:rPr>
              <w:br/>
              <w:t>15 juillet 2003</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11 novembre 1989</w:t>
            </w:r>
            <w:r w:rsidR="002529A8" w:rsidRPr="002778ED">
              <w:rPr>
                <w:rFonts w:cs="Arial"/>
                <w:sz w:val="18"/>
                <w:szCs w:val="18"/>
              </w:rPr>
              <w:br/>
              <w:t>15 août 2003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Portugal</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septembre 1995</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14 octobre 1995</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République de Corée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7 décembre 2001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7 janvier 2002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République de Moldova</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28 septembre 1998</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28 octobre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République dominicaine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mai 2007</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juin 2007</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République tchèque</w:t>
            </w:r>
            <w:r w:rsidRPr="002778ED">
              <w:rPr>
                <w:rStyle w:val="FootnoteReference"/>
                <w:rFonts w:cs="Arial"/>
                <w:sz w:val="18"/>
                <w:szCs w:val="18"/>
              </w:rPr>
              <w:footnoteReference w:id="4"/>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octobre 2002</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janvier 1993</w:t>
            </w:r>
            <w:r w:rsidR="002529A8" w:rsidRPr="002778ED">
              <w:rPr>
                <w:rFonts w:cs="Arial"/>
                <w:sz w:val="18"/>
                <w:szCs w:val="18"/>
              </w:rPr>
              <w:br/>
              <w:t>24 novembre 2002</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Roumanie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février 2001</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16 mars 2001</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Royaume</w:t>
            </w:r>
            <w:r w:rsidR="001C1F53" w:rsidRPr="002778ED">
              <w:rPr>
                <w:rFonts w:cs="Arial"/>
                <w:sz w:val="18"/>
                <w:szCs w:val="18"/>
              </w:rPr>
              <w:noBreakHyphen/>
            </w:r>
            <w:r w:rsidRPr="002778ED">
              <w:rPr>
                <w:rFonts w:cs="Arial"/>
                <w:sz w:val="18"/>
                <w:szCs w:val="18"/>
              </w:rPr>
              <w:t>Uni</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26 novembre 1962</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17 septembre 1965</w:t>
            </w:r>
            <w:r w:rsidRPr="002778ED">
              <w:rPr>
                <w:rFonts w:cs="Arial"/>
                <w:sz w:val="18"/>
                <w:szCs w:val="18"/>
              </w:rPr>
              <w:br/>
              <w:t>1</w:t>
            </w:r>
            <w:r w:rsidRPr="002778ED">
              <w:rPr>
                <w:rFonts w:cs="Arial"/>
                <w:sz w:val="18"/>
                <w:szCs w:val="18"/>
                <w:vertAlign w:val="superscript"/>
              </w:rPr>
              <w:t>er</w:t>
            </w:r>
            <w:r w:rsidRPr="002778ED">
              <w:rPr>
                <w:rFonts w:cs="Arial"/>
                <w:sz w:val="18"/>
                <w:szCs w:val="18"/>
              </w:rPr>
              <w:t> juillet 1980</w:t>
            </w:r>
            <w:r w:rsidRPr="002778ED">
              <w:rPr>
                <w:rFonts w:cs="Arial"/>
                <w:sz w:val="18"/>
                <w:szCs w:val="18"/>
              </w:rPr>
              <w:br/>
              <w:t>24 août 1983</w:t>
            </w:r>
            <w:r w:rsidRPr="002778ED">
              <w:rPr>
                <w:rFonts w:cs="Arial"/>
                <w:sz w:val="18"/>
                <w:szCs w:val="18"/>
              </w:rPr>
              <w:br/>
              <w:t>3 décembre 1998</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10 août 1968</w:t>
            </w:r>
            <w:r w:rsidRPr="002778ED">
              <w:rPr>
                <w:rFonts w:cs="Arial"/>
                <w:sz w:val="18"/>
                <w:szCs w:val="18"/>
              </w:rPr>
              <w:br/>
              <w:t>31 juillet 1980</w:t>
            </w:r>
            <w:r w:rsidRPr="002778ED">
              <w:rPr>
                <w:rFonts w:cs="Arial"/>
                <w:sz w:val="18"/>
                <w:szCs w:val="18"/>
              </w:rPr>
              <w:br/>
              <w:t>24 septembre 1983</w:t>
            </w:r>
            <w:r w:rsidRPr="002778ED">
              <w:rPr>
                <w:rFonts w:cs="Arial"/>
                <w:sz w:val="18"/>
                <w:szCs w:val="18"/>
              </w:rPr>
              <w:br/>
              <w:t>3 janvier 1999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Serbie</w:t>
            </w:r>
          </w:p>
        </w:tc>
        <w:tc>
          <w:tcPr>
            <w:tcW w:w="2068"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t>5 décembre 2012</w:t>
            </w:r>
          </w:p>
        </w:tc>
        <w:tc>
          <w:tcPr>
            <w:tcW w:w="2307" w:type="dxa"/>
          </w:tcPr>
          <w:p w:rsidR="002529A8" w:rsidRPr="002778ED" w:rsidRDefault="001C1F53" w:rsidP="005F31D4">
            <w:pPr>
              <w:spacing w:before="80" w:after="80"/>
              <w:jc w:val="left"/>
              <w:rPr>
                <w:rFonts w:cs="Arial"/>
                <w:sz w:val="18"/>
                <w:szCs w:val="18"/>
              </w:rPr>
            </w:pP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r>
            <w:r w:rsidRPr="002778ED">
              <w:rPr>
                <w:rFonts w:cs="Arial"/>
                <w:kern w:val="2"/>
                <w:sz w:val="18"/>
                <w:szCs w:val="18"/>
              </w:rPr>
              <w:noBreakHyphen/>
            </w:r>
            <w:r w:rsidR="002529A8" w:rsidRPr="002778ED">
              <w:rPr>
                <w:rFonts w:cs="Arial"/>
                <w:kern w:val="2"/>
                <w:sz w:val="18"/>
                <w:szCs w:val="18"/>
              </w:rPr>
              <w:br/>
              <w:t>5 janvier 2013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Singapour</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30 juin 2004</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30 juillet 2004</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Slovaquie</w:t>
            </w:r>
            <w:r w:rsidRPr="002778ED">
              <w:rPr>
                <w:rFonts w:cs="Arial"/>
                <w:sz w:val="18"/>
                <w:szCs w:val="18"/>
                <w:vertAlign w:val="superscript"/>
              </w:rPr>
              <w:t>1</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12 mai 2009</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w:t>
            </w:r>
            <w:r w:rsidR="002529A8" w:rsidRPr="002778ED">
              <w:rPr>
                <w:rFonts w:cs="Arial"/>
                <w:sz w:val="18"/>
                <w:szCs w:val="18"/>
                <w:vertAlign w:val="superscript"/>
              </w:rPr>
              <w:t>er</w:t>
            </w:r>
            <w:r w:rsidR="002529A8" w:rsidRPr="002778ED">
              <w:rPr>
                <w:rFonts w:cs="Arial"/>
                <w:sz w:val="18"/>
                <w:szCs w:val="18"/>
              </w:rPr>
              <w:t> janvier 1993</w:t>
            </w:r>
            <w:r w:rsidR="002529A8" w:rsidRPr="002778ED">
              <w:rPr>
                <w:rFonts w:cs="Arial"/>
                <w:sz w:val="18"/>
                <w:szCs w:val="18"/>
              </w:rPr>
              <w:br/>
              <w:t>12 juin 2009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Slovénie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juin 1999</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juillet 1999</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Suède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t>11 janvier 1973</w:t>
            </w:r>
            <w:r w:rsidR="002529A8" w:rsidRPr="002778ED">
              <w:rPr>
                <w:rFonts w:cs="Arial"/>
                <w:sz w:val="18"/>
                <w:szCs w:val="18"/>
              </w:rPr>
              <w:br/>
              <w:t>6 décembre 1978</w:t>
            </w:r>
            <w:r w:rsidR="002529A8" w:rsidRPr="002778ED">
              <w:rPr>
                <w:rFonts w:cs="Arial"/>
                <w:sz w:val="18"/>
                <w:szCs w:val="18"/>
              </w:rPr>
              <w:br/>
              <w:t>17 décembre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17 novembre 1971</w:t>
            </w:r>
            <w:r w:rsidRPr="002778ED">
              <w:rPr>
                <w:rFonts w:cs="Arial"/>
                <w:sz w:val="18"/>
                <w:szCs w:val="18"/>
              </w:rPr>
              <w:br/>
              <w:t>11 janvier 1973</w:t>
            </w:r>
            <w:r w:rsidRPr="002778ED">
              <w:rPr>
                <w:rFonts w:cs="Arial"/>
                <w:sz w:val="18"/>
                <w:szCs w:val="18"/>
              </w:rPr>
              <w:br/>
              <w:t>1</w:t>
            </w:r>
            <w:r w:rsidRPr="002778ED">
              <w:rPr>
                <w:rFonts w:cs="Arial"/>
                <w:sz w:val="18"/>
                <w:szCs w:val="18"/>
                <w:vertAlign w:val="superscript"/>
              </w:rPr>
              <w:t>er</w:t>
            </w:r>
            <w:r w:rsidRPr="002778ED">
              <w:rPr>
                <w:rFonts w:cs="Arial"/>
                <w:sz w:val="18"/>
                <w:szCs w:val="18"/>
              </w:rPr>
              <w:t> décembre 1982</w:t>
            </w:r>
            <w:r w:rsidRPr="002778ED">
              <w:rPr>
                <w:rFonts w:cs="Arial"/>
                <w:sz w:val="18"/>
                <w:szCs w:val="18"/>
              </w:rPr>
              <w:br/>
              <w:t>18 décembre 1997</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17 décembre 1971</w:t>
            </w:r>
            <w:r w:rsidRPr="002778ED">
              <w:rPr>
                <w:rFonts w:cs="Arial"/>
                <w:sz w:val="18"/>
                <w:szCs w:val="18"/>
              </w:rPr>
              <w:br/>
              <w:t>11 février 1977</w:t>
            </w:r>
            <w:r w:rsidRPr="002778ED">
              <w:rPr>
                <w:rFonts w:cs="Arial"/>
                <w:sz w:val="18"/>
                <w:szCs w:val="18"/>
              </w:rPr>
              <w:br/>
              <w:t>1</w:t>
            </w:r>
            <w:r w:rsidRPr="002778ED">
              <w:rPr>
                <w:rFonts w:cs="Arial"/>
                <w:sz w:val="18"/>
                <w:szCs w:val="18"/>
                <w:vertAlign w:val="superscript"/>
              </w:rPr>
              <w:t>er</w:t>
            </w:r>
            <w:r w:rsidRPr="002778ED">
              <w:rPr>
                <w:rFonts w:cs="Arial"/>
                <w:sz w:val="18"/>
                <w:szCs w:val="18"/>
              </w:rPr>
              <w:t> janvier 1983</w:t>
            </w:r>
            <w:r w:rsidRPr="002778ED">
              <w:rPr>
                <w:rFonts w:cs="Arial"/>
                <w:sz w:val="18"/>
                <w:szCs w:val="18"/>
              </w:rPr>
              <w:br/>
              <w:t>24 avril 1998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Suisse</w:t>
            </w:r>
          </w:p>
        </w:tc>
        <w:tc>
          <w:tcPr>
            <w:tcW w:w="2068" w:type="dxa"/>
          </w:tcPr>
          <w:p w:rsidR="002529A8" w:rsidRPr="002778ED" w:rsidRDefault="002529A8" w:rsidP="005F31D4">
            <w:pPr>
              <w:spacing w:before="80" w:after="80"/>
              <w:jc w:val="left"/>
              <w:rPr>
                <w:rFonts w:cs="Arial"/>
                <w:sz w:val="18"/>
                <w:szCs w:val="18"/>
              </w:rPr>
            </w:pPr>
            <w:r w:rsidRPr="002778ED">
              <w:rPr>
                <w:rFonts w:cs="Arial"/>
                <w:sz w:val="18"/>
                <w:szCs w:val="18"/>
              </w:rPr>
              <w:t>30 novembre 1962</w:t>
            </w:r>
            <w:r w:rsidRPr="002778ED">
              <w:rPr>
                <w:rFonts w:cs="Arial"/>
                <w:sz w:val="18"/>
                <w:szCs w:val="18"/>
              </w:rPr>
              <w:br/>
              <w:t>10 novembre 1972</w:t>
            </w:r>
            <w:r w:rsidRPr="002778ED">
              <w:rPr>
                <w:rFonts w:cs="Arial"/>
                <w:sz w:val="18"/>
                <w:szCs w:val="18"/>
              </w:rPr>
              <w:br/>
              <w:t>23 octobre 1978</w:t>
            </w:r>
            <w:r w:rsidRPr="002778ED">
              <w:rPr>
                <w:rFonts w:cs="Arial"/>
                <w:sz w:val="18"/>
                <w:szCs w:val="18"/>
              </w:rPr>
              <w:br/>
              <w:t>19 mars 1991</w:t>
            </w:r>
          </w:p>
        </w:tc>
        <w:tc>
          <w:tcPr>
            <w:tcW w:w="2546" w:type="dxa"/>
          </w:tcPr>
          <w:p w:rsidR="002529A8" w:rsidRPr="002778ED" w:rsidRDefault="002529A8" w:rsidP="005F31D4">
            <w:pPr>
              <w:spacing w:before="80" w:after="80"/>
              <w:jc w:val="left"/>
              <w:rPr>
                <w:rFonts w:cs="Arial"/>
                <w:sz w:val="18"/>
                <w:szCs w:val="18"/>
              </w:rPr>
            </w:pPr>
            <w:r w:rsidRPr="002778ED">
              <w:rPr>
                <w:rFonts w:cs="Arial"/>
                <w:sz w:val="18"/>
                <w:szCs w:val="18"/>
              </w:rPr>
              <w:t>10 juin 1977</w:t>
            </w:r>
            <w:r w:rsidRPr="002778ED">
              <w:rPr>
                <w:rFonts w:cs="Arial"/>
                <w:sz w:val="18"/>
                <w:szCs w:val="18"/>
              </w:rPr>
              <w:br/>
              <w:t>10 juin 1977</w:t>
            </w:r>
            <w:r w:rsidRPr="002778ED">
              <w:rPr>
                <w:rFonts w:cs="Arial"/>
                <w:sz w:val="18"/>
                <w:szCs w:val="18"/>
              </w:rPr>
              <w:br/>
              <w:t>17 juin 1981</w:t>
            </w:r>
            <w:r w:rsidRPr="002778ED">
              <w:rPr>
                <w:rFonts w:cs="Arial"/>
                <w:sz w:val="18"/>
                <w:szCs w:val="18"/>
              </w:rPr>
              <w:br/>
              <w:t>1</w:t>
            </w:r>
            <w:r w:rsidRPr="002778ED">
              <w:rPr>
                <w:rFonts w:cs="Arial"/>
                <w:sz w:val="18"/>
                <w:szCs w:val="18"/>
                <w:vertAlign w:val="superscript"/>
              </w:rPr>
              <w:t>er </w:t>
            </w:r>
            <w:r w:rsidRPr="002778ED">
              <w:rPr>
                <w:rFonts w:cs="Arial"/>
                <w:sz w:val="18"/>
                <w:szCs w:val="18"/>
              </w:rPr>
              <w:t>août 2008</w:t>
            </w:r>
          </w:p>
        </w:tc>
        <w:tc>
          <w:tcPr>
            <w:tcW w:w="2307" w:type="dxa"/>
          </w:tcPr>
          <w:p w:rsidR="002529A8" w:rsidRPr="002778ED" w:rsidRDefault="002529A8" w:rsidP="005F31D4">
            <w:pPr>
              <w:spacing w:before="80" w:after="80"/>
              <w:jc w:val="left"/>
              <w:rPr>
                <w:rFonts w:cs="Arial"/>
                <w:sz w:val="18"/>
                <w:szCs w:val="18"/>
              </w:rPr>
            </w:pPr>
            <w:r w:rsidRPr="002778ED">
              <w:rPr>
                <w:rFonts w:cs="Arial"/>
                <w:sz w:val="18"/>
                <w:szCs w:val="18"/>
              </w:rPr>
              <w:t>10 juillet 1977</w:t>
            </w:r>
            <w:r w:rsidRPr="002778ED">
              <w:rPr>
                <w:rFonts w:cs="Arial"/>
                <w:sz w:val="18"/>
                <w:szCs w:val="18"/>
              </w:rPr>
              <w:br/>
              <w:t>10 juillet 1977</w:t>
            </w:r>
            <w:r w:rsidRPr="002778ED">
              <w:rPr>
                <w:rFonts w:cs="Arial"/>
                <w:sz w:val="18"/>
                <w:szCs w:val="18"/>
              </w:rPr>
              <w:br/>
              <w:t>8 novembre 1981</w:t>
            </w:r>
            <w:r w:rsidRPr="002778ED">
              <w:rPr>
                <w:rFonts w:cs="Arial"/>
                <w:sz w:val="18"/>
                <w:szCs w:val="18"/>
              </w:rPr>
              <w:br/>
              <w:t>1</w:t>
            </w:r>
            <w:r w:rsidRPr="002778ED">
              <w:rPr>
                <w:rFonts w:cs="Arial"/>
                <w:sz w:val="18"/>
                <w:szCs w:val="18"/>
                <w:vertAlign w:val="superscript"/>
              </w:rPr>
              <w:t>er </w:t>
            </w:r>
            <w:r w:rsidRPr="002778ED">
              <w:rPr>
                <w:rFonts w:cs="Arial"/>
                <w:sz w:val="18"/>
                <w:szCs w:val="18"/>
              </w:rPr>
              <w:t>septembre 2008</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Trinité</w:t>
            </w:r>
            <w:r w:rsidR="001C1F53" w:rsidRPr="002778ED">
              <w:rPr>
                <w:rFonts w:cs="Arial"/>
                <w:sz w:val="18"/>
                <w:szCs w:val="18"/>
              </w:rPr>
              <w:noBreakHyphen/>
            </w:r>
            <w:r w:rsidRPr="002778ED">
              <w:rPr>
                <w:rFonts w:cs="Arial"/>
                <w:sz w:val="18"/>
                <w:szCs w:val="18"/>
              </w:rPr>
              <w:t>et</w:t>
            </w:r>
            <w:r w:rsidR="001C1F53" w:rsidRPr="002778ED">
              <w:rPr>
                <w:rFonts w:cs="Arial"/>
                <w:sz w:val="18"/>
                <w:szCs w:val="18"/>
              </w:rPr>
              <w:noBreakHyphen/>
            </w:r>
            <w:r w:rsidRPr="002778ED">
              <w:rPr>
                <w:rFonts w:cs="Arial"/>
                <w:sz w:val="18"/>
                <w:szCs w:val="18"/>
              </w:rPr>
              <w:t>Tobago</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30 décembre 1997</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30 janvier 1998</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Tunisie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31 juillet 2003</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31 août 2003</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Turquie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18 octobre 2007</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18 novembre 2007</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Ukraine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octobre 1995</w:t>
            </w:r>
            <w:r w:rsidR="002529A8" w:rsidRPr="002778ED">
              <w:rPr>
                <w:rFonts w:cs="Arial"/>
                <w:sz w:val="18"/>
                <w:szCs w:val="18"/>
              </w:rPr>
              <w:br/>
              <w:t>19 décembre 2006</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3 novembre 1995</w:t>
            </w:r>
            <w:r w:rsidR="002529A8" w:rsidRPr="002778ED">
              <w:rPr>
                <w:rFonts w:cs="Arial"/>
                <w:sz w:val="18"/>
                <w:szCs w:val="18"/>
              </w:rPr>
              <w:br/>
              <w:t>19 janvier 2007</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Union européenne</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juin 2005</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29 juillet 2005</w:t>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Uruguay</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octobre 1994</w:t>
            </w:r>
            <w:r w:rsidR="002529A8" w:rsidRPr="002778ED">
              <w:rPr>
                <w:rFonts w:cs="Arial"/>
                <w:sz w:val="18"/>
                <w:szCs w:val="18"/>
              </w:rPr>
              <w:br/>
            </w:r>
            <w:r w:rsidRPr="002778ED">
              <w:rPr>
                <w:rFonts w:cs="Arial"/>
                <w:sz w:val="18"/>
                <w:szCs w:val="18"/>
              </w:rPr>
              <w:noBreakHyphen/>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13 novembre 1994</w:t>
            </w:r>
            <w:r w:rsidR="002529A8" w:rsidRPr="002778ED">
              <w:rPr>
                <w:rFonts w:cs="Arial"/>
                <w:sz w:val="18"/>
                <w:szCs w:val="18"/>
              </w:rPr>
              <w:br/>
            </w:r>
            <w:r w:rsidRPr="002778ED">
              <w:rPr>
                <w:rFonts w:cs="Arial"/>
                <w:sz w:val="18"/>
                <w:szCs w:val="18"/>
              </w:rPr>
              <w:noBreakHyphen/>
            </w:r>
          </w:p>
        </w:tc>
      </w:tr>
      <w:tr w:rsidR="002529A8" w:rsidRPr="002778ED" w:rsidTr="005F31D4">
        <w:trPr>
          <w:cantSplit/>
        </w:trPr>
        <w:tc>
          <w:tcPr>
            <w:tcW w:w="2864" w:type="dxa"/>
          </w:tcPr>
          <w:p w:rsidR="002529A8" w:rsidRPr="002778ED" w:rsidRDefault="002529A8" w:rsidP="005F31D4">
            <w:pPr>
              <w:spacing w:before="80" w:after="80"/>
              <w:jc w:val="left"/>
              <w:rPr>
                <w:rFonts w:cs="Arial"/>
                <w:sz w:val="18"/>
                <w:szCs w:val="18"/>
              </w:rPr>
            </w:pPr>
            <w:r w:rsidRPr="002778ED">
              <w:rPr>
                <w:rFonts w:cs="Arial"/>
                <w:sz w:val="18"/>
                <w:szCs w:val="18"/>
              </w:rPr>
              <w:t>Viet Nam</w:t>
            </w:r>
          </w:p>
        </w:tc>
        <w:tc>
          <w:tcPr>
            <w:tcW w:w="2068"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p>
        </w:tc>
        <w:tc>
          <w:tcPr>
            <w:tcW w:w="2546"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novembre 2006</w:t>
            </w:r>
          </w:p>
        </w:tc>
        <w:tc>
          <w:tcPr>
            <w:tcW w:w="2307" w:type="dxa"/>
          </w:tcPr>
          <w:p w:rsidR="002529A8" w:rsidRPr="002778ED" w:rsidRDefault="001C1F53" w:rsidP="005F31D4">
            <w:pPr>
              <w:spacing w:before="80" w:after="80"/>
              <w:jc w:val="left"/>
              <w:rPr>
                <w:rFonts w:cs="Arial"/>
                <w:sz w:val="18"/>
                <w:szCs w:val="18"/>
              </w:rPr>
            </w:pP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r>
            <w:r w:rsidRPr="002778ED">
              <w:rPr>
                <w:rFonts w:cs="Arial"/>
                <w:sz w:val="18"/>
                <w:szCs w:val="18"/>
              </w:rPr>
              <w:noBreakHyphen/>
            </w:r>
            <w:r w:rsidR="002529A8" w:rsidRPr="002778ED">
              <w:rPr>
                <w:rFonts w:cs="Arial"/>
                <w:sz w:val="18"/>
                <w:szCs w:val="18"/>
              </w:rPr>
              <w:br/>
              <w:t>24 décembre 2006</w:t>
            </w:r>
          </w:p>
        </w:tc>
      </w:tr>
    </w:tbl>
    <w:p w:rsidR="00913C8A" w:rsidRPr="002778ED" w:rsidRDefault="00913C8A" w:rsidP="002529A8">
      <w:pPr>
        <w:rPr>
          <w:sz w:val="16"/>
          <w:szCs w:val="16"/>
        </w:rPr>
      </w:pPr>
    </w:p>
    <w:p w:rsidR="00913C8A" w:rsidRPr="002778ED" w:rsidRDefault="002529A8" w:rsidP="002529A8">
      <w:r w:rsidRPr="002778ED">
        <w:t>Total : 72 membres</w:t>
      </w:r>
    </w:p>
    <w:p w:rsidR="00913C8A" w:rsidRPr="002778ED" w:rsidRDefault="00913C8A" w:rsidP="002529A8"/>
    <w:p w:rsidR="00913C8A" w:rsidRPr="002778ED" w:rsidRDefault="00913C8A" w:rsidP="002529A8"/>
    <w:p w:rsidR="00913C8A" w:rsidRPr="002778ED" w:rsidRDefault="00913C8A" w:rsidP="002529A8"/>
    <w:p w:rsidR="00913C8A" w:rsidRPr="002778ED" w:rsidRDefault="002529A8" w:rsidP="002529A8">
      <w:pPr>
        <w:jc w:val="right"/>
      </w:pPr>
      <w:r w:rsidRPr="002778ED">
        <w:t>[L</w:t>
      </w:r>
      <w:r w:rsidR="00525319" w:rsidRPr="002778ED">
        <w:t>’</w:t>
      </w:r>
      <w:r w:rsidRPr="002778ED">
        <w:t>annexe II suit]</w:t>
      </w:r>
    </w:p>
    <w:p w:rsidR="00913C8A" w:rsidRPr="002778ED" w:rsidRDefault="00913C8A" w:rsidP="002E25A8">
      <w:pPr>
        <w:jc w:val="right"/>
      </w:pPr>
    </w:p>
    <w:p w:rsidR="002E25A8" w:rsidRPr="002778ED" w:rsidRDefault="002E25A8" w:rsidP="002E25A8">
      <w:pPr>
        <w:sectPr w:rsidR="002E25A8" w:rsidRPr="002778ED" w:rsidSect="0019469B">
          <w:headerReference w:type="default" r:id="rId12"/>
          <w:headerReference w:type="first" r:id="rId13"/>
          <w:footerReference w:type="first" r:id="rId14"/>
          <w:pgSz w:w="11907" w:h="16840" w:code="9"/>
          <w:pgMar w:top="510" w:right="1134" w:bottom="851" w:left="1134" w:header="510" w:footer="680" w:gutter="0"/>
          <w:pgNumType w:start="1"/>
          <w:cols w:space="720"/>
          <w:titlePg/>
        </w:sectPr>
      </w:pPr>
    </w:p>
    <w:p w:rsidR="00913C8A" w:rsidRPr="002778ED" w:rsidRDefault="000E576F" w:rsidP="002E25A8">
      <w:pPr>
        <w:jc w:val="center"/>
      </w:pPr>
      <w:r w:rsidRPr="002778ED">
        <w:t>C/49/2</w:t>
      </w:r>
    </w:p>
    <w:p w:rsidR="00913C8A" w:rsidRPr="002778ED" w:rsidRDefault="00913C8A" w:rsidP="002E25A8">
      <w:pPr>
        <w:jc w:val="center"/>
      </w:pPr>
    </w:p>
    <w:p w:rsidR="00913C8A" w:rsidRPr="002778ED" w:rsidRDefault="002E25A8" w:rsidP="002E25A8">
      <w:pPr>
        <w:jc w:val="center"/>
      </w:pPr>
      <w:bookmarkStart w:id="35" w:name="_Toc207102119"/>
      <w:bookmarkStart w:id="36" w:name="_Toc207164764"/>
      <w:r w:rsidRPr="002778ED">
        <w:t>ANNEX</w:t>
      </w:r>
      <w:r w:rsidR="00D40861" w:rsidRPr="002778ED">
        <w:t>E</w:t>
      </w:r>
      <w:r w:rsidRPr="002778ED">
        <w:t xml:space="preserve"> II</w:t>
      </w:r>
      <w:bookmarkEnd w:id="35"/>
      <w:bookmarkEnd w:id="36"/>
      <w:r w:rsidRPr="002778ED">
        <w:br/>
      </w:r>
      <w:r w:rsidRPr="002778ED">
        <w:br/>
      </w:r>
      <w:bookmarkStart w:id="37" w:name="_Toc207186208"/>
      <w:r w:rsidR="00D40861" w:rsidRPr="002778ED">
        <w:t xml:space="preserve">RÉCAPITULATIF DES </w:t>
      </w:r>
      <w:r w:rsidR="004A7156" w:rsidRPr="002778ED">
        <w:t>MISSIONS</w:t>
      </w:r>
      <w:r w:rsidR="00D40861" w:rsidRPr="002778ED">
        <w:rPr>
          <w:rStyle w:val="FootnoteReference"/>
        </w:rPr>
        <w:t>*</w:t>
      </w:r>
      <w:r w:rsidR="00D40861" w:rsidRPr="002778ED">
        <w:t xml:space="preserve"> EN </w:t>
      </w:r>
      <w:r w:rsidRPr="002778ED">
        <w:t>20</w:t>
      </w:r>
      <w:bookmarkEnd w:id="37"/>
      <w:r w:rsidR="003E7098" w:rsidRPr="002778ED">
        <w:t>14</w:t>
      </w:r>
    </w:p>
    <w:p w:rsidR="00913C8A" w:rsidRPr="002778ED" w:rsidRDefault="00913C8A" w:rsidP="002E25A8">
      <w:pPr>
        <w:ind w:right="-1"/>
        <w:jc w:val="center"/>
      </w:pPr>
    </w:p>
    <w:p w:rsidR="002E25A8" w:rsidRPr="002778ED" w:rsidRDefault="002E25A8" w:rsidP="002E25A8">
      <w:pPr>
        <w:ind w:right="-1"/>
        <w:jc w:val="cente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2E25A8" w:rsidRPr="002778ED" w:rsidTr="006564C3">
        <w:trPr>
          <w:cantSplit/>
          <w:tblHeader/>
          <w:jc w:val="center"/>
        </w:trPr>
        <w:tc>
          <w:tcPr>
            <w:tcW w:w="4216" w:type="dxa"/>
            <w:tcBorders>
              <w:bottom w:val="single" w:sz="4" w:space="0" w:color="auto"/>
            </w:tcBorders>
          </w:tcPr>
          <w:p w:rsidR="002E25A8" w:rsidRPr="002778ED" w:rsidRDefault="002E25A8" w:rsidP="006564C3">
            <w:pPr>
              <w:spacing w:before="60" w:after="60"/>
              <w:jc w:val="left"/>
              <w:rPr>
                <w:b/>
                <w:szCs w:val="24"/>
              </w:rPr>
            </w:pPr>
            <w:r w:rsidRPr="002778ED">
              <w:rPr>
                <w:b/>
                <w:szCs w:val="24"/>
              </w:rPr>
              <w:t>Mission</w:t>
            </w:r>
          </w:p>
        </w:tc>
        <w:tc>
          <w:tcPr>
            <w:tcW w:w="3118" w:type="dxa"/>
            <w:tcBorders>
              <w:bottom w:val="single" w:sz="4" w:space="0" w:color="auto"/>
            </w:tcBorders>
          </w:tcPr>
          <w:p w:rsidR="002E25A8" w:rsidRPr="002778ED" w:rsidRDefault="00D40861" w:rsidP="006564C3">
            <w:pPr>
              <w:spacing w:before="60" w:after="60"/>
              <w:jc w:val="left"/>
              <w:rPr>
                <w:b/>
                <w:szCs w:val="24"/>
              </w:rPr>
            </w:pPr>
            <w:r w:rsidRPr="002778ED">
              <w:rPr>
                <w:b/>
                <w:szCs w:val="24"/>
              </w:rPr>
              <w:t>Lieu/mois</w:t>
            </w:r>
          </w:p>
        </w:tc>
        <w:tc>
          <w:tcPr>
            <w:tcW w:w="2513" w:type="dxa"/>
            <w:tcBorders>
              <w:bottom w:val="single" w:sz="4" w:space="0" w:color="auto"/>
            </w:tcBorders>
          </w:tcPr>
          <w:p w:rsidR="002E25A8" w:rsidRPr="002778ED" w:rsidRDefault="00D40861" w:rsidP="006564C3">
            <w:pPr>
              <w:spacing w:before="60" w:after="60"/>
              <w:jc w:val="left"/>
              <w:rPr>
                <w:b/>
                <w:szCs w:val="24"/>
              </w:rPr>
            </w:pPr>
            <w:r w:rsidRPr="002778ED">
              <w:rPr>
                <w:b/>
                <w:szCs w:val="24"/>
              </w:rPr>
              <w:t>Fonctionnaire</w:t>
            </w:r>
          </w:p>
        </w:tc>
      </w:tr>
      <w:tr w:rsidR="00D40861" w:rsidRPr="002778ED" w:rsidTr="006564C3">
        <w:trPr>
          <w:cantSplit/>
          <w:jc w:val="center"/>
        </w:trPr>
        <w:tc>
          <w:tcPr>
            <w:tcW w:w="4216" w:type="dxa"/>
            <w:tcBorders>
              <w:top w:val="single" w:sz="4" w:space="0" w:color="auto"/>
              <w:bottom w:val="single" w:sz="4" w:space="0" w:color="auto"/>
              <w:right w:val="nil"/>
            </w:tcBorders>
          </w:tcPr>
          <w:p w:rsidR="002E25A8" w:rsidRPr="002778ED" w:rsidRDefault="00D40861" w:rsidP="00D40861">
            <w:pPr>
              <w:spacing w:before="60" w:after="60"/>
              <w:jc w:val="left"/>
              <w:rPr>
                <w:szCs w:val="24"/>
              </w:rPr>
            </w:pPr>
            <w:r w:rsidRPr="002778ED">
              <w:rPr>
                <w:szCs w:val="24"/>
              </w:rPr>
              <w:t>Réunions des systèmes de semences de l</w:t>
            </w:r>
            <w:r w:rsidR="00525319" w:rsidRPr="002778ED">
              <w:rPr>
                <w:szCs w:val="24"/>
              </w:rPr>
              <w:t>’</w:t>
            </w:r>
            <w:r w:rsidRPr="002778ED">
              <w:rPr>
                <w:szCs w:val="24"/>
              </w:rPr>
              <w:t>OCDE</w:t>
            </w:r>
          </w:p>
        </w:tc>
        <w:tc>
          <w:tcPr>
            <w:tcW w:w="3118" w:type="dxa"/>
            <w:tcBorders>
              <w:top w:val="single" w:sz="4" w:space="0" w:color="auto"/>
              <w:left w:val="single" w:sz="4" w:space="0" w:color="auto"/>
              <w:bottom w:val="single" w:sz="4" w:space="0" w:color="auto"/>
              <w:right w:val="single" w:sz="4" w:space="0" w:color="auto"/>
            </w:tcBorders>
          </w:tcPr>
          <w:p w:rsidR="002E25A8" w:rsidRPr="002778ED" w:rsidRDefault="00D40861" w:rsidP="00D40861">
            <w:pPr>
              <w:spacing w:before="60" w:after="60"/>
              <w:jc w:val="left"/>
              <w:rPr>
                <w:szCs w:val="24"/>
              </w:rPr>
            </w:pPr>
            <w:r w:rsidRPr="002778ED">
              <w:rPr>
                <w:szCs w:val="24"/>
              </w:rPr>
              <w:t>Édimbourg (Royaume</w:t>
            </w:r>
            <w:r w:rsidR="001C1F53" w:rsidRPr="002778ED">
              <w:rPr>
                <w:szCs w:val="24"/>
              </w:rPr>
              <w:noBreakHyphen/>
            </w:r>
            <w:r w:rsidRPr="002778ED">
              <w:rPr>
                <w:szCs w:val="24"/>
              </w:rPr>
              <w:t>Uni)</w:t>
            </w:r>
            <w:r w:rsidR="002E25A8" w:rsidRPr="002778ED">
              <w:rPr>
                <w:szCs w:val="24"/>
              </w:rPr>
              <w:t xml:space="preserve"> (</w:t>
            </w:r>
            <w:r w:rsidRPr="002778ED">
              <w:rPr>
                <w:szCs w:val="24"/>
              </w:rPr>
              <w:t>janvier</w:t>
            </w:r>
            <w:r w:rsidR="002E25A8" w:rsidRPr="002778ED">
              <w:rPr>
                <w:szCs w:val="24"/>
              </w:rPr>
              <w:t>)</w:t>
            </w:r>
          </w:p>
        </w:tc>
        <w:tc>
          <w:tcPr>
            <w:tcW w:w="2513" w:type="dxa"/>
            <w:tcBorders>
              <w:top w:val="single" w:sz="4" w:space="0" w:color="auto"/>
              <w:left w:val="single" w:sz="4" w:space="0" w:color="auto"/>
              <w:bottom w:val="single" w:sz="4" w:space="0" w:color="auto"/>
              <w:right w:val="single" w:sz="4" w:space="0" w:color="auto"/>
            </w:tcBorders>
          </w:tcPr>
          <w:p w:rsidR="002E25A8" w:rsidRPr="002778ED" w:rsidRDefault="00D40861" w:rsidP="00D40861">
            <w:pPr>
              <w:spacing w:before="60" w:after="60"/>
              <w:jc w:val="left"/>
              <w:rPr>
                <w:szCs w:val="24"/>
              </w:rPr>
            </w:pPr>
            <w:r w:rsidRPr="002778ED">
              <w:rPr>
                <w:szCs w:val="24"/>
              </w:rPr>
              <w:t>Taveira</w:t>
            </w:r>
          </w:p>
        </w:tc>
      </w:tr>
      <w:tr w:rsidR="002E25A8" w:rsidRPr="002778ED" w:rsidTr="006564C3">
        <w:trPr>
          <w:cantSplit/>
          <w:jc w:val="center"/>
        </w:trPr>
        <w:tc>
          <w:tcPr>
            <w:tcW w:w="4216" w:type="dxa"/>
            <w:tcBorders>
              <w:top w:val="single" w:sz="4" w:space="0" w:color="auto"/>
              <w:bottom w:val="single" w:sz="4" w:space="0" w:color="auto"/>
              <w:right w:val="nil"/>
            </w:tcBorders>
          </w:tcPr>
          <w:p w:rsidR="002E25A8" w:rsidRPr="002778ED" w:rsidRDefault="00990D09" w:rsidP="008B14D5">
            <w:pPr>
              <w:spacing w:before="60" w:after="60"/>
              <w:jc w:val="left"/>
              <w:rPr>
                <w:szCs w:val="24"/>
              </w:rPr>
            </w:pPr>
            <w:r w:rsidRPr="002778ED">
              <w:rPr>
                <w:rFonts w:cs="Arial"/>
              </w:rPr>
              <w:t>Vingt</w:t>
            </w:r>
            <w:r w:rsidR="001C1F53" w:rsidRPr="002778ED">
              <w:rPr>
                <w:rFonts w:cs="Arial"/>
              </w:rPr>
              <w:noBreakHyphen/>
            </w:r>
            <w:r w:rsidRPr="002778ED">
              <w:rPr>
                <w:rFonts w:cs="Arial"/>
              </w:rPr>
              <w:t>sixième session de l</w:t>
            </w:r>
            <w:r w:rsidR="00525319" w:rsidRPr="002778ED">
              <w:rPr>
                <w:rFonts w:cs="Arial"/>
              </w:rPr>
              <w:t>’</w:t>
            </w:r>
            <w:r w:rsidRPr="002778ED">
              <w:rPr>
                <w:rFonts w:cs="Arial"/>
              </w:rPr>
              <w:t>IGC de l</w:t>
            </w:r>
            <w:r w:rsidR="00525319" w:rsidRPr="002778ED">
              <w:rPr>
                <w:rFonts w:cs="Arial"/>
              </w:rPr>
              <w:t>’</w:t>
            </w:r>
            <w:r w:rsidRPr="002778ED">
              <w:rPr>
                <w:rFonts w:cs="Arial"/>
              </w:rPr>
              <w:t>OMPI</w:t>
            </w:r>
          </w:p>
        </w:tc>
        <w:tc>
          <w:tcPr>
            <w:tcW w:w="3118" w:type="dxa"/>
            <w:tcBorders>
              <w:top w:val="single" w:sz="4" w:space="0" w:color="auto"/>
              <w:left w:val="single" w:sz="4" w:space="0" w:color="auto"/>
              <w:bottom w:val="single" w:sz="4" w:space="0" w:color="auto"/>
              <w:right w:val="single" w:sz="4" w:space="0" w:color="auto"/>
            </w:tcBorders>
          </w:tcPr>
          <w:p w:rsidR="002E25A8" w:rsidRPr="002778ED" w:rsidRDefault="00D40861" w:rsidP="00D40861">
            <w:pPr>
              <w:spacing w:before="60" w:after="60"/>
              <w:jc w:val="left"/>
              <w:rPr>
                <w:szCs w:val="24"/>
              </w:rPr>
            </w:pPr>
            <w:r w:rsidRPr="002778ED">
              <w:rPr>
                <w:szCs w:val="24"/>
              </w:rPr>
              <w:t>Genève, Suisse (février)</w:t>
            </w:r>
          </w:p>
        </w:tc>
        <w:tc>
          <w:tcPr>
            <w:tcW w:w="2513" w:type="dxa"/>
            <w:tcBorders>
              <w:top w:val="single" w:sz="4" w:space="0" w:color="auto"/>
              <w:left w:val="single" w:sz="4" w:space="0" w:color="auto"/>
              <w:bottom w:val="single" w:sz="4" w:space="0" w:color="auto"/>
              <w:right w:val="single" w:sz="4" w:space="0" w:color="auto"/>
            </w:tcBorders>
          </w:tcPr>
          <w:p w:rsidR="002E25A8" w:rsidRPr="002778ED" w:rsidRDefault="00D40861" w:rsidP="00D40861">
            <w:pPr>
              <w:spacing w:before="60" w:after="60"/>
              <w:jc w:val="left"/>
              <w:rPr>
                <w:szCs w:val="24"/>
              </w:rPr>
            </w:pPr>
            <w:r w:rsidRPr="002778ED">
              <w:rPr>
                <w:szCs w:val="24"/>
              </w:rPr>
              <w:t>Aihara</w:t>
            </w:r>
          </w:p>
        </w:tc>
      </w:tr>
      <w:tr w:rsidR="002E25A8" w:rsidRPr="002778ED" w:rsidTr="006564C3">
        <w:trPr>
          <w:cantSplit/>
          <w:jc w:val="center"/>
        </w:trPr>
        <w:tc>
          <w:tcPr>
            <w:tcW w:w="4216" w:type="dxa"/>
            <w:tcBorders>
              <w:top w:val="single" w:sz="4" w:space="0" w:color="auto"/>
              <w:bottom w:val="single" w:sz="4" w:space="0" w:color="auto"/>
              <w:right w:val="nil"/>
            </w:tcBorders>
          </w:tcPr>
          <w:p w:rsidR="002E25A8" w:rsidRPr="002778ED" w:rsidRDefault="00990D09" w:rsidP="00AA1492">
            <w:pPr>
              <w:spacing w:before="60" w:after="60"/>
              <w:jc w:val="left"/>
              <w:rPr>
                <w:szCs w:val="24"/>
              </w:rPr>
            </w:pPr>
            <w:r w:rsidRPr="002778ED">
              <w:t xml:space="preserve">Cours de formation national pour experts DHS intitulé </w:t>
            </w:r>
            <w:r w:rsidR="008B14D5" w:rsidRPr="002778ED">
              <w:rPr>
                <w:rFonts w:cs="Arial"/>
                <w:snapToGrid w:val="0"/>
              </w:rPr>
              <w:t>“</w:t>
            </w:r>
            <w:r w:rsidR="00AA1492" w:rsidRPr="002778ED">
              <w:rPr>
                <w:rFonts w:cs="Arial"/>
                <w:snapToGrid w:val="0"/>
              </w:rPr>
              <w:t>Harmonisation de l</w:t>
            </w:r>
            <w:r w:rsidR="00525319" w:rsidRPr="002778ED">
              <w:rPr>
                <w:rFonts w:cs="Arial"/>
                <w:snapToGrid w:val="0"/>
              </w:rPr>
              <w:t>’</w:t>
            </w:r>
            <w:r w:rsidR="00AA1492" w:rsidRPr="002778ED">
              <w:rPr>
                <w:rFonts w:cs="Arial"/>
                <w:snapToGrid w:val="0"/>
              </w:rPr>
              <w:t>examen de distinction, d</w:t>
            </w:r>
            <w:r w:rsidR="00525319" w:rsidRPr="002778ED">
              <w:rPr>
                <w:rFonts w:cs="Arial"/>
                <w:snapToGrid w:val="0"/>
              </w:rPr>
              <w:t>’</w:t>
            </w:r>
            <w:r w:rsidR="00AA1492" w:rsidRPr="002778ED">
              <w:rPr>
                <w:rFonts w:cs="Arial"/>
                <w:snapToGrid w:val="0"/>
              </w:rPr>
              <w:t>homogénéité et de stabilité de nouvelles variétés de plantes pour les offices d</w:t>
            </w:r>
            <w:r w:rsidR="00525319" w:rsidRPr="002778ED">
              <w:rPr>
                <w:rFonts w:cs="Arial"/>
                <w:snapToGrid w:val="0"/>
              </w:rPr>
              <w:t>’</w:t>
            </w:r>
            <w:r w:rsidR="00AA1492" w:rsidRPr="002778ED">
              <w:rPr>
                <w:rFonts w:cs="Arial"/>
                <w:snapToGrid w:val="0"/>
              </w:rPr>
              <w:t>examen espagnols accrédités par l</w:t>
            </w:r>
            <w:r w:rsidR="00525319" w:rsidRPr="002778ED">
              <w:rPr>
                <w:rFonts w:cs="Arial"/>
                <w:snapToGrid w:val="0"/>
              </w:rPr>
              <w:t>’</w:t>
            </w:r>
            <w:r w:rsidR="00AA1492" w:rsidRPr="002778ED">
              <w:rPr>
                <w:rFonts w:cs="Arial"/>
                <w:snapToGrid w:val="0"/>
              </w:rPr>
              <w:t xml:space="preserve">OCVV, </w:t>
            </w:r>
            <w:r w:rsidR="004A7156" w:rsidRPr="002778ED">
              <w:rPr>
                <w:rFonts w:cs="Arial"/>
                <w:snapToGrid w:val="0"/>
              </w:rPr>
              <w:t>règlements</w:t>
            </w:r>
            <w:r w:rsidR="00AA1492" w:rsidRPr="002778ED">
              <w:rPr>
                <w:rFonts w:cs="Arial"/>
                <w:snapToGrid w:val="0"/>
              </w:rPr>
              <w:t xml:space="preserve"> espagnols, de l</w:t>
            </w:r>
            <w:r w:rsidR="00525319" w:rsidRPr="002778ED">
              <w:rPr>
                <w:rFonts w:cs="Arial"/>
                <w:snapToGrid w:val="0"/>
              </w:rPr>
              <w:t>’</w:t>
            </w:r>
            <w:r w:rsidR="00AA1492" w:rsidRPr="002778ED">
              <w:rPr>
                <w:rFonts w:cs="Arial"/>
                <w:snapToGrid w:val="0"/>
              </w:rPr>
              <w:t>Union européenne et de l</w:t>
            </w:r>
            <w:r w:rsidR="00525319" w:rsidRPr="002778ED">
              <w:rPr>
                <w:rFonts w:cs="Arial"/>
                <w:snapToGrid w:val="0"/>
              </w:rPr>
              <w:t>’</w:t>
            </w:r>
            <w:r w:rsidR="00AA1492" w:rsidRPr="002778ED">
              <w:rPr>
                <w:rFonts w:cs="Arial"/>
                <w:snapToGrid w:val="0"/>
              </w:rPr>
              <w:t>UPOV</w:t>
            </w:r>
            <w:r w:rsidR="008B14D5" w:rsidRPr="002778ED">
              <w:rPr>
                <w:rFonts w:cs="Arial"/>
                <w:snapToGrid w:val="0"/>
              </w:rPr>
              <w:t>”</w:t>
            </w:r>
          </w:p>
        </w:tc>
        <w:tc>
          <w:tcPr>
            <w:tcW w:w="3118" w:type="dxa"/>
            <w:tcBorders>
              <w:top w:val="single" w:sz="4" w:space="0" w:color="auto"/>
              <w:left w:val="single" w:sz="4" w:space="0" w:color="auto"/>
              <w:bottom w:val="single" w:sz="4" w:space="0" w:color="auto"/>
              <w:right w:val="single" w:sz="4" w:space="0" w:color="auto"/>
            </w:tcBorders>
          </w:tcPr>
          <w:p w:rsidR="002E25A8" w:rsidRPr="002778ED" w:rsidRDefault="008B14D5" w:rsidP="00D40861">
            <w:pPr>
              <w:spacing w:before="60" w:after="60"/>
              <w:jc w:val="left"/>
              <w:rPr>
                <w:szCs w:val="24"/>
              </w:rPr>
            </w:pPr>
            <w:r w:rsidRPr="002778ED">
              <w:t>San Fernando de Henares</w:t>
            </w:r>
            <w:r w:rsidR="00D40861" w:rsidRPr="002778ED">
              <w:t xml:space="preserve"> (Espagne)</w:t>
            </w:r>
            <w:r w:rsidR="000153DD" w:rsidRPr="002778ED">
              <w:t xml:space="preserve"> (</w:t>
            </w:r>
            <w:r w:rsidR="00D40861" w:rsidRPr="002778ED">
              <w:t>février</w:t>
            </w:r>
            <w:r w:rsidR="000153DD" w:rsidRPr="002778ED">
              <w:t>)</w:t>
            </w:r>
          </w:p>
        </w:tc>
        <w:tc>
          <w:tcPr>
            <w:tcW w:w="2513" w:type="dxa"/>
            <w:tcBorders>
              <w:top w:val="single" w:sz="4" w:space="0" w:color="auto"/>
              <w:left w:val="single" w:sz="4" w:space="0" w:color="auto"/>
              <w:bottom w:val="single" w:sz="4" w:space="0" w:color="auto"/>
              <w:right w:val="single" w:sz="4" w:space="0" w:color="auto"/>
            </w:tcBorders>
          </w:tcPr>
          <w:p w:rsidR="002E25A8" w:rsidRPr="002778ED" w:rsidRDefault="00D40861" w:rsidP="00D40861">
            <w:pPr>
              <w:spacing w:before="60" w:after="60"/>
              <w:jc w:val="left"/>
              <w:rPr>
                <w:szCs w:val="24"/>
              </w:rPr>
            </w:pPr>
            <w:r w:rsidRPr="002778ED">
              <w:rPr>
                <w:szCs w:val="24"/>
              </w:rPr>
              <w:t>Taveira</w:t>
            </w:r>
          </w:p>
        </w:tc>
      </w:tr>
      <w:tr w:rsidR="002E25A8" w:rsidRPr="002778ED" w:rsidTr="006564C3">
        <w:trPr>
          <w:cantSplit/>
          <w:jc w:val="center"/>
        </w:trPr>
        <w:tc>
          <w:tcPr>
            <w:tcW w:w="4216" w:type="dxa"/>
            <w:tcBorders>
              <w:top w:val="single" w:sz="4" w:space="0" w:color="auto"/>
              <w:bottom w:val="single" w:sz="4" w:space="0" w:color="auto"/>
              <w:right w:val="nil"/>
            </w:tcBorders>
          </w:tcPr>
          <w:p w:rsidR="002E25A8" w:rsidRPr="002778ED" w:rsidRDefault="00AC567D" w:rsidP="00417C2E">
            <w:pPr>
              <w:spacing w:before="60" w:after="60"/>
              <w:jc w:val="left"/>
              <w:rPr>
                <w:snapToGrid w:val="0"/>
                <w:lang w:eastAsia="ja-JP"/>
              </w:rPr>
            </w:pPr>
            <w:r w:rsidRPr="002778ED">
              <w:t xml:space="preserve">Troisième réunion du Comité </w:t>
            </w:r>
            <w:r w:rsidR="00417C2E" w:rsidRPr="002778ED">
              <w:t>i</w:t>
            </w:r>
            <w:r w:rsidRPr="002778ED">
              <w:t>ntergouvernemental spécial à composition non limitée pour le Protocole de Nagoya sur l</w:t>
            </w:r>
            <w:r w:rsidR="00525319" w:rsidRPr="002778ED">
              <w:t>’</w:t>
            </w:r>
            <w:r w:rsidRPr="002778ED">
              <w:t>accès aux ressources génétiques et le partage des avantages découlant de leur utilisation</w:t>
            </w:r>
            <w:r w:rsidR="008B14D5" w:rsidRPr="002778ED">
              <w:t xml:space="preserve"> (ICNP</w:t>
            </w:r>
            <w:r w:rsidR="001C1F53" w:rsidRPr="002778ED">
              <w:noBreakHyphen/>
            </w:r>
            <w:r w:rsidR="008B14D5" w:rsidRPr="002778ED">
              <w:t>3)</w:t>
            </w:r>
          </w:p>
        </w:tc>
        <w:tc>
          <w:tcPr>
            <w:tcW w:w="3118" w:type="dxa"/>
            <w:tcBorders>
              <w:top w:val="single" w:sz="4" w:space="0" w:color="auto"/>
              <w:left w:val="single" w:sz="4" w:space="0" w:color="auto"/>
              <w:bottom w:val="single" w:sz="4" w:space="0" w:color="auto"/>
              <w:right w:val="single" w:sz="4" w:space="0" w:color="auto"/>
            </w:tcBorders>
          </w:tcPr>
          <w:p w:rsidR="002E25A8" w:rsidRPr="002778ED" w:rsidRDefault="008B14D5" w:rsidP="00D40861">
            <w:pPr>
              <w:spacing w:before="60" w:after="60"/>
              <w:jc w:val="left"/>
              <w:rPr>
                <w:lang w:eastAsia="ja-JP"/>
              </w:rPr>
            </w:pPr>
            <w:r w:rsidRPr="002778ED">
              <w:t>Pyeongchang</w:t>
            </w:r>
            <w:r w:rsidR="00D40861" w:rsidRPr="002778ED">
              <w:t xml:space="preserve"> (République de Corée) (février)</w:t>
            </w:r>
          </w:p>
        </w:tc>
        <w:tc>
          <w:tcPr>
            <w:tcW w:w="2513" w:type="dxa"/>
            <w:tcBorders>
              <w:top w:val="single" w:sz="4" w:space="0" w:color="auto"/>
              <w:left w:val="single" w:sz="4" w:space="0" w:color="auto"/>
              <w:bottom w:val="single" w:sz="4" w:space="0" w:color="auto"/>
              <w:right w:val="single" w:sz="4" w:space="0" w:color="auto"/>
            </w:tcBorders>
          </w:tcPr>
          <w:p w:rsidR="002E25A8" w:rsidRPr="002778ED" w:rsidRDefault="008B14D5" w:rsidP="006564C3">
            <w:pPr>
              <w:spacing w:before="60" w:after="60"/>
              <w:jc w:val="left"/>
              <w:rPr>
                <w:szCs w:val="24"/>
              </w:rPr>
            </w:pPr>
            <w:r w:rsidRPr="002778ED">
              <w:rPr>
                <w:szCs w:val="24"/>
              </w:rPr>
              <w:t>Aihara</w:t>
            </w:r>
          </w:p>
        </w:tc>
      </w:tr>
      <w:tr w:rsidR="002E25A8" w:rsidRPr="002778ED" w:rsidTr="006564C3">
        <w:trPr>
          <w:cantSplit/>
          <w:jc w:val="center"/>
        </w:trPr>
        <w:tc>
          <w:tcPr>
            <w:tcW w:w="4216" w:type="dxa"/>
            <w:tcBorders>
              <w:top w:val="single" w:sz="4" w:space="0" w:color="auto"/>
              <w:bottom w:val="single" w:sz="4" w:space="0" w:color="auto"/>
              <w:right w:val="nil"/>
            </w:tcBorders>
          </w:tcPr>
          <w:p w:rsidR="00525319" w:rsidRPr="002778ED" w:rsidRDefault="00AC567D" w:rsidP="00AC567D">
            <w:pPr>
              <w:spacing w:before="60" w:after="60"/>
              <w:jc w:val="left"/>
              <w:rPr>
                <w:snapToGrid w:val="0"/>
                <w:szCs w:val="24"/>
              </w:rPr>
            </w:pPr>
            <w:r w:rsidRPr="002778ED">
              <w:rPr>
                <w:snapToGrid w:val="0"/>
                <w:szCs w:val="24"/>
              </w:rPr>
              <w:t>Réunion du Conseil</w:t>
            </w:r>
            <w:r w:rsidR="00525319" w:rsidRPr="002778ED">
              <w:rPr>
                <w:snapToGrid w:val="0"/>
                <w:szCs w:val="24"/>
              </w:rPr>
              <w:t xml:space="preserve"> des ADP</w:t>
            </w:r>
            <w:r w:rsidRPr="002778ED">
              <w:rPr>
                <w:snapToGrid w:val="0"/>
                <w:szCs w:val="24"/>
              </w:rPr>
              <w:t>IC</w:t>
            </w:r>
          </w:p>
          <w:p w:rsidR="002E25A8" w:rsidRPr="002778ED" w:rsidRDefault="002E25A8" w:rsidP="00AC567D">
            <w:pPr>
              <w:spacing w:before="60" w:after="60"/>
              <w:jc w:val="left"/>
              <w:rPr>
                <w:szCs w:val="24"/>
              </w:rPr>
            </w:pPr>
            <w:r w:rsidRPr="002778ED">
              <w:rPr>
                <w:snapToGrid w:val="0"/>
                <w:szCs w:val="24"/>
              </w:rPr>
              <w:t>(</w:t>
            </w:r>
            <w:r w:rsidR="00AC567D" w:rsidRPr="002778ED">
              <w:rPr>
                <w:snapToGrid w:val="0"/>
                <w:szCs w:val="24"/>
              </w:rPr>
              <w:t>Siège de l</w:t>
            </w:r>
            <w:r w:rsidR="00525319" w:rsidRPr="002778ED">
              <w:rPr>
                <w:snapToGrid w:val="0"/>
                <w:szCs w:val="24"/>
              </w:rPr>
              <w:t>’</w:t>
            </w:r>
            <w:r w:rsidR="00AC567D" w:rsidRPr="002778ED">
              <w:rPr>
                <w:snapToGrid w:val="0"/>
                <w:szCs w:val="24"/>
              </w:rPr>
              <w:t>OMC</w:t>
            </w:r>
            <w:r w:rsidRPr="002778ED">
              <w:rPr>
                <w:snapToGrid w:val="0"/>
                <w:szCs w:val="24"/>
              </w:rPr>
              <w:t>)</w:t>
            </w:r>
          </w:p>
        </w:tc>
        <w:tc>
          <w:tcPr>
            <w:tcW w:w="3118" w:type="dxa"/>
            <w:tcBorders>
              <w:top w:val="single" w:sz="4" w:space="0" w:color="auto"/>
              <w:left w:val="single" w:sz="4" w:space="0" w:color="auto"/>
              <w:bottom w:val="single" w:sz="4" w:space="0" w:color="auto"/>
              <w:right w:val="single" w:sz="4" w:space="0" w:color="auto"/>
            </w:tcBorders>
          </w:tcPr>
          <w:p w:rsidR="002E25A8" w:rsidRPr="002778ED" w:rsidRDefault="008110AD" w:rsidP="008110AD">
            <w:pPr>
              <w:spacing w:before="60" w:after="60"/>
              <w:jc w:val="left"/>
              <w:rPr>
                <w:szCs w:val="24"/>
              </w:rPr>
            </w:pPr>
            <w:r w:rsidRPr="002778ED">
              <w:rPr>
                <w:szCs w:val="24"/>
              </w:rPr>
              <w:t>Genève (Suisse) (février)</w:t>
            </w:r>
          </w:p>
        </w:tc>
        <w:tc>
          <w:tcPr>
            <w:tcW w:w="2513" w:type="dxa"/>
            <w:tcBorders>
              <w:top w:val="single" w:sz="4" w:space="0" w:color="auto"/>
              <w:left w:val="single" w:sz="4" w:space="0" w:color="auto"/>
              <w:bottom w:val="single" w:sz="4" w:space="0" w:color="auto"/>
              <w:right w:val="single" w:sz="4" w:space="0" w:color="auto"/>
            </w:tcBorders>
          </w:tcPr>
          <w:p w:rsidR="002E25A8" w:rsidRPr="002778ED" w:rsidRDefault="008110AD" w:rsidP="008110AD">
            <w:pPr>
              <w:spacing w:before="60" w:after="60"/>
              <w:jc w:val="left"/>
              <w:rPr>
                <w:szCs w:val="24"/>
              </w:rPr>
            </w:pPr>
            <w:r w:rsidRPr="002778ED">
              <w:rPr>
                <w:szCs w:val="24"/>
              </w:rPr>
              <w:t>Huerta</w:t>
            </w:r>
          </w:p>
        </w:tc>
      </w:tr>
      <w:tr w:rsidR="000153DD" w:rsidRPr="002778ED" w:rsidTr="000153DD">
        <w:trPr>
          <w:cantSplit/>
          <w:jc w:val="center"/>
        </w:trPr>
        <w:tc>
          <w:tcPr>
            <w:tcW w:w="4216" w:type="dxa"/>
            <w:tcBorders>
              <w:top w:val="single" w:sz="4" w:space="0" w:color="auto"/>
              <w:bottom w:val="single" w:sz="4" w:space="0" w:color="auto"/>
              <w:right w:val="nil"/>
            </w:tcBorders>
          </w:tcPr>
          <w:p w:rsidR="000153DD" w:rsidRPr="002778ED" w:rsidRDefault="00417C2E" w:rsidP="006564C3">
            <w:pPr>
              <w:spacing w:before="60" w:after="60"/>
              <w:jc w:val="left"/>
              <w:rPr>
                <w:rFonts w:cs="Arial"/>
              </w:rPr>
            </w:pPr>
            <w:r w:rsidRPr="002778ED">
              <w:t>Séance de sensibilisation de haut niveau sur l</w:t>
            </w:r>
            <w:r w:rsidR="00525319" w:rsidRPr="002778ED">
              <w:t>’</w:t>
            </w:r>
            <w:r w:rsidRPr="002778ED">
              <w:t>harmonisation internationale du système de protection des obtentions végétales</w:t>
            </w:r>
          </w:p>
        </w:tc>
        <w:tc>
          <w:tcPr>
            <w:tcW w:w="3118" w:type="dxa"/>
            <w:tcBorders>
              <w:top w:val="single" w:sz="4" w:space="0" w:color="auto"/>
              <w:left w:val="single" w:sz="4" w:space="0" w:color="auto"/>
              <w:bottom w:val="single" w:sz="4" w:space="0" w:color="auto"/>
              <w:right w:val="single" w:sz="4" w:space="0" w:color="auto"/>
            </w:tcBorders>
          </w:tcPr>
          <w:p w:rsidR="000153DD" w:rsidRPr="002778ED" w:rsidRDefault="000153DD" w:rsidP="00765DFC">
            <w:pPr>
              <w:spacing w:before="60" w:after="60"/>
              <w:jc w:val="left"/>
              <w:rPr>
                <w:szCs w:val="24"/>
              </w:rPr>
            </w:pPr>
            <w:r w:rsidRPr="002778ED">
              <w:t>Putrajaya</w:t>
            </w:r>
            <w:r w:rsidR="00765DFC" w:rsidRPr="002778ED">
              <w:t xml:space="preserve"> (Malaisie)</w:t>
            </w:r>
            <w:r w:rsidRPr="002778ED">
              <w:t xml:space="preserve"> (</w:t>
            </w:r>
            <w:r w:rsidR="00765DFC" w:rsidRPr="002778ED">
              <w:t>février</w:t>
            </w:r>
            <w:r w:rsidRPr="002778ED">
              <w:t>)</w:t>
            </w:r>
          </w:p>
        </w:tc>
        <w:tc>
          <w:tcPr>
            <w:tcW w:w="2513" w:type="dxa"/>
            <w:tcBorders>
              <w:top w:val="single" w:sz="4" w:space="0" w:color="auto"/>
              <w:left w:val="single" w:sz="4" w:space="0" w:color="auto"/>
              <w:bottom w:val="single" w:sz="4" w:space="0" w:color="auto"/>
              <w:right w:val="single" w:sz="4" w:space="0" w:color="auto"/>
            </w:tcBorders>
          </w:tcPr>
          <w:p w:rsidR="000153DD" w:rsidRPr="002778ED" w:rsidRDefault="000153DD" w:rsidP="006564C3">
            <w:pPr>
              <w:spacing w:before="60" w:after="60"/>
              <w:jc w:val="left"/>
              <w:rPr>
                <w:szCs w:val="24"/>
              </w:rPr>
            </w:pPr>
            <w:r w:rsidRPr="002778ED">
              <w:rPr>
                <w:szCs w:val="24"/>
              </w:rPr>
              <w:t>Button, Aihara</w:t>
            </w:r>
          </w:p>
        </w:tc>
      </w:tr>
      <w:tr w:rsidR="000153DD" w:rsidRPr="002778ED" w:rsidTr="000153DD">
        <w:trPr>
          <w:cantSplit/>
          <w:jc w:val="center"/>
        </w:trPr>
        <w:tc>
          <w:tcPr>
            <w:tcW w:w="4216" w:type="dxa"/>
            <w:tcBorders>
              <w:top w:val="single" w:sz="4" w:space="0" w:color="auto"/>
              <w:bottom w:val="nil"/>
              <w:right w:val="nil"/>
            </w:tcBorders>
          </w:tcPr>
          <w:p w:rsidR="000153DD" w:rsidRPr="002778ED" w:rsidRDefault="00990D09" w:rsidP="00990D09">
            <w:pPr>
              <w:spacing w:before="60" w:after="60"/>
              <w:jc w:val="left"/>
            </w:pPr>
            <w:r w:rsidRPr="002778ED">
              <w:t>Réunion du Comité directeur du Projet mondial sur les semences (FAO, ISF, ISTA, OCDE et UPOV)</w:t>
            </w:r>
          </w:p>
        </w:tc>
        <w:tc>
          <w:tcPr>
            <w:tcW w:w="3118" w:type="dxa"/>
            <w:tcBorders>
              <w:top w:val="single" w:sz="4" w:space="0" w:color="auto"/>
              <w:left w:val="single" w:sz="4" w:space="0" w:color="auto"/>
              <w:bottom w:val="nil"/>
              <w:right w:val="single" w:sz="4" w:space="0" w:color="auto"/>
            </w:tcBorders>
          </w:tcPr>
          <w:p w:rsidR="000153DD" w:rsidRPr="002778ED" w:rsidRDefault="000153DD" w:rsidP="00765DFC">
            <w:pPr>
              <w:spacing w:before="60" w:after="60"/>
              <w:jc w:val="left"/>
            </w:pPr>
            <w:r w:rsidRPr="002778ED">
              <w:t>Tunis</w:t>
            </w:r>
            <w:r w:rsidR="00765DFC" w:rsidRPr="002778ED">
              <w:t xml:space="preserve"> (Tunisie</w:t>
            </w:r>
            <w:r w:rsidRPr="002778ED">
              <w:t>)</w:t>
            </w:r>
            <w:r w:rsidR="00765DFC" w:rsidRPr="002778ED">
              <w:t xml:space="preserve"> (mars)</w:t>
            </w:r>
          </w:p>
        </w:tc>
        <w:tc>
          <w:tcPr>
            <w:tcW w:w="2513" w:type="dxa"/>
            <w:tcBorders>
              <w:top w:val="single" w:sz="4" w:space="0" w:color="auto"/>
              <w:left w:val="single" w:sz="4" w:space="0" w:color="auto"/>
              <w:bottom w:val="nil"/>
              <w:right w:val="single" w:sz="4" w:space="0" w:color="auto"/>
            </w:tcBorders>
          </w:tcPr>
          <w:p w:rsidR="000153DD" w:rsidRPr="002778ED" w:rsidRDefault="000153DD" w:rsidP="006564C3">
            <w:pPr>
              <w:spacing w:before="60" w:after="60"/>
              <w:jc w:val="left"/>
              <w:rPr>
                <w:szCs w:val="24"/>
              </w:rPr>
            </w:pPr>
            <w:r w:rsidRPr="002778ED">
              <w:rPr>
                <w:szCs w:val="24"/>
              </w:rPr>
              <w:t>Button, Rivoire</w:t>
            </w:r>
          </w:p>
        </w:tc>
      </w:tr>
      <w:tr w:rsidR="000153DD" w:rsidRPr="002778ED" w:rsidTr="000153DD">
        <w:trPr>
          <w:cantSplit/>
          <w:jc w:val="center"/>
        </w:trPr>
        <w:tc>
          <w:tcPr>
            <w:tcW w:w="4216" w:type="dxa"/>
            <w:tcBorders>
              <w:top w:val="nil"/>
              <w:bottom w:val="nil"/>
              <w:right w:val="nil"/>
            </w:tcBorders>
          </w:tcPr>
          <w:p w:rsidR="000153DD" w:rsidRPr="002778ED" w:rsidRDefault="008F5A29" w:rsidP="008F5A29">
            <w:pPr>
              <w:spacing w:before="60" w:after="60"/>
              <w:jc w:val="left"/>
            </w:pPr>
            <w:r w:rsidRPr="002778ED">
              <w:t>Atelier sur les “Systèmes internationaux pour créer des conditions propres à assurer la sécurité alimentaire et le développement économique en renforçant le secteur des semences” (UPOV, ISTA et OCDE)</w:t>
            </w:r>
          </w:p>
        </w:tc>
        <w:tc>
          <w:tcPr>
            <w:tcW w:w="3118" w:type="dxa"/>
            <w:tcBorders>
              <w:top w:val="nil"/>
              <w:left w:val="single" w:sz="4" w:space="0" w:color="auto"/>
              <w:bottom w:val="nil"/>
              <w:right w:val="single" w:sz="4" w:space="0" w:color="auto"/>
            </w:tcBorders>
          </w:tcPr>
          <w:p w:rsidR="000153DD" w:rsidRPr="002778ED" w:rsidRDefault="000153DD" w:rsidP="006564C3">
            <w:pPr>
              <w:spacing w:before="60" w:after="60"/>
              <w:jc w:val="left"/>
            </w:pPr>
          </w:p>
        </w:tc>
        <w:tc>
          <w:tcPr>
            <w:tcW w:w="2513" w:type="dxa"/>
            <w:tcBorders>
              <w:top w:val="nil"/>
              <w:left w:val="single" w:sz="4" w:space="0" w:color="auto"/>
              <w:bottom w:val="nil"/>
              <w:right w:val="single" w:sz="4" w:space="0" w:color="auto"/>
            </w:tcBorders>
          </w:tcPr>
          <w:p w:rsidR="000153DD" w:rsidRPr="002778ED" w:rsidRDefault="000153DD" w:rsidP="006564C3">
            <w:pPr>
              <w:spacing w:before="60" w:after="60"/>
              <w:jc w:val="left"/>
              <w:rPr>
                <w:szCs w:val="24"/>
              </w:rPr>
            </w:pPr>
          </w:p>
        </w:tc>
      </w:tr>
      <w:tr w:rsidR="000153DD" w:rsidRPr="002778ED" w:rsidTr="000153DD">
        <w:trPr>
          <w:cantSplit/>
          <w:jc w:val="center"/>
        </w:trPr>
        <w:tc>
          <w:tcPr>
            <w:tcW w:w="4216" w:type="dxa"/>
            <w:tcBorders>
              <w:top w:val="nil"/>
              <w:bottom w:val="single" w:sz="4" w:space="0" w:color="auto"/>
              <w:right w:val="nil"/>
            </w:tcBorders>
          </w:tcPr>
          <w:p w:rsidR="000153DD" w:rsidRPr="002778ED" w:rsidRDefault="00990D09" w:rsidP="00990D09">
            <w:pPr>
              <w:spacing w:before="60" w:after="60"/>
              <w:jc w:val="left"/>
            </w:pPr>
            <w:r w:rsidRPr="002778ED">
              <w:t>Quatorzième Congrès annuel de l</w:t>
            </w:r>
            <w:r w:rsidR="00525319" w:rsidRPr="002778ED">
              <w:t>’</w:t>
            </w:r>
            <w:r w:rsidRPr="002778ED">
              <w:t>AFSTA</w:t>
            </w:r>
          </w:p>
        </w:tc>
        <w:tc>
          <w:tcPr>
            <w:tcW w:w="3118" w:type="dxa"/>
            <w:tcBorders>
              <w:top w:val="nil"/>
              <w:left w:val="single" w:sz="4" w:space="0" w:color="auto"/>
              <w:bottom w:val="single" w:sz="4" w:space="0" w:color="auto"/>
              <w:right w:val="single" w:sz="4" w:space="0" w:color="auto"/>
            </w:tcBorders>
          </w:tcPr>
          <w:p w:rsidR="000153DD" w:rsidRPr="002778ED" w:rsidRDefault="000153DD" w:rsidP="006564C3">
            <w:pPr>
              <w:spacing w:before="60" w:after="60"/>
              <w:jc w:val="left"/>
            </w:pPr>
          </w:p>
        </w:tc>
        <w:tc>
          <w:tcPr>
            <w:tcW w:w="2513" w:type="dxa"/>
            <w:tcBorders>
              <w:top w:val="nil"/>
              <w:left w:val="single" w:sz="4" w:space="0" w:color="auto"/>
              <w:bottom w:val="single" w:sz="4" w:space="0" w:color="auto"/>
              <w:right w:val="single" w:sz="4" w:space="0" w:color="auto"/>
            </w:tcBorders>
          </w:tcPr>
          <w:p w:rsidR="000153DD" w:rsidRPr="002778ED" w:rsidRDefault="000153DD" w:rsidP="006564C3">
            <w:pPr>
              <w:spacing w:before="60" w:after="60"/>
              <w:jc w:val="left"/>
              <w:rPr>
                <w:szCs w:val="24"/>
              </w:rPr>
            </w:pPr>
          </w:p>
        </w:tc>
      </w:tr>
      <w:tr w:rsidR="000153DD" w:rsidRPr="002778ED" w:rsidTr="006564C3">
        <w:trPr>
          <w:cantSplit/>
          <w:jc w:val="center"/>
        </w:trPr>
        <w:tc>
          <w:tcPr>
            <w:tcW w:w="4216" w:type="dxa"/>
            <w:tcBorders>
              <w:top w:val="single" w:sz="4" w:space="0" w:color="auto"/>
              <w:bottom w:val="single" w:sz="4" w:space="0" w:color="auto"/>
              <w:right w:val="nil"/>
            </w:tcBorders>
          </w:tcPr>
          <w:p w:rsidR="000153DD" w:rsidRPr="002778ED" w:rsidRDefault="008F5A29" w:rsidP="008F5A29">
            <w:pPr>
              <w:spacing w:before="60" w:after="60"/>
              <w:jc w:val="left"/>
            </w:pPr>
            <w:r w:rsidRPr="002778ED">
              <w:t>Atelier de l</w:t>
            </w:r>
            <w:r w:rsidR="00525319" w:rsidRPr="002778ED">
              <w:t>’</w:t>
            </w:r>
            <w:r w:rsidRPr="002778ED">
              <w:t>OMC sur l</w:t>
            </w:r>
            <w:r w:rsidR="00525319" w:rsidRPr="002778ED">
              <w:t>’</w:t>
            </w:r>
            <w:r w:rsidRPr="002778ED">
              <w:t>Accord sur</w:t>
            </w:r>
            <w:r w:rsidR="00525319" w:rsidRPr="002778ED">
              <w:t xml:space="preserve"> les ADP</w:t>
            </w:r>
            <w:r w:rsidRPr="002778ED">
              <w:t>IC et les questions liées à la propriété intellectuelle</w:t>
            </w:r>
          </w:p>
        </w:tc>
        <w:tc>
          <w:tcPr>
            <w:tcW w:w="3118" w:type="dxa"/>
            <w:tcBorders>
              <w:top w:val="single" w:sz="4" w:space="0" w:color="auto"/>
              <w:left w:val="single" w:sz="4" w:space="0" w:color="auto"/>
              <w:bottom w:val="single" w:sz="4" w:space="0" w:color="auto"/>
              <w:right w:val="single" w:sz="4" w:space="0" w:color="auto"/>
            </w:tcBorders>
          </w:tcPr>
          <w:p w:rsidR="000153DD" w:rsidRPr="002778ED" w:rsidRDefault="00765DFC" w:rsidP="00765DFC">
            <w:pPr>
              <w:spacing w:before="60" w:after="60"/>
              <w:jc w:val="left"/>
            </w:pPr>
            <w:r w:rsidRPr="002778ED">
              <w:t>Port</w:t>
            </w:r>
            <w:r w:rsidR="001C1F53" w:rsidRPr="002778ED">
              <w:noBreakHyphen/>
            </w:r>
            <w:r w:rsidR="00FF6929" w:rsidRPr="002778ED">
              <w:t>Louis</w:t>
            </w:r>
            <w:r w:rsidRPr="002778ED">
              <w:t xml:space="preserve"> (Maurice)</w:t>
            </w:r>
            <w:r w:rsidR="00FF6929" w:rsidRPr="002778ED">
              <w:t xml:space="preserve"> (</w:t>
            </w:r>
            <w:r w:rsidRPr="002778ED">
              <w:t>mars</w:t>
            </w:r>
            <w:r w:rsidR="00FF6929" w:rsidRPr="002778ED">
              <w:t>)</w:t>
            </w:r>
          </w:p>
        </w:tc>
        <w:tc>
          <w:tcPr>
            <w:tcW w:w="2513" w:type="dxa"/>
            <w:tcBorders>
              <w:top w:val="single" w:sz="4" w:space="0" w:color="auto"/>
              <w:left w:val="single" w:sz="4" w:space="0" w:color="auto"/>
              <w:bottom w:val="single" w:sz="4" w:space="0" w:color="auto"/>
              <w:right w:val="single" w:sz="4" w:space="0" w:color="auto"/>
            </w:tcBorders>
          </w:tcPr>
          <w:p w:rsidR="000153DD" w:rsidRPr="002778ED" w:rsidRDefault="00FF6929" w:rsidP="006564C3">
            <w:pPr>
              <w:spacing w:before="60" w:after="60"/>
              <w:jc w:val="left"/>
              <w:rPr>
                <w:szCs w:val="24"/>
              </w:rPr>
            </w:pPr>
            <w:r w:rsidRPr="002778ED">
              <w:rPr>
                <w:szCs w:val="24"/>
              </w:rPr>
              <w:t>Huerta</w:t>
            </w:r>
          </w:p>
        </w:tc>
      </w:tr>
      <w:tr w:rsidR="00FF6929" w:rsidRPr="002778ED" w:rsidTr="006564C3">
        <w:trPr>
          <w:cantSplit/>
          <w:jc w:val="center"/>
        </w:trPr>
        <w:tc>
          <w:tcPr>
            <w:tcW w:w="4216" w:type="dxa"/>
            <w:tcBorders>
              <w:top w:val="single" w:sz="4" w:space="0" w:color="auto"/>
              <w:bottom w:val="single" w:sz="4" w:space="0" w:color="auto"/>
              <w:right w:val="nil"/>
            </w:tcBorders>
          </w:tcPr>
          <w:p w:rsidR="00FF6929" w:rsidRPr="002778ED" w:rsidRDefault="00990D09" w:rsidP="00231765">
            <w:pPr>
              <w:spacing w:before="60" w:after="60"/>
              <w:jc w:val="left"/>
            </w:pPr>
            <w:r w:rsidRPr="002778ED">
              <w:t xml:space="preserve">Conseil </w:t>
            </w:r>
            <w:r w:rsidR="00231765" w:rsidRPr="002778ED">
              <w:t>d</w:t>
            </w:r>
            <w:r w:rsidR="00525319" w:rsidRPr="002778ED">
              <w:t>’</w:t>
            </w:r>
            <w:r w:rsidR="00231765" w:rsidRPr="002778ED">
              <w:t>administration</w:t>
            </w:r>
            <w:r w:rsidRPr="002778ED">
              <w:t xml:space="preserve"> de l</w:t>
            </w:r>
            <w:r w:rsidR="00525319" w:rsidRPr="002778ED">
              <w:t>’</w:t>
            </w:r>
            <w:r w:rsidRPr="002778ED">
              <w:t>OCVV</w:t>
            </w:r>
          </w:p>
        </w:tc>
        <w:tc>
          <w:tcPr>
            <w:tcW w:w="3118" w:type="dxa"/>
            <w:tcBorders>
              <w:top w:val="single" w:sz="4" w:space="0" w:color="auto"/>
              <w:left w:val="single" w:sz="4" w:space="0" w:color="auto"/>
              <w:bottom w:val="single" w:sz="4" w:space="0" w:color="auto"/>
              <w:right w:val="single" w:sz="4" w:space="0" w:color="auto"/>
            </w:tcBorders>
          </w:tcPr>
          <w:p w:rsidR="00FF6929" w:rsidRPr="002778ED" w:rsidRDefault="00FF6929" w:rsidP="00765DFC">
            <w:pPr>
              <w:spacing w:before="60" w:after="60"/>
              <w:jc w:val="left"/>
            </w:pPr>
            <w:r w:rsidRPr="002778ED">
              <w:t>Nitra</w:t>
            </w:r>
            <w:r w:rsidR="00765DFC" w:rsidRPr="002778ED">
              <w:t xml:space="preserve"> (Slovaquie)</w:t>
            </w:r>
            <w:r w:rsidRPr="002778ED">
              <w:t xml:space="preserve"> (</w:t>
            </w:r>
            <w:r w:rsidR="00765DFC" w:rsidRPr="002778ED">
              <w:t>mars</w:t>
            </w:r>
            <w:r w:rsidRPr="002778ED">
              <w:t>)</w:t>
            </w:r>
          </w:p>
        </w:tc>
        <w:tc>
          <w:tcPr>
            <w:tcW w:w="2513" w:type="dxa"/>
            <w:tcBorders>
              <w:top w:val="single" w:sz="4" w:space="0" w:color="auto"/>
              <w:left w:val="single" w:sz="4" w:space="0" w:color="auto"/>
              <w:bottom w:val="single" w:sz="4" w:space="0" w:color="auto"/>
              <w:right w:val="single" w:sz="4" w:space="0" w:color="auto"/>
            </w:tcBorders>
          </w:tcPr>
          <w:p w:rsidR="00FF6929" w:rsidRPr="002778ED" w:rsidRDefault="00FF6929" w:rsidP="006564C3">
            <w:pPr>
              <w:spacing w:before="60" w:after="60"/>
              <w:jc w:val="left"/>
              <w:rPr>
                <w:szCs w:val="24"/>
              </w:rPr>
            </w:pPr>
            <w:r w:rsidRPr="002778ED">
              <w:rPr>
                <w:szCs w:val="24"/>
              </w:rPr>
              <w:t>Button</w:t>
            </w:r>
          </w:p>
        </w:tc>
      </w:tr>
      <w:tr w:rsidR="00FF6929" w:rsidRPr="002778ED" w:rsidTr="0065543A">
        <w:trPr>
          <w:cantSplit/>
          <w:jc w:val="center"/>
        </w:trPr>
        <w:tc>
          <w:tcPr>
            <w:tcW w:w="4216" w:type="dxa"/>
            <w:tcBorders>
              <w:top w:val="single" w:sz="4" w:space="0" w:color="auto"/>
              <w:bottom w:val="single" w:sz="4" w:space="0" w:color="auto"/>
              <w:right w:val="nil"/>
            </w:tcBorders>
          </w:tcPr>
          <w:p w:rsidR="00FF6929" w:rsidRPr="002778ED" w:rsidRDefault="00990D09" w:rsidP="00990D09">
            <w:pPr>
              <w:spacing w:before="60" w:after="60"/>
              <w:jc w:val="left"/>
              <w:rPr>
                <w:szCs w:val="24"/>
              </w:rPr>
            </w:pPr>
            <w:r w:rsidRPr="002778ED">
              <w:rPr>
                <w:szCs w:val="24"/>
              </w:rPr>
              <w:t>Vingt</w:t>
            </w:r>
            <w:r w:rsidR="001C1F53" w:rsidRPr="002778ED">
              <w:rPr>
                <w:rFonts w:eastAsia="MS Gothic" w:cs="Arial"/>
                <w:szCs w:val="24"/>
              </w:rPr>
              <w:noBreakHyphen/>
            </w:r>
            <w:r w:rsidRPr="002778ED">
              <w:rPr>
                <w:szCs w:val="24"/>
              </w:rPr>
              <w:t>septi</w:t>
            </w:r>
            <w:r w:rsidRPr="002778ED">
              <w:rPr>
                <w:rFonts w:cs="Arial"/>
                <w:szCs w:val="24"/>
              </w:rPr>
              <w:t>è</w:t>
            </w:r>
            <w:r w:rsidRPr="002778ED">
              <w:rPr>
                <w:szCs w:val="24"/>
              </w:rPr>
              <w:t>me</w:t>
            </w:r>
            <w:r w:rsidRPr="002778ED">
              <w:rPr>
                <w:rFonts w:cs="Arial"/>
                <w:szCs w:val="24"/>
              </w:rPr>
              <w:t> </w:t>
            </w:r>
            <w:r w:rsidRPr="002778ED">
              <w:rPr>
                <w:szCs w:val="24"/>
              </w:rPr>
              <w:t>session de l</w:t>
            </w:r>
            <w:r w:rsidR="00525319" w:rsidRPr="002778ED">
              <w:rPr>
                <w:rFonts w:cs="Arial"/>
                <w:szCs w:val="24"/>
              </w:rPr>
              <w:t>’</w:t>
            </w:r>
            <w:r w:rsidRPr="002778ED">
              <w:rPr>
                <w:szCs w:val="24"/>
              </w:rPr>
              <w:t>IGC de l</w:t>
            </w:r>
            <w:r w:rsidR="00525319" w:rsidRPr="002778ED">
              <w:rPr>
                <w:rFonts w:cs="Arial"/>
                <w:szCs w:val="24"/>
              </w:rPr>
              <w:t>’</w:t>
            </w:r>
            <w:r w:rsidRPr="002778ED">
              <w:rPr>
                <w:szCs w:val="24"/>
              </w:rPr>
              <w:t>OMPI</w:t>
            </w:r>
          </w:p>
        </w:tc>
        <w:tc>
          <w:tcPr>
            <w:tcW w:w="3118" w:type="dxa"/>
            <w:tcBorders>
              <w:top w:val="single" w:sz="4" w:space="0" w:color="auto"/>
              <w:left w:val="single" w:sz="4" w:space="0" w:color="auto"/>
              <w:bottom w:val="single" w:sz="4" w:space="0" w:color="auto"/>
              <w:right w:val="single" w:sz="4" w:space="0" w:color="auto"/>
            </w:tcBorders>
          </w:tcPr>
          <w:p w:rsidR="00FF6929" w:rsidRPr="002778ED" w:rsidRDefault="00B94962" w:rsidP="00B94962">
            <w:pPr>
              <w:spacing w:before="60" w:after="60"/>
              <w:jc w:val="left"/>
              <w:rPr>
                <w:szCs w:val="24"/>
              </w:rPr>
            </w:pPr>
            <w:r w:rsidRPr="002778ED">
              <w:rPr>
                <w:szCs w:val="24"/>
              </w:rPr>
              <w:t>Genève (Suisse)</w:t>
            </w:r>
            <w:r w:rsidR="00FF6929" w:rsidRPr="002778ED">
              <w:rPr>
                <w:szCs w:val="24"/>
              </w:rPr>
              <w:t xml:space="preserve"> (</w:t>
            </w:r>
            <w:r w:rsidRPr="002778ED">
              <w:rPr>
                <w:szCs w:val="24"/>
              </w:rPr>
              <w:t>mars</w:t>
            </w:r>
            <w:r w:rsidR="001C1F53" w:rsidRPr="002778ED">
              <w:rPr>
                <w:szCs w:val="24"/>
              </w:rPr>
              <w:noBreakHyphen/>
            </w:r>
            <w:r w:rsidRPr="002778ED">
              <w:rPr>
                <w:szCs w:val="24"/>
              </w:rPr>
              <w:t>avril</w:t>
            </w:r>
            <w:r w:rsidR="00FF6929" w:rsidRPr="002778ED">
              <w:rPr>
                <w:szCs w:val="24"/>
              </w:rPr>
              <w:t>)</w:t>
            </w:r>
          </w:p>
        </w:tc>
        <w:tc>
          <w:tcPr>
            <w:tcW w:w="2513" w:type="dxa"/>
            <w:tcBorders>
              <w:top w:val="single" w:sz="4" w:space="0" w:color="auto"/>
              <w:left w:val="single" w:sz="4" w:space="0" w:color="auto"/>
              <w:bottom w:val="single" w:sz="4" w:space="0" w:color="auto"/>
              <w:right w:val="single" w:sz="4" w:space="0" w:color="auto"/>
            </w:tcBorders>
          </w:tcPr>
          <w:p w:rsidR="00FF6929" w:rsidRPr="002778ED" w:rsidRDefault="00FF6929" w:rsidP="0065543A">
            <w:pPr>
              <w:spacing w:before="60" w:after="60"/>
              <w:jc w:val="left"/>
              <w:rPr>
                <w:szCs w:val="24"/>
              </w:rPr>
            </w:pPr>
            <w:r w:rsidRPr="002778ED">
              <w:rPr>
                <w:szCs w:val="24"/>
              </w:rPr>
              <w:t>Rivoire</w:t>
            </w:r>
          </w:p>
        </w:tc>
      </w:tr>
      <w:tr w:rsidR="00FF6929" w:rsidRPr="002778ED" w:rsidTr="006564C3">
        <w:trPr>
          <w:cantSplit/>
          <w:jc w:val="center"/>
        </w:trPr>
        <w:tc>
          <w:tcPr>
            <w:tcW w:w="4216" w:type="dxa"/>
            <w:tcBorders>
              <w:top w:val="single" w:sz="4" w:space="0" w:color="auto"/>
              <w:bottom w:val="single" w:sz="4" w:space="0" w:color="auto"/>
              <w:right w:val="nil"/>
            </w:tcBorders>
          </w:tcPr>
          <w:p w:rsidR="00FF6929" w:rsidRPr="002778ED" w:rsidRDefault="00990D09" w:rsidP="00990D09">
            <w:pPr>
              <w:spacing w:before="60" w:after="60"/>
              <w:jc w:val="left"/>
            </w:pPr>
            <w:r w:rsidRPr="002778ED">
              <w:t>Assemblée générale de l</w:t>
            </w:r>
            <w:r w:rsidR="00525319" w:rsidRPr="002778ED">
              <w:t>’</w:t>
            </w:r>
            <w:r w:rsidRPr="002778ED">
              <w:t>OMA</w:t>
            </w:r>
          </w:p>
        </w:tc>
        <w:tc>
          <w:tcPr>
            <w:tcW w:w="3118" w:type="dxa"/>
            <w:tcBorders>
              <w:top w:val="single" w:sz="4" w:space="0" w:color="auto"/>
              <w:left w:val="single" w:sz="4" w:space="0" w:color="auto"/>
              <w:bottom w:val="single" w:sz="4" w:space="0" w:color="auto"/>
              <w:right w:val="single" w:sz="4" w:space="0" w:color="auto"/>
            </w:tcBorders>
          </w:tcPr>
          <w:p w:rsidR="00FF6929" w:rsidRPr="002778ED" w:rsidRDefault="00FF6929" w:rsidP="00B94962">
            <w:pPr>
              <w:spacing w:before="60" w:after="60"/>
              <w:jc w:val="left"/>
            </w:pPr>
            <w:r w:rsidRPr="002778ED">
              <w:t>Buenos Aires</w:t>
            </w:r>
            <w:r w:rsidR="00B94962" w:rsidRPr="002778ED">
              <w:t xml:space="preserve"> (Argentine)</w:t>
            </w:r>
            <w:r w:rsidRPr="002778ED">
              <w:t xml:space="preserve"> (</w:t>
            </w:r>
            <w:r w:rsidR="00B94962" w:rsidRPr="002778ED">
              <w:t>mars</w:t>
            </w:r>
            <w:r w:rsidRPr="002778ED">
              <w:t>)</w:t>
            </w:r>
          </w:p>
        </w:tc>
        <w:tc>
          <w:tcPr>
            <w:tcW w:w="2513" w:type="dxa"/>
            <w:tcBorders>
              <w:top w:val="single" w:sz="4" w:space="0" w:color="auto"/>
              <w:left w:val="single" w:sz="4" w:space="0" w:color="auto"/>
              <w:bottom w:val="single" w:sz="4" w:space="0" w:color="auto"/>
              <w:right w:val="single" w:sz="4" w:space="0" w:color="auto"/>
            </w:tcBorders>
          </w:tcPr>
          <w:p w:rsidR="00FF6929" w:rsidRPr="002778ED" w:rsidRDefault="00FF6929" w:rsidP="006564C3">
            <w:pPr>
              <w:spacing w:before="60" w:after="60"/>
              <w:jc w:val="left"/>
              <w:rPr>
                <w:szCs w:val="24"/>
              </w:rPr>
            </w:pPr>
            <w:r w:rsidRPr="002778ED">
              <w:rPr>
                <w:szCs w:val="24"/>
              </w:rPr>
              <w:t>Button</w:t>
            </w:r>
          </w:p>
        </w:tc>
      </w:tr>
      <w:tr w:rsidR="00FF6929" w:rsidRPr="002778ED" w:rsidTr="006564C3">
        <w:trPr>
          <w:cantSplit/>
          <w:jc w:val="center"/>
        </w:trPr>
        <w:tc>
          <w:tcPr>
            <w:tcW w:w="4216" w:type="dxa"/>
            <w:tcBorders>
              <w:top w:val="single" w:sz="4" w:space="0" w:color="auto"/>
              <w:bottom w:val="single" w:sz="4" w:space="0" w:color="auto"/>
              <w:right w:val="nil"/>
            </w:tcBorders>
          </w:tcPr>
          <w:p w:rsidR="00FF6929" w:rsidRPr="002778ED" w:rsidRDefault="00990D09" w:rsidP="00990D09">
            <w:pPr>
              <w:spacing w:before="60" w:after="60"/>
              <w:jc w:val="left"/>
            </w:pPr>
            <w:r w:rsidRPr="002778ED">
              <w:t>Assemblée générale annuelle de</w:t>
            </w:r>
            <w:r w:rsidR="00525319" w:rsidRPr="002778ED">
              <w:t xml:space="preserve"> la CIO</w:t>
            </w:r>
            <w:r w:rsidRPr="002778ED">
              <w:t>PORA</w:t>
            </w:r>
          </w:p>
        </w:tc>
        <w:tc>
          <w:tcPr>
            <w:tcW w:w="3118" w:type="dxa"/>
            <w:tcBorders>
              <w:top w:val="single" w:sz="4" w:space="0" w:color="auto"/>
              <w:left w:val="single" w:sz="4" w:space="0" w:color="auto"/>
              <w:bottom w:val="single" w:sz="4" w:space="0" w:color="auto"/>
              <w:right w:val="single" w:sz="4" w:space="0" w:color="auto"/>
            </w:tcBorders>
          </w:tcPr>
          <w:p w:rsidR="00FF6929" w:rsidRPr="002778ED" w:rsidRDefault="00525319" w:rsidP="00B94962">
            <w:pPr>
              <w:spacing w:before="60" w:after="60"/>
              <w:jc w:val="left"/>
            </w:pPr>
            <w:r w:rsidRPr="002778ED">
              <w:t>La Haye</w:t>
            </w:r>
            <w:r w:rsidR="00B94962" w:rsidRPr="002778ED">
              <w:t xml:space="preserve"> (Pays</w:t>
            </w:r>
            <w:r w:rsidR="001C1F53" w:rsidRPr="002778ED">
              <w:noBreakHyphen/>
            </w:r>
            <w:r w:rsidR="00B94962" w:rsidRPr="002778ED">
              <w:t xml:space="preserve">Bas) </w:t>
            </w:r>
            <w:r w:rsidR="00DE44B8" w:rsidRPr="002778ED">
              <w:t>(</w:t>
            </w:r>
            <w:r w:rsidR="00B94962" w:rsidRPr="002778ED">
              <w:t>avril</w:t>
            </w:r>
            <w:r w:rsidR="00DE44B8" w:rsidRPr="002778ED">
              <w:t>)</w:t>
            </w:r>
          </w:p>
        </w:tc>
        <w:tc>
          <w:tcPr>
            <w:tcW w:w="2513" w:type="dxa"/>
            <w:tcBorders>
              <w:top w:val="single" w:sz="4" w:space="0" w:color="auto"/>
              <w:left w:val="single" w:sz="4" w:space="0" w:color="auto"/>
              <w:bottom w:val="single" w:sz="4" w:space="0" w:color="auto"/>
              <w:right w:val="single" w:sz="4" w:space="0" w:color="auto"/>
            </w:tcBorders>
          </w:tcPr>
          <w:p w:rsidR="00FF6929" w:rsidRPr="002778ED" w:rsidRDefault="00DE44B8" w:rsidP="006564C3">
            <w:pPr>
              <w:spacing w:before="60" w:after="60"/>
              <w:jc w:val="left"/>
              <w:rPr>
                <w:szCs w:val="24"/>
              </w:rPr>
            </w:pPr>
            <w:r w:rsidRPr="002778ED">
              <w:rPr>
                <w:szCs w:val="24"/>
              </w:rPr>
              <w:t>Button</w:t>
            </w:r>
          </w:p>
        </w:tc>
      </w:tr>
      <w:tr w:rsidR="00DE44B8" w:rsidRPr="002778ED" w:rsidTr="006564C3">
        <w:trPr>
          <w:cantSplit/>
          <w:jc w:val="center"/>
        </w:trPr>
        <w:tc>
          <w:tcPr>
            <w:tcW w:w="4216" w:type="dxa"/>
            <w:tcBorders>
              <w:top w:val="single" w:sz="4" w:space="0" w:color="auto"/>
              <w:bottom w:val="single" w:sz="4" w:space="0" w:color="auto"/>
              <w:right w:val="nil"/>
            </w:tcBorders>
          </w:tcPr>
          <w:p w:rsidR="00DE44B8" w:rsidRPr="002778ED" w:rsidRDefault="008F5A29" w:rsidP="008F5A29">
            <w:pPr>
              <w:spacing w:before="60" w:after="60"/>
              <w:jc w:val="left"/>
            </w:pPr>
            <w:r w:rsidRPr="002778ED">
              <w:t>Réunions d</w:t>
            </w:r>
            <w:r w:rsidR="00525319" w:rsidRPr="002778ED">
              <w:t>’</w:t>
            </w:r>
            <w:r w:rsidRPr="002778ED">
              <w:t>information de l</w:t>
            </w:r>
            <w:r w:rsidR="00525319" w:rsidRPr="002778ED">
              <w:t>’</w:t>
            </w:r>
            <w:r w:rsidRPr="002778ED">
              <w:t>OAPI</w:t>
            </w:r>
          </w:p>
        </w:tc>
        <w:tc>
          <w:tcPr>
            <w:tcW w:w="3118" w:type="dxa"/>
            <w:tcBorders>
              <w:top w:val="single" w:sz="4" w:space="0" w:color="auto"/>
              <w:left w:val="single" w:sz="4" w:space="0" w:color="auto"/>
              <w:bottom w:val="single" w:sz="4" w:space="0" w:color="auto"/>
              <w:right w:val="single" w:sz="4" w:space="0" w:color="auto"/>
            </w:tcBorders>
          </w:tcPr>
          <w:p w:rsidR="00DE44B8" w:rsidRPr="002778ED" w:rsidRDefault="00DE44B8" w:rsidP="00B94962">
            <w:pPr>
              <w:spacing w:before="60" w:after="60"/>
              <w:jc w:val="left"/>
            </w:pPr>
            <w:r w:rsidRPr="002778ED">
              <w:t>Yaoundé</w:t>
            </w:r>
            <w:r w:rsidR="00B94962" w:rsidRPr="002778ED">
              <w:t xml:space="preserve"> (Cameroun) (avril)</w:t>
            </w:r>
          </w:p>
        </w:tc>
        <w:tc>
          <w:tcPr>
            <w:tcW w:w="2513" w:type="dxa"/>
            <w:tcBorders>
              <w:top w:val="single" w:sz="4" w:space="0" w:color="auto"/>
              <w:left w:val="single" w:sz="4" w:space="0" w:color="auto"/>
              <w:bottom w:val="single" w:sz="4" w:space="0" w:color="auto"/>
              <w:right w:val="single" w:sz="4" w:space="0" w:color="auto"/>
            </w:tcBorders>
          </w:tcPr>
          <w:p w:rsidR="00DE44B8" w:rsidRPr="002778ED" w:rsidRDefault="00DE44B8" w:rsidP="006564C3">
            <w:pPr>
              <w:spacing w:before="60" w:after="60"/>
              <w:jc w:val="left"/>
              <w:rPr>
                <w:szCs w:val="24"/>
              </w:rPr>
            </w:pPr>
            <w:r w:rsidRPr="002778ED">
              <w:rPr>
                <w:szCs w:val="24"/>
              </w:rPr>
              <w:t>Huerta, Rivoire</w:t>
            </w:r>
          </w:p>
        </w:tc>
      </w:tr>
      <w:tr w:rsidR="00DE44B8" w:rsidRPr="002778ED" w:rsidTr="006564C3">
        <w:trPr>
          <w:cantSplit/>
          <w:jc w:val="center"/>
        </w:trPr>
        <w:tc>
          <w:tcPr>
            <w:tcW w:w="4216" w:type="dxa"/>
            <w:tcBorders>
              <w:top w:val="single" w:sz="4" w:space="0" w:color="auto"/>
              <w:bottom w:val="single" w:sz="4" w:space="0" w:color="auto"/>
              <w:right w:val="nil"/>
            </w:tcBorders>
          </w:tcPr>
          <w:p w:rsidR="00DE44B8" w:rsidRPr="002778ED" w:rsidRDefault="008F5A29" w:rsidP="009C09AB">
            <w:pPr>
              <w:spacing w:before="60" w:after="60"/>
              <w:jc w:val="left"/>
            </w:pPr>
            <w:r w:rsidRPr="002778ED">
              <w:t xml:space="preserve">Réunion du groupe de travail technique du </w:t>
            </w:r>
            <w:r w:rsidRPr="002778ED">
              <w:rPr>
                <w:snapToGrid w:val="0"/>
              </w:rPr>
              <w:t>Schéma de l</w:t>
            </w:r>
            <w:r w:rsidR="00525319" w:rsidRPr="002778ED">
              <w:rPr>
                <w:snapToGrid w:val="0"/>
              </w:rPr>
              <w:t>’</w:t>
            </w:r>
            <w:r w:rsidRPr="002778ED">
              <w:rPr>
                <w:snapToGrid w:val="0"/>
              </w:rPr>
              <w:t>OCDE pour la certification des matériels forestiers de reproduction en déplacement dans le commerce international</w:t>
            </w:r>
          </w:p>
        </w:tc>
        <w:tc>
          <w:tcPr>
            <w:tcW w:w="3118" w:type="dxa"/>
            <w:tcBorders>
              <w:top w:val="single" w:sz="4" w:space="0" w:color="auto"/>
              <w:left w:val="single" w:sz="4" w:space="0" w:color="auto"/>
              <w:bottom w:val="single" w:sz="4" w:space="0" w:color="auto"/>
              <w:right w:val="single" w:sz="4" w:space="0" w:color="auto"/>
            </w:tcBorders>
          </w:tcPr>
          <w:p w:rsidR="00DE44B8" w:rsidRPr="002778ED" w:rsidRDefault="000978B7" w:rsidP="00B94962">
            <w:pPr>
              <w:spacing w:before="60" w:after="60"/>
              <w:jc w:val="left"/>
            </w:pPr>
            <w:r w:rsidRPr="002778ED">
              <w:t>Paris</w:t>
            </w:r>
            <w:r w:rsidR="00B94962" w:rsidRPr="002778ED">
              <w:t xml:space="preserve"> (France)</w:t>
            </w:r>
            <w:r w:rsidRPr="002778ED">
              <w:t xml:space="preserve"> (</w:t>
            </w:r>
            <w:r w:rsidR="00B94962" w:rsidRPr="002778ED">
              <w:t>avril</w:t>
            </w:r>
            <w:r w:rsidRPr="002778ED">
              <w:t>)</w:t>
            </w:r>
          </w:p>
        </w:tc>
        <w:tc>
          <w:tcPr>
            <w:tcW w:w="2513" w:type="dxa"/>
            <w:tcBorders>
              <w:top w:val="single" w:sz="4" w:space="0" w:color="auto"/>
              <w:left w:val="single" w:sz="4" w:space="0" w:color="auto"/>
              <w:bottom w:val="single" w:sz="4" w:space="0" w:color="auto"/>
              <w:right w:val="single" w:sz="4" w:space="0" w:color="auto"/>
            </w:tcBorders>
          </w:tcPr>
          <w:p w:rsidR="00DE44B8" w:rsidRPr="002778ED" w:rsidRDefault="000978B7" w:rsidP="006564C3">
            <w:pPr>
              <w:spacing w:before="60" w:after="60"/>
              <w:jc w:val="left"/>
              <w:rPr>
                <w:szCs w:val="24"/>
              </w:rPr>
            </w:pPr>
            <w:r w:rsidRPr="002778ED">
              <w:rPr>
                <w:szCs w:val="24"/>
              </w:rPr>
              <w:t>Taveira</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990D09" w:rsidP="00990D09">
            <w:pPr>
              <w:spacing w:before="60" w:after="60"/>
              <w:jc w:val="left"/>
            </w:pPr>
            <w:r w:rsidRPr="002778ED">
              <w:t>Réunion du Comité directeur du Projet mondial sur les semences (FAO, ISF, ISTA, OCDE et UPOV)</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0978B7" w:rsidP="00B94962">
            <w:pPr>
              <w:spacing w:before="60" w:after="60"/>
              <w:jc w:val="left"/>
            </w:pPr>
            <w:r w:rsidRPr="002778ED">
              <w:t>Rome</w:t>
            </w:r>
            <w:r w:rsidR="00B94962" w:rsidRPr="002778ED">
              <w:t xml:space="preserve"> (Italie) (mai)</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Button, Rivoire</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990D09" w:rsidP="00990D09">
            <w:pPr>
              <w:spacing w:before="60" w:after="60"/>
              <w:jc w:val="left"/>
            </w:pPr>
            <w:r w:rsidRPr="002778ED">
              <w:t>Cinquième édition du programme de maîtrise en droit de la propriété intellectuelle organisé par l</w:t>
            </w:r>
            <w:r w:rsidR="00525319" w:rsidRPr="002778ED">
              <w:t>’</w:t>
            </w:r>
            <w:r w:rsidRPr="002778ED">
              <w:t>OMPI et l</w:t>
            </w:r>
            <w:r w:rsidR="00525319" w:rsidRPr="002778ED">
              <w:t>’</w:t>
            </w:r>
            <w:r w:rsidRPr="002778ED">
              <w:t>Université de technologie du Queensland (QUT)</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0978B7" w:rsidP="00B94962">
            <w:pPr>
              <w:spacing w:before="60" w:after="60"/>
              <w:jc w:val="left"/>
            </w:pPr>
            <w:r w:rsidRPr="002778ED">
              <w:t>Brisbane</w:t>
            </w:r>
            <w:r w:rsidR="00B94962" w:rsidRPr="002778ED">
              <w:t xml:space="preserve"> (Australie)</w:t>
            </w:r>
            <w:r w:rsidRPr="002778ED">
              <w:t xml:space="preserve"> (</w:t>
            </w:r>
            <w:r w:rsidR="00B94962" w:rsidRPr="002778ED">
              <w:t>mai</w:t>
            </w:r>
            <w:r w:rsidRPr="002778ED">
              <w:t>)</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Waterhouse (AU)</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417C2E" w:rsidP="000978B7">
            <w:pPr>
              <w:spacing w:before="60" w:after="60"/>
              <w:jc w:val="left"/>
            </w:pPr>
            <w:r w:rsidRPr="002778ED">
              <w:t>Congrès mondial 2014 des semences de l</w:t>
            </w:r>
            <w:r w:rsidR="00525319" w:rsidRPr="002778ED">
              <w:t>’</w:t>
            </w:r>
            <w:r w:rsidRPr="002778ED">
              <w:t>ISF</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0978B7" w:rsidP="00B94962">
            <w:pPr>
              <w:spacing w:before="60" w:after="60"/>
              <w:jc w:val="left"/>
            </w:pPr>
            <w:r w:rsidRPr="002778ED">
              <w:t>Beijing</w:t>
            </w:r>
            <w:r w:rsidR="00B94962" w:rsidRPr="002778ED">
              <w:t xml:space="preserve"> (Chine) (mai)</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Button</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417C2E" w:rsidP="00417C2E">
            <w:pPr>
              <w:spacing w:before="60" w:after="60"/>
              <w:jc w:val="left"/>
            </w:pPr>
            <w:r w:rsidRPr="002778ED">
              <w:t>Conférence internationale sur le thème “On the Most Important Reserves of Implementing the Food Program in Uzbekistan”</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B94962" w:rsidP="00B94962">
            <w:pPr>
              <w:spacing w:before="60" w:after="60"/>
              <w:jc w:val="left"/>
            </w:pPr>
            <w:r w:rsidRPr="002778ED">
              <w:t>Tachkent (Ouzbékistan)</w:t>
            </w:r>
            <w:r w:rsidR="000978B7" w:rsidRPr="002778ED">
              <w:t xml:space="preserve"> (</w:t>
            </w:r>
            <w:r w:rsidRPr="002778ED">
              <w:t>juin</w:t>
            </w:r>
            <w:r w:rsidR="000978B7" w:rsidRPr="002778ED">
              <w:t>)</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Button</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990D09" w:rsidP="00990D09">
            <w:pPr>
              <w:spacing w:before="60" w:after="60"/>
              <w:jc w:val="left"/>
            </w:pPr>
            <w:r w:rsidRPr="002778ED">
              <w:t>Réunion annuelle sur les systèmes de semences de l</w:t>
            </w:r>
            <w:r w:rsidR="00525319" w:rsidRPr="002778ED">
              <w:t>’</w:t>
            </w:r>
            <w:r w:rsidRPr="002778ED">
              <w:t>OCDE</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0978B7" w:rsidP="00B94962">
            <w:pPr>
              <w:spacing w:before="60" w:after="60"/>
              <w:jc w:val="left"/>
            </w:pPr>
            <w:r w:rsidRPr="002778ED">
              <w:rPr>
                <w:rFonts w:cs="Arial"/>
              </w:rPr>
              <w:t>Zagreb</w:t>
            </w:r>
            <w:r w:rsidR="00B94962" w:rsidRPr="002778ED">
              <w:rPr>
                <w:rFonts w:cs="Arial"/>
              </w:rPr>
              <w:t xml:space="preserve"> (Croatie) (juin)</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Taveira</w:t>
            </w:r>
          </w:p>
        </w:tc>
      </w:tr>
      <w:tr w:rsidR="000978B7" w:rsidRPr="002778ED" w:rsidTr="0065543A">
        <w:trPr>
          <w:cantSplit/>
          <w:jc w:val="center"/>
        </w:trPr>
        <w:tc>
          <w:tcPr>
            <w:tcW w:w="4216" w:type="dxa"/>
            <w:tcBorders>
              <w:top w:val="single" w:sz="4" w:space="0" w:color="auto"/>
              <w:bottom w:val="single" w:sz="4" w:space="0" w:color="auto"/>
              <w:right w:val="nil"/>
            </w:tcBorders>
          </w:tcPr>
          <w:p w:rsidR="000978B7" w:rsidRPr="002778ED" w:rsidRDefault="00417C2E" w:rsidP="0065543A">
            <w:pPr>
              <w:spacing w:before="60" w:after="60"/>
              <w:jc w:val="left"/>
              <w:rPr>
                <w:szCs w:val="24"/>
              </w:rPr>
            </w:pPr>
            <w:r w:rsidRPr="002778ED">
              <w:rPr>
                <w:snapToGrid w:val="0"/>
                <w:szCs w:val="24"/>
              </w:rPr>
              <w:t>Réunion du Conseil</w:t>
            </w:r>
            <w:r w:rsidR="00525319" w:rsidRPr="002778ED">
              <w:rPr>
                <w:snapToGrid w:val="0"/>
                <w:szCs w:val="24"/>
              </w:rPr>
              <w:t xml:space="preserve"> des ADP</w:t>
            </w:r>
            <w:r w:rsidRPr="002778ED">
              <w:rPr>
                <w:snapToGrid w:val="0"/>
                <w:szCs w:val="24"/>
              </w:rPr>
              <w:t xml:space="preserve">IC </w:t>
            </w:r>
            <w:r w:rsidR="000978B7" w:rsidRPr="002778ED">
              <w:rPr>
                <w:snapToGrid w:val="0"/>
                <w:szCs w:val="24"/>
              </w:rPr>
              <w:t>(</w:t>
            </w:r>
            <w:r w:rsidRPr="002778ED">
              <w:rPr>
                <w:snapToGrid w:val="0"/>
                <w:szCs w:val="24"/>
              </w:rPr>
              <w:t>Siège de l</w:t>
            </w:r>
            <w:r w:rsidR="00525319" w:rsidRPr="002778ED">
              <w:rPr>
                <w:snapToGrid w:val="0"/>
                <w:szCs w:val="24"/>
              </w:rPr>
              <w:t>’</w:t>
            </w:r>
            <w:r w:rsidRPr="002778ED">
              <w:rPr>
                <w:snapToGrid w:val="0"/>
                <w:szCs w:val="24"/>
              </w:rPr>
              <w:t>OMC</w:t>
            </w:r>
            <w:r w:rsidR="000978B7" w:rsidRPr="002778ED">
              <w:rPr>
                <w:snapToGrid w:val="0"/>
                <w:szCs w:val="24"/>
              </w:rPr>
              <w:t>)</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B94962" w:rsidP="00B94962">
            <w:pPr>
              <w:spacing w:before="60" w:after="60"/>
              <w:jc w:val="left"/>
              <w:rPr>
                <w:szCs w:val="24"/>
              </w:rPr>
            </w:pPr>
            <w:r w:rsidRPr="002778ED">
              <w:rPr>
                <w:szCs w:val="24"/>
              </w:rPr>
              <w:t>Genève (Suisse)</w:t>
            </w:r>
            <w:r w:rsidR="000978B7" w:rsidRPr="002778ED">
              <w:rPr>
                <w:szCs w:val="24"/>
              </w:rPr>
              <w:t xml:space="preserve"> (</w:t>
            </w:r>
            <w:r w:rsidRPr="002778ED">
              <w:rPr>
                <w:szCs w:val="24"/>
              </w:rPr>
              <w:t>juin</w:t>
            </w:r>
            <w:r w:rsidR="000978B7" w:rsidRPr="002778ED">
              <w:rPr>
                <w:szCs w:val="24"/>
              </w:rPr>
              <w:t>)</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543A">
            <w:pPr>
              <w:spacing w:before="60" w:after="60"/>
              <w:jc w:val="left"/>
              <w:rPr>
                <w:szCs w:val="24"/>
              </w:rPr>
            </w:pPr>
            <w:r w:rsidRPr="002778ED">
              <w:rPr>
                <w:szCs w:val="24"/>
              </w:rPr>
              <w:t>Huerta</w:t>
            </w:r>
          </w:p>
        </w:tc>
      </w:tr>
      <w:tr w:rsidR="000978B7" w:rsidRPr="002778ED" w:rsidTr="006564C3">
        <w:trPr>
          <w:cantSplit/>
          <w:jc w:val="center"/>
        </w:trPr>
        <w:tc>
          <w:tcPr>
            <w:tcW w:w="4216" w:type="dxa"/>
            <w:tcBorders>
              <w:top w:val="single" w:sz="4" w:space="0" w:color="auto"/>
              <w:bottom w:val="single" w:sz="4" w:space="0" w:color="auto"/>
              <w:right w:val="nil"/>
            </w:tcBorders>
          </w:tcPr>
          <w:p w:rsidR="000978B7" w:rsidRPr="002778ED" w:rsidRDefault="00990D09" w:rsidP="00990D09">
            <w:pPr>
              <w:spacing w:before="60" w:after="60"/>
              <w:jc w:val="left"/>
              <w:rPr>
                <w:rFonts w:cs="Arial"/>
              </w:rPr>
            </w:pPr>
            <w:r w:rsidRPr="002778ED">
              <w:rPr>
                <w:rFonts w:cs="Arial"/>
              </w:rPr>
              <w:t>Dix</w:t>
            </w:r>
            <w:r w:rsidR="001C1F53" w:rsidRPr="002778ED">
              <w:rPr>
                <w:rFonts w:cs="Arial"/>
              </w:rPr>
              <w:noBreakHyphen/>
            </w:r>
            <w:r w:rsidRPr="002778ED">
              <w:rPr>
                <w:rFonts w:cs="Arial"/>
              </w:rPr>
              <w:t>septième cours international sur la protection des obtentions végétales (Naktuinbouw)</w:t>
            </w:r>
          </w:p>
        </w:tc>
        <w:tc>
          <w:tcPr>
            <w:tcW w:w="3118" w:type="dxa"/>
            <w:tcBorders>
              <w:top w:val="single" w:sz="4" w:space="0" w:color="auto"/>
              <w:left w:val="single" w:sz="4" w:space="0" w:color="auto"/>
              <w:bottom w:val="single" w:sz="4" w:space="0" w:color="auto"/>
              <w:right w:val="single" w:sz="4" w:space="0" w:color="auto"/>
            </w:tcBorders>
          </w:tcPr>
          <w:p w:rsidR="000978B7" w:rsidRPr="002778ED" w:rsidRDefault="000978B7" w:rsidP="00B94962">
            <w:pPr>
              <w:spacing w:before="60" w:after="60"/>
              <w:jc w:val="left"/>
              <w:rPr>
                <w:rFonts w:cs="Arial"/>
              </w:rPr>
            </w:pPr>
            <w:r w:rsidRPr="002778ED">
              <w:rPr>
                <w:rFonts w:cs="Arial"/>
              </w:rPr>
              <w:t>Wageningen</w:t>
            </w:r>
            <w:r w:rsidR="00B94962" w:rsidRPr="002778ED">
              <w:rPr>
                <w:rFonts w:cs="Arial"/>
              </w:rPr>
              <w:t xml:space="preserve"> (Pays</w:t>
            </w:r>
            <w:r w:rsidR="001C1F53" w:rsidRPr="002778ED">
              <w:rPr>
                <w:rFonts w:cs="Arial"/>
              </w:rPr>
              <w:noBreakHyphen/>
            </w:r>
            <w:r w:rsidR="00B94962" w:rsidRPr="002778ED">
              <w:rPr>
                <w:rFonts w:cs="Arial"/>
              </w:rPr>
              <w:t>Bas)</w:t>
            </w:r>
            <w:r w:rsidRPr="002778ED">
              <w:rPr>
                <w:rFonts w:cs="Arial"/>
              </w:rPr>
              <w:t xml:space="preserve"> (</w:t>
            </w:r>
            <w:r w:rsidR="00B94962" w:rsidRPr="002778ED">
              <w:rPr>
                <w:rFonts w:cs="Arial"/>
              </w:rPr>
              <w:t>juin</w:t>
            </w:r>
            <w:r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0978B7" w:rsidRPr="002778ED" w:rsidRDefault="000978B7" w:rsidP="006564C3">
            <w:pPr>
              <w:spacing w:before="60" w:after="60"/>
              <w:jc w:val="left"/>
              <w:rPr>
                <w:szCs w:val="24"/>
              </w:rPr>
            </w:pPr>
            <w:r w:rsidRPr="002778ED">
              <w:rPr>
                <w:szCs w:val="24"/>
              </w:rPr>
              <w:t>Huerta, Koide</w:t>
            </w:r>
          </w:p>
        </w:tc>
      </w:tr>
      <w:tr w:rsidR="004C10BF" w:rsidRPr="002778ED" w:rsidTr="006564C3">
        <w:trPr>
          <w:cantSplit/>
          <w:jc w:val="center"/>
        </w:trPr>
        <w:tc>
          <w:tcPr>
            <w:tcW w:w="4216" w:type="dxa"/>
            <w:tcBorders>
              <w:top w:val="single" w:sz="4" w:space="0" w:color="auto"/>
              <w:bottom w:val="single" w:sz="4" w:space="0" w:color="auto"/>
              <w:right w:val="nil"/>
            </w:tcBorders>
          </w:tcPr>
          <w:p w:rsidR="004C10BF" w:rsidRPr="002778ED" w:rsidRDefault="00990D09" w:rsidP="00990D09">
            <w:pPr>
              <w:spacing w:before="60" w:after="60"/>
              <w:jc w:val="left"/>
              <w:rPr>
                <w:rFonts w:cs="Arial"/>
              </w:rPr>
            </w:pPr>
            <w:r w:rsidRPr="002778ED">
              <w:rPr>
                <w:rFonts w:cs="Arial"/>
              </w:rPr>
              <w:t>Colloque OMPI</w:t>
            </w:r>
            <w:r w:rsidR="001C1F53" w:rsidRPr="002778ED">
              <w:rPr>
                <w:rFonts w:cs="Arial"/>
              </w:rPr>
              <w:noBreakHyphen/>
            </w:r>
            <w:r w:rsidRPr="002778ED">
              <w:rPr>
                <w:rFonts w:cs="Arial"/>
              </w:rPr>
              <w:t>OMC à l</w:t>
            </w:r>
            <w:r w:rsidR="00525319" w:rsidRPr="002778ED">
              <w:rPr>
                <w:rFonts w:cs="Arial"/>
              </w:rPr>
              <w:t>’</w:t>
            </w:r>
            <w:r w:rsidRPr="002778ED">
              <w:rPr>
                <w:rFonts w:cs="Arial"/>
              </w:rPr>
              <w:t>intention des enseignants de la propriété intellectuelle</w:t>
            </w:r>
          </w:p>
        </w:tc>
        <w:tc>
          <w:tcPr>
            <w:tcW w:w="3118" w:type="dxa"/>
            <w:tcBorders>
              <w:top w:val="single" w:sz="4" w:space="0" w:color="auto"/>
              <w:left w:val="single" w:sz="4" w:space="0" w:color="auto"/>
              <w:bottom w:val="single" w:sz="4" w:space="0" w:color="auto"/>
              <w:right w:val="single" w:sz="4" w:space="0" w:color="auto"/>
            </w:tcBorders>
          </w:tcPr>
          <w:p w:rsidR="004C10BF" w:rsidRPr="002778ED" w:rsidRDefault="00B94962" w:rsidP="00B94962">
            <w:pPr>
              <w:spacing w:before="60" w:after="60"/>
              <w:jc w:val="left"/>
              <w:rPr>
                <w:rFonts w:cs="Arial"/>
              </w:rPr>
            </w:pPr>
            <w:r w:rsidRPr="002778ED">
              <w:rPr>
                <w:rFonts w:cs="Arial"/>
              </w:rPr>
              <w:t>Genève (Suisse)</w:t>
            </w:r>
            <w:r w:rsidR="004C10BF" w:rsidRPr="002778ED">
              <w:rPr>
                <w:rFonts w:cs="Arial"/>
              </w:rPr>
              <w:t xml:space="preserve"> (</w:t>
            </w:r>
            <w:r w:rsidRPr="002778ED">
              <w:rPr>
                <w:rFonts w:cs="Arial"/>
              </w:rPr>
              <w:t>juin</w:t>
            </w:r>
            <w:r w:rsidR="004C10BF"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4C10BF" w:rsidRPr="002778ED" w:rsidRDefault="004C10BF" w:rsidP="006564C3">
            <w:pPr>
              <w:spacing w:before="60" w:after="60"/>
              <w:jc w:val="left"/>
              <w:rPr>
                <w:szCs w:val="24"/>
              </w:rPr>
            </w:pPr>
            <w:r w:rsidRPr="002778ED">
              <w:rPr>
                <w:szCs w:val="24"/>
              </w:rPr>
              <w:t>Button, Koide</w:t>
            </w:r>
          </w:p>
        </w:tc>
      </w:tr>
      <w:tr w:rsidR="004C10BF" w:rsidRPr="002778ED" w:rsidTr="006564C3">
        <w:trPr>
          <w:cantSplit/>
          <w:jc w:val="center"/>
        </w:trPr>
        <w:tc>
          <w:tcPr>
            <w:tcW w:w="4216" w:type="dxa"/>
            <w:tcBorders>
              <w:top w:val="single" w:sz="4" w:space="0" w:color="auto"/>
              <w:bottom w:val="single" w:sz="4" w:space="0" w:color="auto"/>
              <w:right w:val="nil"/>
            </w:tcBorders>
          </w:tcPr>
          <w:p w:rsidR="004C10BF" w:rsidRPr="002778ED" w:rsidRDefault="00990D09" w:rsidP="00990D09">
            <w:pPr>
              <w:spacing w:before="60" w:after="60"/>
              <w:jc w:val="left"/>
              <w:rPr>
                <w:szCs w:val="24"/>
              </w:rPr>
            </w:pPr>
            <w:r w:rsidRPr="002778ED">
              <w:rPr>
                <w:szCs w:val="24"/>
              </w:rPr>
              <w:t>OMPI</w:t>
            </w:r>
            <w:r w:rsidR="001C1F53" w:rsidRPr="002778ED">
              <w:rPr>
                <w:szCs w:val="24"/>
              </w:rPr>
              <w:noBreakHyphen/>
            </w:r>
            <w:r w:rsidRPr="002778ED">
              <w:rPr>
                <w:szCs w:val="24"/>
              </w:rPr>
              <w:t>UNIGE, cours d</w:t>
            </w:r>
            <w:r w:rsidR="00525319" w:rsidRPr="002778ED">
              <w:rPr>
                <w:szCs w:val="24"/>
              </w:rPr>
              <w:t>’</w:t>
            </w:r>
            <w:r w:rsidRPr="002778ED">
              <w:rPr>
                <w:szCs w:val="24"/>
              </w:rPr>
              <w:t>été sur la propriété intellectuelle</w:t>
            </w:r>
          </w:p>
        </w:tc>
        <w:tc>
          <w:tcPr>
            <w:tcW w:w="3118" w:type="dxa"/>
            <w:tcBorders>
              <w:top w:val="single" w:sz="4" w:space="0" w:color="auto"/>
              <w:left w:val="single" w:sz="4" w:space="0" w:color="auto"/>
              <w:bottom w:val="single" w:sz="4" w:space="0" w:color="auto"/>
              <w:right w:val="single" w:sz="4" w:space="0" w:color="auto"/>
            </w:tcBorders>
          </w:tcPr>
          <w:p w:rsidR="004C10BF" w:rsidRPr="002778ED" w:rsidRDefault="00B94962" w:rsidP="00B94962">
            <w:pPr>
              <w:spacing w:before="60" w:after="60"/>
              <w:jc w:val="left"/>
              <w:rPr>
                <w:rFonts w:cs="Arial"/>
              </w:rPr>
            </w:pPr>
            <w:r w:rsidRPr="002778ED">
              <w:rPr>
                <w:rFonts w:cs="Arial"/>
              </w:rPr>
              <w:t>Genève (Suisse)</w:t>
            </w:r>
            <w:r w:rsidR="004C10BF" w:rsidRPr="002778ED">
              <w:rPr>
                <w:rFonts w:cs="Arial"/>
              </w:rPr>
              <w:t xml:space="preserve"> (</w:t>
            </w:r>
            <w:r w:rsidRPr="002778ED">
              <w:rPr>
                <w:rFonts w:cs="Arial"/>
              </w:rPr>
              <w:t>juin</w:t>
            </w:r>
            <w:r w:rsidR="004C10BF"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4C10BF" w:rsidRPr="002778ED" w:rsidRDefault="004C10BF" w:rsidP="006564C3">
            <w:pPr>
              <w:spacing w:before="60" w:after="60"/>
              <w:jc w:val="left"/>
              <w:rPr>
                <w:szCs w:val="24"/>
              </w:rPr>
            </w:pPr>
            <w:r w:rsidRPr="002778ED">
              <w:rPr>
                <w:szCs w:val="24"/>
              </w:rPr>
              <w:t>Huerta, Koide</w:t>
            </w:r>
          </w:p>
        </w:tc>
      </w:tr>
      <w:tr w:rsidR="004C10BF" w:rsidRPr="002778ED" w:rsidTr="006564C3">
        <w:trPr>
          <w:cantSplit/>
          <w:jc w:val="center"/>
        </w:trPr>
        <w:tc>
          <w:tcPr>
            <w:tcW w:w="4216" w:type="dxa"/>
            <w:tcBorders>
              <w:top w:val="single" w:sz="4" w:space="0" w:color="auto"/>
              <w:bottom w:val="single" w:sz="4" w:space="0" w:color="auto"/>
              <w:right w:val="nil"/>
            </w:tcBorders>
          </w:tcPr>
          <w:p w:rsidR="004C10BF" w:rsidRPr="002778ED" w:rsidRDefault="006E54F6" w:rsidP="00417C2E">
            <w:pPr>
              <w:spacing w:before="60" w:after="60"/>
              <w:jc w:val="left"/>
            </w:pPr>
            <w:r w:rsidRPr="002778ED">
              <w:t>C</w:t>
            </w:r>
            <w:r w:rsidR="00417C2E" w:rsidRPr="002778ED">
              <w:t xml:space="preserve">ours de formation </w:t>
            </w:r>
            <w:r w:rsidRPr="002778ED">
              <w:t>KOICA</w:t>
            </w:r>
            <w:r w:rsidR="001C1F53" w:rsidRPr="002778ED">
              <w:noBreakHyphen/>
            </w:r>
            <w:r w:rsidRPr="002778ED">
              <w:t xml:space="preserve">KSVS </w:t>
            </w:r>
            <w:r w:rsidR="00417C2E" w:rsidRPr="002778ED">
              <w:t>sur le thème “Protection des obtentions végétales et examen</w:t>
            </w:r>
            <w:r w:rsidR="00B71398" w:rsidRPr="002778ED">
              <w:t> </w:t>
            </w:r>
            <w:r w:rsidR="00417C2E" w:rsidRPr="002778ED">
              <w:t>DHS”</w:t>
            </w:r>
            <w:r w:rsidR="004C10BF" w:rsidRPr="002778ED">
              <w:t xml:space="preserve"> </w:t>
            </w:r>
          </w:p>
        </w:tc>
        <w:tc>
          <w:tcPr>
            <w:tcW w:w="3118" w:type="dxa"/>
            <w:tcBorders>
              <w:top w:val="single" w:sz="4" w:space="0" w:color="auto"/>
              <w:left w:val="single" w:sz="4" w:space="0" w:color="auto"/>
              <w:bottom w:val="single" w:sz="4" w:space="0" w:color="auto"/>
              <w:right w:val="single" w:sz="4" w:space="0" w:color="auto"/>
            </w:tcBorders>
          </w:tcPr>
          <w:p w:rsidR="004C10BF" w:rsidRPr="002778ED" w:rsidRDefault="00B94962" w:rsidP="00B94962">
            <w:pPr>
              <w:spacing w:before="60" w:after="60"/>
              <w:jc w:val="left"/>
              <w:rPr>
                <w:rFonts w:cs="Arial"/>
              </w:rPr>
            </w:pPr>
            <w:r w:rsidRPr="002778ED">
              <w:rPr>
                <w:rFonts w:cs="Arial"/>
              </w:rPr>
              <w:t>Sé</w:t>
            </w:r>
            <w:r w:rsidR="004C10BF" w:rsidRPr="002778ED">
              <w:rPr>
                <w:rFonts w:cs="Arial"/>
              </w:rPr>
              <w:t>oul</w:t>
            </w:r>
            <w:r w:rsidRPr="002778ED">
              <w:rPr>
                <w:rFonts w:cs="Arial"/>
              </w:rPr>
              <w:t xml:space="preserve"> (République de Corée) </w:t>
            </w:r>
            <w:r w:rsidR="004C10BF" w:rsidRPr="002778ED">
              <w:rPr>
                <w:rFonts w:cs="Arial"/>
              </w:rPr>
              <w:t>(</w:t>
            </w:r>
            <w:r w:rsidRPr="002778ED">
              <w:rPr>
                <w:rFonts w:cs="Arial"/>
              </w:rPr>
              <w:t>juin</w:t>
            </w:r>
            <w:r w:rsidR="001C1F53" w:rsidRPr="002778ED">
              <w:rPr>
                <w:rFonts w:cs="Arial"/>
              </w:rPr>
              <w:noBreakHyphen/>
            </w:r>
            <w:r w:rsidRPr="002778ED">
              <w:rPr>
                <w:rFonts w:cs="Arial"/>
              </w:rPr>
              <w:t>juillet</w:t>
            </w:r>
            <w:r w:rsidR="004C10BF"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4C10BF" w:rsidRPr="002778ED" w:rsidRDefault="004C10BF" w:rsidP="006564C3">
            <w:pPr>
              <w:spacing w:before="60" w:after="60"/>
              <w:jc w:val="left"/>
              <w:rPr>
                <w:szCs w:val="24"/>
              </w:rPr>
            </w:pPr>
            <w:r w:rsidRPr="002778ED">
              <w:rPr>
                <w:szCs w:val="24"/>
              </w:rPr>
              <w:t>Huerta, Koide</w:t>
            </w:r>
          </w:p>
        </w:tc>
      </w:tr>
      <w:tr w:rsidR="004C10BF" w:rsidRPr="002778ED" w:rsidTr="006564C3">
        <w:trPr>
          <w:cantSplit/>
          <w:jc w:val="center"/>
        </w:trPr>
        <w:tc>
          <w:tcPr>
            <w:tcW w:w="4216" w:type="dxa"/>
            <w:tcBorders>
              <w:top w:val="single" w:sz="4" w:space="0" w:color="auto"/>
              <w:bottom w:val="single" w:sz="4" w:space="0" w:color="auto"/>
              <w:right w:val="nil"/>
            </w:tcBorders>
          </w:tcPr>
          <w:p w:rsidR="00417C2E" w:rsidRPr="002778ED" w:rsidRDefault="003D0745" w:rsidP="004C10BF">
            <w:pPr>
              <w:spacing w:before="60" w:after="60"/>
              <w:jc w:val="left"/>
            </w:pPr>
            <w:r w:rsidRPr="002778ED">
              <w:t>Visite d</w:t>
            </w:r>
            <w:r w:rsidR="00525319" w:rsidRPr="002778ED">
              <w:t>’</w:t>
            </w:r>
            <w:r w:rsidRPr="002778ED">
              <w:t xml:space="preserve">étude </w:t>
            </w:r>
            <w:r w:rsidR="00417C2E" w:rsidRPr="002778ED">
              <w:t>au Bundessortenamt</w:t>
            </w:r>
          </w:p>
        </w:tc>
        <w:tc>
          <w:tcPr>
            <w:tcW w:w="3118" w:type="dxa"/>
            <w:tcBorders>
              <w:top w:val="single" w:sz="4" w:space="0" w:color="auto"/>
              <w:left w:val="single" w:sz="4" w:space="0" w:color="auto"/>
              <w:bottom w:val="single" w:sz="4" w:space="0" w:color="auto"/>
              <w:right w:val="single" w:sz="4" w:space="0" w:color="auto"/>
            </w:tcBorders>
          </w:tcPr>
          <w:p w:rsidR="004C10BF" w:rsidRPr="002778ED" w:rsidRDefault="00BE40A8" w:rsidP="00B94962">
            <w:pPr>
              <w:spacing w:before="60" w:after="60"/>
              <w:jc w:val="left"/>
              <w:rPr>
                <w:rFonts w:cs="Arial"/>
              </w:rPr>
            </w:pPr>
            <w:r w:rsidRPr="002778ED">
              <w:rPr>
                <w:rFonts w:cs="Arial"/>
              </w:rPr>
              <w:t xml:space="preserve">Wurzen, Nossen </w:t>
            </w:r>
            <w:r w:rsidR="00B94962" w:rsidRPr="002778ED">
              <w:rPr>
                <w:rFonts w:cs="Arial"/>
              </w:rPr>
              <w:t>et Hanovre (Allemagne)</w:t>
            </w:r>
            <w:r w:rsidR="00AF3B56">
              <w:rPr>
                <w:rFonts w:cs="Arial"/>
              </w:rPr>
              <w:t xml:space="preserve"> (juillet)</w:t>
            </w:r>
          </w:p>
        </w:tc>
        <w:tc>
          <w:tcPr>
            <w:tcW w:w="2513" w:type="dxa"/>
            <w:tcBorders>
              <w:top w:val="single" w:sz="4" w:space="0" w:color="auto"/>
              <w:left w:val="single" w:sz="4" w:space="0" w:color="auto"/>
              <w:bottom w:val="single" w:sz="4" w:space="0" w:color="auto"/>
              <w:right w:val="single" w:sz="4" w:space="0" w:color="auto"/>
            </w:tcBorders>
          </w:tcPr>
          <w:p w:rsidR="004C10BF" w:rsidRPr="002778ED" w:rsidRDefault="00BE40A8" w:rsidP="006564C3">
            <w:pPr>
              <w:spacing w:before="60" w:after="60"/>
              <w:jc w:val="left"/>
              <w:rPr>
                <w:szCs w:val="24"/>
              </w:rPr>
            </w:pPr>
            <w:r w:rsidRPr="002778ED">
              <w:rPr>
                <w:szCs w:val="24"/>
              </w:rPr>
              <w:t>Rivoire, Taveira, Oertel</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417C2E" w:rsidP="00316593">
            <w:pPr>
              <w:spacing w:before="60" w:after="60"/>
              <w:jc w:val="left"/>
            </w:pPr>
            <w:r w:rsidRPr="002778ED">
              <w:t>Célébration du dixième anniversaire</w:t>
            </w:r>
            <w:r w:rsidR="00525319" w:rsidRPr="002778ED">
              <w:t xml:space="preserve"> du TIR</w:t>
            </w:r>
            <w:r w:rsidR="00316593" w:rsidRPr="002778ED">
              <w:t>PGAA</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94962" w:rsidP="00B94962">
            <w:pPr>
              <w:spacing w:before="60" w:after="60"/>
              <w:jc w:val="left"/>
              <w:rPr>
                <w:rFonts w:cs="Arial"/>
              </w:rPr>
            </w:pPr>
            <w:r w:rsidRPr="002778ED">
              <w:rPr>
                <w:rFonts w:cs="Arial"/>
              </w:rPr>
              <w:t>Genève (Suisse)</w:t>
            </w:r>
            <w:r w:rsidR="00BE40A8" w:rsidRPr="002778ED">
              <w:rPr>
                <w:rFonts w:cs="Arial"/>
              </w:rPr>
              <w:t xml:space="preserve"> (</w:t>
            </w:r>
            <w:r w:rsidRPr="002778ED">
              <w:rPr>
                <w:rFonts w:cs="Arial"/>
              </w:rPr>
              <w:t>juillet</w:t>
            </w:r>
            <w:r w:rsidR="00BE40A8"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Button</w:t>
            </w:r>
          </w:p>
        </w:tc>
      </w:tr>
      <w:tr w:rsidR="00E46A03" w:rsidRPr="002778ED" w:rsidTr="0065543A">
        <w:trPr>
          <w:cantSplit/>
          <w:jc w:val="center"/>
        </w:trPr>
        <w:tc>
          <w:tcPr>
            <w:tcW w:w="4216" w:type="dxa"/>
            <w:tcBorders>
              <w:top w:val="single" w:sz="4" w:space="0" w:color="auto"/>
              <w:bottom w:val="single" w:sz="4" w:space="0" w:color="auto"/>
              <w:right w:val="nil"/>
            </w:tcBorders>
          </w:tcPr>
          <w:p w:rsidR="00E46A03" w:rsidRPr="002778ED" w:rsidRDefault="00E46A03" w:rsidP="00E46A03">
            <w:pPr>
              <w:spacing w:before="60" w:after="60"/>
              <w:jc w:val="left"/>
              <w:rPr>
                <w:szCs w:val="24"/>
              </w:rPr>
            </w:pPr>
            <w:r w:rsidRPr="002778ED">
              <w:rPr>
                <w:szCs w:val="24"/>
              </w:rPr>
              <w:t>Vingt</w:t>
            </w:r>
            <w:r w:rsidR="001C1F53" w:rsidRPr="002778ED">
              <w:rPr>
                <w:rFonts w:eastAsia="MS Gothic" w:cs="Arial"/>
                <w:szCs w:val="24"/>
              </w:rPr>
              <w:noBreakHyphen/>
            </w:r>
            <w:r w:rsidRPr="002778ED">
              <w:rPr>
                <w:szCs w:val="24"/>
              </w:rPr>
              <w:t>huiti</w:t>
            </w:r>
            <w:r w:rsidRPr="002778ED">
              <w:rPr>
                <w:rFonts w:cs="Arial"/>
                <w:szCs w:val="24"/>
              </w:rPr>
              <w:t>è</w:t>
            </w:r>
            <w:r w:rsidRPr="002778ED">
              <w:rPr>
                <w:szCs w:val="24"/>
              </w:rPr>
              <w:t>me</w:t>
            </w:r>
            <w:r w:rsidRPr="002778ED">
              <w:rPr>
                <w:rFonts w:cs="Arial"/>
                <w:szCs w:val="24"/>
              </w:rPr>
              <w:t> </w:t>
            </w:r>
            <w:r w:rsidRPr="002778ED">
              <w:rPr>
                <w:szCs w:val="24"/>
              </w:rPr>
              <w:t>session de l</w:t>
            </w:r>
            <w:r w:rsidR="00525319" w:rsidRPr="002778ED">
              <w:rPr>
                <w:rFonts w:cs="Arial"/>
                <w:szCs w:val="24"/>
              </w:rPr>
              <w:t>’</w:t>
            </w:r>
            <w:r w:rsidRPr="002778ED">
              <w:rPr>
                <w:szCs w:val="24"/>
              </w:rPr>
              <w:t>IGC de l</w:t>
            </w:r>
            <w:r w:rsidR="00525319" w:rsidRPr="002778ED">
              <w:rPr>
                <w:rFonts w:cs="Arial"/>
                <w:szCs w:val="24"/>
              </w:rPr>
              <w:t>’</w:t>
            </w:r>
            <w:r w:rsidRPr="002778ED">
              <w:rPr>
                <w:szCs w:val="24"/>
              </w:rPr>
              <w:t>OMPI</w:t>
            </w:r>
          </w:p>
        </w:tc>
        <w:tc>
          <w:tcPr>
            <w:tcW w:w="3118" w:type="dxa"/>
            <w:tcBorders>
              <w:top w:val="single" w:sz="4" w:space="0" w:color="auto"/>
              <w:left w:val="single" w:sz="4" w:space="0" w:color="auto"/>
              <w:bottom w:val="single" w:sz="4" w:space="0" w:color="auto"/>
              <w:right w:val="single" w:sz="4" w:space="0" w:color="auto"/>
            </w:tcBorders>
          </w:tcPr>
          <w:p w:rsidR="00E46A03" w:rsidRPr="002778ED" w:rsidRDefault="00E46A03" w:rsidP="00AF3B56">
            <w:pPr>
              <w:spacing w:before="60" w:after="60"/>
              <w:jc w:val="left"/>
              <w:rPr>
                <w:szCs w:val="24"/>
              </w:rPr>
            </w:pPr>
            <w:r w:rsidRPr="002778ED">
              <w:rPr>
                <w:szCs w:val="24"/>
              </w:rPr>
              <w:t>Genève (Suisse) (</w:t>
            </w:r>
            <w:r w:rsidR="00AF3B56">
              <w:rPr>
                <w:szCs w:val="24"/>
              </w:rPr>
              <w:t>juillet</w:t>
            </w:r>
            <w:r w:rsidRPr="002778ED">
              <w:rPr>
                <w:szCs w:val="24"/>
              </w:rPr>
              <w:t>)</w:t>
            </w:r>
          </w:p>
        </w:tc>
        <w:tc>
          <w:tcPr>
            <w:tcW w:w="2513" w:type="dxa"/>
            <w:tcBorders>
              <w:top w:val="single" w:sz="4" w:space="0" w:color="auto"/>
              <w:left w:val="single" w:sz="4" w:space="0" w:color="auto"/>
              <w:bottom w:val="single" w:sz="4" w:space="0" w:color="auto"/>
              <w:right w:val="single" w:sz="4" w:space="0" w:color="auto"/>
            </w:tcBorders>
          </w:tcPr>
          <w:p w:rsidR="00E46A03" w:rsidRPr="002778ED" w:rsidRDefault="00E46A03" w:rsidP="0065543A">
            <w:pPr>
              <w:spacing w:before="60" w:after="60"/>
              <w:jc w:val="left"/>
              <w:rPr>
                <w:szCs w:val="24"/>
              </w:rPr>
            </w:pPr>
            <w:r w:rsidRPr="002778ED">
              <w:rPr>
                <w:szCs w:val="24"/>
              </w:rPr>
              <w:t>Koide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316593" w:rsidP="00316593">
            <w:pPr>
              <w:spacing w:before="60" w:after="60"/>
              <w:jc w:val="left"/>
            </w:pPr>
            <w:r w:rsidRPr="002778ED">
              <w:rPr>
                <w:i/>
              </w:rPr>
              <w:t>10K Seed Company Convening</w:t>
            </w:r>
            <w:r w:rsidRPr="002778ED">
              <w:t xml:space="preserve"> de l</w:t>
            </w:r>
            <w:r w:rsidR="00525319" w:rsidRPr="002778ED">
              <w:t>’</w:t>
            </w:r>
            <w:r w:rsidRPr="002778ED">
              <w:t>AGRA</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rFonts w:cs="Arial"/>
              </w:rPr>
            </w:pPr>
            <w:r w:rsidRPr="002778ED">
              <w:rPr>
                <w:rFonts w:cs="Arial"/>
              </w:rPr>
              <w:t>Kampala</w:t>
            </w:r>
            <w:r w:rsidR="00B94962" w:rsidRPr="002778ED">
              <w:rPr>
                <w:rFonts w:cs="Arial"/>
              </w:rPr>
              <w:t xml:space="preserve"> (Ouganda) (juillet)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Rivoire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E46A03" w:rsidP="00E46A03">
            <w:pPr>
              <w:spacing w:before="60" w:after="60"/>
              <w:jc w:val="left"/>
            </w:pPr>
            <w:r w:rsidRPr="002778ED">
              <w:t>Septième</w:t>
            </w:r>
            <w:r w:rsidR="00B71398" w:rsidRPr="002778ED">
              <w:t> </w:t>
            </w:r>
            <w:r w:rsidRPr="002778ED">
              <w:t>session du Groupe de travail technique intergouvernemental sur les ressources phytogénétiques pour l</w:t>
            </w:r>
            <w:r w:rsidR="00525319" w:rsidRPr="002778ED">
              <w:t>’</w:t>
            </w:r>
            <w:r w:rsidRPr="002778ED">
              <w:t>alimentation et l</w:t>
            </w:r>
            <w:r w:rsidR="00525319" w:rsidRPr="002778ED">
              <w:t>’</w:t>
            </w:r>
            <w:r w:rsidRPr="002778ED">
              <w:t>agriculture de</w:t>
            </w:r>
            <w:r w:rsidR="00525319" w:rsidRPr="002778ED">
              <w:t xml:space="preserve"> la CRG</w:t>
            </w:r>
            <w:r w:rsidRPr="002778ED">
              <w:t>AA</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rFonts w:cs="Arial"/>
              </w:rPr>
            </w:pPr>
            <w:r w:rsidRPr="002778ED">
              <w:rPr>
                <w:rFonts w:cs="Arial"/>
              </w:rPr>
              <w:t>Rome</w:t>
            </w:r>
            <w:r w:rsidR="00B94962" w:rsidRPr="002778ED">
              <w:rPr>
                <w:rFonts w:cs="Arial"/>
              </w:rPr>
              <w:t xml:space="preserve"> (Italie)</w:t>
            </w:r>
            <w:r w:rsidRPr="002778ED">
              <w:rPr>
                <w:rFonts w:cs="Arial"/>
              </w:rPr>
              <w:t xml:space="preserve"> (</w:t>
            </w:r>
            <w:r w:rsidR="00B94962" w:rsidRPr="002778ED">
              <w:rPr>
                <w:rFonts w:cs="Arial"/>
              </w:rPr>
              <w:t>juillet</w:t>
            </w:r>
            <w:r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Button, Koide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E46A03" w:rsidP="00E46A03">
            <w:pPr>
              <w:spacing w:before="60" w:after="60"/>
              <w:jc w:val="left"/>
            </w:pPr>
            <w:r w:rsidRPr="002778ED">
              <w:t>Réunion à Naktuinbouw</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rFonts w:cs="Arial"/>
              </w:rPr>
            </w:pPr>
            <w:r w:rsidRPr="002778ED">
              <w:t>Roelofarendsveen</w:t>
            </w:r>
            <w:r w:rsidR="00B94962" w:rsidRPr="002778ED">
              <w:t xml:space="preserve"> (Pays</w:t>
            </w:r>
            <w:r w:rsidR="001C1F53" w:rsidRPr="002778ED">
              <w:noBreakHyphen/>
            </w:r>
            <w:r w:rsidR="00B94962" w:rsidRPr="002778ED">
              <w:t>Bas)</w:t>
            </w:r>
            <w:r w:rsidRPr="002778ED">
              <w:t xml:space="preserve"> (</w:t>
            </w:r>
            <w:r w:rsidR="00B94962" w:rsidRPr="002778ED">
              <w:t>juillet</w:t>
            </w:r>
            <w:r w:rsidRPr="002778ED">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Button</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316593" w:rsidP="00BE40A8">
            <w:pPr>
              <w:spacing w:before="60" w:after="60"/>
              <w:jc w:val="left"/>
            </w:pPr>
            <w:r w:rsidRPr="002778ED">
              <w:rPr>
                <w:snapToGrid w:val="0"/>
              </w:rPr>
              <w:t>Septième réunion annuelle du Forum sur la protection des obtentions végétales en Asie orientale</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pPr>
            <w:r w:rsidRPr="002778ED">
              <w:t>Vientiane</w:t>
            </w:r>
            <w:r w:rsidR="00B94962" w:rsidRPr="002778ED">
              <w:t xml:space="preserve"> (République démocratique populaire lao) </w:t>
            </w:r>
            <w:r w:rsidRPr="002778ED">
              <w:t>(</w:t>
            </w:r>
            <w:r w:rsidR="00B94962" w:rsidRPr="002778ED">
              <w:t>août</w:t>
            </w:r>
            <w:r w:rsidRPr="002778ED">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Button, Koide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E46A03" w:rsidP="00E46A03">
            <w:pPr>
              <w:spacing w:before="60" w:after="60"/>
              <w:jc w:val="left"/>
              <w:rPr>
                <w:snapToGrid w:val="0"/>
              </w:rPr>
            </w:pPr>
            <w:r w:rsidRPr="002778ED">
              <w:rPr>
                <w:snapToGrid w:val="0"/>
              </w:rPr>
              <w:t>Cours de formation intitulé “Mettre en œuvre un système de contrôle de la qualité des semences et des plants pour assurer la distribution de semences de haute qualité” organisé par</w:t>
            </w:r>
            <w:r w:rsidR="00525319" w:rsidRPr="002778ED">
              <w:rPr>
                <w:snapToGrid w:val="0"/>
              </w:rPr>
              <w:t xml:space="preserve"> la JIC</w:t>
            </w:r>
            <w:r w:rsidRPr="002778ED">
              <w:rPr>
                <w:snapToGrid w:val="0"/>
              </w:rPr>
              <w:t>A</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pPr>
            <w:r w:rsidRPr="002778ED">
              <w:rPr>
                <w:lang w:eastAsia="ja-JP"/>
              </w:rPr>
              <w:t>Tsukuba</w:t>
            </w:r>
            <w:r w:rsidR="00B94962" w:rsidRPr="002778ED">
              <w:rPr>
                <w:lang w:eastAsia="ja-JP"/>
              </w:rPr>
              <w:t xml:space="preserve"> (Japon) (août)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Koide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316593" w:rsidP="00F846C8">
            <w:pPr>
              <w:spacing w:before="60" w:after="60"/>
              <w:jc w:val="left"/>
              <w:rPr>
                <w:snapToGrid w:val="0"/>
              </w:rPr>
            </w:pPr>
            <w:r w:rsidRPr="002778ED">
              <w:rPr>
                <w:rFonts w:cs="Arial"/>
                <w:snapToGrid w:val="0"/>
              </w:rPr>
              <w:t>Séminaire sur les droits d</w:t>
            </w:r>
            <w:r w:rsidR="00525319" w:rsidRPr="002778ED">
              <w:rPr>
                <w:rFonts w:cs="Arial"/>
                <w:snapToGrid w:val="0"/>
              </w:rPr>
              <w:t>’</w:t>
            </w:r>
            <w:r w:rsidRPr="002778ED">
              <w:rPr>
                <w:rFonts w:cs="Arial"/>
                <w:snapToGrid w:val="0"/>
              </w:rPr>
              <w:t xml:space="preserve">obtenteur et </w:t>
            </w:r>
            <w:r w:rsidR="00A12AFD" w:rsidRPr="002778ED">
              <w:rPr>
                <w:rFonts w:cs="Arial"/>
                <w:snapToGrid w:val="0"/>
              </w:rPr>
              <w:t>X</w:t>
            </w:r>
            <w:r w:rsidR="00A12AFD" w:rsidRPr="002778ED">
              <w:rPr>
                <w:rFonts w:cs="Arial"/>
                <w:snapToGrid w:val="0"/>
                <w:vertAlign w:val="superscript"/>
              </w:rPr>
              <w:t>e</w:t>
            </w:r>
            <w:r w:rsidR="00F846C8" w:rsidRPr="002778ED">
              <w:rPr>
                <w:rFonts w:cs="Arial"/>
                <w:snapToGrid w:val="0"/>
              </w:rPr>
              <w:t xml:space="preserve"> Atelier international </w:t>
            </w:r>
            <w:r w:rsidRPr="002778ED">
              <w:rPr>
                <w:rFonts w:cs="Arial"/>
                <w:snapToGrid w:val="0"/>
              </w:rPr>
              <w:t>sur l</w:t>
            </w:r>
            <w:r w:rsidR="00525319" w:rsidRPr="002778ED">
              <w:rPr>
                <w:rFonts w:cs="Arial"/>
                <w:snapToGrid w:val="0"/>
              </w:rPr>
              <w:t>’</w:t>
            </w:r>
            <w:r w:rsidRPr="002778ED">
              <w:rPr>
                <w:rFonts w:cs="Arial"/>
                <w:snapToGrid w:val="0"/>
              </w:rPr>
              <w:t>examen</w:t>
            </w:r>
            <w:r w:rsidR="00B71398" w:rsidRPr="002778ED">
              <w:rPr>
                <w:rFonts w:cs="Arial"/>
                <w:snapToGrid w:val="0"/>
              </w:rPr>
              <w:t> </w:t>
            </w:r>
            <w:r w:rsidRPr="002778ED">
              <w:rPr>
                <w:rFonts w:cs="Arial"/>
                <w:snapToGrid w:val="0"/>
              </w:rPr>
              <w:t>DHS des variétés végétales</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lang w:eastAsia="ja-JP"/>
              </w:rPr>
            </w:pPr>
            <w:r w:rsidRPr="002778ED">
              <w:rPr>
                <w:lang w:eastAsia="ja-JP"/>
              </w:rPr>
              <w:t>Mexico</w:t>
            </w:r>
            <w:r w:rsidR="00B94962" w:rsidRPr="002778ED">
              <w:rPr>
                <w:lang w:eastAsia="ja-JP"/>
              </w:rPr>
              <w:t xml:space="preserve"> (Mexique) </w:t>
            </w:r>
            <w:r w:rsidRPr="002778ED">
              <w:rPr>
                <w:lang w:eastAsia="ja-JP"/>
              </w:rPr>
              <w:t>(</w:t>
            </w:r>
            <w:r w:rsidR="00B94962" w:rsidRPr="002778ED">
              <w:rPr>
                <w:lang w:eastAsia="ja-JP"/>
              </w:rPr>
              <w:t>août</w:t>
            </w:r>
            <w:r w:rsidRPr="002778ED">
              <w:rPr>
                <w:lang w:eastAsia="ja-JP"/>
              </w:rPr>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Button, Taveira</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F4134D" w:rsidP="00F4134D">
            <w:pPr>
              <w:spacing w:before="60" w:after="60"/>
              <w:jc w:val="left"/>
              <w:rPr>
                <w:rFonts w:cs="Arial"/>
                <w:snapToGrid w:val="0"/>
              </w:rPr>
            </w:pPr>
            <w:r w:rsidRPr="002778ED">
              <w:rPr>
                <w:snapToGrid w:val="0"/>
                <w:lang w:eastAsia="ja-JP"/>
              </w:rPr>
              <w:t xml:space="preserve">Exposé au Centre national des semences et des jeunes plants </w:t>
            </w:r>
            <w:r w:rsidR="00A12AFD" w:rsidRPr="002778ED">
              <w:rPr>
                <w:snapToGrid w:val="0"/>
                <w:lang w:eastAsia="ja-JP"/>
              </w:rPr>
              <w:t>(NCSS)</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lang w:eastAsia="ja-JP"/>
              </w:rPr>
            </w:pPr>
            <w:r w:rsidRPr="002778ED">
              <w:rPr>
                <w:snapToGrid w:val="0"/>
                <w:lang w:eastAsia="ja-JP"/>
              </w:rPr>
              <w:t>Kasaoka</w:t>
            </w:r>
            <w:r w:rsidR="00B94962" w:rsidRPr="002778ED">
              <w:rPr>
                <w:snapToGrid w:val="0"/>
                <w:lang w:eastAsia="ja-JP"/>
              </w:rPr>
              <w:t xml:space="preserve"> (Japon) (août)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Koide</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F4134D" w:rsidP="00BE40A8">
            <w:pPr>
              <w:spacing w:before="60" w:after="60"/>
              <w:jc w:val="left"/>
              <w:rPr>
                <w:snapToGrid w:val="0"/>
                <w:lang w:eastAsia="ja-JP"/>
              </w:rPr>
            </w:pPr>
            <w:r w:rsidRPr="002778ED">
              <w:t>Réunion du groupe de travail technique et réunion annuelle du système de l</w:t>
            </w:r>
            <w:r w:rsidR="00525319" w:rsidRPr="002778ED">
              <w:t>’</w:t>
            </w:r>
            <w:r w:rsidRPr="002778ED">
              <w:t>OCDE pour les semences et plants forestiers</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BE40A8" w:rsidP="00B94962">
            <w:pPr>
              <w:spacing w:before="60" w:after="60"/>
              <w:jc w:val="left"/>
              <w:rPr>
                <w:snapToGrid w:val="0"/>
                <w:lang w:eastAsia="ja-JP"/>
              </w:rPr>
            </w:pPr>
            <w:r w:rsidRPr="002778ED">
              <w:rPr>
                <w:snapToGrid w:val="0"/>
                <w:lang w:eastAsia="ja-JP"/>
              </w:rPr>
              <w:t>Paris</w:t>
            </w:r>
            <w:r w:rsidR="00B94962" w:rsidRPr="002778ED">
              <w:rPr>
                <w:snapToGrid w:val="0"/>
                <w:lang w:eastAsia="ja-JP"/>
              </w:rPr>
              <w:t xml:space="preserve"> (France</w:t>
            </w:r>
            <w:r w:rsidR="002778ED" w:rsidRPr="002778ED">
              <w:rPr>
                <w:snapToGrid w:val="0"/>
                <w:lang w:eastAsia="ja-JP"/>
              </w:rPr>
              <w:t xml:space="preserve">) </w:t>
            </w:r>
            <w:r w:rsidR="00B94962" w:rsidRPr="002778ED">
              <w:rPr>
                <w:snapToGrid w:val="0"/>
                <w:lang w:eastAsia="ja-JP"/>
              </w:rPr>
              <w:t>(septembre</w:t>
            </w:r>
            <w:r w:rsidRPr="002778ED">
              <w:rPr>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BE40A8" w:rsidP="006564C3">
            <w:pPr>
              <w:spacing w:before="60" w:after="60"/>
              <w:jc w:val="left"/>
              <w:rPr>
                <w:szCs w:val="24"/>
              </w:rPr>
            </w:pPr>
            <w:r w:rsidRPr="002778ED">
              <w:rPr>
                <w:szCs w:val="24"/>
              </w:rPr>
              <w:t>Taveira</w:t>
            </w:r>
          </w:p>
        </w:tc>
      </w:tr>
      <w:tr w:rsidR="00BE40A8" w:rsidRPr="002778ED" w:rsidTr="006564C3">
        <w:trPr>
          <w:cantSplit/>
          <w:jc w:val="center"/>
        </w:trPr>
        <w:tc>
          <w:tcPr>
            <w:tcW w:w="4216" w:type="dxa"/>
            <w:tcBorders>
              <w:top w:val="single" w:sz="4" w:space="0" w:color="auto"/>
              <w:bottom w:val="single" w:sz="4" w:space="0" w:color="auto"/>
              <w:right w:val="nil"/>
            </w:tcBorders>
          </w:tcPr>
          <w:p w:rsidR="00BE40A8" w:rsidRPr="002778ED" w:rsidRDefault="00E46A03" w:rsidP="00E46A03">
            <w:pPr>
              <w:spacing w:before="60" w:after="60"/>
              <w:jc w:val="left"/>
            </w:pPr>
            <w:r w:rsidRPr="002778ED">
              <w:t>Le Forum francophone de l</w:t>
            </w:r>
            <w:r w:rsidR="00525319" w:rsidRPr="002778ED">
              <w:t>’</w:t>
            </w:r>
            <w:r w:rsidRPr="002778ED">
              <w:t>innovation</w:t>
            </w:r>
          </w:p>
        </w:tc>
        <w:tc>
          <w:tcPr>
            <w:tcW w:w="3118" w:type="dxa"/>
            <w:tcBorders>
              <w:top w:val="single" w:sz="4" w:space="0" w:color="auto"/>
              <w:left w:val="single" w:sz="4" w:space="0" w:color="auto"/>
              <w:bottom w:val="single" w:sz="4" w:space="0" w:color="auto"/>
              <w:right w:val="single" w:sz="4" w:space="0" w:color="auto"/>
            </w:tcBorders>
          </w:tcPr>
          <w:p w:rsidR="00BE40A8" w:rsidRPr="002778ED" w:rsidRDefault="007924B0" w:rsidP="00B94962">
            <w:pPr>
              <w:spacing w:before="60" w:after="60"/>
              <w:jc w:val="left"/>
              <w:rPr>
                <w:snapToGrid w:val="0"/>
                <w:lang w:eastAsia="ja-JP"/>
              </w:rPr>
            </w:pPr>
            <w:r w:rsidRPr="002778ED">
              <w:rPr>
                <w:snapToGrid w:val="0"/>
                <w:lang w:eastAsia="ja-JP"/>
              </w:rPr>
              <w:t>Namur</w:t>
            </w:r>
            <w:r w:rsidR="00B94962" w:rsidRPr="002778ED">
              <w:rPr>
                <w:snapToGrid w:val="0"/>
                <w:lang w:eastAsia="ja-JP"/>
              </w:rPr>
              <w:t xml:space="preserve"> (Belgique)</w:t>
            </w:r>
            <w:r w:rsidRPr="002778ED">
              <w:rPr>
                <w:snapToGrid w:val="0"/>
                <w:lang w:eastAsia="ja-JP"/>
              </w:rPr>
              <w:t xml:space="preserve"> (</w:t>
            </w:r>
            <w:r w:rsidR="00B94962" w:rsidRPr="002778ED">
              <w:rPr>
                <w:snapToGrid w:val="0"/>
                <w:lang w:eastAsia="ja-JP"/>
              </w:rPr>
              <w:t>septembre</w:t>
            </w:r>
            <w:r w:rsidRPr="002778ED">
              <w:rPr>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BE40A8" w:rsidRPr="002778ED" w:rsidRDefault="007924B0" w:rsidP="006564C3">
            <w:pPr>
              <w:spacing w:before="60" w:after="60"/>
              <w:jc w:val="left"/>
              <w:rPr>
                <w:szCs w:val="24"/>
              </w:rPr>
            </w:pPr>
            <w:r w:rsidRPr="002778ED">
              <w:rPr>
                <w:szCs w:val="24"/>
              </w:rPr>
              <w:t>Rivoire</w:t>
            </w:r>
          </w:p>
        </w:tc>
      </w:tr>
      <w:tr w:rsidR="007924B0" w:rsidRPr="002778ED" w:rsidTr="006564C3">
        <w:trPr>
          <w:cantSplit/>
          <w:jc w:val="center"/>
        </w:trPr>
        <w:tc>
          <w:tcPr>
            <w:tcW w:w="4216" w:type="dxa"/>
            <w:tcBorders>
              <w:top w:val="single" w:sz="4" w:space="0" w:color="auto"/>
              <w:bottom w:val="single" w:sz="4" w:space="0" w:color="auto"/>
              <w:right w:val="nil"/>
            </w:tcBorders>
          </w:tcPr>
          <w:p w:rsidR="007924B0" w:rsidRPr="002778ED" w:rsidRDefault="00E46A03" w:rsidP="00E46A03">
            <w:pPr>
              <w:spacing w:before="60" w:after="60"/>
              <w:jc w:val="left"/>
            </w:pPr>
            <w:r w:rsidRPr="002778ED">
              <w:t>Réunion des directeurs des offices de la propriété intellectuelle dans les pays des Caraïbes</w:t>
            </w:r>
          </w:p>
        </w:tc>
        <w:tc>
          <w:tcPr>
            <w:tcW w:w="3118" w:type="dxa"/>
            <w:tcBorders>
              <w:top w:val="single" w:sz="4" w:space="0" w:color="auto"/>
              <w:left w:val="single" w:sz="4" w:space="0" w:color="auto"/>
              <w:bottom w:val="single" w:sz="4" w:space="0" w:color="auto"/>
              <w:right w:val="single" w:sz="4" w:space="0" w:color="auto"/>
            </w:tcBorders>
          </w:tcPr>
          <w:p w:rsidR="007924B0" w:rsidRPr="002778ED" w:rsidRDefault="00B94962" w:rsidP="006564C3">
            <w:pPr>
              <w:spacing w:before="60" w:after="60"/>
              <w:jc w:val="left"/>
              <w:rPr>
                <w:snapToGrid w:val="0"/>
                <w:lang w:eastAsia="ja-JP"/>
              </w:rPr>
            </w:pPr>
            <w:r w:rsidRPr="002778ED">
              <w:rPr>
                <w:snapToGrid w:val="0"/>
                <w:lang w:eastAsia="ja-JP"/>
              </w:rPr>
              <w:t>Genève (Suisse)</w:t>
            </w:r>
            <w:r w:rsidR="007924B0" w:rsidRPr="002778ED">
              <w:rPr>
                <w:snapToGrid w:val="0"/>
                <w:lang w:eastAsia="ja-JP"/>
              </w:rPr>
              <w:t xml:space="preserve"> (</w:t>
            </w:r>
            <w:r w:rsidRPr="002778ED">
              <w:rPr>
                <w:snapToGrid w:val="0"/>
                <w:lang w:eastAsia="ja-JP"/>
              </w:rPr>
              <w:t>septembre</w:t>
            </w:r>
            <w:r w:rsidR="007924B0" w:rsidRPr="002778ED">
              <w:rPr>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7924B0" w:rsidRPr="002778ED" w:rsidRDefault="007924B0" w:rsidP="006564C3">
            <w:pPr>
              <w:spacing w:before="60" w:after="60"/>
              <w:jc w:val="left"/>
              <w:rPr>
                <w:szCs w:val="24"/>
              </w:rPr>
            </w:pPr>
            <w:r w:rsidRPr="002778ED">
              <w:rPr>
                <w:szCs w:val="24"/>
              </w:rPr>
              <w:t>Button, Huerta</w:t>
            </w:r>
          </w:p>
        </w:tc>
      </w:tr>
      <w:tr w:rsidR="007924B0" w:rsidRPr="002778ED" w:rsidTr="006564C3">
        <w:trPr>
          <w:cantSplit/>
          <w:jc w:val="center"/>
        </w:trPr>
        <w:tc>
          <w:tcPr>
            <w:tcW w:w="4216" w:type="dxa"/>
            <w:tcBorders>
              <w:top w:val="single" w:sz="4" w:space="0" w:color="auto"/>
              <w:bottom w:val="single" w:sz="4" w:space="0" w:color="auto"/>
              <w:right w:val="nil"/>
            </w:tcBorders>
          </w:tcPr>
          <w:p w:rsidR="007924B0" w:rsidRPr="002778ED" w:rsidRDefault="00E46A03" w:rsidP="00231765">
            <w:pPr>
              <w:spacing w:before="60" w:after="60"/>
              <w:jc w:val="left"/>
            </w:pPr>
            <w:r w:rsidRPr="002778ED">
              <w:t xml:space="preserve">Conseil </w:t>
            </w:r>
            <w:r w:rsidR="00231765" w:rsidRPr="002778ED">
              <w:t>d</w:t>
            </w:r>
            <w:r w:rsidR="00525319" w:rsidRPr="002778ED">
              <w:t>’</w:t>
            </w:r>
            <w:r w:rsidR="00231765" w:rsidRPr="002778ED">
              <w:t>administration</w:t>
            </w:r>
            <w:r w:rsidRPr="002778ED">
              <w:t xml:space="preserve"> de l</w:t>
            </w:r>
            <w:r w:rsidR="00525319" w:rsidRPr="002778ED">
              <w:t>’</w:t>
            </w:r>
            <w:r w:rsidRPr="002778ED">
              <w:t>OCVV</w:t>
            </w:r>
          </w:p>
        </w:tc>
        <w:tc>
          <w:tcPr>
            <w:tcW w:w="3118" w:type="dxa"/>
            <w:tcBorders>
              <w:top w:val="single" w:sz="4" w:space="0" w:color="auto"/>
              <w:left w:val="single" w:sz="4" w:space="0" w:color="auto"/>
              <w:bottom w:val="single" w:sz="4" w:space="0" w:color="auto"/>
              <w:right w:val="single" w:sz="4" w:space="0" w:color="auto"/>
            </w:tcBorders>
          </w:tcPr>
          <w:p w:rsidR="007924B0" w:rsidRPr="002778ED" w:rsidRDefault="00B94962" w:rsidP="00B94962">
            <w:pPr>
              <w:spacing w:before="60" w:after="60"/>
              <w:jc w:val="left"/>
              <w:rPr>
                <w:snapToGrid w:val="0"/>
                <w:lang w:eastAsia="ja-JP"/>
              </w:rPr>
            </w:pPr>
            <w:r w:rsidRPr="002778ED">
              <w:rPr>
                <w:snapToGrid w:val="0"/>
                <w:lang w:eastAsia="ja-JP"/>
              </w:rPr>
              <w:t>Bruxelles (Belgique)</w:t>
            </w:r>
            <w:r w:rsidR="00BF37B8" w:rsidRPr="002778ED">
              <w:rPr>
                <w:snapToGrid w:val="0"/>
                <w:lang w:eastAsia="ja-JP"/>
              </w:rPr>
              <w:t xml:space="preserve"> (</w:t>
            </w:r>
            <w:r w:rsidRPr="002778ED">
              <w:rPr>
                <w:snapToGrid w:val="0"/>
                <w:lang w:eastAsia="ja-JP"/>
              </w:rPr>
              <w:t>octobre</w:t>
            </w:r>
            <w:r w:rsidR="00BF37B8" w:rsidRPr="002778ED">
              <w:rPr>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7924B0" w:rsidRPr="002778ED" w:rsidRDefault="00BF37B8" w:rsidP="006564C3">
            <w:pPr>
              <w:spacing w:before="60" w:after="60"/>
              <w:jc w:val="left"/>
              <w:rPr>
                <w:szCs w:val="24"/>
              </w:rPr>
            </w:pPr>
            <w:r w:rsidRPr="002778ED">
              <w:rPr>
                <w:szCs w:val="24"/>
              </w:rPr>
              <w:t>Button</w:t>
            </w:r>
          </w:p>
        </w:tc>
      </w:tr>
      <w:tr w:rsidR="00BF37B8" w:rsidRPr="002778ED" w:rsidTr="00CB3CBE">
        <w:trPr>
          <w:cantSplit/>
          <w:jc w:val="center"/>
        </w:trPr>
        <w:tc>
          <w:tcPr>
            <w:tcW w:w="4216" w:type="dxa"/>
            <w:tcBorders>
              <w:top w:val="single" w:sz="4" w:space="0" w:color="auto"/>
              <w:bottom w:val="single" w:sz="4" w:space="0" w:color="auto"/>
              <w:right w:val="nil"/>
            </w:tcBorders>
          </w:tcPr>
          <w:p w:rsidR="00BF37B8" w:rsidRPr="002778ED" w:rsidRDefault="00F4134D" w:rsidP="00BE40A8">
            <w:pPr>
              <w:spacing w:before="60" w:after="60"/>
              <w:jc w:val="left"/>
            </w:pPr>
            <w:r w:rsidRPr="002778ED">
              <w:rPr>
                <w:rFonts w:cs="Arial"/>
                <w:snapToGrid w:val="0"/>
              </w:rPr>
              <w:t>Journée portes ouvertes sur les variétés potagères</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B94962" w:rsidP="00B94962">
            <w:pPr>
              <w:spacing w:before="60" w:after="60"/>
              <w:jc w:val="left"/>
              <w:rPr>
                <w:snapToGrid w:val="0"/>
                <w:lang w:eastAsia="ja-JP"/>
              </w:rPr>
            </w:pPr>
            <w:r w:rsidRPr="002778ED">
              <w:rPr>
                <w:snapToGrid w:val="0"/>
                <w:lang w:eastAsia="ja-JP"/>
              </w:rPr>
              <w:t>Valence (Espagne)</w:t>
            </w:r>
            <w:r w:rsidR="00BF37B8" w:rsidRPr="002778ED">
              <w:rPr>
                <w:snapToGrid w:val="0"/>
                <w:lang w:eastAsia="ja-JP"/>
              </w:rPr>
              <w:t xml:space="preserve"> (</w:t>
            </w:r>
            <w:r w:rsidRPr="002778ED">
              <w:rPr>
                <w:snapToGrid w:val="0"/>
                <w:lang w:eastAsia="ja-JP"/>
              </w:rPr>
              <w:t>octobre</w:t>
            </w:r>
            <w:r w:rsidR="00BF37B8" w:rsidRPr="002778ED">
              <w:rPr>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Rivoire</w:t>
            </w:r>
          </w:p>
        </w:tc>
      </w:tr>
      <w:tr w:rsidR="00BF37B8" w:rsidRPr="002778ED" w:rsidTr="00CB3CBE">
        <w:trPr>
          <w:cantSplit/>
          <w:jc w:val="center"/>
        </w:trPr>
        <w:tc>
          <w:tcPr>
            <w:tcW w:w="4216" w:type="dxa"/>
            <w:tcBorders>
              <w:top w:val="single" w:sz="4" w:space="0" w:color="auto"/>
              <w:bottom w:val="nil"/>
              <w:right w:val="nil"/>
            </w:tcBorders>
          </w:tcPr>
          <w:p w:rsidR="00BF37B8" w:rsidRPr="002778ED" w:rsidRDefault="00F4134D" w:rsidP="00BF37B8">
            <w:pPr>
              <w:spacing w:before="60" w:after="60"/>
              <w:jc w:val="left"/>
              <w:rPr>
                <w:rFonts w:cs="Arial"/>
                <w:snapToGrid w:val="0"/>
              </w:rPr>
            </w:pPr>
            <w:r w:rsidRPr="002778ED">
              <w:rPr>
                <w:rFonts w:cs="Arial"/>
                <w:snapToGrid w:val="0"/>
              </w:rPr>
              <w:t>Réunions avec le Ministre de l</w:t>
            </w:r>
            <w:r w:rsidR="00525319" w:rsidRPr="002778ED">
              <w:rPr>
                <w:rFonts w:cs="Arial"/>
                <w:snapToGrid w:val="0"/>
              </w:rPr>
              <w:t>’</w:t>
            </w:r>
            <w:r w:rsidRPr="002778ED">
              <w:rPr>
                <w:rFonts w:cs="Arial"/>
                <w:snapToGrid w:val="0"/>
              </w:rPr>
              <w:t>agriculture et atelier avec l</w:t>
            </w:r>
            <w:r w:rsidR="00525319" w:rsidRPr="002778ED">
              <w:rPr>
                <w:rFonts w:cs="Arial"/>
                <w:snapToGrid w:val="0"/>
              </w:rPr>
              <w:t>’</w:t>
            </w:r>
            <w:r w:rsidRPr="002778ED">
              <w:rPr>
                <w:rFonts w:cs="Arial"/>
                <w:snapToGrid w:val="0"/>
              </w:rPr>
              <w:t>Association nationale du Chili pour les semences</w:t>
            </w:r>
          </w:p>
        </w:tc>
        <w:tc>
          <w:tcPr>
            <w:tcW w:w="3118" w:type="dxa"/>
            <w:tcBorders>
              <w:top w:val="single" w:sz="4" w:space="0" w:color="auto"/>
              <w:left w:val="single" w:sz="4" w:space="0" w:color="auto"/>
              <w:bottom w:val="nil"/>
              <w:right w:val="single" w:sz="4" w:space="0" w:color="auto"/>
            </w:tcBorders>
          </w:tcPr>
          <w:p w:rsidR="00BF37B8" w:rsidRPr="002778ED" w:rsidRDefault="00BF37B8" w:rsidP="00B94962">
            <w:pPr>
              <w:spacing w:before="60" w:after="60"/>
              <w:jc w:val="left"/>
              <w:rPr>
                <w:snapToGrid w:val="0"/>
                <w:lang w:eastAsia="ja-JP"/>
              </w:rPr>
            </w:pPr>
            <w:r w:rsidRPr="002778ED">
              <w:rPr>
                <w:snapToGrid w:val="0"/>
                <w:lang w:eastAsia="ja-JP"/>
              </w:rPr>
              <w:t>Santiago</w:t>
            </w:r>
            <w:r w:rsidR="00B94962" w:rsidRPr="002778ED">
              <w:rPr>
                <w:snapToGrid w:val="0"/>
                <w:lang w:eastAsia="ja-JP"/>
              </w:rPr>
              <w:t xml:space="preserve"> (Chili) (octobre)</w:t>
            </w:r>
          </w:p>
        </w:tc>
        <w:tc>
          <w:tcPr>
            <w:tcW w:w="2513" w:type="dxa"/>
            <w:tcBorders>
              <w:top w:val="single" w:sz="4" w:space="0" w:color="auto"/>
              <w:left w:val="single" w:sz="4" w:space="0" w:color="auto"/>
              <w:bottom w:val="nil"/>
              <w:right w:val="single" w:sz="4" w:space="0" w:color="auto"/>
            </w:tcBorders>
          </w:tcPr>
          <w:p w:rsidR="00BF37B8" w:rsidRPr="002778ED" w:rsidRDefault="00BF37B8" w:rsidP="006564C3">
            <w:pPr>
              <w:spacing w:before="60" w:after="60"/>
              <w:jc w:val="left"/>
              <w:rPr>
                <w:szCs w:val="24"/>
              </w:rPr>
            </w:pPr>
            <w:r w:rsidRPr="002778ED">
              <w:rPr>
                <w:szCs w:val="24"/>
              </w:rPr>
              <w:t>Huerta, Taveira</w:t>
            </w:r>
          </w:p>
        </w:tc>
      </w:tr>
      <w:tr w:rsidR="00BF37B8" w:rsidRPr="002778ED" w:rsidTr="00CB3CBE">
        <w:trPr>
          <w:cantSplit/>
          <w:jc w:val="center"/>
        </w:trPr>
        <w:tc>
          <w:tcPr>
            <w:tcW w:w="4216" w:type="dxa"/>
            <w:tcBorders>
              <w:top w:val="nil"/>
              <w:bottom w:val="single" w:sz="4" w:space="0" w:color="auto"/>
              <w:right w:val="nil"/>
            </w:tcBorders>
          </w:tcPr>
          <w:p w:rsidR="00BF37B8" w:rsidRPr="002778ED" w:rsidRDefault="001A3696" w:rsidP="001A3696">
            <w:pPr>
              <w:spacing w:before="60" w:after="60"/>
              <w:jc w:val="left"/>
              <w:rPr>
                <w:rFonts w:cs="Arial"/>
                <w:snapToGrid w:val="0"/>
              </w:rPr>
            </w:pPr>
            <w:r w:rsidRPr="002778ED">
              <w:rPr>
                <w:rFonts w:cs="Arial"/>
                <w:snapToGrid w:val="0"/>
              </w:rPr>
              <w:t>Séminaire et atelier sur la protection des obtentions végétales</w:t>
            </w:r>
          </w:p>
        </w:tc>
        <w:tc>
          <w:tcPr>
            <w:tcW w:w="3118" w:type="dxa"/>
            <w:tcBorders>
              <w:top w:val="nil"/>
              <w:left w:val="single" w:sz="4" w:space="0" w:color="auto"/>
              <w:bottom w:val="single" w:sz="4" w:space="0" w:color="auto"/>
              <w:right w:val="single" w:sz="4" w:space="0" w:color="auto"/>
            </w:tcBorders>
          </w:tcPr>
          <w:p w:rsidR="00BF37B8" w:rsidRPr="002778ED" w:rsidRDefault="00BF37B8" w:rsidP="00A662BD">
            <w:pPr>
              <w:spacing w:before="60" w:after="60"/>
              <w:jc w:val="left"/>
              <w:rPr>
                <w:snapToGrid w:val="0"/>
                <w:lang w:eastAsia="ja-JP"/>
              </w:rPr>
            </w:pPr>
            <w:r w:rsidRPr="002778ED">
              <w:rPr>
                <w:snapToGrid w:val="0"/>
                <w:lang w:eastAsia="ja-JP"/>
              </w:rPr>
              <w:t>Quevedo</w:t>
            </w:r>
            <w:r w:rsidR="00A662BD" w:rsidRPr="002778ED">
              <w:rPr>
                <w:snapToGrid w:val="0"/>
                <w:lang w:eastAsia="ja-JP"/>
              </w:rPr>
              <w:t xml:space="preserve"> (Équateur) (octobre)</w:t>
            </w:r>
          </w:p>
        </w:tc>
        <w:tc>
          <w:tcPr>
            <w:tcW w:w="2513" w:type="dxa"/>
            <w:tcBorders>
              <w:top w:val="nil"/>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Taveira</w:t>
            </w:r>
          </w:p>
        </w:tc>
      </w:tr>
      <w:tr w:rsidR="00BF37B8" w:rsidRPr="002778ED" w:rsidTr="0065543A">
        <w:trPr>
          <w:cantSplit/>
          <w:jc w:val="center"/>
        </w:trPr>
        <w:tc>
          <w:tcPr>
            <w:tcW w:w="4216" w:type="dxa"/>
            <w:tcBorders>
              <w:top w:val="single" w:sz="4" w:space="0" w:color="auto"/>
              <w:bottom w:val="single" w:sz="4" w:space="0" w:color="auto"/>
              <w:right w:val="nil"/>
            </w:tcBorders>
          </w:tcPr>
          <w:p w:rsidR="00BF37B8" w:rsidRPr="002778ED" w:rsidRDefault="00D966AC" w:rsidP="0065543A">
            <w:pPr>
              <w:spacing w:before="60" w:after="60"/>
              <w:jc w:val="left"/>
              <w:rPr>
                <w:szCs w:val="24"/>
              </w:rPr>
            </w:pPr>
            <w:r w:rsidRPr="002778ED">
              <w:rPr>
                <w:snapToGrid w:val="0"/>
                <w:szCs w:val="24"/>
              </w:rPr>
              <w:t>Réunion du Conseil</w:t>
            </w:r>
            <w:r w:rsidR="00525319" w:rsidRPr="002778ED">
              <w:rPr>
                <w:snapToGrid w:val="0"/>
                <w:szCs w:val="24"/>
              </w:rPr>
              <w:t xml:space="preserve"> des ADP</w:t>
            </w:r>
            <w:r w:rsidRPr="002778ED">
              <w:rPr>
                <w:snapToGrid w:val="0"/>
                <w:szCs w:val="24"/>
              </w:rPr>
              <w:t xml:space="preserve">IC </w:t>
            </w:r>
            <w:r w:rsidR="00BF37B8" w:rsidRPr="002778ED">
              <w:rPr>
                <w:snapToGrid w:val="0"/>
                <w:szCs w:val="24"/>
              </w:rPr>
              <w:t>(</w:t>
            </w:r>
            <w:r w:rsidRPr="002778ED">
              <w:rPr>
                <w:snapToGrid w:val="0"/>
                <w:szCs w:val="24"/>
              </w:rPr>
              <w:t>Siège de l</w:t>
            </w:r>
            <w:r w:rsidR="00525319" w:rsidRPr="002778ED">
              <w:rPr>
                <w:snapToGrid w:val="0"/>
                <w:szCs w:val="24"/>
              </w:rPr>
              <w:t>’</w:t>
            </w:r>
            <w:r w:rsidRPr="002778ED">
              <w:rPr>
                <w:snapToGrid w:val="0"/>
                <w:szCs w:val="24"/>
              </w:rPr>
              <w:t>OMC</w:t>
            </w:r>
            <w:r w:rsidR="00BF37B8" w:rsidRPr="002778ED">
              <w:rPr>
                <w:snapToGrid w:val="0"/>
                <w:szCs w:val="24"/>
              </w:rPr>
              <w:t>)</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B94962" w:rsidP="00A662BD">
            <w:pPr>
              <w:spacing w:before="60" w:after="60"/>
              <w:jc w:val="left"/>
              <w:rPr>
                <w:szCs w:val="24"/>
              </w:rPr>
            </w:pPr>
            <w:r w:rsidRPr="002778ED">
              <w:rPr>
                <w:szCs w:val="24"/>
              </w:rPr>
              <w:t>Genève (Suisse)</w:t>
            </w:r>
            <w:r w:rsidR="00BF37B8" w:rsidRPr="002778ED">
              <w:rPr>
                <w:szCs w:val="24"/>
              </w:rPr>
              <w:t xml:space="preserve"> (</w:t>
            </w:r>
            <w:r w:rsidR="00A662BD" w:rsidRPr="002778ED">
              <w:rPr>
                <w:szCs w:val="24"/>
              </w:rPr>
              <w:t>octobre</w:t>
            </w:r>
            <w:r w:rsidR="00BF37B8" w:rsidRPr="002778ED">
              <w:rPr>
                <w:szCs w:val="24"/>
              </w:rPr>
              <w:t>)</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543A">
            <w:pPr>
              <w:spacing w:before="60" w:after="60"/>
              <w:jc w:val="left"/>
              <w:rPr>
                <w:szCs w:val="24"/>
              </w:rPr>
            </w:pPr>
            <w:r w:rsidRPr="002778ED">
              <w:rPr>
                <w:szCs w:val="24"/>
              </w:rPr>
              <w:t>Koide</w:t>
            </w:r>
          </w:p>
        </w:tc>
      </w:tr>
      <w:tr w:rsidR="00BF37B8" w:rsidRPr="002778ED" w:rsidTr="006564C3">
        <w:trPr>
          <w:cantSplit/>
          <w:jc w:val="center"/>
        </w:trPr>
        <w:tc>
          <w:tcPr>
            <w:tcW w:w="4216" w:type="dxa"/>
            <w:tcBorders>
              <w:top w:val="single" w:sz="4" w:space="0" w:color="auto"/>
              <w:bottom w:val="single" w:sz="4" w:space="0" w:color="auto"/>
              <w:right w:val="nil"/>
            </w:tcBorders>
          </w:tcPr>
          <w:p w:rsidR="00BF37B8" w:rsidRPr="002778ED" w:rsidRDefault="00D966AC" w:rsidP="00BF37B8">
            <w:pPr>
              <w:spacing w:before="60" w:after="60"/>
              <w:jc w:val="left"/>
              <w:rPr>
                <w:rFonts w:cs="Arial"/>
                <w:snapToGrid w:val="0"/>
              </w:rPr>
            </w:pPr>
            <w:r w:rsidRPr="002778ED">
              <w:rPr>
                <w:szCs w:val="22"/>
              </w:rPr>
              <w:t>Atelier sur la mise en œuvre de la protection des obtentions végétales et la sensibilisation à cette protection</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BF37B8" w:rsidP="00A662BD">
            <w:pPr>
              <w:spacing w:before="60" w:after="60"/>
              <w:jc w:val="left"/>
              <w:rPr>
                <w:snapToGrid w:val="0"/>
                <w:lang w:eastAsia="ja-JP"/>
              </w:rPr>
            </w:pPr>
            <w:r w:rsidRPr="002778ED">
              <w:rPr>
                <w:snapToGrid w:val="0"/>
                <w:lang w:eastAsia="ja-JP"/>
              </w:rPr>
              <w:t>Skopje</w:t>
            </w:r>
            <w:r w:rsidR="00A662BD" w:rsidRPr="002778ED">
              <w:rPr>
                <w:snapToGrid w:val="0"/>
                <w:lang w:eastAsia="ja-JP"/>
              </w:rPr>
              <w:t xml:space="preserve"> (ex</w:t>
            </w:r>
            <w:r w:rsidR="001C1F53" w:rsidRPr="002778ED">
              <w:rPr>
                <w:snapToGrid w:val="0"/>
                <w:lang w:eastAsia="ja-JP"/>
              </w:rPr>
              <w:noBreakHyphen/>
            </w:r>
            <w:r w:rsidR="00A662BD" w:rsidRPr="002778ED">
              <w:rPr>
                <w:snapToGrid w:val="0"/>
                <w:lang w:eastAsia="ja-JP"/>
              </w:rPr>
              <w:t>République yougoslave de Macédoine) (octobre)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Huerta</w:t>
            </w:r>
          </w:p>
        </w:tc>
      </w:tr>
      <w:tr w:rsidR="00BF37B8" w:rsidRPr="002778ED" w:rsidTr="006564C3">
        <w:trPr>
          <w:cantSplit/>
          <w:jc w:val="center"/>
        </w:trPr>
        <w:tc>
          <w:tcPr>
            <w:tcW w:w="4216" w:type="dxa"/>
            <w:tcBorders>
              <w:top w:val="single" w:sz="4" w:space="0" w:color="auto"/>
              <w:bottom w:val="single" w:sz="4" w:space="0" w:color="auto"/>
              <w:right w:val="nil"/>
            </w:tcBorders>
          </w:tcPr>
          <w:p w:rsidR="00BF37B8" w:rsidRPr="002778ED" w:rsidRDefault="00CA5E9D" w:rsidP="00CA5E9D">
            <w:pPr>
              <w:spacing w:before="60" w:after="60"/>
              <w:jc w:val="left"/>
              <w:rPr>
                <w:szCs w:val="22"/>
              </w:rPr>
            </w:pPr>
            <w:r w:rsidRPr="002778ED">
              <w:rPr>
                <w:szCs w:val="22"/>
              </w:rPr>
              <w:t>Atelier régional sur le projet de protocole de l</w:t>
            </w:r>
            <w:r w:rsidR="00525319" w:rsidRPr="002778ED">
              <w:rPr>
                <w:szCs w:val="22"/>
              </w:rPr>
              <w:t>’</w:t>
            </w:r>
            <w:r w:rsidRPr="002778ED">
              <w:rPr>
                <w:szCs w:val="22"/>
              </w:rPr>
              <w:t>ARIPO pour la protection des obtentions végétales</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BF37B8" w:rsidP="00A662BD">
            <w:pPr>
              <w:spacing w:before="60" w:after="60"/>
              <w:jc w:val="left"/>
              <w:rPr>
                <w:snapToGrid w:val="0"/>
                <w:lang w:eastAsia="ja-JP"/>
              </w:rPr>
            </w:pPr>
            <w:r w:rsidRPr="002778ED">
              <w:rPr>
                <w:snapToGrid w:val="0"/>
                <w:lang w:eastAsia="ja-JP"/>
              </w:rPr>
              <w:t>Harare</w:t>
            </w:r>
            <w:r w:rsidR="00A662BD" w:rsidRPr="002778ED">
              <w:rPr>
                <w:snapToGrid w:val="0"/>
                <w:lang w:eastAsia="ja-JP"/>
              </w:rPr>
              <w:t xml:space="preserve"> (</w:t>
            </w:r>
            <w:r w:rsidRPr="002778ED">
              <w:rPr>
                <w:snapToGrid w:val="0"/>
                <w:lang w:eastAsia="ja-JP"/>
              </w:rPr>
              <w:t>Zimbabwe</w:t>
            </w:r>
            <w:r w:rsidR="00A662BD" w:rsidRPr="002778ED">
              <w:rPr>
                <w:snapToGrid w:val="0"/>
                <w:lang w:eastAsia="ja-JP"/>
              </w:rPr>
              <w:t>) (octobre)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Button, Rivoire</w:t>
            </w:r>
          </w:p>
        </w:tc>
      </w:tr>
      <w:tr w:rsidR="00BF37B8" w:rsidRPr="002778ED" w:rsidTr="006564C3">
        <w:trPr>
          <w:cantSplit/>
          <w:jc w:val="center"/>
        </w:trPr>
        <w:tc>
          <w:tcPr>
            <w:tcW w:w="4216" w:type="dxa"/>
            <w:tcBorders>
              <w:top w:val="single" w:sz="4" w:space="0" w:color="auto"/>
              <w:bottom w:val="single" w:sz="4" w:space="0" w:color="auto"/>
              <w:right w:val="nil"/>
            </w:tcBorders>
          </w:tcPr>
          <w:p w:rsidR="00BF37B8" w:rsidRPr="002778ED" w:rsidRDefault="00D966AC" w:rsidP="00BF37B8">
            <w:pPr>
              <w:spacing w:before="60" w:after="60"/>
              <w:jc w:val="left"/>
            </w:pPr>
            <w:r w:rsidRPr="002778ED">
              <w:t>Atelier de</w:t>
            </w:r>
            <w:r w:rsidR="00525319" w:rsidRPr="002778ED">
              <w:t xml:space="preserve"> la SAA</w:t>
            </w:r>
            <w:r w:rsidRPr="002778ED">
              <w:t xml:space="preserve"> sur la protection des obtentions végétales</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8E3369" w:rsidP="008E3369">
            <w:pPr>
              <w:spacing w:before="60" w:after="60"/>
              <w:jc w:val="left"/>
              <w:rPr>
                <w:snapToGrid w:val="0"/>
                <w:lang w:eastAsia="ja-JP"/>
              </w:rPr>
            </w:pPr>
            <w:r w:rsidRPr="002778ED">
              <w:rPr>
                <w:snapToGrid w:val="0"/>
                <w:lang w:eastAsia="ja-JP"/>
              </w:rPr>
              <w:t>Sao Paulo (Brésil) (novembre) (par visioconférence)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Button, Taveira</w:t>
            </w:r>
          </w:p>
        </w:tc>
      </w:tr>
      <w:tr w:rsidR="00BF37B8" w:rsidRPr="002778ED" w:rsidTr="006564C3">
        <w:trPr>
          <w:cantSplit/>
          <w:jc w:val="center"/>
        </w:trPr>
        <w:tc>
          <w:tcPr>
            <w:tcW w:w="4216" w:type="dxa"/>
            <w:tcBorders>
              <w:top w:val="single" w:sz="4" w:space="0" w:color="auto"/>
              <w:bottom w:val="single" w:sz="4" w:space="0" w:color="auto"/>
              <w:right w:val="nil"/>
            </w:tcBorders>
          </w:tcPr>
          <w:p w:rsidR="00BF37B8" w:rsidRPr="002778ED" w:rsidRDefault="00D966AC" w:rsidP="00BF37B8">
            <w:pPr>
              <w:spacing w:before="60" w:after="60"/>
              <w:jc w:val="left"/>
            </w:pPr>
            <w:r w:rsidRPr="002778ED">
              <w:t>Réunion de l</w:t>
            </w:r>
            <w:r w:rsidR="00525319" w:rsidRPr="002778ED">
              <w:t>’</w:t>
            </w:r>
            <w:r w:rsidRPr="002778ED">
              <w:t>Équipe d</w:t>
            </w:r>
            <w:r w:rsidR="00525319" w:rsidRPr="002778ED">
              <w:t>’</w:t>
            </w:r>
            <w:r w:rsidRPr="002778ED">
              <w:t>experts chargée de la norme</w:t>
            </w:r>
            <w:r w:rsidR="00B71398" w:rsidRPr="002778ED">
              <w:t> </w:t>
            </w:r>
            <w:r w:rsidRPr="002778ED">
              <w:t>XML4IP</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A662BD" w:rsidP="00A662BD">
            <w:pPr>
              <w:spacing w:before="60" w:after="60"/>
              <w:jc w:val="left"/>
            </w:pPr>
            <w:r w:rsidRPr="002778ED">
              <w:t>Londres (Royaume</w:t>
            </w:r>
            <w:r w:rsidR="001C1F53" w:rsidRPr="002778ED">
              <w:noBreakHyphen/>
            </w:r>
            <w:r w:rsidRPr="002778ED">
              <w:t>Uni) (novembre)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Rivoire</w:t>
            </w:r>
          </w:p>
        </w:tc>
      </w:tr>
      <w:tr w:rsidR="00BF37B8" w:rsidRPr="002778ED" w:rsidTr="00773CA1">
        <w:trPr>
          <w:cantSplit/>
          <w:jc w:val="center"/>
        </w:trPr>
        <w:tc>
          <w:tcPr>
            <w:tcW w:w="4216" w:type="dxa"/>
            <w:tcBorders>
              <w:top w:val="single" w:sz="4" w:space="0" w:color="auto"/>
              <w:bottom w:val="single" w:sz="4" w:space="0" w:color="auto"/>
              <w:right w:val="nil"/>
            </w:tcBorders>
          </w:tcPr>
          <w:p w:rsidR="00BF37B8" w:rsidRPr="002778ED" w:rsidRDefault="00D966AC" w:rsidP="00BF37B8">
            <w:pPr>
              <w:spacing w:before="60" w:after="60"/>
              <w:jc w:val="left"/>
            </w:pPr>
            <w:r w:rsidRPr="002778ED">
              <w:t>Congrès de l</w:t>
            </w:r>
            <w:r w:rsidR="00525319" w:rsidRPr="002778ED">
              <w:t>’</w:t>
            </w:r>
            <w:r w:rsidRPr="002778ED">
              <w:t>APSA de</w:t>
            </w:r>
            <w:r w:rsidR="00B71398" w:rsidRPr="002778ED">
              <w:t> </w:t>
            </w:r>
            <w:r w:rsidRPr="002778ED">
              <w:t>2014</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A662BD" w:rsidP="00A662BD">
            <w:pPr>
              <w:spacing w:before="60" w:after="60"/>
              <w:jc w:val="left"/>
            </w:pPr>
            <w:r w:rsidRPr="002778ED">
              <w:t>Macao (Chine) (novembre)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BF37B8" w:rsidP="006564C3">
            <w:pPr>
              <w:spacing w:before="60" w:after="60"/>
              <w:jc w:val="left"/>
              <w:rPr>
                <w:szCs w:val="24"/>
              </w:rPr>
            </w:pPr>
            <w:r w:rsidRPr="002778ED">
              <w:rPr>
                <w:szCs w:val="24"/>
              </w:rPr>
              <w:t>Rivoire</w:t>
            </w:r>
          </w:p>
        </w:tc>
      </w:tr>
      <w:tr w:rsidR="00BF37B8" w:rsidRPr="002778ED" w:rsidTr="00773CA1">
        <w:trPr>
          <w:cantSplit/>
          <w:jc w:val="center"/>
        </w:trPr>
        <w:tc>
          <w:tcPr>
            <w:tcW w:w="4216" w:type="dxa"/>
            <w:tcBorders>
              <w:top w:val="single" w:sz="4" w:space="0" w:color="auto"/>
              <w:bottom w:val="nil"/>
              <w:right w:val="nil"/>
            </w:tcBorders>
          </w:tcPr>
          <w:p w:rsidR="00BF37B8" w:rsidRPr="002778ED" w:rsidRDefault="008E3369" w:rsidP="008E3369">
            <w:pPr>
              <w:spacing w:before="60" w:after="60"/>
              <w:jc w:val="left"/>
            </w:pPr>
            <w:r w:rsidRPr="002778ED">
              <w:t>Atelier conjoint de l</w:t>
            </w:r>
            <w:r w:rsidR="00525319" w:rsidRPr="002778ED">
              <w:t>’</w:t>
            </w:r>
            <w:r w:rsidRPr="002778ED">
              <w:t>OCDE, de l</w:t>
            </w:r>
            <w:r w:rsidR="00525319" w:rsidRPr="002778ED">
              <w:t>’</w:t>
            </w:r>
            <w:r w:rsidRPr="002778ED">
              <w:t>UPOV et de l</w:t>
            </w:r>
            <w:r w:rsidR="00525319" w:rsidRPr="002778ED">
              <w:t>’</w:t>
            </w:r>
            <w:r w:rsidRPr="002778ED">
              <w:t>ISTA sur les techniques moléculaires</w:t>
            </w:r>
          </w:p>
        </w:tc>
        <w:tc>
          <w:tcPr>
            <w:tcW w:w="3118" w:type="dxa"/>
            <w:tcBorders>
              <w:top w:val="single" w:sz="4" w:space="0" w:color="auto"/>
              <w:left w:val="single" w:sz="4" w:space="0" w:color="auto"/>
              <w:bottom w:val="nil"/>
              <w:right w:val="single" w:sz="4" w:space="0" w:color="auto"/>
            </w:tcBorders>
          </w:tcPr>
          <w:p w:rsidR="00BF37B8" w:rsidRPr="002778ED" w:rsidRDefault="00A662BD" w:rsidP="00A662BD">
            <w:pPr>
              <w:spacing w:before="60" w:after="60"/>
              <w:jc w:val="left"/>
            </w:pPr>
            <w:r w:rsidRPr="002778ED">
              <w:t>Sé</w:t>
            </w:r>
            <w:r w:rsidR="00BF37B8" w:rsidRPr="002778ED">
              <w:t>oul</w:t>
            </w:r>
            <w:r w:rsidRPr="002778ED">
              <w:t xml:space="preserve"> (République de Corée) (novembre)</w:t>
            </w:r>
          </w:p>
        </w:tc>
        <w:tc>
          <w:tcPr>
            <w:tcW w:w="2513" w:type="dxa"/>
            <w:tcBorders>
              <w:top w:val="single" w:sz="4" w:space="0" w:color="auto"/>
              <w:left w:val="single" w:sz="4" w:space="0" w:color="auto"/>
              <w:bottom w:val="nil"/>
              <w:right w:val="single" w:sz="4" w:space="0" w:color="auto"/>
            </w:tcBorders>
          </w:tcPr>
          <w:p w:rsidR="00BF37B8" w:rsidRPr="002778ED" w:rsidRDefault="00BF37B8" w:rsidP="006564C3">
            <w:pPr>
              <w:spacing w:before="60" w:after="60"/>
              <w:jc w:val="left"/>
              <w:rPr>
                <w:szCs w:val="24"/>
              </w:rPr>
            </w:pPr>
            <w:r w:rsidRPr="002778ED">
              <w:rPr>
                <w:szCs w:val="24"/>
              </w:rPr>
              <w:t>Button, Koide</w:t>
            </w:r>
          </w:p>
        </w:tc>
      </w:tr>
      <w:tr w:rsidR="00773CA1" w:rsidRPr="002778ED" w:rsidTr="00773CA1">
        <w:trPr>
          <w:cantSplit/>
          <w:jc w:val="center"/>
        </w:trPr>
        <w:tc>
          <w:tcPr>
            <w:tcW w:w="4216" w:type="dxa"/>
            <w:tcBorders>
              <w:top w:val="nil"/>
              <w:bottom w:val="single" w:sz="4" w:space="0" w:color="auto"/>
              <w:right w:val="nil"/>
            </w:tcBorders>
          </w:tcPr>
          <w:p w:rsidR="00773CA1" w:rsidRPr="002778ED" w:rsidRDefault="00731322" w:rsidP="00F846C8">
            <w:pPr>
              <w:spacing w:before="60" w:after="60"/>
              <w:jc w:val="left"/>
            </w:pPr>
            <w:r w:rsidRPr="002778ED">
              <w:rPr>
                <w:lang w:eastAsia="ja-JP"/>
              </w:rPr>
              <w:t>Colloque commun du Service coréen des semences et des variétés (KSVS) et de la Korea Plant Molecular Marker Research Cooperative (KPMMRC), sur l</w:t>
            </w:r>
            <w:r w:rsidR="00525319" w:rsidRPr="002778ED">
              <w:rPr>
                <w:lang w:eastAsia="ja-JP"/>
              </w:rPr>
              <w:t>’</w:t>
            </w:r>
            <w:r w:rsidRPr="002778ED">
              <w:rPr>
                <w:lang w:eastAsia="ja-JP"/>
              </w:rPr>
              <w:t>état actuel de l</w:t>
            </w:r>
            <w:r w:rsidR="00525319" w:rsidRPr="002778ED">
              <w:rPr>
                <w:lang w:eastAsia="ja-JP"/>
              </w:rPr>
              <w:t>’</w:t>
            </w:r>
            <w:r w:rsidRPr="002778ED">
              <w:rPr>
                <w:lang w:eastAsia="ja-JP"/>
              </w:rPr>
              <w:t xml:space="preserve">utilisation des marqueurs moléculaires, et la stratégie </w:t>
            </w:r>
            <w:r w:rsidR="00F846C8" w:rsidRPr="002778ED">
              <w:rPr>
                <w:lang w:eastAsia="ja-JP"/>
              </w:rPr>
              <w:t>connexe</w:t>
            </w:r>
            <w:r w:rsidRPr="002778ED">
              <w:rPr>
                <w:lang w:eastAsia="ja-JP"/>
              </w:rPr>
              <w:t xml:space="preserve">, dans le domaine de la protection des obtentions végétales </w:t>
            </w:r>
          </w:p>
        </w:tc>
        <w:tc>
          <w:tcPr>
            <w:tcW w:w="3118" w:type="dxa"/>
            <w:tcBorders>
              <w:top w:val="nil"/>
              <w:left w:val="single" w:sz="4" w:space="0" w:color="auto"/>
              <w:bottom w:val="single" w:sz="4" w:space="0" w:color="auto"/>
              <w:right w:val="single" w:sz="4" w:space="0" w:color="auto"/>
            </w:tcBorders>
          </w:tcPr>
          <w:p w:rsidR="00773CA1" w:rsidRPr="002778ED" w:rsidRDefault="00773CA1" w:rsidP="0065543A">
            <w:pPr>
              <w:spacing w:before="60" w:after="60"/>
              <w:jc w:val="left"/>
            </w:pPr>
          </w:p>
        </w:tc>
        <w:tc>
          <w:tcPr>
            <w:tcW w:w="2513" w:type="dxa"/>
            <w:tcBorders>
              <w:top w:val="nil"/>
              <w:left w:val="single" w:sz="4" w:space="0" w:color="auto"/>
              <w:bottom w:val="single" w:sz="4" w:space="0" w:color="auto"/>
              <w:right w:val="single" w:sz="4" w:space="0" w:color="auto"/>
            </w:tcBorders>
          </w:tcPr>
          <w:p w:rsidR="00773CA1" w:rsidRPr="002778ED" w:rsidRDefault="00773CA1" w:rsidP="0065543A">
            <w:pPr>
              <w:spacing w:before="60" w:after="60"/>
              <w:jc w:val="left"/>
              <w:rPr>
                <w:szCs w:val="24"/>
              </w:rPr>
            </w:pPr>
          </w:p>
        </w:tc>
      </w:tr>
      <w:tr w:rsidR="00BF37B8" w:rsidRPr="002778ED" w:rsidTr="006564C3">
        <w:trPr>
          <w:cantSplit/>
          <w:jc w:val="center"/>
        </w:trPr>
        <w:tc>
          <w:tcPr>
            <w:tcW w:w="4216" w:type="dxa"/>
            <w:tcBorders>
              <w:top w:val="single" w:sz="4" w:space="0" w:color="auto"/>
              <w:bottom w:val="single" w:sz="4" w:space="0" w:color="auto"/>
              <w:right w:val="nil"/>
            </w:tcBorders>
          </w:tcPr>
          <w:p w:rsidR="00BF37B8" w:rsidRPr="002778ED" w:rsidRDefault="00731322" w:rsidP="00BF37B8">
            <w:pPr>
              <w:spacing w:before="60" w:after="60"/>
              <w:jc w:val="left"/>
              <w:rPr>
                <w:lang w:eastAsia="ja-JP"/>
              </w:rPr>
            </w:pPr>
            <w:r w:rsidRPr="002778ED">
              <w:t>Module intensif sur la protection des obtentions végétales de la Maîtrise en propriété intellectuelle de l</w:t>
            </w:r>
            <w:r w:rsidR="00525319" w:rsidRPr="002778ED">
              <w:t>’</w:t>
            </w:r>
            <w:r w:rsidRPr="002778ED">
              <w:t>Université d</w:t>
            </w:r>
            <w:r w:rsidR="00525319" w:rsidRPr="002778ED">
              <w:t>’</w:t>
            </w:r>
            <w:r w:rsidRPr="002778ED">
              <w:t>Alicante (Magister Lvcentinvs)</w:t>
            </w:r>
          </w:p>
        </w:tc>
        <w:tc>
          <w:tcPr>
            <w:tcW w:w="3118" w:type="dxa"/>
            <w:tcBorders>
              <w:top w:val="single" w:sz="4" w:space="0" w:color="auto"/>
              <w:left w:val="single" w:sz="4" w:space="0" w:color="auto"/>
              <w:bottom w:val="single" w:sz="4" w:space="0" w:color="auto"/>
              <w:right w:val="single" w:sz="4" w:space="0" w:color="auto"/>
            </w:tcBorders>
          </w:tcPr>
          <w:p w:rsidR="00BF37B8" w:rsidRPr="002778ED" w:rsidRDefault="00773CA1" w:rsidP="00A662BD">
            <w:pPr>
              <w:spacing w:before="60" w:after="60"/>
              <w:jc w:val="left"/>
            </w:pPr>
            <w:r w:rsidRPr="002778ED">
              <w:t>Alicante</w:t>
            </w:r>
            <w:r w:rsidR="00A662BD" w:rsidRPr="002778ED">
              <w:t xml:space="preserve"> (Espagne) (novembre)</w:t>
            </w:r>
          </w:p>
        </w:tc>
        <w:tc>
          <w:tcPr>
            <w:tcW w:w="2513" w:type="dxa"/>
            <w:tcBorders>
              <w:top w:val="single" w:sz="4" w:space="0" w:color="auto"/>
              <w:left w:val="single" w:sz="4" w:space="0" w:color="auto"/>
              <w:bottom w:val="single" w:sz="4" w:space="0" w:color="auto"/>
              <w:right w:val="single" w:sz="4" w:space="0" w:color="auto"/>
            </w:tcBorders>
          </w:tcPr>
          <w:p w:rsidR="00BF37B8" w:rsidRPr="002778ED" w:rsidRDefault="00773CA1" w:rsidP="006564C3">
            <w:pPr>
              <w:spacing w:before="60" w:after="60"/>
              <w:jc w:val="left"/>
              <w:rPr>
                <w:szCs w:val="24"/>
              </w:rPr>
            </w:pPr>
            <w:r w:rsidRPr="002778ED">
              <w:rPr>
                <w:szCs w:val="24"/>
              </w:rPr>
              <w:t>Huerta</w:t>
            </w:r>
          </w:p>
        </w:tc>
      </w:tr>
      <w:tr w:rsidR="00773CA1" w:rsidRPr="002778ED" w:rsidTr="006564C3">
        <w:trPr>
          <w:cantSplit/>
          <w:jc w:val="center"/>
        </w:trPr>
        <w:tc>
          <w:tcPr>
            <w:tcW w:w="4216" w:type="dxa"/>
            <w:tcBorders>
              <w:top w:val="single" w:sz="4" w:space="0" w:color="auto"/>
              <w:bottom w:val="single" w:sz="4" w:space="0" w:color="auto"/>
              <w:right w:val="nil"/>
            </w:tcBorders>
          </w:tcPr>
          <w:p w:rsidR="00773CA1" w:rsidRPr="002778ED" w:rsidRDefault="008E3369" w:rsidP="00231765">
            <w:pPr>
              <w:spacing w:before="60" w:after="60"/>
              <w:jc w:val="left"/>
            </w:pPr>
            <w:r w:rsidRPr="002778ED">
              <w:t>Trente</w:t>
            </w:r>
            <w:r w:rsidR="001C1F53" w:rsidRPr="002778ED">
              <w:noBreakHyphen/>
            </w:r>
            <w:r w:rsidRPr="002778ED">
              <w:t>huitième</w:t>
            </w:r>
            <w:r w:rsidR="00B71398" w:rsidRPr="002778ED">
              <w:t> </w:t>
            </w:r>
            <w:r w:rsidRPr="002778ED">
              <w:t xml:space="preserve">session du Conseil </w:t>
            </w:r>
            <w:r w:rsidR="00231765" w:rsidRPr="002778ED">
              <w:t>d</w:t>
            </w:r>
            <w:r w:rsidR="00525319" w:rsidRPr="002778ED">
              <w:t>’</w:t>
            </w:r>
            <w:r w:rsidR="00231765" w:rsidRPr="002778ED">
              <w:t>administration</w:t>
            </w:r>
            <w:r w:rsidRPr="002778ED">
              <w:t xml:space="preserve"> de l</w:t>
            </w:r>
            <w:r w:rsidR="00525319" w:rsidRPr="002778ED">
              <w:t>’</w:t>
            </w:r>
            <w:r w:rsidRPr="002778ED">
              <w:t>ARIPO</w:t>
            </w:r>
          </w:p>
        </w:tc>
        <w:tc>
          <w:tcPr>
            <w:tcW w:w="3118" w:type="dxa"/>
            <w:tcBorders>
              <w:top w:val="single" w:sz="4" w:space="0" w:color="auto"/>
              <w:left w:val="single" w:sz="4" w:space="0" w:color="auto"/>
              <w:bottom w:val="single" w:sz="4" w:space="0" w:color="auto"/>
              <w:right w:val="single" w:sz="4" w:space="0" w:color="auto"/>
            </w:tcBorders>
          </w:tcPr>
          <w:p w:rsidR="00773CA1" w:rsidRPr="002778ED" w:rsidRDefault="00773CA1" w:rsidP="00F715E4">
            <w:pPr>
              <w:spacing w:before="60" w:after="60"/>
              <w:jc w:val="left"/>
            </w:pPr>
            <w:r w:rsidRPr="002778ED">
              <w:t>Victoria Falls</w:t>
            </w:r>
            <w:r w:rsidR="00F715E4" w:rsidRPr="002778ED">
              <w:t xml:space="preserve"> (</w:t>
            </w:r>
            <w:r w:rsidRPr="002778ED">
              <w:t>Zimbabwe</w:t>
            </w:r>
            <w:r w:rsidR="00F715E4" w:rsidRPr="002778ED">
              <w:t>)</w:t>
            </w:r>
            <w:r w:rsidRPr="002778ED">
              <w:t xml:space="preserve"> (</w:t>
            </w:r>
            <w:r w:rsidR="00F715E4" w:rsidRPr="002778ED">
              <w:t>novembre</w:t>
            </w:r>
            <w:r w:rsidRPr="002778ED">
              <w:t>)</w:t>
            </w:r>
          </w:p>
        </w:tc>
        <w:tc>
          <w:tcPr>
            <w:tcW w:w="2513" w:type="dxa"/>
            <w:tcBorders>
              <w:top w:val="single" w:sz="4" w:space="0" w:color="auto"/>
              <w:left w:val="single" w:sz="4" w:space="0" w:color="auto"/>
              <w:bottom w:val="single" w:sz="4" w:space="0" w:color="auto"/>
              <w:right w:val="single" w:sz="4" w:space="0" w:color="auto"/>
            </w:tcBorders>
          </w:tcPr>
          <w:p w:rsidR="00773CA1" w:rsidRPr="002778ED" w:rsidRDefault="00773CA1" w:rsidP="006564C3">
            <w:pPr>
              <w:spacing w:before="60" w:after="60"/>
              <w:jc w:val="left"/>
              <w:rPr>
                <w:szCs w:val="24"/>
              </w:rPr>
            </w:pPr>
            <w:r w:rsidRPr="002778ED">
              <w:rPr>
                <w:szCs w:val="24"/>
              </w:rPr>
              <w:t>Button</w:t>
            </w:r>
          </w:p>
        </w:tc>
      </w:tr>
      <w:tr w:rsidR="00BB7A19" w:rsidRPr="002778ED" w:rsidTr="006564C3">
        <w:trPr>
          <w:cantSplit/>
          <w:jc w:val="center"/>
        </w:trPr>
        <w:tc>
          <w:tcPr>
            <w:tcW w:w="4216" w:type="dxa"/>
            <w:tcBorders>
              <w:top w:val="single" w:sz="4" w:space="0" w:color="auto"/>
              <w:bottom w:val="single" w:sz="4" w:space="0" w:color="auto"/>
              <w:right w:val="nil"/>
            </w:tcBorders>
          </w:tcPr>
          <w:p w:rsidR="00BB7A19" w:rsidRPr="002778ED" w:rsidRDefault="00731322" w:rsidP="00BF37B8">
            <w:pPr>
              <w:spacing w:before="60" w:after="60"/>
              <w:jc w:val="left"/>
            </w:pPr>
            <w:r w:rsidRPr="002778ED">
              <w:t>Table ronde de haut niveau sur la protection des obtentions végétales en Afrique</w:t>
            </w:r>
          </w:p>
        </w:tc>
        <w:tc>
          <w:tcPr>
            <w:tcW w:w="3118" w:type="dxa"/>
            <w:tcBorders>
              <w:top w:val="single" w:sz="4" w:space="0" w:color="auto"/>
              <w:left w:val="single" w:sz="4" w:space="0" w:color="auto"/>
              <w:bottom w:val="single" w:sz="4" w:space="0" w:color="auto"/>
              <w:right w:val="single" w:sz="4" w:space="0" w:color="auto"/>
            </w:tcBorders>
          </w:tcPr>
          <w:p w:rsidR="00BB7A19" w:rsidRPr="002778ED" w:rsidRDefault="00F715E4" w:rsidP="006564C3">
            <w:pPr>
              <w:spacing w:before="60" w:after="60"/>
              <w:jc w:val="left"/>
            </w:pPr>
            <w:r w:rsidRPr="002778ED">
              <w:t>Le Cap (Afrique du Sud) (novembre)</w:t>
            </w:r>
          </w:p>
        </w:tc>
        <w:tc>
          <w:tcPr>
            <w:tcW w:w="2513" w:type="dxa"/>
            <w:tcBorders>
              <w:top w:val="single" w:sz="4" w:space="0" w:color="auto"/>
              <w:left w:val="single" w:sz="4" w:space="0" w:color="auto"/>
              <w:bottom w:val="single" w:sz="4" w:space="0" w:color="auto"/>
              <w:right w:val="single" w:sz="4" w:space="0" w:color="auto"/>
            </w:tcBorders>
          </w:tcPr>
          <w:p w:rsidR="00BB7A19" w:rsidRPr="002778ED" w:rsidRDefault="00BB7A19" w:rsidP="00AB02BE">
            <w:pPr>
              <w:spacing w:before="60" w:after="60"/>
              <w:jc w:val="left"/>
              <w:rPr>
                <w:szCs w:val="24"/>
              </w:rPr>
            </w:pPr>
            <w:r w:rsidRPr="002778ED">
              <w:rPr>
                <w:szCs w:val="24"/>
              </w:rPr>
              <w:t>Button</w:t>
            </w:r>
          </w:p>
        </w:tc>
      </w:tr>
      <w:tr w:rsidR="00BB7A19" w:rsidRPr="002778ED" w:rsidTr="006564C3">
        <w:trPr>
          <w:cantSplit/>
          <w:jc w:val="center"/>
        </w:trPr>
        <w:tc>
          <w:tcPr>
            <w:tcW w:w="4216" w:type="dxa"/>
            <w:tcBorders>
              <w:top w:val="single" w:sz="4" w:space="0" w:color="auto"/>
              <w:bottom w:val="single" w:sz="4" w:space="0" w:color="auto"/>
              <w:right w:val="nil"/>
            </w:tcBorders>
          </w:tcPr>
          <w:p w:rsidR="00BB7A19" w:rsidRPr="002778ED" w:rsidRDefault="00731322" w:rsidP="00BF37B8">
            <w:pPr>
              <w:spacing w:before="60" w:after="60"/>
              <w:jc w:val="left"/>
            </w:pPr>
            <w:r w:rsidRPr="002778ED">
              <w:t>Dix</w:t>
            </w:r>
            <w:r w:rsidR="001C1F53" w:rsidRPr="002778ED">
              <w:noBreakHyphen/>
            </w:r>
            <w:r w:rsidRPr="002778ED">
              <w:t>huitième réunion annuelle de l</w:t>
            </w:r>
            <w:r w:rsidR="00525319" w:rsidRPr="002778ED">
              <w:t>’</w:t>
            </w:r>
            <w:r w:rsidRPr="002778ED">
              <w:t>OCVV et de ses offices d</w:t>
            </w:r>
            <w:r w:rsidR="00525319" w:rsidRPr="002778ED">
              <w:t>’</w:t>
            </w:r>
            <w:r w:rsidRPr="002778ED">
              <w:t>examen</w:t>
            </w:r>
          </w:p>
        </w:tc>
        <w:tc>
          <w:tcPr>
            <w:tcW w:w="3118" w:type="dxa"/>
            <w:tcBorders>
              <w:top w:val="single" w:sz="4" w:space="0" w:color="auto"/>
              <w:left w:val="single" w:sz="4" w:space="0" w:color="auto"/>
              <w:bottom w:val="single" w:sz="4" w:space="0" w:color="auto"/>
              <w:right w:val="single" w:sz="4" w:space="0" w:color="auto"/>
            </w:tcBorders>
          </w:tcPr>
          <w:p w:rsidR="00BB7A19" w:rsidRPr="002778ED" w:rsidRDefault="00BB7A19" w:rsidP="00F715E4">
            <w:pPr>
              <w:spacing w:before="60" w:after="60"/>
              <w:jc w:val="left"/>
            </w:pPr>
            <w:r w:rsidRPr="002778ED">
              <w:t>Angers</w:t>
            </w:r>
            <w:r w:rsidR="00F715E4" w:rsidRPr="002778ED">
              <w:t xml:space="preserve"> (France)</w:t>
            </w:r>
            <w:r w:rsidRPr="002778ED">
              <w:t xml:space="preserve"> (</w:t>
            </w:r>
            <w:r w:rsidR="00F715E4" w:rsidRPr="002778ED">
              <w:t>décembre</w:t>
            </w:r>
            <w:r w:rsidRPr="002778ED">
              <w:t>)</w:t>
            </w:r>
          </w:p>
        </w:tc>
        <w:tc>
          <w:tcPr>
            <w:tcW w:w="2513" w:type="dxa"/>
            <w:tcBorders>
              <w:top w:val="single" w:sz="4" w:space="0" w:color="auto"/>
              <w:left w:val="single" w:sz="4" w:space="0" w:color="auto"/>
              <w:bottom w:val="single" w:sz="4" w:space="0" w:color="auto"/>
              <w:right w:val="single" w:sz="4" w:space="0" w:color="auto"/>
            </w:tcBorders>
          </w:tcPr>
          <w:p w:rsidR="00BB7A19" w:rsidRPr="002778ED" w:rsidRDefault="00BB7A19" w:rsidP="006564C3">
            <w:pPr>
              <w:spacing w:before="60" w:after="60"/>
              <w:jc w:val="left"/>
              <w:rPr>
                <w:szCs w:val="24"/>
              </w:rPr>
            </w:pPr>
            <w:r w:rsidRPr="002778ED">
              <w:rPr>
                <w:szCs w:val="24"/>
              </w:rPr>
              <w:t>Taveira</w:t>
            </w:r>
          </w:p>
        </w:tc>
      </w:tr>
      <w:tr w:rsidR="00BB7A19" w:rsidRPr="002778ED" w:rsidTr="006564C3">
        <w:trPr>
          <w:cantSplit/>
          <w:jc w:val="center"/>
        </w:trPr>
        <w:tc>
          <w:tcPr>
            <w:tcW w:w="4216" w:type="dxa"/>
            <w:tcBorders>
              <w:top w:val="single" w:sz="4" w:space="0" w:color="auto"/>
              <w:bottom w:val="single" w:sz="4" w:space="0" w:color="auto"/>
              <w:right w:val="nil"/>
            </w:tcBorders>
          </w:tcPr>
          <w:p w:rsidR="00BB7A19" w:rsidRPr="002778ED" w:rsidRDefault="00731322" w:rsidP="00BF37B8">
            <w:pPr>
              <w:spacing w:before="60" w:after="60"/>
              <w:jc w:val="left"/>
            </w:pPr>
            <w:r w:rsidRPr="002778ED">
              <w:t>Cours de formation de l</w:t>
            </w:r>
            <w:r w:rsidR="00525319" w:rsidRPr="002778ED">
              <w:t>’</w:t>
            </w:r>
            <w:r w:rsidRPr="002778ED">
              <w:t>UPOV sur les apports de données à la base de données PLUTO</w:t>
            </w:r>
          </w:p>
        </w:tc>
        <w:tc>
          <w:tcPr>
            <w:tcW w:w="3118" w:type="dxa"/>
            <w:tcBorders>
              <w:top w:val="single" w:sz="4" w:space="0" w:color="auto"/>
              <w:left w:val="single" w:sz="4" w:space="0" w:color="auto"/>
              <w:bottom w:val="single" w:sz="4" w:space="0" w:color="auto"/>
              <w:right w:val="single" w:sz="4" w:space="0" w:color="auto"/>
            </w:tcBorders>
          </w:tcPr>
          <w:p w:rsidR="00BB7A19" w:rsidRPr="002778ED" w:rsidRDefault="00B94962" w:rsidP="00F715E4">
            <w:pPr>
              <w:spacing w:before="60" w:after="60"/>
              <w:jc w:val="left"/>
            </w:pPr>
            <w:r w:rsidRPr="002778ED">
              <w:t>Genève (Suisse)</w:t>
            </w:r>
            <w:r w:rsidR="00BB7A19" w:rsidRPr="002778ED">
              <w:t xml:space="preserve"> (</w:t>
            </w:r>
            <w:r w:rsidR="00F715E4" w:rsidRPr="002778ED">
              <w:t>décembre</w:t>
            </w:r>
            <w:r w:rsidR="00BB7A19" w:rsidRPr="002778ED">
              <w:t>)</w:t>
            </w:r>
          </w:p>
        </w:tc>
        <w:tc>
          <w:tcPr>
            <w:tcW w:w="2513" w:type="dxa"/>
            <w:tcBorders>
              <w:top w:val="single" w:sz="4" w:space="0" w:color="auto"/>
              <w:left w:val="single" w:sz="4" w:space="0" w:color="auto"/>
              <w:bottom w:val="single" w:sz="4" w:space="0" w:color="auto"/>
              <w:right w:val="single" w:sz="4" w:space="0" w:color="auto"/>
            </w:tcBorders>
          </w:tcPr>
          <w:p w:rsidR="00BB7A19" w:rsidRPr="002778ED" w:rsidRDefault="00BB7A19" w:rsidP="006564C3">
            <w:pPr>
              <w:spacing w:before="60" w:after="60"/>
              <w:jc w:val="left"/>
              <w:rPr>
                <w:szCs w:val="24"/>
              </w:rPr>
            </w:pPr>
            <w:r w:rsidRPr="002778ED">
              <w:rPr>
                <w:szCs w:val="24"/>
              </w:rPr>
              <w:t>Button, Huerta, Koide</w:t>
            </w:r>
            <w:r w:rsidR="00E7045F" w:rsidRPr="002778ED">
              <w:rPr>
                <w:szCs w:val="24"/>
              </w:rPr>
              <w:t>, Rivoire, Taveira</w:t>
            </w:r>
          </w:p>
        </w:tc>
      </w:tr>
      <w:tr w:rsidR="005712B8" w:rsidRPr="002778ED" w:rsidTr="006564C3">
        <w:trPr>
          <w:cantSplit/>
          <w:jc w:val="center"/>
        </w:trPr>
        <w:tc>
          <w:tcPr>
            <w:tcW w:w="4216" w:type="dxa"/>
            <w:tcBorders>
              <w:top w:val="single" w:sz="4" w:space="0" w:color="auto"/>
              <w:bottom w:val="single" w:sz="4" w:space="0" w:color="auto"/>
              <w:right w:val="nil"/>
            </w:tcBorders>
          </w:tcPr>
          <w:p w:rsidR="005712B8" w:rsidRPr="002778ED" w:rsidRDefault="002A44A6" w:rsidP="00C93897">
            <w:pPr>
              <w:spacing w:before="60" w:after="60"/>
              <w:jc w:val="left"/>
            </w:pPr>
            <w:r w:rsidRPr="002778ED">
              <w:rPr>
                <w:rFonts w:cs="Arial"/>
              </w:rPr>
              <w:t>Atelier sur la qualité des semences et les droits d’obtenteur</w:t>
            </w:r>
          </w:p>
        </w:tc>
        <w:tc>
          <w:tcPr>
            <w:tcW w:w="3118" w:type="dxa"/>
            <w:tcBorders>
              <w:top w:val="single" w:sz="4" w:space="0" w:color="auto"/>
              <w:left w:val="single" w:sz="4" w:space="0" w:color="auto"/>
              <w:bottom w:val="single" w:sz="4" w:space="0" w:color="auto"/>
              <w:right w:val="single" w:sz="4" w:space="0" w:color="auto"/>
            </w:tcBorders>
          </w:tcPr>
          <w:p w:rsidR="005712B8" w:rsidRPr="002778ED" w:rsidRDefault="005712B8" w:rsidP="00F715E4">
            <w:pPr>
              <w:spacing w:before="60" w:after="60"/>
              <w:jc w:val="left"/>
            </w:pPr>
            <w:r w:rsidRPr="002778ED">
              <w:rPr>
                <w:rFonts w:cs="Arial"/>
                <w:snapToGrid w:val="0"/>
                <w:lang w:eastAsia="ja-JP"/>
              </w:rPr>
              <w:t>Stone Town, Zanzibar</w:t>
            </w:r>
            <w:r w:rsidR="00F715E4" w:rsidRPr="002778ED">
              <w:rPr>
                <w:rFonts w:cs="Arial"/>
                <w:snapToGrid w:val="0"/>
                <w:lang w:eastAsia="ja-JP"/>
              </w:rPr>
              <w:t xml:space="preserve"> (République</w:t>
            </w:r>
            <w:r w:rsidR="001C1F53" w:rsidRPr="002778ED">
              <w:rPr>
                <w:rFonts w:cs="Arial"/>
                <w:snapToGrid w:val="0"/>
                <w:lang w:eastAsia="ja-JP"/>
              </w:rPr>
              <w:noBreakHyphen/>
            </w:r>
            <w:r w:rsidR="00F715E4" w:rsidRPr="002778ED">
              <w:rPr>
                <w:rFonts w:cs="Arial"/>
                <w:snapToGrid w:val="0"/>
                <w:lang w:eastAsia="ja-JP"/>
              </w:rPr>
              <w:t xml:space="preserve">Unie de Tanzanie) </w:t>
            </w:r>
            <w:r w:rsidRPr="002778ED">
              <w:rPr>
                <w:rFonts w:cs="Arial"/>
                <w:snapToGrid w:val="0"/>
                <w:lang w:eastAsia="ja-JP"/>
              </w:rPr>
              <w:t>(</w:t>
            </w:r>
            <w:r w:rsidR="00F715E4" w:rsidRPr="002778ED">
              <w:rPr>
                <w:rFonts w:cs="Arial"/>
                <w:snapToGrid w:val="0"/>
                <w:lang w:eastAsia="ja-JP"/>
              </w:rPr>
              <w:t>décembre</w:t>
            </w:r>
            <w:r w:rsidRPr="002778ED">
              <w:rPr>
                <w:rFonts w:cs="Arial"/>
                <w:snapToGrid w:val="0"/>
                <w:lang w:eastAsia="ja-JP"/>
              </w:rPr>
              <w:t>)</w:t>
            </w:r>
          </w:p>
        </w:tc>
        <w:tc>
          <w:tcPr>
            <w:tcW w:w="2513" w:type="dxa"/>
            <w:tcBorders>
              <w:top w:val="single" w:sz="4" w:space="0" w:color="auto"/>
              <w:left w:val="single" w:sz="4" w:space="0" w:color="auto"/>
              <w:bottom w:val="single" w:sz="4" w:space="0" w:color="auto"/>
              <w:right w:val="single" w:sz="4" w:space="0" w:color="auto"/>
            </w:tcBorders>
          </w:tcPr>
          <w:p w:rsidR="005712B8" w:rsidRPr="002778ED" w:rsidRDefault="005712B8" w:rsidP="006564C3">
            <w:pPr>
              <w:spacing w:before="60" w:after="60"/>
              <w:jc w:val="left"/>
              <w:rPr>
                <w:szCs w:val="24"/>
              </w:rPr>
            </w:pPr>
            <w:r w:rsidRPr="002778ED">
              <w:rPr>
                <w:szCs w:val="24"/>
              </w:rPr>
              <w:t>Rivoire</w:t>
            </w:r>
          </w:p>
        </w:tc>
      </w:tr>
      <w:tr w:rsidR="005712B8" w:rsidRPr="002778ED" w:rsidTr="006564C3">
        <w:trPr>
          <w:cantSplit/>
          <w:jc w:val="center"/>
        </w:trPr>
        <w:tc>
          <w:tcPr>
            <w:tcW w:w="4216" w:type="dxa"/>
            <w:tcBorders>
              <w:top w:val="single" w:sz="4" w:space="0" w:color="auto"/>
              <w:bottom w:val="single" w:sz="4" w:space="0" w:color="auto"/>
              <w:right w:val="nil"/>
            </w:tcBorders>
          </w:tcPr>
          <w:p w:rsidR="005712B8" w:rsidRPr="002778ED" w:rsidRDefault="00C93897" w:rsidP="00BF37B8">
            <w:pPr>
              <w:spacing w:before="60" w:after="60"/>
              <w:jc w:val="left"/>
              <w:rPr>
                <w:rFonts w:cs="Arial"/>
              </w:rPr>
            </w:pPr>
            <w:r w:rsidRPr="002778ED">
              <w:rPr>
                <w:rFonts w:cs="Arial"/>
                <w:snapToGrid w:val="0"/>
              </w:rPr>
              <w:t>Cours de formation des formateurs pour les pays ibéro</w:t>
            </w:r>
            <w:r w:rsidR="001C1F53" w:rsidRPr="002778ED">
              <w:rPr>
                <w:rFonts w:cs="Arial"/>
                <w:snapToGrid w:val="0"/>
              </w:rPr>
              <w:noBreakHyphen/>
            </w:r>
            <w:r w:rsidRPr="002778ED">
              <w:rPr>
                <w:rFonts w:cs="Arial"/>
                <w:snapToGrid w:val="0"/>
              </w:rPr>
              <w:t xml:space="preserve">américains sur la protection des obtentions végétales en vertu de la </w:t>
            </w:r>
            <w:r w:rsidR="00525319" w:rsidRPr="002778ED">
              <w:rPr>
                <w:rFonts w:cs="Arial"/>
                <w:snapToGrid w:val="0"/>
              </w:rPr>
              <w:t>Convention UPOV</w:t>
            </w:r>
            <w:r w:rsidRPr="002778ED">
              <w:rPr>
                <w:rFonts w:cs="Arial"/>
                <w:snapToGrid w:val="0"/>
              </w:rPr>
              <w:t xml:space="preserve"> et les formes complémentaires de protection de la propriété intellectuelle</w:t>
            </w:r>
          </w:p>
        </w:tc>
        <w:tc>
          <w:tcPr>
            <w:tcW w:w="3118" w:type="dxa"/>
            <w:tcBorders>
              <w:top w:val="single" w:sz="4" w:space="0" w:color="auto"/>
              <w:left w:val="single" w:sz="4" w:space="0" w:color="auto"/>
              <w:bottom w:val="single" w:sz="4" w:space="0" w:color="auto"/>
              <w:right w:val="single" w:sz="4" w:space="0" w:color="auto"/>
            </w:tcBorders>
          </w:tcPr>
          <w:p w:rsidR="005712B8" w:rsidRPr="002778ED" w:rsidRDefault="005712B8" w:rsidP="00F715E4">
            <w:pPr>
              <w:spacing w:before="60" w:after="60"/>
              <w:jc w:val="left"/>
              <w:rPr>
                <w:rFonts w:cs="Arial"/>
                <w:snapToGrid w:val="0"/>
                <w:lang w:eastAsia="ja-JP"/>
              </w:rPr>
            </w:pPr>
            <w:r w:rsidRPr="002778ED">
              <w:rPr>
                <w:rFonts w:cs="Arial"/>
              </w:rPr>
              <w:t>Montevideo</w:t>
            </w:r>
            <w:r w:rsidR="00F715E4" w:rsidRPr="002778ED">
              <w:rPr>
                <w:rFonts w:cs="Arial"/>
              </w:rPr>
              <w:t xml:space="preserve"> (</w:t>
            </w:r>
            <w:r w:rsidRPr="002778ED">
              <w:rPr>
                <w:rFonts w:cs="Arial"/>
              </w:rPr>
              <w:t>Uruguay</w:t>
            </w:r>
            <w:r w:rsidR="00F715E4" w:rsidRPr="002778ED">
              <w:rPr>
                <w:rFonts w:cs="Arial"/>
              </w:rPr>
              <w:t>)</w:t>
            </w:r>
            <w:r w:rsidRPr="002778ED">
              <w:rPr>
                <w:rFonts w:cs="Arial"/>
              </w:rPr>
              <w:t xml:space="preserve"> (</w:t>
            </w:r>
            <w:r w:rsidR="00F715E4" w:rsidRPr="002778ED">
              <w:rPr>
                <w:rFonts w:cs="Arial"/>
              </w:rPr>
              <w:t>décembre</w:t>
            </w:r>
            <w:r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5712B8" w:rsidRPr="002778ED" w:rsidRDefault="00F5079C" w:rsidP="006564C3">
            <w:pPr>
              <w:spacing w:before="60" w:after="60"/>
              <w:jc w:val="left"/>
              <w:rPr>
                <w:szCs w:val="24"/>
              </w:rPr>
            </w:pPr>
            <w:r w:rsidRPr="002778ED">
              <w:rPr>
                <w:szCs w:val="24"/>
              </w:rPr>
              <w:t>Huerta, Taveira</w:t>
            </w:r>
          </w:p>
        </w:tc>
      </w:tr>
      <w:tr w:rsidR="005712B8" w:rsidRPr="002778ED" w:rsidTr="006564C3">
        <w:trPr>
          <w:cantSplit/>
          <w:jc w:val="center"/>
        </w:trPr>
        <w:tc>
          <w:tcPr>
            <w:tcW w:w="4216" w:type="dxa"/>
            <w:tcBorders>
              <w:top w:val="single" w:sz="4" w:space="0" w:color="auto"/>
              <w:bottom w:val="single" w:sz="4" w:space="0" w:color="auto"/>
              <w:right w:val="nil"/>
            </w:tcBorders>
          </w:tcPr>
          <w:p w:rsidR="005712B8" w:rsidRPr="002778ED" w:rsidRDefault="00C93897" w:rsidP="00BF37B8">
            <w:pPr>
              <w:spacing w:before="60" w:after="60"/>
              <w:jc w:val="left"/>
              <w:rPr>
                <w:rFonts w:cs="Arial"/>
                <w:snapToGrid w:val="0"/>
              </w:rPr>
            </w:pPr>
            <w:r w:rsidRPr="002778ED">
              <w:rPr>
                <w:rFonts w:cs="Arial"/>
              </w:rPr>
              <w:t xml:space="preserve">Séminaire sur la sélection végétale au Pérou en vertu de la </w:t>
            </w:r>
            <w:r w:rsidR="00525319" w:rsidRPr="002778ED">
              <w:rPr>
                <w:rFonts w:cs="Arial"/>
              </w:rPr>
              <w:t>Convention UPOV</w:t>
            </w:r>
          </w:p>
        </w:tc>
        <w:tc>
          <w:tcPr>
            <w:tcW w:w="3118" w:type="dxa"/>
            <w:tcBorders>
              <w:top w:val="single" w:sz="4" w:space="0" w:color="auto"/>
              <w:left w:val="single" w:sz="4" w:space="0" w:color="auto"/>
              <w:bottom w:val="single" w:sz="4" w:space="0" w:color="auto"/>
              <w:right w:val="single" w:sz="4" w:space="0" w:color="auto"/>
            </w:tcBorders>
          </w:tcPr>
          <w:p w:rsidR="005712B8" w:rsidRPr="002778ED" w:rsidRDefault="005712B8" w:rsidP="00F715E4">
            <w:pPr>
              <w:spacing w:before="60" w:after="60"/>
              <w:jc w:val="left"/>
              <w:rPr>
                <w:rFonts w:cs="Arial"/>
              </w:rPr>
            </w:pPr>
            <w:r w:rsidRPr="002778ED">
              <w:rPr>
                <w:rFonts w:cs="Arial"/>
              </w:rPr>
              <w:t>Lima</w:t>
            </w:r>
            <w:r w:rsidR="00F715E4" w:rsidRPr="002778ED">
              <w:rPr>
                <w:rFonts w:cs="Arial"/>
              </w:rPr>
              <w:t xml:space="preserve"> (Pérou)</w:t>
            </w:r>
            <w:r w:rsidRPr="002778ED">
              <w:rPr>
                <w:rFonts w:cs="Arial"/>
              </w:rPr>
              <w:t xml:space="preserve"> (</w:t>
            </w:r>
            <w:r w:rsidR="00F715E4" w:rsidRPr="002778ED">
              <w:rPr>
                <w:rFonts w:cs="Arial"/>
              </w:rPr>
              <w:t>décembre</w:t>
            </w:r>
            <w:r w:rsidRPr="002778ED">
              <w:rPr>
                <w:rFonts w:cs="Arial"/>
              </w:rPr>
              <w:t>)</w:t>
            </w:r>
          </w:p>
        </w:tc>
        <w:tc>
          <w:tcPr>
            <w:tcW w:w="2513" w:type="dxa"/>
            <w:tcBorders>
              <w:top w:val="single" w:sz="4" w:space="0" w:color="auto"/>
              <w:left w:val="single" w:sz="4" w:space="0" w:color="auto"/>
              <w:bottom w:val="single" w:sz="4" w:space="0" w:color="auto"/>
              <w:right w:val="single" w:sz="4" w:space="0" w:color="auto"/>
            </w:tcBorders>
          </w:tcPr>
          <w:p w:rsidR="005712B8" w:rsidRPr="002778ED" w:rsidRDefault="005712B8" w:rsidP="006564C3">
            <w:pPr>
              <w:spacing w:before="60" w:after="60"/>
              <w:jc w:val="left"/>
              <w:rPr>
                <w:szCs w:val="24"/>
              </w:rPr>
            </w:pPr>
            <w:r w:rsidRPr="002778ED">
              <w:rPr>
                <w:szCs w:val="24"/>
              </w:rPr>
              <w:t>Huerta</w:t>
            </w:r>
          </w:p>
        </w:tc>
      </w:tr>
    </w:tbl>
    <w:p w:rsidR="00913C8A" w:rsidRPr="002778ED" w:rsidRDefault="00913C8A" w:rsidP="002E25A8">
      <w:pPr>
        <w:jc w:val="right"/>
      </w:pPr>
    </w:p>
    <w:p w:rsidR="00913C8A" w:rsidRPr="002778ED" w:rsidRDefault="00913C8A" w:rsidP="002E25A8">
      <w:pPr>
        <w:jc w:val="right"/>
      </w:pPr>
    </w:p>
    <w:p w:rsidR="00913C8A" w:rsidRPr="002778ED" w:rsidRDefault="00913C8A" w:rsidP="002E25A8">
      <w:pPr>
        <w:jc w:val="right"/>
      </w:pPr>
    </w:p>
    <w:p w:rsidR="00913C8A" w:rsidRPr="002778ED" w:rsidRDefault="002E25A8" w:rsidP="002E25A8">
      <w:pPr>
        <w:jc w:val="right"/>
      </w:pPr>
      <w:r w:rsidRPr="002778ED">
        <w:t>[</w:t>
      </w:r>
      <w:r w:rsidR="00876957" w:rsidRPr="002778ED">
        <w:t>L</w:t>
      </w:r>
      <w:r w:rsidR="00525319" w:rsidRPr="002778ED">
        <w:t>’</w:t>
      </w:r>
      <w:r w:rsidR="00876957" w:rsidRPr="002778ED">
        <w:t>annexe</w:t>
      </w:r>
      <w:r w:rsidR="00B71398" w:rsidRPr="002778ED">
        <w:t> </w:t>
      </w:r>
      <w:r w:rsidR="00876957" w:rsidRPr="002778ED">
        <w:t>III suit</w:t>
      </w:r>
      <w:r w:rsidRPr="002778ED">
        <w:t>]</w:t>
      </w:r>
    </w:p>
    <w:p w:rsidR="00913C8A" w:rsidRPr="002778ED" w:rsidRDefault="00913C8A" w:rsidP="002E25A8"/>
    <w:p w:rsidR="002E25A8" w:rsidRPr="002778ED" w:rsidRDefault="002E25A8" w:rsidP="002E25A8">
      <w:pPr>
        <w:jc w:val="right"/>
        <w:sectPr w:rsidR="002E25A8" w:rsidRPr="002778ED" w:rsidSect="00E62202">
          <w:headerReference w:type="default" r:id="rId15"/>
          <w:footerReference w:type="first" r:id="rId16"/>
          <w:pgSz w:w="11907" w:h="16840" w:code="9"/>
          <w:pgMar w:top="510" w:right="1134" w:bottom="993" w:left="1134" w:header="510" w:footer="513" w:gutter="0"/>
          <w:pgNumType w:start="1"/>
          <w:cols w:space="720"/>
          <w:titlePg/>
        </w:sectPr>
      </w:pPr>
    </w:p>
    <w:p w:rsidR="00913C8A" w:rsidRPr="002778ED" w:rsidRDefault="00876957" w:rsidP="00876957">
      <w:pPr>
        <w:jc w:val="center"/>
      </w:pPr>
      <w:r w:rsidRPr="002778ED">
        <w:t>C/49/2</w:t>
      </w:r>
    </w:p>
    <w:p w:rsidR="00913C8A" w:rsidRPr="002778ED" w:rsidRDefault="00913C8A" w:rsidP="00876957">
      <w:pPr>
        <w:jc w:val="center"/>
      </w:pPr>
    </w:p>
    <w:p w:rsidR="00913C8A" w:rsidRPr="002778ED" w:rsidRDefault="00876957" w:rsidP="00876957">
      <w:pPr>
        <w:jc w:val="center"/>
      </w:pPr>
      <w:r w:rsidRPr="002778ED">
        <w:t>ANNEXE III</w:t>
      </w:r>
    </w:p>
    <w:p w:rsidR="00913C8A" w:rsidRPr="002778ED" w:rsidRDefault="00913C8A" w:rsidP="00876957">
      <w:pPr>
        <w:jc w:val="center"/>
      </w:pPr>
    </w:p>
    <w:p w:rsidR="00913C8A" w:rsidRPr="002778ED" w:rsidRDefault="00876957" w:rsidP="00876957">
      <w:pPr>
        <w:jc w:val="center"/>
      </w:pPr>
      <w:r w:rsidRPr="002778ED">
        <w:t>TABLEAU DES RÉSULTATS ET INDICATEURS D</w:t>
      </w:r>
      <w:r w:rsidR="00525319" w:rsidRPr="002778ED">
        <w:t>’</w:t>
      </w:r>
      <w:r w:rsidRPr="002778ED">
        <w:t>EXÉCUTION POUR 2014</w:t>
      </w:r>
    </w:p>
    <w:p w:rsidR="00913C8A" w:rsidRPr="002778ED" w:rsidRDefault="00913C8A" w:rsidP="00876957">
      <w:pPr>
        <w:jc w:val="center"/>
      </w:pPr>
    </w:p>
    <w:p w:rsidR="00913C8A" w:rsidRPr="002778ED" w:rsidRDefault="00876957" w:rsidP="00876957">
      <w:pPr>
        <w:jc w:val="center"/>
        <w:rPr>
          <w:u w:val="single"/>
        </w:rPr>
      </w:pPr>
      <w:r w:rsidRPr="002778ED">
        <w:rPr>
          <w:u w:val="single"/>
        </w:rPr>
        <w:t>Table des matières</w:t>
      </w:r>
    </w:p>
    <w:p w:rsidR="00913C8A" w:rsidRPr="002778ED" w:rsidRDefault="00913C8A" w:rsidP="002E25A8"/>
    <w:p w:rsidR="00370650" w:rsidRDefault="00E57F95">
      <w:pPr>
        <w:pStyle w:val="TOC3"/>
        <w:rPr>
          <w:rFonts w:asciiTheme="minorHAnsi" w:hAnsiTheme="minorHAnsi" w:cstheme="minorBidi"/>
          <w:b w:val="0"/>
          <w:noProof/>
          <w:sz w:val="22"/>
          <w:szCs w:val="22"/>
          <w:lang w:val="en-US"/>
        </w:rPr>
      </w:pPr>
      <w:r w:rsidRPr="002778ED">
        <w:rPr>
          <w:b w:val="0"/>
          <w:i/>
          <w:caps/>
        </w:rPr>
        <w:fldChar w:fldCharType="begin"/>
      </w:r>
      <w:r w:rsidR="002E25A8" w:rsidRPr="002778ED">
        <w:rPr>
          <w:caps/>
        </w:rPr>
        <w:instrText xml:space="preserve"> TOC \o "3-9" \u </w:instrText>
      </w:r>
      <w:r w:rsidRPr="002778ED">
        <w:rPr>
          <w:b w:val="0"/>
          <w:i/>
          <w:caps/>
        </w:rPr>
        <w:fldChar w:fldCharType="separate"/>
      </w:r>
      <w:r w:rsidR="00370650">
        <w:rPr>
          <w:noProof/>
        </w:rPr>
        <w:t>INTRODUCTION</w:t>
      </w:r>
      <w:r w:rsidR="00370650">
        <w:rPr>
          <w:noProof/>
        </w:rPr>
        <w:tab/>
      </w:r>
      <w:r w:rsidR="00370650">
        <w:rPr>
          <w:noProof/>
        </w:rPr>
        <w:fldChar w:fldCharType="begin"/>
      </w:r>
      <w:r w:rsidR="00370650">
        <w:rPr>
          <w:noProof/>
        </w:rPr>
        <w:instrText xml:space="preserve"> PAGEREF _Toc431567491 \h </w:instrText>
      </w:r>
      <w:r w:rsidR="00370650">
        <w:rPr>
          <w:noProof/>
        </w:rPr>
      </w:r>
      <w:r w:rsidR="00370650">
        <w:rPr>
          <w:noProof/>
        </w:rPr>
        <w:fldChar w:fldCharType="separate"/>
      </w:r>
      <w:r w:rsidR="00370650">
        <w:rPr>
          <w:noProof/>
        </w:rPr>
        <w:t>3</w:t>
      </w:r>
      <w:r w:rsidR="00370650">
        <w:rPr>
          <w:noProof/>
        </w:rPr>
        <w:fldChar w:fldCharType="end"/>
      </w:r>
    </w:p>
    <w:p w:rsidR="00370650" w:rsidRDefault="00370650">
      <w:pPr>
        <w:pStyle w:val="TOC3"/>
        <w:rPr>
          <w:rFonts w:asciiTheme="minorHAnsi" w:hAnsiTheme="minorHAnsi" w:cstheme="minorBidi"/>
          <w:b w:val="0"/>
          <w:noProof/>
          <w:sz w:val="22"/>
          <w:szCs w:val="22"/>
          <w:lang w:val="en-US"/>
        </w:rPr>
      </w:pPr>
      <w:r w:rsidRPr="00874EDF">
        <w:rPr>
          <w:noProof/>
        </w:rPr>
        <w:t>Sous</w:t>
      </w:r>
      <w:r w:rsidRPr="00874EDF">
        <w:rPr>
          <w:noProof/>
        </w:rPr>
        <w:noBreakHyphen/>
        <w:t>programme UV.1 : Politique générale en matière de protection des obtentions végétales</w:t>
      </w:r>
      <w:r>
        <w:rPr>
          <w:noProof/>
        </w:rPr>
        <w:tab/>
      </w:r>
      <w:r>
        <w:rPr>
          <w:noProof/>
        </w:rPr>
        <w:fldChar w:fldCharType="begin"/>
      </w:r>
      <w:r>
        <w:rPr>
          <w:noProof/>
        </w:rPr>
        <w:instrText xml:space="preserve"> PAGEREF _Toc431567492 \h </w:instrText>
      </w:r>
      <w:r>
        <w:rPr>
          <w:noProof/>
        </w:rPr>
      </w:r>
      <w:r>
        <w:rPr>
          <w:noProof/>
        </w:rPr>
        <w:fldChar w:fldCharType="separate"/>
      </w:r>
      <w:r>
        <w:rPr>
          <w:noProof/>
        </w:rPr>
        <w:t>4</w:t>
      </w:r>
      <w:r>
        <w:rPr>
          <w:noProof/>
        </w:rPr>
        <w:fldChar w:fldCharType="end"/>
      </w:r>
    </w:p>
    <w:p w:rsidR="00370650" w:rsidRDefault="00370650">
      <w:pPr>
        <w:pStyle w:val="TOC5"/>
        <w:rPr>
          <w:rFonts w:asciiTheme="minorHAnsi" w:hAnsiTheme="minorHAnsi" w:cstheme="minorBidi"/>
          <w:sz w:val="22"/>
          <w:szCs w:val="22"/>
          <w:lang w:val="en-US"/>
        </w:rPr>
      </w:pPr>
      <w:r w:rsidRPr="00874EDF">
        <w:t>Objectifs :</w:t>
      </w:r>
      <w:r>
        <w:tab/>
      </w:r>
      <w:r>
        <w:fldChar w:fldCharType="begin"/>
      </w:r>
      <w:r>
        <w:instrText xml:space="preserve"> PAGEREF _Toc431567493 \h </w:instrText>
      </w:r>
      <w:r>
        <w:fldChar w:fldCharType="separate"/>
      </w:r>
      <w:r>
        <w:t>4</w:t>
      </w:r>
      <w:r>
        <w:fldChar w:fldCharType="end"/>
      </w:r>
    </w:p>
    <w:p w:rsidR="00370650" w:rsidRDefault="00370650">
      <w:pPr>
        <w:pStyle w:val="TOC5"/>
        <w:rPr>
          <w:rFonts w:asciiTheme="minorHAnsi" w:hAnsiTheme="minorHAnsi" w:cstheme="minorBidi"/>
          <w:sz w:val="22"/>
          <w:szCs w:val="22"/>
          <w:lang w:val="en-US"/>
        </w:rPr>
      </w:pPr>
      <w:r w:rsidRPr="00874EDF">
        <w:t>Résultats escomptés</w:t>
      </w:r>
      <w:r>
        <w:tab/>
      </w:r>
      <w:r>
        <w:fldChar w:fldCharType="begin"/>
      </w:r>
      <w:r>
        <w:instrText xml:space="preserve"> PAGEREF _Toc431567494 \h </w:instrText>
      </w:r>
      <w:r>
        <w:fldChar w:fldCharType="separate"/>
      </w:r>
      <w:r>
        <w:t>4</w:t>
      </w:r>
      <w:r>
        <w:fldChar w:fldCharType="end"/>
      </w:r>
    </w:p>
    <w:p w:rsidR="00370650" w:rsidRDefault="00370650">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_Toc431567495 \h </w:instrText>
      </w:r>
      <w:r>
        <w:fldChar w:fldCharType="separate"/>
      </w:r>
      <w:r>
        <w:t>4</w:t>
      </w:r>
      <w:r>
        <w:fldChar w:fldCharType="end"/>
      </w:r>
    </w:p>
    <w:p w:rsidR="00370650" w:rsidRDefault="00370650">
      <w:pPr>
        <w:pStyle w:val="TOC6"/>
        <w:rPr>
          <w:rFonts w:asciiTheme="minorHAnsi" w:hAnsiTheme="minorHAnsi" w:cstheme="minorBidi"/>
          <w:sz w:val="22"/>
          <w:szCs w:val="22"/>
          <w:lang w:val="en-US"/>
        </w:rPr>
      </w:pPr>
      <w:r>
        <w:t>1.  Organisation des sessions du Conseil et du Comité consultatif</w:t>
      </w:r>
      <w:r>
        <w:tab/>
      </w:r>
      <w:r>
        <w:fldChar w:fldCharType="begin"/>
      </w:r>
      <w:r>
        <w:instrText xml:space="preserve"> PAGEREF _Toc431567496 \h </w:instrText>
      </w:r>
      <w:r>
        <w:fldChar w:fldCharType="separate"/>
      </w:r>
      <w:r>
        <w:t>4</w:t>
      </w:r>
      <w:r>
        <w:fldChar w:fldCharType="end"/>
      </w:r>
    </w:p>
    <w:p w:rsidR="00370650" w:rsidRDefault="00370650">
      <w:pPr>
        <w:pStyle w:val="TOC8"/>
        <w:rPr>
          <w:rFonts w:asciiTheme="minorHAnsi" w:hAnsiTheme="minorHAnsi" w:cstheme="minorBidi"/>
          <w:i w:val="0"/>
          <w:sz w:val="22"/>
          <w:szCs w:val="22"/>
          <w:lang w:val="en-US"/>
        </w:rPr>
      </w:pPr>
      <w:r>
        <w:t>a) Participation aux sessions du Conseil et du Comité consultatif</w:t>
      </w:r>
      <w:r>
        <w:tab/>
      </w:r>
      <w:r>
        <w:fldChar w:fldCharType="begin"/>
      </w:r>
      <w:r>
        <w:instrText xml:space="preserve"> PAGEREF _Toc431567497 \h </w:instrText>
      </w:r>
      <w:r>
        <w:fldChar w:fldCharType="separate"/>
      </w:r>
      <w:r>
        <w:t>4</w:t>
      </w:r>
      <w:r>
        <w:fldChar w:fldCharType="end"/>
      </w:r>
    </w:p>
    <w:p w:rsidR="00370650" w:rsidRDefault="00370650">
      <w:pPr>
        <w:pStyle w:val="TOC6"/>
        <w:rPr>
          <w:rFonts w:asciiTheme="minorHAnsi" w:hAnsiTheme="minorHAnsi" w:cstheme="minorBidi"/>
          <w:sz w:val="22"/>
          <w:szCs w:val="22"/>
          <w:lang w:val="en-US"/>
        </w:rPr>
      </w:pPr>
      <w:r>
        <w:t>2.  Coordination, suivi et évaluation de l’exécution du programme et budget pour l’exercice biennal 2014</w:t>
      </w:r>
      <w:r>
        <w:noBreakHyphen/>
        <w:t>2015</w:t>
      </w:r>
      <w:r>
        <w:tab/>
      </w:r>
      <w:r>
        <w:fldChar w:fldCharType="begin"/>
      </w:r>
      <w:r>
        <w:instrText xml:space="preserve"> PAGEREF _Toc431567498 \h </w:instrText>
      </w:r>
      <w:r>
        <w:fldChar w:fldCharType="separate"/>
      </w:r>
      <w:r>
        <w:t>4</w:t>
      </w:r>
      <w:r>
        <w:fldChar w:fldCharType="end"/>
      </w:r>
    </w:p>
    <w:p w:rsidR="00370650" w:rsidRDefault="00370650">
      <w:pPr>
        <w:pStyle w:val="TOC8"/>
        <w:rPr>
          <w:rFonts w:asciiTheme="minorHAnsi" w:hAnsiTheme="minorHAnsi" w:cstheme="minorBidi"/>
          <w:i w:val="0"/>
          <w:sz w:val="22"/>
          <w:szCs w:val="22"/>
          <w:lang w:val="en-US"/>
        </w:rPr>
      </w:pPr>
      <w:r>
        <w:t>a) Mise en œuvre du programme dans les limites du budget pour l’exercice biennal 2014</w:t>
      </w:r>
      <w:r>
        <w:noBreakHyphen/>
        <w:t>2015</w:t>
      </w:r>
      <w:r>
        <w:tab/>
      </w:r>
      <w:r>
        <w:fldChar w:fldCharType="begin"/>
      </w:r>
      <w:r>
        <w:instrText xml:space="preserve"> PAGEREF _Toc431567499 \h </w:instrText>
      </w:r>
      <w:r>
        <w:fldChar w:fldCharType="separate"/>
      </w:r>
      <w:r>
        <w:t>4</w:t>
      </w:r>
      <w:r>
        <w:fldChar w:fldCharType="end"/>
      </w:r>
    </w:p>
    <w:p w:rsidR="00370650" w:rsidRDefault="00370650">
      <w:pPr>
        <w:pStyle w:val="TOC6"/>
        <w:rPr>
          <w:rFonts w:asciiTheme="minorHAnsi" w:hAnsiTheme="minorHAnsi" w:cstheme="minorBidi"/>
          <w:sz w:val="22"/>
          <w:szCs w:val="22"/>
          <w:lang w:val="en-US"/>
        </w:rPr>
      </w:pPr>
      <w:r>
        <w:t>3.  Élaboration et adoption du programme et budget pour l’exercice biennal 2016</w:t>
      </w:r>
      <w:r>
        <w:noBreakHyphen/>
        <w:t>2017</w:t>
      </w:r>
      <w:r>
        <w:tab/>
      </w:r>
      <w:r>
        <w:fldChar w:fldCharType="begin"/>
      </w:r>
      <w:r>
        <w:instrText xml:space="preserve"> PAGEREF _Toc431567500 \h </w:instrText>
      </w:r>
      <w:r>
        <w:fldChar w:fldCharType="separate"/>
      </w:r>
      <w:r>
        <w:t>4</w:t>
      </w:r>
      <w:r>
        <w:fldChar w:fldCharType="end"/>
      </w:r>
    </w:p>
    <w:p w:rsidR="00370650" w:rsidRDefault="00370650">
      <w:pPr>
        <w:pStyle w:val="TOC8"/>
        <w:rPr>
          <w:rFonts w:asciiTheme="minorHAnsi" w:hAnsiTheme="minorHAnsi" w:cstheme="minorBidi"/>
          <w:i w:val="0"/>
          <w:sz w:val="22"/>
          <w:szCs w:val="22"/>
          <w:lang w:val="en-US"/>
        </w:rPr>
      </w:pPr>
      <w:r>
        <w:t>a) Élaboration et adoption du programme et budget pour l’exercice biennal 2016</w:t>
      </w:r>
      <w:r>
        <w:noBreakHyphen/>
        <w:t>2017 conformément aux dispositions du “Règlement financier et règlement d’exécution du Règlement financier de l’UPOV”</w:t>
      </w:r>
      <w:r>
        <w:tab/>
      </w:r>
      <w:r>
        <w:fldChar w:fldCharType="begin"/>
      </w:r>
      <w:r>
        <w:instrText xml:space="preserve"> PAGEREF _Toc431567501 \h </w:instrText>
      </w:r>
      <w:r>
        <w:fldChar w:fldCharType="separate"/>
      </w:r>
      <w:r>
        <w:t>4</w:t>
      </w:r>
      <w:r>
        <w:fldChar w:fldCharType="end"/>
      </w:r>
    </w:p>
    <w:p w:rsidR="00370650" w:rsidRDefault="00370650">
      <w:pPr>
        <w:pStyle w:val="TOC6"/>
        <w:rPr>
          <w:rFonts w:asciiTheme="minorHAnsi" w:hAnsiTheme="minorHAnsi" w:cstheme="minorBidi"/>
          <w:sz w:val="22"/>
          <w:szCs w:val="22"/>
          <w:lang w:val="en-US"/>
        </w:rPr>
      </w:pPr>
      <w:r>
        <w:t>4.  Politique du Conseil</w:t>
      </w:r>
      <w:r>
        <w:tab/>
      </w:r>
      <w:r>
        <w:fldChar w:fldCharType="begin"/>
      </w:r>
      <w:r>
        <w:instrText xml:space="preserve"> PAGEREF _Toc431567502 \h </w:instrText>
      </w:r>
      <w:r>
        <w:fldChar w:fldCharType="separate"/>
      </w:r>
      <w:r>
        <w:t>5</w:t>
      </w:r>
      <w:r>
        <w:fldChar w:fldCharType="end"/>
      </w:r>
    </w:p>
    <w:p w:rsidR="00370650" w:rsidRDefault="00370650">
      <w:pPr>
        <w:pStyle w:val="TOC8"/>
        <w:rPr>
          <w:rFonts w:asciiTheme="minorHAnsi" w:hAnsiTheme="minorHAnsi" w:cstheme="minorBidi"/>
          <w:i w:val="0"/>
          <w:sz w:val="22"/>
          <w:szCs w:val="22"/>
          <w:lang w:val="en-US"/>
        </w:rPr>
      </w:pPr>
      <w:r w:rsidRPr="00874EDF">
        <w:rPr>
          <w:rFonts w:cs="Arial"/>
        </w:rPr>
        <w:t>a) Recommandations formulées par le Comité consultatif</w:t>
      </w:r>
      <w:r>
        <w:tab/>
      </w:r>
      <w:r>
        <w:fldChar w:fldCharType="begin"/>
      </w:r>
      <w:r>
        <w:instrText xml:space="preserve"> PAGEREF _Toc431567503 \h </w:instrText>
      </w:r>
      <w:r>
        <w:fldChar w:fldCharType="separate"/>
      </w:r>
      <w:r>
        <w:t>5</w:t>
      </w:r>
      <w:r>
        <w:fldChar w:fldCharType="end"/>
      </w:r>
    </w:p>
    <w:p w:rsidR="00370650" w:rsidRDefault="00370650">
      <w:pPr>
        <w:pStyle w:val="TOC8"/>
        <w:rPr>
          <w:rFonts w:asciiTheme="minorHAnsi" w:hAnsiTheme="minorHAnsi" w:cstheme="minorBidi"/>
          <w:i w:val="0"/>
          <w:sz w:val="22"/>
          <w:szCs w:val="22"/>
          <w:lang w:val="en-US"/>
        </w:rPr>
      </w:pPr>
      <w:r w:rsidRPr="00874EDF">
        <w:rPr>
          <w:rFonts w:cs="Arial"/>
        </w:rPr>
        <w:t>b) Décisions adoptées par le Conseil</w:t>
      </w:r>
      <w:r>
        <w:tab/>
      </w:r>
      <w:r>
        <w:fldChar w:fldCharType="begin"/>
      </w:r>
      <w:r>
        <w:instrText xml:space="preserve"> PAGEREF _Toc431567504 \h </w:instrText>
      </w:r>
      <w:r>
        <w:fldChar w:fldCharType="separate"/>
      </w:r>
      <w:r>
        <w:t>6</w:t>
      </w:r>
      <w:r>
        <w:fldChar w:fldCharType="end"/>
      </w:r>
    </w:p>
    <w:p w:rsidR="00370650" w:rsidRDefault="00370650">
      <w:pPr>
        <w:pStyle w:val="TOC8"/>
        <w:rPr>
          <w:rFonts w:asciiTheme="minorHAnsi" w:hAnsiTheme="minorHAnsi" w:cstheme="minorBidi"/>
          <w:i w:val="0"/>
          <w:sz w:val="22"/>
          <w:szCs w:val="22"/>
          <w:lang w:val="en-US"/>
        </w:rPr>
      </w:pPr>
      <w:r w:rsidRPr="00874EDF">
        <w:rPr>
          <w:rFonts w:cs="Arial"/>
        </w:rPr>
        <w:t>c) adoption des documents et notes d’information par le Conseil.</w:t>
      </w:r>
      <w:r>
        <w:tab/>
      </w:r>
      <w:r>
        <w:fldChar w:fldCharType="begin"/>
      </w:r>
      <w:r>
        <w:instrText xml:space="preserve"> PAGEREF _Toc431567505 \h </w:instrText>
      </w:r>
      <w:r>
        <w:fldChar w:fldCharType="separate"/>
      </w:r>
      <w:r>
        <w:t>7</w:t>
      </w:r>
      <w:r>
        <w:fldChar w:fldCharType="end"/>
      </w:r>
    </w:p>
    <w:p w:rsidR="00370650" w:rsidRDefault="00370650">
      <w:pPr>
        <w:pStyle w:val="TOC3"/>
        <w:rPr>
          <w:rFonts w:asciiTheme="minorHAnsi" w:hAnsiTheme="minorHAnsi" w:cstheme="minorBidi"/>
          <w:b w:val="0"/>
          <w:noProof/>
          <w:sz w:val="22"/>
          <w:szCs w:val="22"/>
          <w:lang w:val="en-US"/>
        </w:rPr>
      </w:pPr>
      <w:r w:rsidRPr="00874EDF">
        <w:rPr>
          <w:noProof/>
        </w:rPr>
        <w:t>Sous</w:t>
      </w:r>
      <w:r w:rsidRPr="00874EDF">
        <w:rPr>
          <w:noProof/>
        </w:rPr>
        <w:noBreakHyphen/>
        <w:t>programme UV.2 : Services fournis à l’Union en vue d’augmenter l’efficacité du système de l’UPOV</w:t>
      </w:r>
      <w:r>
        <w:rPr>
          <w:noProof/>
        </w:rPr>
        <w:tab/>
      </w:r>
      <w:r>
        <w:rPr>
          <w:noProof/>
        </w:rPr>
        <w:fldChar w:fldCharType="begin"/>
      </w:r>
      <w:r>
        <w:rPr>
          <w:noProof/>
        </w:rPr>
        <w:instrText xml:space="preserve"> PAGEREF _Toc431567506 \h </w:instrText>
      </w:r>
      <w:r>
        <w:rPr>
          <w:noProof/>
        </w:rPr>
      </w:r>
      <w:r>
        <w:rPr>
          <w:noProof/>
        </w:rPr>
        <w:fldChar w:fldCharType="separate"/>
      </w:r>
      <w:r>
        <w:rPr>
          <w:noProof/>
        </w:rPr>
        <w:t>8</w:t>
      </w:r>
      <w:r>
        <w:rPr>
          <w:noProof/>
        </w:rPr>
        <w:fldChar w:fldCharType="end"/>
      </w:r>
    </w:p>
    <w:p w:rsidR="00370650" w:rsidRDefault="00370650">
      <w:pPr>
        <w:pStyle w:val="TOC5"/>
        <w:rPr>
          <w:rFonts w:asciiTheme="minorHAnsi" w:hAnsiTheme="minorHAnsi" w:cstheme="minorBidi"/>
          <w:sz w:val="22"/>
          <w:szCs w:val="22"/>
          <w:lang w:val="en-US"/>
        </w:rPr>
      </w:pPr>
      <w:r w:rsidRPr="00874EDF">
        <w:t>Objectifs :</w:t>
      </w:r>
      <w:r>
        <w:tab/>
      </w:r>
      <w:r>
        <w:fldChar w:fldCharType="begin"/>
      </w:r>
      <w:r>
        <w:instrText xml:space="preserve"> PAGEREF _Toc431567507 \h </w:instrText>
      </w:r>
      <w:r>
        <w:fldChar w:fldCharType="separate"/>
      </w:r>
      <w:r>
        <w:t>8</w:t>
      </w:r>
      <w:r>
        <w:fldChar w:fldCharType="end"/>
      </w:r>
    </w:p>
    <w:p w:rsidR="00370650" w:rsidRDefault="00370650">
      <w:pPr>
        <w:pStyle w:val="TOC5"/>
        <w:rPr>
          <w:rFonts w:asciiTheme="minorHAnsi" w:hAnsiTheme="minorHAnsi" w:cstheme="minorBidi"/>
          <w:sz w:val="22"/>
          <w:szCs w:val="22"/>
          <w:lang w:val="en-US"/>
        </w:rPr>
      </w:pPr>
      <w:r w:rsidRPr="00874EDF">
        <w:t>Résultats escomptés</w:t>
      </w:r>
      <w:r>
        <w:tab/>
      </w:r>
      <w:r>
        <w:fldChar w:fldCharType="begin"/>
      </w:r>
      <w:r>
        <w:instrText xml:space="preserve"> PAGEREF _Toc431567508 \h </w:instrText>
      </w:r>
      <w:r>
        <w:fldChar w:fldCharType="separate"/>
      </w:r>
      <w:r>
        <w:t>8</w:t>
      </w:r>
      <w:r>
        <w:fldChar w:fldCharType="end"/>
      </w:r>
    </w:p>
    <w:p w:rsidR="00370650" w:rsidRDefault="00370650">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_Toc431567509 \h </w:instrText>
      </w:r>
      <w:r>
        <w:fldChar w:fldCharType="separate"/>
      </w:r>
      <w:r>
        <w:t>8</w:t>
      </w:r>
      <w:r>
        <w:fldChar w:fldCharType="end"/>
      </w:r>
    </w:p>
    <w:p w:rsidR="00370650" w:rsidRDefault="00370650">
      <w:pPr>
        <w:pStyle w:val="TOC6"/>
        <w:rPr>
          <w:rFonts w:asciiTheme="minorHAnsi" w:hAnsiTheme="minorHAnsi" w:cstheme="minorBidi"/>
          <w:sz w:val="22"/>
          <w:szCs w:val="22"/>
          <w:lang w:val="en-US"/>
        </w:rPr>
      </w:pPr>
      <w:r>
        <w:t>1.  Orientations au sujet de la Convention UPOV et sa mise en œuvre et informations sur son application</w:t>
      </w:r>
      <w:r>
        <w:tab/>
      </w:r>
      <w:r>
        <w:fldChar w:fldCharType="begin"/>
      </w:r>
      <w:r>
        <w:instrText xml:space="preserve"> PAGEREF _Toc431567510 \h </w:instrText>
      </w:r>
      <w:r>
        <w:fldChar w:fldCharType="separate"/>
      </w:r>
      <w:r>
        <w:t>8</w:t>
      </w:r>
      <w:r>
        <w:fldChar w:fldCharType="end"/>
      </w:r>
    </w:p>
    <w:p w:rsidR="00370650" w:rsidRDefault="00370650">
      <w:pPr>
        <w:pStyle w:val="TOC8"/>
        <w:rPr>
          <w:rFonts w:asciiTheme="minorHAnsi" w:hAnsiTheme="minorHAnsi" w:cstheme="minorBidi"/>
          <w:i w:val="0"/>
          <w:sz w:val="22"/>
          <w:szCs w:val="22"/>
          <w:lang w:val="en-US"/>
        </w:rPr>
      </w:pPr>
      <w:r>
        <w:t>Collection UPOV : consultations du site Web de l’UPOV en 2014</w:t>
      </w:r>
      <w:r>
        <w:tab/>
      </w:r>
      <w:r>
        <w:fldChar w:fldCharType="begin"/>
      </w:r>
      <w:r>
        <w:instrText xml:space="preserve"> PAGEREF _Toc431567511 \h </w:instrText>
      </w:r>
      <w:r>
        <w:fldChar w:fldCharType="separate"/>
      </w:r>
      <w:r>
        <w:t>8</w:t>
      </w:r>
      <w:r>
        <w:fldChar w:fldCharType="end"/>
      </w:r>
    </w:p>
    <w:p w:rsidR="00370650" w:rsidRDefault="00370650">
      <w:pPr>
        <w:pStyle w:val="TOC8"/>
        <w:rPr>
          <w:rFonts w:asciiTheme="minorHAnsi" w:hAnsiTheme="minorHAnsi" w:cstheme="minorBidi"/>
          <w:i w:val="0"/>
          <w:sz w:val="22"/>
          <w:szCs w:val="22"/>
          <w:lang w:val="en-US"/>
        </w:rPr>
      </w:pPr>
      <w:r>
        <w:t>a) Adoption de matériels d’information nouveaux ou révisés concernant la Convention UPOV</w:t>
      </w:r>
      <w:r>
        <w:tab/>
      </w:r>
      <w:r>
        <w:fldChar w:fldCharType="begin"/>
      </w:r>
      <w:r>
        <w:instrText xml:space="preserve"> PAGEREF _Toc431567512 \h </w:instrText>
      </w:r>
      <w:r>
        <w:fldChar w:fldCharType="separate"/>
      </w:r>
      <w:r>
        <w:t>8</w:t>
      </w:r>
      <w:r>
        <w:fldChar w:fldCharType="end"/>
      </w:r>
    </w:p>
    <w:p w:rsidR="00370650" w:rsidRDefault="00370650">
      <w:pPr>
        <w:pStyle w:val="TOC8"/>
        <w:rPr>
          <w:rFonts w:asciiTheme="minorHAnsi" w:hAnsiTheme="minorHAnsi" w:cstheme="minorBidi"/>
          <w:i w:val="0"/>
          <w:sz w:val="22"/>
          <w:szCs w:val="22"/>
          <w:lang w:val="en-US"/>
        </w:rPr>
      </w:pPr>
      <w:r>
        <w:t>b) Publication de la Gazette et Newsletter de l’UPOV</w:t>
      </w:r>
      <w:r>
        <w:tab/>
      </w:r>
      <w:r>
        <w:fldChar w:fldCharType="begin"/>
      </w:r>
      <w:r>
        <w:instrText xml:space="preserve"> PAGEREF _Toc431567513 \h </w:instrText>
      </w:r>
      <w:r>
        <w:fldChar w:fldCharType="separate"/>
      </w:r>
      <w:r>
        <w:t>9</w:t>
      </w:r>
      <w:r>
        <w:fldChar w:fldCharType="end"/>
      </w:r>
    </w:p>
    <w:p w:rsidR="00370650" w:rsidRDefault="00370650">
      <w:pPr>
        <w:pStyle w:val="TOC8"/>
        <w:rPr>
          <w:rFonts w:asciiTheme="minorHAnsi" w:hAnsiTheme="minorHAnsi" w:cstheme="minorBidi"/>
          <w:i w:val="0"/>
          <w:sz w:val="22"/>
          <w:szCs w:val="22"/>
          <w:lang w:val="en-US"/>
        </w:rPr>
      </w:pPr>
      <w:r>
        <w:t>c) Incorporation de la législation des membres de l’Union dans la base de données UPOV Lex</w:t>
      </w:r>
      <w:r>
        <w:tab/>
      </w:r>
      <w:r>
        <w:fldChar w:fldCharType="begin"/>
      </w:r>
      <w:r>
        <w:instrText xml:space="preserve"> PAGEREF _Toc431567514 \h </w:instrText>
      </w:r>
      <w:r>
        <w:fldChar w:fldCharType="separate"/>
      </w:r>
      <w:r>
        <w:t>9</w:t>
      </w:r>
      <w:r>
        <w:fldChar w:fldCharType="end"/>
      </w:r>
    </w:p>
    <w:p w:rsidR="00370650" w:rsidRDefault="00370650">
      <w:pPr>
        <w:pStyle w:val="TOC8"/>
        <w:rPr>
          <w:rFonts w:asciiTheme="minorHAnsi" w:hAnsiTheme="minorHAnsi" w:cstheme="minorBidi"/>
          <w:i w:val="0"/>
          <w:sz w:val="22"/>
          <w:szCs w:val="22"/>
          <w:lang w:val="en-US"/>
        </w:rPr>
      </w:pPr>
      <w:r>
        <w:t>Base de données UPOV Lex : consultations du site Web de l’UPOV en 2014</w:t>
      </w:r>
      <w:r>
        <w:tab/>
      </w:r>
      <w:r>
        <w:fldChar w:fldCharType="begin"/>
      </w:r>
      <w:r>
        <w:instrText xml:space="preserve"> PAGEREF _Toc431567515 \h </w:instrText>
      </w:r>
      <w:r>
        <w:fldChar w:fldCharType="separate"/>
      </w:r>
      <w:r>
        <w:t>9</w:t>
      </w:r>
      <w:r>
        <w:fldChar w:fldCharType="end"/>
      </w:r>
    </w:p>
    <w:p w:rsidR="00370650" w:rsidRDefault="00370650">
      <w:pPr>
        <w:pStyle w:val="TOC8"/>
        <w:rPr>
          <w:rFonts w:asciiTheme="minorHAnsi" w:hAnsiTheme="minorHAnsi" w:cstheme="minorBidi"/>
          <w:i w:val="0"/>
          <w:sz w:val="22"/>
          <w:szCs w:val="22"/>
          <w:lang w:val="en-US"/>
        </w:rPr>
      </w:pPr>
      <w:r>
        <w:t>d) Participation à des séminaires et colloques organisés à Genève parallèlement aux sessions de l’UPOV</w:t>
      </w:r>
      <w:r>
        <w:tab/>
      </w:r>
      <w:r>
        <w:fldChar w:fldCharType="begin"/>
      </w:r>
      <w:r>
        <w:instrText xml:space="preserve"> PAGEREF _Toc431567516 \h </w:instrText>
      </w:r>
      <w:r>
        <w:fldChar w:fldCharType="separate"/>
      </w:r>
      <w:r>
        <w:t>9</w:t>
      </w:r>
      <w:r>
        <w:fldChar w:fldCharType="end"/>
      </w:r>
    </w:p>
    <w:p w:rsidR="00370650" w:rsidRDefault="00370650">
      <w:pPr>
        <w:pStyle w:val="TOC6"/>
        <w:rPr>
          <w:rFonts w:asciiTheme="minorHAnsi" w:hAnsiTheme="minorHAnsi" w:cstheme="minorBidi"/>
          <w:sz w:val="22"/>
          <w:szCs w:val="22"/>
          <w:lang w:val="en-US"/>
        </w:rPr>
      </w:pPr>
      <w:r>
        <w:t>2.  Orientations au sujet de l’examen des variétés</w:t>
      </w:r>
      <w:r>
        <w:tab/>
      </w:r>
      <w:r>
        <w:fldChar w:fldCharType="begin"/>
      </w:r>
      <w:r>
        <w:instrText xml:space="preserve"> PAGEREF _Toc431567517 \h </w:instrText>
      </w:r>
      <w:r>
        <w:fldChar w:fldCharType="separate"/>
      </w:r>
      <w:r>
        <w:t>10</w:t>
      </w:r>
      <w:r>
        <w:fldChar w:fldCharType="end"/>
      </w:r>
    </w:p>
    <w:p w:rsidR="00370650" w:rsidRDefault="00370650">
      <w:pPr>
        <w:pStyle w:val="TOC8"/>
        <w:rPr>
          <w:rFonts w:asciiTheme="minorHAnsi" w:hAnsiTheme="minorHAnsi" w:cstheme="minorBidi"/>
          <w:i w:val="0"/>
          <w:sz w:val="22"/>
          <w:szCs w:val="22"/>
          <w:lang w:val="en-US"/>
        </w:rPr>
      </w:pPr>
      <w:r>
        <w:t>a) Adoption de documents TGP et de matériels d’information nouveaux ou révisés</w:t>
      </w:r>
      <w:r>
        <w:tab/>
      </w:r>
      <w:r>
        <w:fldChar w:fldCharType="begin"/>
      </w:r>
      <w:r>
        <w:instrText xml:space="preserve"> PAGEREF _Toc431567518 \h </w:instrText>
      </w:r>
      <w:r>
        <w:fldChar w:fldCharType="separate"/>
      </w:r>
      <w:r>
        <w:t>10</w:t>
      </w:r>
      <w:r>
        <w:fldChar w:fldCharType="end"/>
      </w:r>
    </w:p>
    <w:p w:rsidR="00370650" w:rsidRDefault="00370650">
      <w:pPr>
        <w:pStyle w:val="TOC8"/>
        <w:rPr>
          <w:rFonts w:asciiTheme="minorHAnsi" w:hAnsiTheme="minorHAnsi" w:cstheme="minorBidi"/>
          <w:i w:val="0"/>
          <w:sz w:val="22"/>
          <w:szCs w:val="22"/>
          <w:lang w:val="en-US"/>
        </w:rPr>
      </w:pPr>
      <w:r>
        <w:t>b) Adoption de principes directeurs d’examen nouveaux ou révisés</w:t>
      </w:r>
      <w:r>
        <w:tab/>
      </w:r>
      <w:r>
        <w:fldChar w:fldCharType="begin"/>
      </w:r>
      <w:r>
        <w:instrText xml:space="preserve"> PAGEREF _Toc431567519 \h </w:instrText>
      </w:r>
      <w:r>
        <w:fldChar w:fldCharType="separate"/>
      </w:r>
      <w:r>
        <w:t>11</w:t>
      </w:r>
      <w:r>
        <w:fldChar w:fldCharType="end"/>
      </w:r>
    </w:p>
    <w:p w:rsidR="00370650" w:rsidRDefault="00370650">
      <w:pPr>
        <w:pStyle w:val="TOC8"/>
        <w:rPr>
          <w:rFonts w:asciiTheme="minorHAnsi" w:hAnsiTheme="minorHAnsi" w:cstheme="minorBidi"/>
          <w:i w:val="0"/>
          <w:sz w:val="22"/>
          <w:szCs w:val="22"/>
          <w:lang w:val="en-US"/>
        </w:rPr>
      </w:pPr>
      <w:r>
        <w:t>Principes directeurs d’examen : consultations du site Web de l’UPOV en 2014</w:t>
      </w:r>
      <w:r>
        <w:tab/>
      </w:r>
      <w:r>
        <w:fldChar w:fldCharType="begin"/>
      </w:r>
      <w:r>
        <w:instrText xml:space="preserve"> PAGEREF _Toc431567520 \h </w:instrText>
      </w:r>
      <w:r>
        <w:fldChar w:fldCharType="separate"/>
      </w:r>
      <w:r>
        <w:t>11</w:t>
      </w:r>
      <w:r>
        <w:fldChar w:fldCharType="end"/>
      </w:r>
    </w:p>
    <w:p w:rsidR="00370650" w:rsidRDefault="00370650">
      <w:pPr>
        <w:pStyle w:val="TOC6"/>
        <w:rPr>
          <w:rFonts w:asciiTheme="minorHAnsi" w:hAnsiTheme="minorHAnsi" w:cstheme="minorBidi"/>
          <w:sz w:val="22"/>
          <w:szCs w:val="22"/>
          <w:lang w:val="en-US"/>
        </w:rPr>
      </w:pPr>
      <w:r>
        <w:t>3.  Coopération en matière d’examen des droits d’obtenteur</w:t>
      </w:r>
      <w:r>
        <w:tab/>
      </w:r>
      <w:r>
        <w:fldChar w:fldCharType="begin"/>
      </w:r>
      <w:r>
        <w:instrText xml:space="preserve"> PAGEREF _Toc431567521 \h </w:instrText>
      </w:r>
      <w:r>
        <w:fldChar w:fldCharType="separate"/>
      </w:r>
      <w:r>
        <w:t>11</w:t>
      </w:r>
      <w:r>
        <w:fldChar w:fldCharType="end"/>
      </w:r>
    </w:p>
    <w:p w:rsidR="00370650" w:rsidRDefault="00370650">
      <w:pPr>
        <w:pStyle w:val="TOC8"/>
        <w:rPr>
          <w:rFonts w:asciiTheme="minorHAnsi" w:hAnsiTheme="minorHAnsi" w:cstheme="minorBidi"/>
          <w:i w:val="0"/>
          <w:sz w:val="22"/>
          <w:szCs w:val="22"/>
          <w:lang w:val="en-US"/>
        </w:rPr>
      </w:pPr>
      <w:r>
        <w:t>Base de données GENIE : consultations du site Web de l’UPOV en 2014</w:t>
      </w:r>
      <w:r>
        <w:tab/>
      </w:r>
      <w:r>
        <w:fldChar w:fldCharType="begin"/>
      </w:r>
      <w:r>
        <w:instrText xml:space="preserve"> PAGEREF _Toc431567522 \h </w:instrText>
      </w:r>
      <w:r>
        <w:fldChar w:fldCharType="separate"/>
      </w:r>
      <w:r>
        <w:t>11</w:t>
      </w:r>
      <w:r>
        <w:fldChar w:fldCharType="end"/>
      </w:r>
    </w:p>
    <w:p w:rsidR="00370650" w:rsidRDefault="00370650">
      <w:pPr>
        <w:pStyle w:val="TOC8"/>
        <w:rPr>
          <w:rFonts w:asciiTheme="minorHAnsi" w:hAnsiTheme="minorHAnsi" w:cstheme="minorBidi"/>
          <w:i w:val="0"/>
          <w:sz w:val="22"/>
          <w:szCs w:val="22"/>
          <w:lang w:val="en-US"/>
        </w:rPr>
      </w:pPr>
      <w:r>
        <w:t>a) Genres et espèces végétaux pour lesquels les membres de l’Union ont une expérience concrète</w:t>
      </w:r>
      <w:r>
        <w:tab/>
      </w:r>
      <w:r>
        <w:fldChar w:fldCharType="begin"/>
      </w:r>
      <w:r>
        <w:instrText xml:space="preserve"> PAGEREF _Toc431567523 \h </w:instrText>
      </w:r>
      <w:r>
        <w:fldChar w:fldCharType="separate"/>
      </w:r>
      <w:r>
        <w:t>12</w:t>
      </w:r>
      <w:r>
        <w:fldChar w:fldCharType="end"/>
      </w:r>
    </w:p>
    <w:p w:rsidR="00370650" w:rsidRDefault="00370650">
      <w:pPr>
        <w:pStyle w:val="TOC8"/>
        <w:rPr>
          <w:rFonts w:asciiTheme="minorHAnsi" w:hAnsiTheme="minorHAnsi" w:cstheme="minorBidi"/>
          <w:i w:val="0"/>
          <w:sz w:val="22"/>
          <w:szCs w:val="22"/>
          <w:lang w:val="en-US"/>
        </w:rPr>
      </w:pPr>
      <w:r>
        <w:t>b) Genres et espèces végétaux au sujet desquels les membres de l’Union coopèrent en matière d’examen DHS, comme indiqué dans la base de données GENIE</w:t>
      </w:r>
      <w:r>
        <w:tab/>
      </w:r>
      <w:r>
        <w:fldChar w:fldCharType="begin"/>
      </w:r>
      <w:r>
        <w:instrText xml:space="preserve"> PAGEREF _Toc431567524 \h </w:instrText>
      </w:r>
      <w:r>
        <w:fldChar w:fldCharType="separate"/>
      </w:r>
      <w:r>
        <w:t>12</w:t>
      </w:r>
      <w:r>
        <w:fldChar w:fldCharType="end"/>
      </w:r>
    </w:p>
    <w:p w:rsidR="00370650" w:rsidRDefault="00370650">
      <w:pPr>
        <w:pStyle w:val="TOC8"/>
        <w:rPr>
          <w:rFonts w:asciiTheme="minorHAnsi" w:hAnsiTheme="minorHAnsi" w:cstheme="minorBidi"/>
          <w:i w:val="0"/>
          <w:sz w:val="22"/>
          <w:szCs w:val="22"/>
          <w:lang w:val="en-US"/>
        </w:rPr>
      </w:pPr>
      <w:r>
        <w:noBreakHyphen/>
        <w:t xml:space="preserve"> Coopération générale</w:t>
      </w:r>
      <w:r>
        <w:tab/>
      </w:r>
      <w:r>
        <w:fldChar w:fldCharType="begin"/>
      </w:r>
      <w:r>
        <w:instrText xml:space="preserve"> PAGEREF _Toc431567525 \h </w:instrText>
      </w:r>
      <w:r>
        <w:fldChar w:fldCharType="separate"/>
      </w:r>
      <w:r>
        <w:t>12</w:t>
      </w:r>
      <w:r>
        <w:fldChar w:fldCharType="end"/>
      </w:r>
    </w:p>
    <w:p w:rsidR="00370650" w:rsidRDefault="00370650">
      <w:pPr>
        <w:pStyle w:val="TOC8"/>
        <w:rPr>
          <w:rFonts w:asciiTheme="minorHAnsi" w:hAnsiTheme="minorHAnsi" w:cstheme="minorBidi"/>
          <w:i w:val="0"/>
          <w:sz w:val="22"/>
          <w:szCs w:val="22"/>
          <w:lang w:val="en-US"/>
        </w:rPr>
      </w:pPr>
      <w:r>
        <w:noBreakHyphen/>
        <w:t xml:space="preserve"> Nombre d’accords bilatéraux et régionaux spécifiques sur la protection des obtentions végétales</w:t>
      </w:r>
      <w:r>
        <w:tab/>
      </w:r>
      <w:r>
        <w:fldChar w:fldCharType="begin"/>
      </w:r>
      <w:r>
        <w:instrText xml:space="preserve"> PAGEREF _Toc431567526 \h </w:instrText>
      </w:r>
      <w:r>
        <w:fldChar w:fldCharType="separate"/>
      </w:r>
      <w:r>
        <w:t>12</w:t>
      </w:r>
      <w:r>
        <w:fldChar w:fldCharType="end"/>
      </w:r>
    </w:p>
    <w:p w:rsidR="00370650" w:rsidRDefault="00370650">
      <w:pPr>
        <w:pStyle w:val="TOC8"/>
        <w:rPr>
          <w:rFonts w:asciiTheme="minorHAnsi" w:hAnsiTheme="minorHAnsi" w:cstheme="minorBidi"/>
          <w:i w:val="0"/>
          <w:sz w:val="22"/>
          <w:szCs w:val="22"/>
          <w:lang w:val="en-US"/>
        </w:rPr>
      </w:pPr>
      <w:r>
        <w:t>c) Participation à l’élaboration de principes directeurs d’examen</w:t>
      </w:r>
      <w:r>
        <w:tab/>
      </w:r>
      <w:r>
        <w:fldChar w:fldCharType="begin"/>
      </w:r>
      <w:r>
        <w:instrText xml:space="preserve"> PAGEREF _Toc431567527 \h </w:instrText>
      </w:r>
      <w:r>
        <w:fldChar w:fldCharType="separate"/>
      </w:r>
      <w:r>
        <w:t>12</w:t>
      </w:r>
      <w:r>
        <w:fldChar w:fldCharType="end"/>
      </w:r>
    </w:p>
    <w:p w:rsidR="00370650" w:rsidRDefault="00370650">
      <w:pPr>
        <w:pStyle w:val="TOC8"/>
        <w:rPr>
          <w:rFonts w:asciiTheme="minorHAnsi" w:hAnsiTheme="minorHAnsi" w:cstheme="minorBidi"/>
          <w:i w:val="0"/>
          <w:sz w:val="22"/>
          <w:szCs w:val="22"/>
          <w:lang w:val="en-US"/>
        </w:rPr>
      </w:pPr>
      <w:r>
        <w:t>Base de données PLUTO : consultations du site Web de l’UPOV en 2014</w:t>
      </w:r>
      <w:r>
        <w:tab/>
      </w:r>
      <w:r>
        <w:fldChar w:fldCharType="begin"/>
      </w:r>
      <w:r>
        <w:instrText xml:space="preserve"> PAGEREF _Toc431567528 \h </w:instrText>
      </w:r>
      <w:r>
        <w:fldChar w:fldCharType="separate"/>
      </w:r>
      <w:r>
        <w:t>14</w:t>
      </w:r>
      <w:r>
        <w:fldChar w:fldCharType="end"/>
      </w:r>
    </w:p>
    <w:p w:rsidR="00370650" w:rsidRDefault="00370650">
      <w:pPr>
        <w:pStyle w:val="TOC8"/>
        <w:rPr>
          <w:rFonts w:asciiTheme="minorHAnsi" w:hAnsiTheme="minorHAnsi" w:cstheme="minorBidi"/>
          <w:i w:val="0"/>
          <w:sz w:val="22"/>
          <w:szCs w:val="22"/>
          <w:lang w:val="en-US"/>
        </w:rPr>
      </w:pPr>
      <w:r>
        <w:t>d) Qualité et exhaustivité des données contenues dans la base de données sur les variétés végétales et qualité du dispositif de recherche;  et moyens d’accès aux autres données pertinentes</w:t>
      </w:r>
      <w:r>
        <w:tab/>
      </w:r>
      <w:r>
        <w:fldChar w:fldCharType="begin"/>
      </w:r>
      <w:r>
        <w:instrText xml:space="preserve"> PAGEREF _Toc431567529 \h </w:instrText>
      </w:r>
      <w:r>
        <w:fldChar w:fldCharType="separate"/>
      </w:r>
      <w:r>
        <w:t>14</w:t>
      </w:r>
      <w:r>
        <w:fldChar w:fldCharType="end"/>
      </w:r>
    </w:p>
    <w:p w:rsidR="00370650" w:rsidRDefault="00370650">
      <w:pPr>
        <w:pStyle w:val="TOC8"/>
        <w:rPr>
          <w:rFonts w:asciiTheme="minorHAnsi" w:hAnsiTheme="minorHAnsi" w:cstheme="minorBidi"/>
          <w:i w:val="0"/>
          <w:sz w:val="22"/>
          <w:szCs w:val="22"/>
          <w:lang w:val="en-US"/>
        </w:rPr>
      </w:pPr>
      <w:r>
        <w:t>e) Logiciels pouvant faire l’objet d’échanges figurant dans le document UPOV/INF/16 “Logiciels pouvant faire l’objet d’échanges”</w:t>
      </w:r>
      <w:r>
        <w:tab/>
      </w:r>
      <w:r>
        <w:fldChar w:fldCharType="begin"/>
      </w:r>
      <w:r>
        <w:instrText xml:space="preserve"> PAGEREF _Toc431567530 \h </w:instrText>
      </w:r>
      <w:r>
        <w:fldChar w:fldCharType="separate"/>
      </w:r>
      <w:r>
        <w:t>14</w:t>
      </w:r>
      <w:r>
        <w:fldChar w:fldCharType="end"/>
      </w:r>
    </w:p>
    <w:p w:rsidR="00370650" w:rsidRDefault="00370650">
      <w:pPr>
        <w:pStyle w:val="TOC6"/>
        <w:rPr>
          <w:rFonts w:asciiTheme="minorHAnsi" w:hAnsiTheme="minorHAnsi" w:cstheme="minorBidi"/>
          <w:sz w:val="22"/>
          <w:szCs w:val="22"/>
          <w:lang w:val="en-US"/>
        </w:rPr>
      </w:pPr>
      <w:r>
        <w:t>4.  Participation des membres de l’Union et des parties prenantes aux travaux des différents organes de l’UPOV</w:t>
      </w:r>
      <w:r>
        <w:tab/>
      </w:r>
      <w:r>
        <w:fldChar w:fldCharType="begin"/>
      </w:r>
      <w:r>
        <w:instrText xml:space="preserve"> PAGEREF _Toc431567531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a) Participation aux travaux du Comité administratif et juridique</w:t>
      </w:r>
      <w:r>
        <w:tab/>
      </w:r>
      <w:r>
        <w:fldChar w:fldCharType="begin"/>
      </w:r>
      <w:r>
        <w:instrText xml:space="preserve"> PAGEREF _Toc431567532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b) Participation aux travaux du Comité technique</w:t>
      </w:r>
      <w:r>
        <w:tab/>
      </w:r>
      <w:r>
        <w:fldChar w:fldCharType="begin"/>
      </w:r>
      <w:r>
        <w:instrText xml:space="preserve"> PAGEREF _Toc431567533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c) Participation aux sessions des groupes de travail techniques</w:t>
      </w:r>
      <w:r>
        <w:tab/>
      </w:r>
      <w:r>
        <w:fldChar w:fldCharType="begin"/>
      </w:r>
      <w:r>
        <w:instrText xml:space="preserve"> PAGEREF _Toc431567534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d) Participation aux ateliers préparatoires des sessions des groupes de travail techniques</w:t>
      </w:r>
      <w:r>
        <w:tab/>
      </w:r>
      <w:r>
        <w:fldChar w:fldCharType="begin"/>
      </w:r>
      <w:r>
        <w:instrText xml:space="preserve"> PAGEREF _Toc431567535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e) Présentation des mesures visant à améliorer l’efficacité du Comité technique (TC), des groupes de travail techniques (TWP) et des ateliers préparatoires</w:t>
      </w:r>
      <w:r>
        <w:tab/>
      </w:r>
      <w:r>
        <w:fldChar w:fldCharType="begin"/>
      </w:r>
      <w:r>
        <w:instrText xml:space="preserve"> PAGEREF _Toc431567536 \h </w:instrText>
      </w:r>
      <w:r>
        <w:fldChar w:fldCharType="separate"/>
      </w:r>
      <w:r>
        <w:t>15</w:t>
      </w:r>
      <w:r>
        <w:fldChar w:fldCharType="end"/>
      </w:r>
    </w:p>
    <w:p w:rsidR="00370650" w:rsidRDefault="00370650">
      <w:pPr>
        <w:pStyle w:val="TOC6"/>
        <w:rPr>
          <w:rFonts w:asciiTheme="minorHAnsi" w:hAnsiTheme="minorHAnsi" w:cstheme="minorBidi"/>
          <w:sz w:val="22"/>
          <w:szCs w:val="22"/>
          <w:lang w:val="en-US"/>
        </w:rPr>
      </w:pPr>
      <w:r>
        <w:t>5.  Documents et matériels de l’UPOV dans des langues supplémentaires</w:t>
      </w:r>
      <w:r>
        <w:tab/>
      </w:r>
      <w:r>
        <w:fldChar w:fldCharType="begin"/>
      </w:r>
      <w:r>
        <w:instrText xml:space="preserve"> PAGEREF _Toc431567537 \h </w:instrText>
      </w:r>
      <w:r>
        <w:fldChar w:fldCharType="separate"/>
      </w:r>
      <w:r>
        <w:t>15</w:t>
      </w:r>
      <w:r>
        <w:fldChar w:fldCharType="end"/>
      </w:r>
    </w:p>
    <w:p w:rsidR="00370650" w:rsidRDefault="00370650">
      <w:pPr>
        <w:pStyle w:val="TOC8"/>
        <w:rPr>
          <w:rFonts w:asciiTheme="minorHAnsi" w:hAnsiTheme="minorHAnsi" w:cstheme="minorBidi"/>
          <w:i w:val="0"/>
          <w:sz w:val="22"/>
          <w:szCs w:val="22"/>
          <w:lang w:val="en-US"/>
        </w:rPr>
      </w:pPr>
      <w:r>
        <w:t>a) Mise à disposition de documents et de matériels de l’UPOV dans des langues autres que les langues utilisées au sein de l’UPOV (français, anglais, allemand et espagnol).</w:t>
      </w:r>
      <w:r>
        <w:tab/>
      </w:r>
      <w:r>
        <w:fldChar w:fldCharType="begin"/>
      </w:r>
      <w:r>
        <w:instrText xml:space="preserve"> PAGEREF _Toc431567538 \h </w:instrText>
      </w:r>
      <w:r>
        <w:fldChar w:fldCharType="separate"/>
      </w:r>
      <w:r>
        <w:t>15</w:t>
      </w:r>
      <w:r>
        <w:fldChar w:fldCharType="end"/>
      </w:r>
    </w:p>
    <w:p w:rsidR="00370650" w:rsidRDefault="00370650">
      <w:pPr>
        <w:pStyle w:val="TOC6"/>
        <w:rPr>
          <w:rFonts w:asciiTheme="minorHAnsi" w:hAnsiTheme="minorHAnsi" w:cstheme="minorBidi"/>
          <w:sz w:val="22"/>
          <w:szCs w:val="22"/>
          <w:lang w:val="en-US"/>
        </w:rPr>
      </w:pPr>
      <w:r>
        <w:t>6.  Facilitation du dépôt de demandes de protection de droits d’obtenteur</w:t>
      </w:r>
      <w:r>
        <w:tab/>
      </w:r>
      <w:r>
        <w:fldChar w:fldCharType="begin"/>
      </w:r>
      <w:r>
        <w:instrText xml:space="preserve"> PAGEREF _Toc431567539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a) Nombre de demandes de protection d’obtentions végétales</w:t>
      </w:r>
      <w:r>
        <w:tab/>
      </w:r>
      <w:r>
        <w:fldChar w:fldCharType="begin"/>
      </w:r>
      <w:r>
        <w:instrText xml:space="preserve"> PAGEREF _Toc431567540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b) Nombre de titres octroyés</w:t>
      </w:r>
      <w:r>
        <w:tab/>
      </w:r>
      <w:r>
        <w:fldChar w:fldCharType="begin"/>
      </w:r>
      <w:r>
        <w:instrText xml:space="preserve"> PAGEREF _Toc431567541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c) Nombre de titres en vigueur</w:t>
      </w:r>
      <w:r>
        <w:tab/>
      </w:r>
      <w:r>
        <w:fldChar w:fldCharType="begin"/>
      </w:r>
      <w:r>
        <w:instrText xml:space="preserve"> PAGEREF _Toc431567542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d) Nombre de genres ou espèces protégés par des membres de l’Union</w:t>
      </w:r>
      <w:r>
        <w:tab/>
      </w:r>
      <w:r>
        <w:fldChar w:fldCharType="begin"/>
      </w:r>
      <w:r>
        <w:instrText xml:space="preserve"> PAGEREF _Toc431567543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e) Nombre de genres ou espèces dont des variétés sont protégées</w:t>
      </w:r>
      <w:r>
        <w:tab/>
      </w:r>
      <w:r>
        <w:fldChar w:fldCharType="begin"/>
      </w:r>
      <w:r>
        <w:instrText xml:space="preserve"> PAGEREF _Toc431567544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f) Utilisation par les membres de l’Union de renvois normalisés dans les formulaires de demande</w:t>
      </w:r>
      <w:r>
        <w:tab/>
      </w:r>
      <w:r>
        <w:fldChar w:fldCharType="begin"/>
      </w:r>
      <w:r>
        <w:instrText xml:space="preserve"> PAGEREF _Toc431567545 \h </w:instrText>
      </w:r>
      <w:r>
        <w:fldChar w:fldCharType="separate"/>
      </w:r>
      <w:r>
        <w:t>16</w:t>
      </w:r>
      <w:r>
        <w:fldChar w:fldCharType="end"/>
      </w:r>
    </w:p>
    <w:p w:rsidR="00370650" w:rsidRDefault="00370650">
      <w:pPr>
        <w:pStyle w:val="TOC8"/>
        <w:rPr>
          <w:rFonts w:asciiTheme="minorHAnsi" w:hAnsiTheme="minorHAnsi" w:cstheme="minorBidi"/>
          <w:i w:val="0"/>
          <w:sz w:val="22"/>
          <w:szCs w:val="22"/>
          <w:lang w:val="en-US"/>
        </w:rPr>
      </w:pPr>
      <w:r>
        <w:t>g) Projet de formulaire de demande électronique de l’UPOV</w:t>
      </w:r>
      <w:r>
        <w:tab/>
      </w:r>
      <w:r>
        <w:fldChar w:fldCharType="begin"/>
      </w:r>
      <w:r>
        <w:instrText xml:space="preserve"> PAGEREF _Toc431567546 \h </w:instrText>
      </w:r>
      <w:r>
        <w:fldChar w:fldCharType="separate"/>
      </w:r>
      <w:r>
        <w:t>17</w:t>
      </w:r>
      <w:r>
        <w:fldChar w:fldCharType="end"/>
      </w:r>
    </w:p>
    <w:p w:rsidR="00370650" w:rsidRDefault="00370650">
      <w:pPr>
        <w:pStyle w:val="TOC6"/>
        <w:rPr>
          <w:rFonts w:asciiTheme="minorHAnsi" w:hAnsiTheme="minorHAnsi" w:cstheme="minorBidi"/>
          <w:sz w:val="22"/>
          <w:szCs w:val="22"/>
          <w:lang w:val="en-US"/>
        </w:rPr>
      </w:pPr>
      <w:r>
        <w:t>7.  Fourniture d’informations sur la Convention UPOV à l’intention des parties prenantes (obtenteurs, agriculteurs, producteurs, vendeurs de semences, etc.)</w:t>
      </w:r>
      <w:r>
        <w:tab/>
      </w:r>
      <w:r>
        <w:fldChar w:fldCharType="begin"/>
      </w:r>
      <w:r>
        <w:instrText xml:space="preserve"> PAGEREF _Toc431567547 \h </w:instrText>
      </w:r>
      <w:r>
        <w:fldChar w:fldCharType="separate"/>
      </w:r>
      <w:r>
        <w:t>17</w:t>
      </w:r>
      <w:r>
        <w:fldChar w:fldCharType="end"/>
      </w:r>
    </w:p>
    <w:p w:rsidR="00370650" w:rsidRDefault="00370650">
      <w:pPr>
        <w:pStyle w:val="TOC8"/>
        <w:rPr>
          <w:rFonts w:asciiTheme="minorHAnsi" w:hAnsiTheme="minorHAnsi" w:cstheme="minorBidi"/>
          <w:i w:val="0"/>
          <w:sz w:val="22"/>
          <w:szCs w:val="22"/>
          <w:lang w:val="en-US"/>
        </w:rPr>
      </w:pPr>
      <w:r>
        <w:t>a) Informations destinées aux parties prenantes sur le site Web de l’UPOV</w:t>
      </w:r>
      <w:r>
        <w:tab/>
      </w:r>
      <w:r>
        <w:fldChar w:fldCharType="begin"/>
      </w:r>
      <w:r>
        <w:instrText xml:space="preserve"> PAGEREF _Toc431567548 \h </w:instrText>
      </w:r>
      <w:r>
        <w:fldChar w:fldCharType="separate"/>
      </w:r>
      <w:r>
        <w:t>17</w:t>
      </w:r>
      <w:r>
        <w:fldChar w:fldCharType="end"/>
      </w:r>
    </w:p>
    <w:p w:rsidR="00370650" w:rsidRDefault="00370650">
      <w:pPr>
        <w:pStyle w:val="TOC3"/>
        <w:rPr>
          <w:rFonts w:asciiTheme="minorHAnsi" w:hAnsiTheme="minorHAnsi" w:cstheme="minorBidi"/>
          <w:b w:val="0"/>
          <w:noProof/>
          <w:sz w:val="22"/>
          <w:szCs w:val="22"/>
          <w:lang w:val="en-US"/>
        </w:rPr>
      </w:pPr>
      <w:r w:rsidRPr="00874EDF">
        <w:rPr>
          <w:noProof/>
        </w:rPr>
        <w:t>Sous</w:t>
      </w:r>
      <w:r w:rsidRPr="00874EDF">
        <w:rPr>
          <w:noProof/>
        </w:rPr>
        <w:noBreakHyphen/>
        <w:t>programme UV.3 : Aide à la mise en place et à l’application du système de l’UPOV</w:t>
      </w:r>
      <w:r>
        <w:rPr>
          <w:noProof/>
        </w:rPr>
        <w:tab/>
      </w:r>
      <w:r>
        <w:rPr>
          <w:noProof/>
        </w:rPr>
        <w:fldChar w:fldCharType="begin"/>
      </w:r>
      <w:r>
        <w:rPr>
          <w:noProof/>
        </w:rPr>
        <w:instrText xml:space="preserve"> PAGEREF _Toc431567549 \h </w:instrText>
      </w:r>
      <w:r>
        <w:rPr>
          <w:noProof/>
        </w:rPr>
      </w:r>
      <w:r>
        <w:rPr>
          <w:noProof/>
        </w:rPr>
        <w:fldChar w:fldCharType="separate"/>
      </w:r>
      <w:r>
        <w:rPr>
          <w:noProof/>
        </w:rPr>
        <w:t>19</w:t>
      </w:r>
      <w:r>
        <w:rPr>
          <w:noProof/>
        </w:rPr>
        <w:fldChar w:fldCharType="end"/>
      </w:r>
    </w:p>
    <w:p w:rsidR="00370650" w:rsidRDefault="00370650">
      <w:pPr>
        <w:pStyle w:val="TOC5"/>
        <w:rPr>
          <w:rFonts w:asciiTheme="minorHAnsi" w:hAnsiTheme="minorHAnsi" w:cstheme="minorBidi"/>
          <w:sz w:val="22"/>
          <w:szCs w:val="22"/>
          <w:lang w:val="en-US"/>
        </w:rPr>
      </w:pPr>
      <w:r w:rsidRPr="00874EDF">
        <w:t>Objectifs :</w:t>
      </w:r>
      <w:r>
        <w:tab/>
      </w:r>
      <w:r>
        <w:fldChar w:fldCharType="begin"/>
      </w:r>
      <w:r>
        <w:instrText xml:space="preserve"> PAGEREF _Toc431567550 \h </w:instrText>
      </w:r>
      <w:r>
        <w:fldChar w:fldCharType="separate"/>
      </w:r>
      <w:r>
        <w:t>19</w:t>
      </w:r>
      <w:r>
        <w:fldChar w:fldCharType="end"/>
      </w:r>
    </w:p>
    <w:p w:rsidR="00370650" w:rsidRDefault="00370650">
      <w:pPr>
        <w:pStyle w:val="TOC5"/>
        <w:rPr>
          <w:rFonts w:asciiTheme="minorHAnsi" w:hAnsiTheme="minorHAnsi" w:cstheme="minorBidi"/>
          <w:sz w:val="22"/>
          <w:szCs w:val="22"/>
          <w:lang w:val="en-US"/>
        </w:rPr>
      </w:pPr>
      <w:r w:rsidRPr="00874EDF">
        <w:t>Résultats escomptés</w:t>
      </w:r>
      <w:r>
        <w:tab/>
      </w:r>
      <w:r>
        <w:fldChar w:fldCharType="begin"/>
      </w:r>
      <w:r>
        <w:instrText xml:space="preserve"> PAGEREF _Toc431567551 \h </w:instrText>
      </w:r>
      <w:r>
        <w:fldChar w:fldCharType="separate"/>
      </w:r>
      <w:r>
        <w:t>19</w:t>
      </w:r>
      <w:r>
        <w:fldChar w:fldCharType="end"/>
      </w:r>
    </w:p>
    <w:p w:rsidR="00370650" w:rsidRDefault="00370650">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_Toc431567552 \h </w:instrText>
      </w:r>
      <w:r>
        <w:fldChar w:fldCharType="separate"/>
      </w:r>
      <w:r>
        <w:t>19</w:t>
      </w:r>
      <w:r>
        <w:fldChar w:fldCharType="end"/>
      </w:r>
    </w:p>
    <w:p w:rsidR="00370650" w:rsidRDefault="00370650">
      <w:pPr>
        <w:pStyle w:val="TOC6"/>
        <w:rPr>
          <w:rFonts w:asciiTheme="minorHAnsi" w:hAnsiTheme="minorHAnsi" w:cstheme="minorBidi"/>
          <w:sz w:val="22"/>
          <w:szCs w:val="22"/>
          <w:lang w:val="en-US"/>
        </w:rPr>
      </w:pPr>
      <w:r>
        <w:t>1.  Sensibilisation au rôle de la protection des obtentions végétales conformément à la Convention UPOV</w:t>
      </w:r>
      <w:r>
        <w:tab/>
      </w:r>
      <w:r>
        <w:fldChar w:fldCharType="begin"/>
      </w:r>
      <w:r>
        <w:instrText xml:space="preserve"> PAGEREF _Toc431567553 \h </w:instrText>
      </w:r>
      <w:r>
        <w:fldChar w:fldCharType="separate"/>
      </w:r>
      <w:r>
        <w:t>19</w:t>
      </w:r>
      <w:r>
        <w:fldChar w:fldCharType="end"/>
      </w:r>
    </w:p>
    <w:p w:rsidR="00370650" w:rsidRDefault="00370650">
      <w:pPr>
        <w:pStyle w:val="TOC8"/>
        <w:rPr>
          <w:rFonts w:asciiTheme="minorHAnsi" w:hAnsiTheme="minorHAnsi" w:cstheme="minorBidi"/>
          <w:i w:val="0"/>
          <w:sz w:val="22"/>
          <w:szCs w:val="22"/>
          <w:lang w:val="en-US"/>
        </w:rPr>
      </w:pPr>
      <w:r>
        <w:t>a) Publications sur le rôle du système de l’UPOV de protection des obtentions végétales, y compris des documents sur le site Web</w:t>
      </w:r>
      <w:r>
        <w:tab/>
      </w:r>
      <w:r>
        <w:fldChar w:fldCharType="begin"/>
      </w:r>
      <w:r>
        <w:instrText xml:space="preserve"> PAGEREF _Toc431567554 \h </w:instrText>
      </w:r>
      <w:r>
        <w:fldChar w:fldCharType="separate"/>
      </w:r>
      <w:r>
        <w:t>19</w:t>
      </w:r>
      <w:r>
        <w:fldChar w:fldCharType="end"/>
      </w:r>
    </w:p>
    <w:p w:rsidR="00370650" w:rsidRDefault="00370650">
      <w:pPr>
        <w:pStyle w:val="TOC8"/>
        <w:rPr>
          <w:rFonts w:asciiTheme="minorHAnsi" w:hAnsiTheme="minorHAnsi" w:cstheme="minorBidi"/>
          <w:i w:val="0"/>
          <w:sz w:val="22"/>
          <w:szCs w:val="22"/>
          <w:lang w:val="en-US"/>
        </w:rPr>
      </w:pPr>
      <w:r>
        <w:t>b) Fourniture aux États et aux organisations d’informations sur les activités de l’UPOV</w:t>
      </w:r>
      <w:r>
        <w:tab/>
      </w:r>
      <w:r>
        <w:fldChar w:fldCharType="begin"/>
      </w:r>
      <w:r>
        <w:instrText xml:space="preserve"> PAGEREF _Toc431567555 \h </w:instrText>
      </w:r>
      <w:r>
        <w:fldChar w:fldCharType="separate"/>
      </w:r>
      <w:r>
        <w:t>19</w:t>
      </w:r>
      <w:r>
        <w:fldChar w:fldCharType="end"/>
      </w:r>
    </w:p>
    <w:p w:rsidR="00370650" w:rsidRDefault="00370650">
      <w:pPr>
        <w:pStyle w:val="TOC8"/>
        <w:rPr>
          <w:rFonts w:asciiTheme="minorHAnsi" w:hAnsiTheme="minorHAnsi" w:cstheme="minorBidi"/>
          <w:i w:val="0"/>
          <w:sz w:val="22"/>
          <w:szCs w:val="22"/>
          <w:lang w:val="en-US"/>
        </w:rPr>
      </w:pPr>
      <w:r>
        <w:t>c) États et organisations ayant contacté le Bureau de l’UPOV pour obtenir de l’aide en matière d’élaboration d’une législation relative à la protection des obtentions végétales</w:t>
      </w:r>
      <w:r>
        <w:tab/>
      </w:r>
      <w:r>
        <w:fldChar w:fldCharType="begin"/>
      </w:r>
      <w:r>
        <w:instrText xml:space="preserve"> PAGEREF _Toc431567556 \h </w:instrText>
      </w:r>
      <w:r>
        <w:fldChar w:fldCharType="separate"/>
      </w:r>
      <w:r>
        <w:t>19</w:t>
      </w:r>
      <w:r>
        <w:fldChar w:fldCharType="end"/>
      </w:r>
    </w:p>
    <w:p w:rsidR="00370650" w:rsidRDefault="00370650">
      <w:pPr>
        <w:pStyle w:val="TOC8"/>
        <w:rPr>
          <w:rFonts w:asciiTheme="minorHAnsi" w:hAnsiTheme="minorHAnsi" w:cstheme="minorBidi"/>
          <w:i w:val="0"/>
          <w:sz w:val="22"/>
          <w:szCs w:val="22"/>
          <w:lang w:val="en-US"/>
        </w:rPr>
      </w:pPr>
      <w:r>
        <w:t>d) États et organisations ayant entamé auprès du Conseil de l’UPOV la procédure pour devenir membre de l’Union</w:t>
      </w:r>
      <w:r>
        <w:tab/>
      </w:r>
      <w:r>
        <w:fldChar w:fldCharType="begin"/>
      </w:r>
      <w:r>
        <w:instrText xml:space="preserve"> PAGEREF _Toc431567557 \h </w:instrText>
      </w:r>
      <w:r>
        <w:fldChar w:fldCharType="separate"/>
      </w:r>
      <w:r>
        <w:t>19</w:t>
      </w:r>
      <w:r>
        <w:fldChar w:fldCharType="end"/>
      </w:r>
    </w:p>
    <w:p w:rsidR="00370650" w:rsidRDefault="00370650">
      <w:pPr>
        <w:pStyle w:val="TOC8"/>
        <w:rPr>
          <w:rFonts w:asciiTheme="minorHAnsi" w:hAnsiTheme="minorHAnsi" w:cstheme="minorBidi"/>
          <w:i w:val="0"/>
          <w:sz w:val="22"/>
          <w:szCs w:val="22"/>
          <w:lang w:val="en-US"/>
        </w:rPr>
      </w:pPr>
      <w:r>
        <w:t>e) 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_Toc431567558 \h </w:instrText>
      </w:r>
      <w:r>
        <w:fldChar w:fldCharType="separate"/>
      </w:r>
      <w:r>
        <w:t>20</w:t>
      </w:r>
      <w:r>
        <w:fldChar w:fldCharType="end"/>
      </w:r>
    </w:p>
    <w:p w:rsidR="00370650" w:rsidRDefault="00370650">
      <w:pPr>
        <w:pStyle w:val="TOC6"/>
        <w:rPr>
          <w:rFonts w:asciiTheme="minorHAnsi" w:hAnsiTheme="minorHAnsi" w:cstheme="minorBidi"/>
          <w:sz w:val="22"/>
          <w:szCs w:val="22"/>
          <w:lang w:val="en-US"/>
        </w:rPr>
      </w:pPr>
      <w:r>
        <w:t>2.  Assistance en vue de l’élaboration d’une législation relative à la protection des obtentions végétales conforme à l’Acte de 1991 de la Convention UPOV</w:t>
      </w:r>
      <w:r>
        <w:tab/>
      </w:r>
      <w:r>
        <w:fldChar w:fldCharType="begin"/>
      </w:r>
      <w:r>
        <w:instrText xml:space="preserve"> PAGEREF _Toc431567559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a) États et organisations ayant reçu des commentaires sur leurs lois</w:t>
      </w:r>
      <w:r>
        <w:tab/>
      </w:r>
      <w:r>
        <w:fldChar w:fldCharType="begin"/>
      </w:r>
      <w:r>
        <w:instrText xml:space="preserve"> PAGEREF _Toc431567560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b) États et organisations ayant reçu un avis positif du Conseil de l’UPOV</w:t>
      </w:r>
      <w:r>
        <w:tab/>
      </w:r>
      <w:r>
        <w:fldChar w:fldCharType="begin"/>
      </w:r>
      <w:r>
        <w:instrText xml:space="preserve"> PAGEREF _Toc431567561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c) Réunions avec des responsables gouvernementaux</w:t>
      </w:r>
      <w:r>
        <w:tab/>
      </w:r>
      <w:r>
        <w:fldChar w:fldCharType="begin"/>
      </w:r>
      <w:r>
        <w:instrText xml:space="preserve"> PAGEREF _Toc431567562 \h </w:instrText>
      </w:r>
      <w:r>
        <w:fldChar w:fldCharType="separate"/>
      </w:r>
      <w:r>
        <w:t>22</w:t>
      </w:r>
      <w:r>
        <w:fldChar w:fldCharType="end"/>
      </w:r>
    </w:p>
    <w:p w:rsidR="00370650" w:rsidRDefault="00370650">
      <w:pPr>
        <w:pStyle w:val="TOC6"/>
        <w:rPr>
          <w:rFonts w:asciiTheme="minorHAnsi" w:hAnsiTheme="minorHAnsi" w:cstheme="minorBidi"/>
          <w:sz w:val="22"/>
          <w:szCs w:val="22"/>
          <w:lang w:val="en-US"/>
        </w:rPr>
      </w:pPr>
      <w:r>
        <w:t>3.  Assistance fournie à des États et organisations en vue de leur adhésion à l’Acte de 1991 de la Convention UPOV</w:t>
      </w:r>
      <w:r>
        <w:tab/>
      </w:r>
      <w:r>
        <w:fldChar w:fldCharType="begin"/>
      </w:r>
      <w:r>
        <w:instrText xml:space="preserve"> PAGEREF _Toc431567563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a) États ayant adhéré à l’Acte de 1991 de la Convention UPOV ou l’ayant ratifié</w:t>
      </w:r>
      <w:r>
        <w:tab/>
      </w:r>
      <w:r>
        <w:fldChar w:fldCharType="begin"/>
      </w:r>
      <w:r>
        <w:instrText xml:space="preserve"> PAGEREF _Toc431567564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b) États et organisations devenus membres de l’Union</w:t>
      </w:r>
      <w:r>
        <w:tab/>
      </w:r>
      <w:r>
        <w:fldChar w:fldCharType="begin"/>
      </w:r>
      <w:r>
        <w:instrText xml:space="preserve"> PAGEREF _Toc431567565 \h </w:instrText>
      </w:r>
      <w:r>
        <w:fldChar w:fldCharType="separate"/>
      </w:r>
      <w:r>
        <w:t>22</w:t>
      </w:r>
      <w:r>
        <w:fldChar w:fldCharType="end"/>
      </w:r>
    </w:p>
    <w:p w:rsidR="00370650" w:rsidRDefault="00370650">
      <w:pPr>
        <w:pStyle w:val="TOC6"/>
        <w:rPr>
          <w:rFonts w:asciiTheme="minorHAnsi" w:hAnsiTheme="minorHAnsi" w:cstheme="minorBidi"/>
          <w:sz w:val="22"/>
          <w:szCs w:val="22"/>
          <w:lang w:val="en-US"/>
        </w:rPr>
      </w:pPr>
      <w:r>
        <w:t>4.  Assistance aux fins de la mise en œuvre d’un système efficace de protection des obtentions végétales conforme à l’Acte de 1991 de la Convention UPOV</w:t>
      </w:r>
      <w:r>
        <w:tab/>
      </w:r>
      <w:r>
        <w:fldChar w:fldCharType="begin"/>
      </w:r>
      <w:r>
        <w:instrText xml:space="preserve"> PAGEREF _Toc431567566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a) Participation aux cours d’enseignement à distance</w:t>
      </w:r>
      <w:r>
        <w:tab/>
      </w:r>
      <w:r>
        <w:fldChar w:fldCharType="begin"/>
      </w:r>
      <w:r>
        <w:instrText xml:space="preserve"> PAGEREF _Toc431567567 \h </w:instrText>
      </w:r>
      <w:r>
        <w:fldChar w:fldCharType="separate"/>
      </w:r>
      <w:r>
        <w:t>22</w:t>
      </w:r>
      <w:r>
        <w:fldChar w:fldCharType="end"/>
      </w:r>
    </w:p>
    <w:p w:rsidR="00370650" w:rsidRDefault="00370650">
      <w:pPr>
        <w:pStyle w:val="TOC8"/>
        <w:rPr>
          <w:rFonts w:asciiTheme="minorHAnsi" w:hAnsiTheme="minorHAnsi" w:cstheme="minorBidi"/>
          <w:i w:val="0"/>
          <w:sz w:val="22"/>
          <w:szCs w:val="22"/>
          <w:lang w:val="en-US"/>
        </w:rPr>
      </w:pPr>
      <w:r>
        <w:t>b) Participation d’États et d’organisations ayant le statut d’observateurs aux travaux du CAJ, du TC, des TWP et aux ateliers préparatoires correspondants</w:t>
      </w:r>
      <w:r>
        <w:tab/>
      </w:r>
      <w:r>
        <w:fldChar w:fldCharType="begin"/>
      </w:r>
      <w:r>
        <w:instrText xml:space="preserve"> PAGEREF _Toc431567568 \h </w:instrText>
      </w:r>
      <w:r>
        <w:fldChar w:fldCharType="separate"/>
      </w:r>
      <w:r>
        <w:t>24</w:t>
      </w:r>
      <w:r>
        <w:fldChar w:fldCharType="end"/>
      </w:r>
    </w:p>
    <w:p w:rsidR="00370650" w:rsidRDefault="00370650">
      <w:pPr>
        <w:pStyle w:val="TOC8"/>
        <w:rPr>
          <w:rFonts w:asciiTheme="minorHAnsi" w:hAnsiTheme="minorHAnsi" w:cstheme="minorBidi"/>
          <w:i w:val="0"/>
          <w:sz w:val="22"/>
          <w:szCs w:val="22"/>
          <w:lang w:val="en-US"/>
        </w:rPr>
      </w:pPr>
      <w:r>
        <w:t>c) Participation aux activités de l’UPOV</w:t>
      </w:r>
      <w:r>
        <w:tab/>
      </w:r>
      <w:r>
        <w:fldChar w:fldCharType="begin"/>
      </w:r>
      <w:r>
        <w:instrText xml:space="preserve"> PAGEREF _Toc431567569 \h </w:instrText>
      </w:r>
      <w:r>
        <w:fldChar w:fldCharType="separate"/>
      </w:r>
      <w:r>
        <w:t>24</w:t>
      </w:r>
      <w:r>
        <w:fldChar w:fldCharType="end"/>
      </w:r>
    </w:p>
    <w:p w:rsidR="00370650" w:rsidRDefault="00370650">
      <w:pPr>
        <w:pStyle w:val="TOC8"/>
        <w:rPr>
          <w:rFonts w:asciiTheme="minorHAnsi" w:hAnsiTheme="minorHAnsi" w:cstheme="minorBidi"/>
          <w:i w:val="0"/>
          <w:sz w:val="22"/>
          <w:szCs w:val="22"/>
          <w:lang w:val="en-US"/>
        </w:rPr>
      </w:pPr>
      <w:r>
        <w:t>d) Participation aux activités faisant intervenir des membres du personnel de l’UPOV ou des formateurs de l’UPOV au nom du personnel de l’UPOV</w:t>
      </w:r>
      <w:r>
        <w:tab/>
      </w:r>
      <w:r>
        <w:fldChar w:fldCharType="begin"/>
      </w:r>
      <w:r>
        <w:instrText xml:space="preserve"> PAGEREF _Toc431567570 \h </w:instrText>
      </w:r>
      <w:r>
        <w:fldChar w:fldCharType="separate"/>
      </w:r>
      <w:r>
        <w:t>24</w:t>
      </w:r>
      <w:r>
        <w:fldChar w:fldCharType="end"/>
      </w:r>
    </w:p>
    <w:p w:rsidR="00370650" w:rsidRDefault="00370650">
      <w:pPr>
        <w:pStyle w:val="TOC8"/>
        <w:rPr>
          <w:rFonts w:asciiTheme="minorHAnsi" w:hAnsiTheme="minorHAnsi" w:cstheme="minorBidi"/>
          <w:i w:val="0"/>
          <w:sz w:val="22"/>
          <w:szCs w:val="22"/>
          <w:lang w:val="en-US"/>
        </w:rPr>
      </w:pPr>
      <w:r>
        <w:t>e) Formation dispensée par des formateurs de l’UPOV au cours d’activités n’ayant pas été organisées par l’UPOV</w:t>
      </w:r>
      <w:r>
        <w:tab/>
      </w:r>
      <w:r>
        <w:fldChar w:fldCharType="begin"/>
      </w:r>
      <w:r>
        <w:instrText xml:space="preserve"> PAGEREF _Toc431567571 \h </w:instrText>
      </w:r>
      <w:r>
        <w:fldChar w:fldCharType="separate"/>
      </w:r>
      <w:r>
        <w:t>24</w:t>
      </w:r>
      <w:r>
        <w:fldChar w:fldCharType="end"/>
      </w:r>
    </w:p>
    <w:p w:rsidR="00370650" w:rsidRDefault="00370650">
      <w:pPr>
        <w:pStyle w:val="TOC8"/>
        <w:rPr>
          <w:rFonts w:asciiTheme="minorHAnsi" w:hAnsiTheme="minorHAnsi" w:cstheme="minorBidi"/>
          <w:i w:val="0"/>
          <w:sz w:val="22"/>
          <w:szCs w:val="22"/>
          <w:lang w:val="en-US"/>
        </w:rPr>
      </w:pPr>
      <w:r>
        <w:t>f) Mise en œuvre de projets avec des organisations partenaires et des donateurs</w:t>
      </w:r>
      <w:r>
        <w:tab/>
      </w:r>
      <w:r>
        <w:fldChar w:fldCharType="begin"/>
      </w:r>
      <w:r>
        <w:instrText xml:space="preserve"> PAGEREF _Toc431567572 \h </w:instrText>
      </w:r>
      <w:r>
        <w:fldChar w:fldCharType="separate"/>
      </w:r>
      <w:r>
        <w:t>24</w:t>
      </w:r>
      <w:r>
        <w:fldChar w:fldCharType="end"/>
      </w:r>
    </w:p>
    <w:p w:rsidR="00370650" w:rsidRDefault="00370650">
      <w:pPr>
        <w:pStyle w:val="TOC3"/>
        <w:rPr>
          <w:rFonts w:asciiTheme="minorHAnsi" w:hAnsiTheme="minorHAnsi" w:cstheme="minorBidi"/>
          <w:b w:val="0"/>
          <w:noProof/>
          <w:sz w:val="22"/>
          <w:szCs w:val="22"/>
          <w:lang w:val="en-US"/>
        </w:rPr>
      </w:pPr>
      <w:r w:rsidRPr="00874EDF">
        <w:rPr>
          <w:noProof/>
        </w:rPr>
        <w:t>Sous</w:t>
      </w:r>
      <w:r w:rsidRPr="00874EDF">
        <w:rPr>
          <w:noProof/>
        </w:rPr>
        <w:noBreakHyphen/>
        <w:t>programme UV.4 : Relations extérieures</w:t>
      </w:r>
      <w:r>
        <w:rPr>
          <w:noProof/>
        </w:rPr>
        <w:tab/>
      </w:r>
      <w:r>
        <w:rPr>
          <w:noProof/>
        </w:rPr>
        <w:fldChar w:fldCharType="begin"/>
      </w:r>
      <w:r>
        <w:rPr>
          <w:noProof/>
        </w:rPr>
        <w:instrText xml:space="preserve"> PAGEREF _Toc431567573 \h </w:instrText>
      </w:r>
      <w:r>
        <w:rPr>
          <w:noProof/>
        </w:rPr>
      </w:r>
      <w:r>
        <w:rPr>
          <w:noProof/>
        </w:rPr>
        <w:fldChar w:fldCharType="separate"/>
      </w:r>
      <w:r>
        <w:rPr>
          <w:noProof/>
        </w:rPr>
        <w:t>25</w:t>
      </w:r>
      <w:r>
        <w:rPr>
          <w:noProof/>
        </w:rPr>
        <w:fldChar w:fldCharType="end"/>
      </w:r>
    </w:p>
    <w:p w:rsidR="00370650" w:rsidRDefault="00370650">
      <w:pPr>
        <w:pStyle w:val="TOC5"/>
        <w:rPr>
          <w:rFonts w:asciiTheme="minorHAnsi" w:hAnsiTheme="minorHAnsi" w:cstheme="minorBidi"/>
          <w:sz w:val="22"/>
          <w:szCs w:val="22"/>
          <w:lang w:val="en-US"/>
        </w:rPr>
      </w:pPr>
      <w:r w:rsidRPr="00874EDF">
        <w:t>Objectifs :</w:t>
      </w:r>
      <w:r>
        <w:tab/>
      </w:r>
      <w:r>
        <w:fldChar w:fldCharType="begin"/>
      </w:r>
      <w:r>
        <w:instrText xml:space="preserve"> PAGEREF _Toc431567574 \h </w:instrText>
      </w:r>
      <w:r>
        <w:fldChar w:fldCharType="separate"/>
      </w:r>
      <w:r>
        <w:t>25</w:t>
      </w:r>
      <w:r>
        <w:fldChar w:fldCharType="end"/>
      </w:r>
    </w:p>
    <w:p w:rsidR="00370650" w:rsidRDefault="00370650">
      <w:pPr>
        <w:pStyle w:val="TOC5"/>
        <w:rPr>
          <w:rFonts w:asciiTheme="minorHAnsi" w:hAnsiTheme="minorHAnsi" w:cstheme="minorBidi"/>
          <w:sz w:val="22"/>
          <w:szCs w:val="22"/>
          <w:lang w:val="en-US"/>
        </w:rPr>
      </w:pPr>
      <w:r w:rsidRPr="00874EDF">
        <w:t>Résultats escomptés</w:t>
      </w:r>
      <w:r>
        <w:tab/>
      </w:r>
      <w:r>
        <w:fldChar w:fldCharType="begin"/>
      </w:r>
      <w:r>
        <w:instrText xml:space="preserve"> PAGEREF _Toc431567575 \h </w:instrText>
      </w:r>
      <w:r>
        <w:fldChar w:fldCharType="separate"/>
      </w:r>
      <w:r>
        <w:t>25</w:t>
      </w:r>
      <w:r>
        <w:fldChar w:fldCharType="end"/>
      </w:r>
    </w:p>
    <w:p w:rsidR="00370650" w:rsidRDefault="00370650">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_Toc431567576 \h </w:instrText>
      </w:r>
      <w:r>
        <w:fldChar w:fldCharType="separate"/>
      </w:r>
      <w:r>
        <w:t>25</w:t>
      </w:r>
      <w:r>
        <w:fldChar w:fldCharType="end"/>
      </w:r>
    </w:p>
    <w:p w:rsidR="00370650" w:rsidRDefault="00370650">
      <w:pPr>
        <w:pStyle w:val="TOC6"/>
        <w:rPr>
          <w:rFonts w:asciiTheme="minorHAnsi" w:hAnsiTheme="minorHAnsi" w:cstheme="minorBidi"/>
          <w:sz w:val="22"/>
          <w:szCs w:val="22"/>
          <w:lang w:val="en-US"/>
        </w:rPr>
      </w:pPr>
      <w:r>
        <w:t>1.  Meilleure connaissance par le public du rôle et des activités de l’UPOV</w:t>
      </w:r>
      <w:r>
        <w:tab/>
      </w:r>
      <w:r>
        <w:fldChar w:fldCharType="begin"/>
      </w:r>
      <w:r>
        <w:instrText xml:space="preserve"> PAGEREF _Toc431567577 \h </w:instrText>
      </w:r>
      <w:r>
        <w:fldChar w:fldCharType="separate"/>
      </w:r>
      <w:r>
        <w:t>25</w:t>
      </w:r>
      <w:r>
        <w:fldChar w:fldCharType="end"/>
      </w:r>
    </w:p>
    <w:p w:rsidR="00370650" w:rsidRDefault="00370650">
      <w:pPr>
        <w:pStyle w:val="TOC8"/>
        <w:rPr>
          <w:rFonts w:asciiTheme="minorHAnsi" w:hAnsiTheme="minorHAnsi" w:cstheme="minorBidi"/>
          <w:i w:val="0"/>
          <w:sz w:val="22"/>
          <w:szCs w:val="22"/>
          <w:lang w:val="en-US"/>
        </w:rPr>
      </w:pPr>
      <w:r>
        <w:t>a) Mise à disposition sur le site Web de l’UPOV d’informations et de matériels à l’intention du grand public</w:t>
      </w:r>
      <w:r>
        <w:tab/>
      </w:r>
      <w:r>
        <w:fldChar w:fldCharType="begin"/>
      </w:r>
      <w:r>
        <w:instrText xml:space="preserve"> PAGEREF _Toc431567578 \h </w:instrText>
      </w:r>
      <w:r>
        <w:fldChar w:fldCharType="separate"/>
      </w:r>
      <w:r>
        <w:t>25</w:t>
      </w:r>
      <w:r>
        <w:fldChar w:fldCharType="end"/>
      </w:r>
    </w:p>
    <w:p w:rsidR="00370650" w:rsidRDefault="00370650">
      <w:pPr>
        <w:pStyle w:val="TOC8"/>
        <w:rPr>
          <w:rFonts w:asciiTheme="minorHAnsi" w:hAnsiTheme="minorHAnsi" w:cstheme="minorBidi"/>
          <w:i w:val="0"/>
          <w:sz w:val="22"/>
          <w:szCs w:val="22"/>
          <w:lang w:val="en-US"/>
        </w:rPr>
      </w:pPr>
      <w:r>
        <w:t>b) Consultations du site Web</w:t>
      </w:r>
      <w:r>
        <w:tab/>
      </w:r>
      <w:r>
        <w:fldChar w:fldCharType="begin"/>
      </w:r>
      <w:r>
        <w:instrText xml:space="preserve"> PAGEREF _Toc431567579 \h </w:instrText>
      </w:r>
      <w:r>
        <w:fldChar w:fldCharType="separate"/>
      </w:r>
      <w:r>
        <w:t>25</w:t>
      </w:r>
      <w:r>
        <w:fldChar w:fldCharType="end"/>
      </w:r>
    </w:p>
    <w:p w:rsidR="00370650" w:rsidRDefault="00370650">
      <w:pPr>
        <w:pStyle w:val="TOC8"/>
        <w:rPr>
          <w:rFonts w:asciiTheme="minorHAnsi" w:hAnsiTheme="minorHAnsi" w:cstheme="minorBidi"/>
          <w:i w:val="0"/>
          <w:sz w:val="22"/>
          <w:szCs w:val="22"/>
          <w:lang w:val="en-US"/>
        </w:rPr>
      </w:pPr>
      <w:r>
        <w:t>Consultation du site Web dans le monde</w:t>
      </w:r>
      <w:r>
        <w:tab/>
      </w:r>
      <w:r>
        <w:fldChar w:fldCharType="begin"/>
      </w:r>
      <w:r>
        <w:instrText xml:space="preserve"> PAGEREF _Toc431567580 \h </w:instrText>
      </w:r>
      <w:r>
        <w:fldChar w:fldCharType="separate"/>
      </w:r>
      <w:r>
        <w:t>25</w:t>
      </w:r>
      <w:r>
        <w:fldChar w:fldCharType="end"/>
      </w:r>
    </w:p>
    <w:p w:rsidR="00370650" w:rsidRDefault="00370650">
      <w:pPr>
        <w:pStyle w:val="TOC6"/>
        <w:rPr>
          <w:rFonts w:asciiTheme="minorHAnsi" w:hAnsiTheme="minorHAnsi" w:cstheme="minorBidi"/>
          <w:sz w:val="22"/>
          <w:szCs w:val="22"/>
          <w:lang w:val="en-US"/>
        </w:rPr>
      </w:pPr>
      <w:r>
        <w:t>2.  Fourniture d’informations à d’autres organisations</w:t>
      </w:r>
      <w:r>
        <w:tab/>
      </w:r>
      <w:r>
        <w:fldChar w:fldCharType="begin"/>
      </w:r>
      <w:r>
        <w:instrText xml:space="preserve"> PAGEREF _Toc431567581 \h </w:instrText>
      </w:r>
      <w:r>
        <w:fldChar w:fldCharType="separate"/>
      </w:r>
      <w:r>
        <w:t>26</w:t>
      </w:r>
      <w:r>
        <w:fldChar w:fldCharType="end"/>
      </w:r>
    </w:p>
    <w:p w:rsidR="00370650" w:rsidRDefault="00370650">
      <w:pPr>
        <w:pStyle w:val="TOC8"/>
        <w:rPr>
          <w:rFonts w:asciiTheme="minorHAnsi" w:hAnsiTheme="minorHAnsi" w:cstheme="minorBidi"/>
          <w:i w:val="0"/>
          <w:sz w:val="22"/>
          <w:szCs w:val="22"/>
          <w:lang w:val="en-US"/>
        </w:rPr>
      </w:pPr>
      <w:r>
        <w:t>Participation à des réunions ou à des activités en collaboration avec des organisations compétentes</w:t>
      </w:r>
      <w:r>
        <w:tab/>
      </w:r>
      <w:r>
        <w:fldChar w:fldCharType="begin"/>
      </w:r>
      <w:r>
        <w:instrText xml:space="preserve"> PAGEREF _Toc431567582 \h </w:instrText>
      </w:r>
      <w:r>
        <w:fldChar w:fldCharType="separate"/>
      </w:r>
      <w:r>
        <w:t>26</w:t>
      </w:r>
      <w:r>
        <w:fldChar w:fldCharType="end"/>
      </w:r>
    </w:p>
    <w:p w:rsidR="00913C8A" w:rsidRPr="002778ED" w:rsidRDefault="00E57F95" w:rsidP="00344752">
      <w:pPr>
        <w:pStyle w:val="Heading3"/>
      </w:pPr>
      <w:r w:rsidRPr="002778ED">
        <w:fldChar w:fldCharType="end"/>
      </w:r>
      <w:r w:rsidR="002E25A8" w:rsidRPr="002778ED">
        <w:br w:type="page"/>
      </w:r>
      <w:bookmarkStart w:id="38" w:name="_Toc431567491"/>
      <w:r w:rsidR="00EA21AE" w:rsidRPr="002778ED">
        <w:t>INTRODUCTION</w:t>
      </w:r>
      <w:bookmarkEnd w:id="38"/>
    </w:p>
    <w:p w:rsidR="00913C8A" w:rsidRPr="002778ED" w:rsidRDefault="00913C8A" w:rsidP="002E25A8">
      <w:pPr>
        <w:rPr>
          <w:caps/>
        </w:rPr>
      </w:pPr>
    </w:p>
    <w:p w:rsidR="00913C8A" w:rsidRPr="002778ED" w:rsidRDefault="002E25A8" w:rsidP="002E25A8">
      <w:r w:rsidRPr="002778ED">
        <w:t>1.</w:t>
      </w:r>
      <w:r w:rsidRPr="002778ED">
        <w:tab/>
      </w:r>
      <w:r w:rsidR="00EA21AE" w:rsidRPr="002778ED">
        <w:t>Le présent rapport récapitule les résultats obtenus en</w:t>
      </w:r>
      <w:r w:rsidR="00B71398" w:rsidRPr="002778ED">
        <w:t> </w:t>
      </w:r>
      <w:r w:rsidR="00EA21AE" w:rsidRPr="002778ED">
        <w:t>2014</w:t>
      </w:r>
      <w:r w:rsidRPr="002778ED">
        <w:t xml:space="preserve">.  </w:t>
      </w:r>
      <w:r w:rsidR="00EA21AE" w:rsidRPr="002778ED">
        <w:t>Il suit la structure du programme et budget pour</w:t>
      </w:r>
      <w:r w:rsidR="00B71398" w:rsidRPr="002778ED">
        <w:t> </w:t>
      </w:r>
      <w:r w:rsidR="00EA21AE" w:rsidRPr="002778ED">
        <w:t>2014</w:t>
      </w:r>
      <w:r w:rsidR="001C1F53" w:rsidRPr="002778ED">
        <w:noBreakHyphen/>
      </w:r>
      <w:r w:rsidR="00EA21AE" w:rsidRPr="002778ED">
        <w:t>2015 (document C/47/4 adopté par le Conseil à sa quarante</w:t>
      </w:r>
      <w:r w:rsidR="001C1F53" w:rsidRPr="002778ED">
        <w:noBreakHyphen/>
      </w:r>
      <w:r w:rsidR="00EA21AE" w:rsidRPr="002778ED">
        <w:t>septième</w:t>
      </w:r>
      <w:r w:rsidR="00B71398" w:rsidRPr="002778ED">
        <w:t> </w:t>
      </w:r>
      <w:r w:rsidR="00EA21AE" w:rsidRPr="002778ED">
        <w:t>session ordinaire, le 2</w:t>
      </w:r>
      <w:r w:rsidR="00525319" w:rsidRPr="002778ED">
        <w:t>4 octobre 20</w:t>
      </w:r>
      <w:r w:rsidR="00EA21AE" w:rsidRPr="002778ED">
        <w:t>13.</w:t>
      </w:r>
      <w:bookmarkStart w:id="39" w:name="_GoBack"/>
      <w:bookmarkEnd w:id="39"/>
    </w:p>
    <w:p w:rsidR="00913C8A" w:rsidRPr="002778ED" w:rsidRDefault="00913C8A" w:rsidP="002E25A8"/>
    <w:p w:rsidR="00913C8A" w:rsidRPr="002778ED" w:rsidRDefault="00EA21AE" w:rsidP="00EA21AE">
      <w:r w:rsidRPr="002778ED">
        <w:t>2.</w:t>
      </w:r>
      <w:r w:rsidRPr="002778ED">
        <w:tab/>
        <w:t>Le rapport contient un bref résumé des progrès accomplis dans le sens de la réalisation des objectifs fixés au niveau des sous</w:t>
      </w:r>
      <w:r w:rsidR="001C1F53" w:rsidRPr="002778ED">
        <w:noBreakHyphen/>
      </w:r>
      <w:r w:rsidRPr="002778ED">
        <w:t>programmes, suivi de tableaux des résultats récapitulant les objectifs, les résultats escomptés et les indicateurs d</w:t>
      </w:r>
      <w:r w:rsidR="00525319" w:rsidRPr="002778ED">
        <w:t>’</w:t>
      </w:r>
      <w:r w:rsidRPr="002778ED">
        <w:t>exécution.</w:t>
      </w:r>
    </w:p>
    <w:p w:rsidR="00913C8A" w:rsidRPr="002778ED" w:rsidRDefault="00913C8A" w:rsidP="002E25A8"/>
    <w:p w:rsidR="00913C8A" w:rsidRPr="002778ED" w:rsidRDefault="00913C8A" w:rsidP="002E25A8"/>
    <w:p w:rsidR="00913C8A" w:rsidRPr="002778ED" w:rsidRDefault="002E25A8" w:rsidP="00EA21AE">
      <w:pPr>
        <w:pStyle w:val="Heading3"/>
        <w:rPr>
          <w:lang w:val="fr-FR"/>
        </w:rPr>
      </w:pPr>
      <w:r w:rsidRPr="002778ED">
        <w:rPr>
          <w:lang w:val="fr-FR"/>
        </w:rPr>
        <w:br w:type="page"/>
      </w:r>
      <w:bookmarkStart w:id="40" w:name="_Toc336331192"/>
      <w:bookmarkStart w:id="41" w:name="_Toc336339182"/>
      <w:bookmarkStart w:id="42" w:name="_Toc431567492"/>
      <w:r w:rsidR="00EA21AE" w:rsidRPr="002778ED">
        <w:rPr>
          <w:lang w:val="fr-FR"/>
        </w:rPr>
        <w:t>Sous</w:t>
      </w:r>
      <w:r w:rsidR="001C1F53" w:rsidRPr="002778ED">
        <w:rPr>
          <w:lang w:val="fr-FR"/>
        </w:rPr>
        <w:noBreakHyphen/>
      </w:r>
      <w:r w:rsidR="00EA21AE" w:rsidRPr="002778ED">
        <w:rPr>
          <w:lang w:val="fr-FR"/>
        </w:rPr>
        <w:t>programme UV.1</w:t>
      </w:r>
      <w:r w:rsidR="00B71398" w:rsidRPr="002778ED">
        <w:rPr>
          <w:lang w:val="fr-FR"/>
        </w:rPr>
        <w:t> </w:t>
      </w:r>
      <w:r w:rsidR="00EA21AE" w:rsidRPr="002778ED">
        <w:rPr>
          <w:lang w:val="fr-FR"/>
        </w:rPr>
        <w:t>: Politique générale en matière de protection des obtentions végétales</w:t>
      </w:r>
      <w:bookmarkEnd w:id="42"/>
    </w:p>
    <w:p w:rsidR="00913C8A" w:rsidRPr="002778ED" w:rsidRDefault="00913C8A" w:rsidP="002E25A8">
      <w:pPr>
        <w:rPr>
          <w:sz w:val="18"/>
          <w:szCs w:val="18"/>
        </w:rPr>
      </w:pPr>
    </w:p>
    <w:p w:rsidR="00913C8A" w:rsidRPr="002778ED" w:rsidRDefault="00EA21AE" w:rsidP="00EA21AE">
      <w:pPr>
        <w:rPr>
          <w:sz w:val="18"/>
          <w:szCs w:val="18"/>
        </w:rPr>
      </w:pPr>
      <w:r w:rsidRPr="002778ED">
        <w:rPr>
          <w:sz w:val="18"/>
          <w:szCs w:val="18"/>
        </w:rPr>
        <w:t>Les sessions du Conseil et du Comité consultatif ont fourni la base de l</w:t>
      </w:r>
      <w:r w:rsidR="00525319" w:rsidRPr="002778ED">
        <w:rPr>
          <w:sz w:val="18"/>
          <w:szCs w:val="18"/>
        </w:rPr>
        <w:t>’</w:t>
      </w:r>
      <w:r w:rsidRPr="002778ED">
        <w:rPr>
          <w:sz w:val="18"/>
          <w:szCs w:val="18"/>
        </w:rPr>
        <w:t>élaboration, de la gestion et de la coordination des activités dans le cadre du programme général de l</w:t>
      </w:r>
      <w:r w:rsidR="00525319" w:rsidRPr="002778ED">
        <w:rPr>
          <w:sz w:val="18"/>
          <w:szCs w:val="18"/>
        </w:rPr>
        <w:t>’</w:t>
      </w:r>
      <w:r w:rsidRPr="002778ED">
        <w:rPr>
          <w:sz w:val="18"/>
          <w:szCs w:val="18"/>
        </w:rPr>
        <w:t>UPOV.</w:t>
      </w:r>
    </w:p>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tcPr>
          <w:p w:rsidR="002E25A8" w:rsidRPr="002778ED" w:rsidRDefault="00EA21AE" w:rsidP="00EA21AE">
            <w:pPr>
              <w:pStyle w:val="Heading5"/>
              <w:rPr>
                <w:lang w:val="fr-FR"/>
              </w:rPr>
            </w:pPr>
            <w:bookmarkStart w:id="43" w:name="_Toc431567493"/>
            <w:r w:rsidRPr="002778ED">
              <w:rPr>
                <w:lang w:val="fr-FR"/>
              </w:rPr>
              <w:t>Objectifs :</w:t>
            </w:r>
            <w:bookmarkEnd w:id="43"/>
          </w:p>
        </w:tc>
        <w:tc>
          <w:tcPr>
            <w:tcW w:w="7938" w:type="dxa"/>
            <w:vAlign w:val="center"/>
          </w:tcPr>
          <w:p w:rsidR="00913C8A" w:rsidRPr="002778ED" w:rsidRDefault="00EA21AE" w:rsidP="00EA21AE">
            <w:pPr>
              <w:pStyle w:val="ListParagraph"/>
              <w:keepNext/>
              <w:keepLines/>
              <w:widowControl w:val="0"/>
              <w:numPr>
                <w:ilvl w:val="0"/>
                <w:numId w:val="15"/>
              </w:numPr>
              <w:tabs>
                <w:tab w:val="num" w:pos="360"/>
              </w:tabs>
              <w:jc w:val="left"/>
              <w:rPr>
                <w:sz w:val="18"/>
                <w:szCs w:val="18"/>
              </w:rPr>
            </w:pPr>
            <w:r w:rsidRPr="002778ED">
              <w:rPr>
                <w:sz w:val="18"/>
                <w:szCs w:val="18"/>
              </w:rPr>
              <w:t>Orientations politiques et gestion à l</w:t>
            </w:r>
            <w:r w:rsidR="00525319" w:rsidRPr="002778ED">
              <w:rPr>
                <w:sz w:val="18"/>
                <w:szCs w:val="18"/>
              </w:rPr>
              <w:t>’</w:t>
            </w:r>
            <w:r w:rsidRPr="002778ED">
              <w:rPr>
                <w:sz w:val="18"/>
                <w:szCs w:val="18"/>
              </w:rPr>
              <w:t>échelon exécutif.</w:t>
            </w:r>
          </w:p>
          <w:p w:rsidR="002E25A8" w:rsidRPr="00344752" w:rsidRDefault="00463C4C" w:rsidP="00463C4C">
            <w:pPr>
              <w:pStyle w:val="ListParagraph"/>
              <w:keepNext/>
              <w:keepLines/>
              <w:widowControl w:val="0"/>
              <w:numPr>
                <w:ilvl w:val="0"/>
                <w:numId w:val="15"/>
              </w:numPr>
              <w:tabs>
                <w:tab w:val="num" w:pos="360"/>
              </w:tabs>
              <w:jc w:val="left"/>
              <w:rPr>
                <w:sz w:val="18"/>
                <w:szCs w:val="18"/>
              </w:rPr>
            </w:pPr>
            <w:r w:rsidRPr="00344752">
              <w:rPr>
                <w:sz w:val="18"/>
                <w:szCs w:val="18"/>
              </w:rPr>
              <w:t>Planification, mise en œuvre et évaluation du programme et budget.</w:t>
            </w:r>
          </w:p>
        </w:tc>
      </w:tr>
    </w:tbl>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2E25A8" w:rsidRPr="002778ED" w:rsidRDefault="00463C4C" w:rsidP="00463C4C">
            <w:pPr>
              <w:pStyle w:val="Heading5"/>
              <w:rPr>
                <w:lang w:val="fr-FR"/>
              </w:rPr>
            </w:pPr>
            <w:bookmarkStart w:id="44" w:name="_Toc431567494"/>
            <w:r w:rsidRPr="002778ED">
              <w:rPr>
                <w:lang w:val="fr-FR"/>
              </w:rPr>
              <w:t>Résultats escomptés</w:t>
            </w:r>
            <w:bookmarkEnd w:id="44"/>
          </w:p>
        </w:tc>
        <w:tc>
          <w:tcPr>
            <w:tcW w:w="7938" w:type="dxa"/>
            <w:shd w:val="clear" w:color="auto" w:fill="auto"/>
          </w:tcPr>
          <w:p w:rsidR="002E25A8" w:rsidRPr="002778ED" w:rsidRDefault="00463C4C" w:rsidP="00463C4C">
            <w:pPr>
              <w:pStyle w:val="Heading7"/>
              <w:rPr>
                <w:szCs w:val="18"/>
              </w:rPr>
            </w:pPr>
            <w:bookmarkStart w:id="45" w:name="_Toc431567495"/>
            <w:r w:rsidRPr="002778ED">
              <w:rPr>
                <w:szCs w:val="18"/>
              </w:rPr>
              <w:t>Résultats obtenus</w:t>
            </w:r>
            <w:r w:rsidR="00B71398" w:rsidRPr="002778ED">
              <w:rPr>
                <w:szCs w:val="18"/>
              </w:rPr>
              <w:t> </w:t>
            </w:r>
            <w:r w:rsidRPr="002778ED">
              <w:rPr>
                <w:szCs w:val="18"/>
              </w:rPr>
              <w:t>: indicateurs d</w:t>
            </w:r>
            <w:r w:rsidR="00525319" w:rsidRPr="002778ED">
              <w:rPr>
                <w:szCs w:val="18"/>
              </w:rPr>
              <w:t>’</w:t>
            </w:r>
            <w:r w:rsidRPr="002778ED">
              <w:rPr>
                <w:szCs w:val="18"/>
              </w:rPr>
              <w:t>exécution</w:t>
            </w:r>
            <w:bookmarkEnd w:id="45"/>
          </w:p>
        </w:tc>
      </w:tr>
      <w:tr w:rsidR="002E25A8" w:rsidRPr="002778ED" w:rsidTr="006564C3">
        <w:tc>
          <w:tcPr>
            <w:tcW w:w="1951" w:type="dxa"/>
            <w:shd w:val="clear" w:color="auto" w:fill="auto"/>
          </w:tcPr>
          <w:p w:rsidR="002E25A8" w:rsidRPr="00DE5D15" w:rsidRDefault="00463C4C" w:rsidP="00463C4C">
            <w:pPr>
              <w:pStyle w:val="Heading6"/>
            </w:pPr>
            <w:bookmarkStart w:id="46" w:name="_Toc431567496"/>
            <w:r w:rsidRPr="00DE5D15">
              <w:t>1.</w:t>
            </w:r>
            <w:r w:rsidR="00DE5D15" w:rsidRPr="00DE5D15">
              <w:t xml:space="preserve">  </w:t>
            </w:r>
            <w:r w:rsidRPr="00DE5D15">
              <w:t>Organisation des sessions du Conseil et du Comité consultatif</w:t>
            </w:r>
            <w:bookmarkEnd w:id="46"/>
          </w:p>
        </w:tc>
        <w:tc>
          <w:tcPr>
            <w:tcW w:w="7938" w:type="dxa"/>
            <w:shd w:val="clear" w:color="auto" w:fill="auto"/>
          </w:tcPr>
          <w:p w:rsidR="00913C8A" w:rsidRPr="002778ED" w:rsidRDefault="00463C4C" w:rsidP="00463C4C">
            <w:pPr>
              <w:pStyle w:val="Heading8"/>
              <w:rPr>
                <w:szCs w:val="18"/>
              </w:rPr>
            </w:pPr>
            <w:bookmarkStart w:id="47" w:name="_Toc431567497"/>
            <w:r w:rsidRPr="002778ED">
              <w:rPr>
                <w:szCs w:val="18"/>
              </w:rPr>
              <w:t>a) Participation aux sessions du Conseil et du Comité consultatif</w:t>
            </w:r>
            <w:bookmarkEnd w:id="47"/>
          </w:p>
          <w:p w:rsidR="00913C8A" w:rsidRPr="002778ED" w:rsidRDefault="00463C4C" w:rsidP="00463C4C">
            <w:pPr>
              <w:rPr>
                <w:i/>
                <w:sz w:val="18"/>
                <w:szCs w:val="18"/>
              </w:rPr>
            </w:pPr>
            <w:r w:rsidRPr="002778ED">
              <w:rPr>
                <w:i/>
                <w:sz w:val="18"/>
                <w:szCs w:val="18"/>
              </w:rPr>
              <w:t>Conseil</w:t>
            </w:r>
          </w:p>
          <w:p w:rsidR="00913C8A" w:rsidRPr="002778ED" w:rsidRDefault="00913C8A" w:rsidP="006564C3">
            <w:pPr>
              <w:rPr>
                <w:sz w:val="18"/>
                <w:szCs w:val="18"/>
              </w:rPr>
            </w:pPr>
          </w:p>
          <w:p w:rsidR="00913C8A" w:rsidRPr="002778ED" w:rsidRDefault="00463C4C" w:rsidP="00463C4C">
            <w:pPr>
              <w:rPr>
                <w:i/>
                <w:sz w:val="18"/>
                <w:szCs w:val="18"/>
              </w:rPr>
            </w:pPr>
            <w:r w:rsidRPr="002778ED">
              <w:rPr>
                <w:i/>
                <w:sz w:val="18"/>
                <w:szCs w:val="18"/>
              </w:rPr>
              <w:t>Trente</w:t>
            </w:r>
            <w:r w:rsidR="00B71398" w:rsidRPr="002778ED">
              <w:rPr>
                <w:i/>
                <w:sz w:val="18"/>
                <w:szCs w:val="18"/>
              </w:rPr>
              <w:t> </w:t>
            </w:r>
            <w:r w:rsidRPr="002778ED">
              <w:rPr>
                <w:i/>
                <w:sz w:val="18"/>
                <w:szCs w:val="18"/>
              </w:rPr>
              <w:t>et</w:t>
            </w:r>
            <w:r w:rsidR="00B71398" w:rsidRPr="002778ED">
              <w:rPr>
                <w:i/>
                <w:sz w:val="18"/>
                <w:szCs w:val="18"/>
              </w:rPr>
              <w:t> </w:t>
            </w:r>
            <w:r w:rsidRPr="002778ED">
              <w:rPr>
                <w:i/>
                <w:sz w:val="18"/>
                <w:szCs w:val="18"/>
              </w:rPr>
              <w:t>unième</w:t>
            </w:r>
            <w:r w:rsidR="00B71398" w:rsidRPr="002778ED">
              <w:rPr>
                <w:i/>
                <w:sz w:val="18"/>
                <w:szCs w:val="18"/>
              </w:rPr>
              <w:t> </w:t>
            </w:r>
            <w:r w:rsidRPr="002778ED">
              <w:rPr>
                <w:i/>
                <w:sz w:val="18"/>
                <w:szCs w:val="18"/>
              </w:rPr>
              <w:t>session extraordinaire</w:t>
            </w:r>
          </w:p>
          <w:p w:rsidR="00913C8A" w:rsidRPr="002778ED" w:rsidRDefault="00913C8A" w:rsidP="001A081E">
            <w:pPr>
              <w:rPr>
                <w:sz w:val="18"/>
                <w:szCs w:val="18"/>
              </w:rPr>
            </w:pPr>
          </w:p>
          <w:p w:rsidR="00913C8A" w:rsidRPr="002778ED" w:rsidRDefault="00463C4C" w:rsidP="00463C4C">
            <w:pPr>
              <w:rPr>
                <w:sz w:val="18"/>
                <w:szCs w:val="18"/>
              </w:rPr>
            </w:pPr>
            <w:r w:rsidRPr="002778ED">
              <w:rPr>
                <w:sz w:val="18"/>
                <w:szCs w:val="18"/>
              </w:rPr>
              <w:t xml:space="preserve">87 participants représentant </w:t>
            </w:r>
            <w:r w:rsidR="00586A95" w:rsidRPr="002778ED">
              <w:rPr>
                <w:sz w:val="18"/>
                <w:szCs w:val="18"/>
              </w:rPr>
              <w:t>38 </w:t>
            </w:r>
            <w:r w:rsidRPr="002778ED">
              <w:rPr>
                <w:sz w:val="18"/>
                <w:szCs w:val="18"/>
              </w:rPr>
              <w:t>membres de l</w:t>
            </w:r>
            <w:r w:rsidR="00525319" w:rsidRPr="002778ED">
              <w:rPr>
                <w:sz w:val="18"/>
                <w:szCs w:val="18"/>
              </w:rPr>
              <w:t>’</w:t>
            </w:r>
            <w:r w:rsidRPr="002778ED">
              <w:rPr>
                <w:sz w:val="18"/>
                <w:szCs w:val="18"/>
              </w:rPr>
              <w:t xml:space="preserve">Union, </w:t>
            </w:r>
            <w:r w:rsidR="00586A95" w:rsidRPr="002778ED">
              <w:rPr>
                <w:sz w:val="18"/>
                <w:szCs w:val="18"/>
              </w:rPr>
              <w:t>1 </w:t>
            </w:r>
            <w:r w:rsidR="00EF61D3" w:rsidRPr="002778ED">
              <w:rPr>
                <w:sz w:val="18"/>
                <w:szCs w:val="18"/>
              </w:rPr>
              <w:t>État</w:t>
            </w:r>
            <w:r w:rsidRPr="002778ED">
              <w:rPr>
                <w:sz w:val="18"/>
                <w:szCs w:val="18"/>
              </w:rPr>
              <w:t xml:space="preserve"> ayant le statut d</w:t>
            </w:r>
            <w:r w:rsidR="00525319" w:rsidRPr="002778ED">
              <w:rPr>
                <w:sz w:val="18"/>
                <w:szCs w:val="18"/>
              </w:rPr>
              <w:t>’</w:t>
            </w:r>
            <w:r w:rsidRPr="002778ED">
              <w:rPr>
                <w:sz w:val="18"/>
                <w:szCs w:val="18"/>
              </w:rPr>
              <w:t xml:space="preserve">observateur et </w:t>
            </w:r>
            <w:r w:rsidR="00586A95" w:rsidRPr="002778ED">
              <w:rPr>
                <w:sz w:val="18"/>
                <w:szCs w:val="18"/>
              </w:rPr>
              <w:t>5 </w:t>
            </w:r>
            <w:r w:rsidRPr="002778ED">
              <w:rPr>
                <w:sz w:val="18"/>
                <w:szCs w:val="18"/>
              </w:rPr>
              <w:t>organisations ayant le statut d</w:t>
            </w:r>
            <w:r w:rsidR="00525319" w:rsidRPr="002778ED">
              <w:rPr>
                <w:sz w:val="18"/>
                <w:szCs w:val="18"/>
              </w:rPr>
              <w:t>’</w:t>
            </w:r>
            <w:r w:rsidRPr="002778ED">
              <w:rPr>
                <w:sz w:val="18"/>
                <w:szCs w:val="18"/>
              </w:rPr>
              <w:t>observateur</w:t>
            </w:r>
          </w:p>
          <w:p w:rsidR="00913C8A" w:rsidRPr="002778ED" w:rsidRDefault="00913C8A" w:rsidP="001A081E">
            <w:pPr>
              <w:rPr>
                <w:sz w:val="18"/>
                <w:szCs w:val="18"/>
              </w:rPr>
            </w:pPr>
          </w:p>
          <w:p w:rsidR="00913C8A" w:rsidRPr="002778ED" w:rsidRDefault="00463C4C" w:rsidP="00463C4C">
            <w:pPr>
              <w:rPr>
                <w:i/>
                <w:sz w:val="18"/>
                <w:szCs w:val="18"/>
              </w:rPr>
            </w:pPr>
            <w:r w:rsidRPr="002778ED">
              <w:rPr>
                <w:i/>
                <w:sz w:val="18"/>
                <w:szCs w:val="18"/>
              </w:rPr>
              <w:t>Quarante</w:t>
            </w:r>
            <w:r w:rsidR="001C1F53" w:rsidRPr="002778ED">
              <w:rPr>
                <w:i/>
                <w:sz w:val="18"/>
                <w:szCs w:val="18"/>
              </w:rPr>
              <w:noBreakHyphen/>
            </w:r>
            <w:r w:rsidRPr="002778ED">
              <w:rPr>
                <w:i/>
                <w:sz w:val="18"/>
                <w:szCs w:val="18"/>
              </w:rPr>
              <w:t>huitième</w:t>
            </w:r>
            <w:r w:rsidR="00B71398" w:rsidRPr="002778ED">
              <w:rPr>
                <w:i/>
                <w:sz w:val="18"/>
                <w:szCs w:val="18"/>
              </w:rPr>
              <w:t> </w:t>
            </w:r>
            <w:r w:rsidRPr="002778ED">
              <w:rPr>
                <w:i/>
                <w:sz w:val="18"/>
                <w:szCs w:val="18"/>
              </w:rPr>
              <w:t>session ordinaire</w:t>
            </w:r>
            <w:r w:rsidR="00B71398" w:rsidRPr="002778ED">
              <w:rPr>
                <w:i/>
                <w:sz w:val="18"/>
                <w:szCs w:val="18"/>
              </w:rPr>
              <w:t> </w:t>
            </w:r>
            <w:r w:rsidRPr="002778ED">
              <w:rPr>
                <w:i/>
                <w:sz w:val="18"/>
                <w:szCs w:val="18"/>
              </w:rPr>
              <w:t>:</w:t>
            </w:r>
          </w:p>
          <w:p w:rsidR="00913C8A" w:rsidRPr="002778ED" w:rsidRDefault="00913C8A" w:rsidP="006564C3">
            <w:pPr>
              <w:rPr>
                <w:sz w:val="18"/>
                <w:szCs w:val="18"/>
              </w:rPr>
            </w:pPr>
          </w:p>
          <w:p w:rsidR="00913C8A" w:rsidRPr="002778ED" w:rsidRDefault="00463C4C" w:rsidP="00463C4C">
            <w:pPr>
              <w:rPr>
                <w:sz w:val="18"/>
                <w:szCs w:val="18"/>
              </w:rPr>
            </w:pPr>
            <w:r w:rsidRPr="002778ED">
              <w:rPr>
                <w:sz w:val="18"/>
                <w:szCs w:val="18"/>
              </w:rPr>
              <w:t xml:space="preserve">84 participants représentant </w:t>
            </w:r>
            <w:r w:rsidR="00586A95" w:rsidRPr="002778ED">
              <w:rPr>
                <w:sz w:val="18"/>
                <w:szCs w:val="18"/>
              </w:rPr>
              <w:t>43 </w:t>
            </w:r>
            <w:r w:rsidRPr="002778ED">
              <w:rPr>
                <w:sz w:val="18"/>
                <w:szCs w:val="18"/>
              </w:rPr>
              <w:t>membres de l</w:t>
            </w:r>
            <w:r w:rsidR="00525319" w:rsidRPr="002778ED">
              <w:rPr>
                <w:sz w:val="18"/>
                <w:szCs w:val="18"/>
              </w:rPr>
              <w:t>’</w:t>
            </w:r>
            <w:r w:rsidRPr="002778ED">
              <w:rPr>
                <w:sz w:val="18"/>
                <w:szCs w:val="18"/>
              </w:rPr>
              <w:t xml:space="preserve">Union, </w:t>
            </w:r>
            <w:r w:rsidR="00586A95" w:rsidRPr="002778ED">
              <w:rPr>
                <w:sz w:val="18"/>
                <w:szCs w:val="18"/>
              </w:rPr>
              <w:t>2 </w:t>
            </w:r>
            <w:r w:rsidRPr="002778ED">
              <w:rPr>
                <w:sz w:val="18"/>
                <w:szCs w:val="18"/>
              </w:rPr>
              <w:t>États ayant le statut d</w:t>
            </w:r>
            <w:r w:rsidR="00525319" w:rsidRPr="002778ED">
              <w:rPr>
                <w:sz w:val="18"/>
                <w:szCs w:val="18"/>
              </w:rPr>
              <w:t>’</w:t>
            </w:r>
            <w:r w:rsidRPr="002778ED">
              <w:rPr>
                <w:sz w:val="18"/>
                <w:szCs w:val="18"/>
              </w:rPr>
              <w:t xml:space="preserve">observateur et </w:t>
            </w:r>
            <w:r w:rsidR="00586A95" w:rsidRPr="002778ED">
              <w:rPr>
                <w:sz w:val="18"/>
                <w:szCs w:val="18"/>
              </w:rPr>
              <w:t>5 </w:t>
            </w:r>
            <w:r w:rsidRPr="002778ED">
              <w:rPr>
                <w:sz w:val="18"/>
                <w:szCs w:val="18"/>
              </w:rPr>
              <w:t>organisations ayant le statut d</w:t>
            </w:r>
            <w:r w:rsidR="00525319" w:rsidRPr="002778ED">
              <w:rPr>
                <w:sz w:val="18"/>
                <w:szCs w:val="18"/>
              </w:rPr>
              <w:t>’</w:t>
            </w:r>
            <w:r w:rsidRPr="002778ED">
              <w:rPr>
                <w:sz w:val="18"/>
                <w:szCs w:val="18"/>
              </w:rPr>
              <w:t>observateur</w:t>
            </w:r>
          </w:p>
          <w:p w:rsidR="00913C8A" w:rsidRPr="002778ED" w:rsidRDefault="00913C8A" w:rsidP="006564C3">
            <w:pPr>
              <w:rPr>
                <w:sz w:val="18"/>
                <w:szCs w:val="18"/>
              </w:rPr>
            </w:pPr>
          </w:p>
          <w:p w:rsidR="00913C8A" w:rsidRPr="002778ED" w:rsidRDefault="00913C8A" w:rsidP="006564C3">
            <w:pPr>
              <w:rPr>
                <w:sz w:val="18"/>
                <w:szCs w:val="18"/>
              </w:rPr>
            </w:pPr>
          </w:p>
          <w:p w:rsidR="00913C8A" w:rsidRPr="002778ED" w:rsidRDefault="00463C4C" w:rsidP="00463C4C">
            <w:pPr>
              <w:rPr>
                <w:i/>
                <w:sz w:val="18"/>
                <w:szCs w:val="18"/>
              </w:rPr>
            </w:pPr>
            <w:r w:rsidRPr="002778ED">
              <w:rPr>
                <w:i/>
                <w:sz w:val="18"/>
                <w:szCs w:val="18"/>
              </w:rPr>
              <w:t>Comité consultatif</w:t>
            </w:r>
          </w:p>
          <w:p w:rsidR="00913C8A" w:rsidRPr="002778ED" w:rsidRDefault="00913C8A" w:rsidP="006564C3">
            <w:pPr>
              <w:rPr>
                <w:sz w:val="18"/>
                <w:szCs w:val="18"/>
              </w:rPr>
            </w:pPr>
          </w:p>
          <w:p w:rsidR="00913C8A" w:rsidRPr="002778ED" w:rsidRDefault="00463C4C" w:rsidP="00463C4C">
            <w:pPr>
              <w:rPr>
                <w:i/>
                <w:sz w:val="18"/>
                <w:szCs w:val="18"/>
              </w:rPr>
            </w:pPr>
            <w:r w:rsidRPr="002778ED">
              <w:rPr>
                <w:i/>
                <w:sz w:val="18"/>
                <w:szCs w:val="18"/>
              </w:rPr>
              <w:t>Quatre</w:t>
            </w:r>
            <w:r w:rsidR="001C1F53" w:rsidRPr="002778ED">
              <w:rPr>
                <w:i/>
                <w:sz w:val="18"/>
                <w:szCs w:val="18"/>
              </w:rPr>
              <w:noBreakHyphen/>
            </w:r>
            <w:r w:rsidRPr="002778ED">
              <w:rPr>
                <w:i/>
                <w:sz w:val="18"/>
                <w:szCs w:val="18"/>
              </w:rPr>
              <w:t>vingt</w:t>
            </w:r>
            <w:r w:rsidR="001C1F53" w:rsidRPr="002778ED">
              <w:rPr>
                <w:i/>
                <w:sz w:val="18"/>
                <w:szCs w:val="18"/>
              </w:rPr>
              <w:noBreakHyphen/>
            </w:r>
            <w:r w:rsidRPr="002778ED">
              <w:rPr>
                <w:i/>
                <w:sz w:val="18"/>
                <w:szCs w:val="18"/>
              </w:rPr>
              <w:t>septième</w:t>
            </w:r>
            <w:r w:rsidR="00B71398" w:rsidRPr="002778ED">
              <w:rPr>
                <w:i/>
                <w:sz w:val="18"/>
                <w:szCs w:val="18"/>
              </w:rPr>
              <w:t> </w:t>
            </w:r>
            <w:r w:rsidRPr="002778ED">
              <w:rPr>
                <w:i/>
                <w:sz w:val="18"/>
                <w:szCs w:val="18"/>
              </w:rPr>
              <w:t>session</w:t>
            </w:r>
          </w:p>
          <w:p w:rsidR="00913C8A" w:rsidRPr="002778ED" w:rsidRDefault="00913C8A" w:rsidP="001A081E">
            <w:pPr>
              <w:rPr>
                <w:sz w:val="18"/>
                <w:szCs w:val="18"/>
              </w:rPr>
            </w:pPr>
          </w:p>
          <w:p w:rsidR="00913C8A" w:rsidRPr="002778ED" w:rsidRDefault="00463C4C" w:rsidP="00463C4C">
            <w:pPr>
              <w:rPr>
                <w:sz w:val="18"/>
                <w:szCs w:val="18"/>
              </w:rPr>
            </w:pPr>
            <w:r w:rsidRPr="002778ED">
              <w:rPr>
                <w:sz w:val="18"/>
                <w:szCs w:val="18"/>
              </w:rPr>
              <w:t xml:space="preserve">79 participants représentant </w:t>
            </w:r>
            <w:r w:rsidR="00586A95" w:rsidRPr="002778ED">
              <w:rPr>
                <w:sz w:val="18"/>
                <w:szCs w:val="18"/>
              </w:rPr>
              <w:t>38 </w:t>
            </w:r>
            <w:r w:rsidRPr="002778ED">
              <w:rPr>
                <w:sz w:val="18"/>
                <w:szCs w:val="18"/>
              </w:rPr>
              <w:t>membres de l</w:t>
            </w:r>
            <w:r w:rsidR="00525319" w:rsidRPr="002778ED">
              <w:rPr>
                <w:sz w:val="18"/>
                <w:szCs w:val="18"/>
              </w:rPr>
              <w:t>’</w:t>
            </w:r>
            <w:r w:rsidRPr="002778ED">
              <w:rPr>
                <w:sz w:val="18"/>
                <w:szCs w:val="18"/>
              </w:rPr>
              <w:t>Union</w:t>
            </w:r>
          </w:p>
          <w:p w:rsidR="00913C8A" w:rsidRPr="002778ED" w:rsidRDefault="00913C8A" w:rsidP="001A081E">
            <w:pPr>
              <w:rPr>
                <w:sz w:val="18"/>
                <w:szCs w:val="18"/>
              </w:rPr>
            </w:pPr>
          </w:p>
          <w:p w:rsidR="00913C8A" w:rsidRPr="002778ED" w:rsidRDefault="00463C4C" w:rsidP="00463C4C">
            <w:pPr>
              <w:rPr>
                <w:i/>
                <w:sz w:val="18"/>
                <w:szCs w:val="18"/>
              </w:rPr>
            </w:pPr>
            <w:r w:rsidRPr="002778ED">
              <w:rPr>
                <w:i/>
                <w:sz w:val="18"/>
                <w:szCs w:val="18"/>
              </w:rPr>
              <w:t>Quatre</w:t>
            </w:r>
            <w:r w:rsidR="001C1F53" w:rsidRPr="002778ED">
              <w:rPr>
                <w:i/>
                <w:sz w:val="18"/>
                <w:szCs w:val="18"/>
              </w:rPr>
              <w:noBreakHyphen/>
            </w:r>
            <w:r w:rsidRPr="002778ED">
              <w:rPr>
                <w:i/>
                <w:sz w:val="18"/>
                <w:szCs w:val="18"/>
              </w:rPr>
              <w:t>vingt</w:t>
            </w:r>
            <w:r w:rsidR="001C1F53" w:rsidRPr="002778ED">
              <w:rPr>
                <w:i/>
                <w:sz w:val="18"/>
                <w:szCs w:val="18"/>
              </w:rPr>
              <w:noBreakHyphen/>
            </w:r>
            <w:r w:rsidRPr="002778ED">
              <w:rPr>
                <w:i/>
                <w:sz w:val="18"/>
                <w:szCs w:val="18"/>
              </w:rPr>
              <w:t>huitième</w:t>
            </w:r>
            <w:r w:rsidR="00B71398" w:rsidRPr="002778ED">
              <w:rPr>
                <w:i/>
                <w:sz w:val="18"/>
                <w:szCs w:val="18"/>
              </w:rPr>
              <w:t> </w:t>
            </w:r>
            <w:r w:rsidRPr="002778ED">
              <w:rPr>
                <w:i/>
                <w:sz w:val="18"/>
                <w:szCs w:val="18"/>
              </w:rPr>
              <w:t>session</w:t>
            </w:r>
          </w:p>
          <w:p w:rsidR="00913C8A" w:rsidRPr="002778ED" w:rsidRDefault="00913C8A" w:rsidP="006564C3">
            <w:pPr>
              <w:rPr>
                <w:sz w:val="18"/>
                <w:szCs w:val="18"/>
              </w:rPr>
            </w:pPr>
          </w:p>
          <w:p w:rsidR="001A081E" w:rsidRPr="002778ED" w:rsidRDefault="00463C4C" w:rsidP="00463C4C">
            <w:pPr>
              <w:rPr>
                <w:sz w:val="18"/>
                <w:szCs w:val="18"/>
              </w:rPr>
            </w:pPr>
            <w:r w:rsidRPr="002778ED">
              <w:rPr>
                <w:sz w:val="18"/>
                <w:szCs w:val="18"/>
              </w:rPr>
              <w:t xml:space="preserve">75 participants représentant </w:t>
            </w:r>
            <w:r w:rsidR="00586A95" w:rsidRPr="002778ED">
              <w:rPr>
                <w:sz w:val="18"/>
                <w:szCs w:val="18"/>
              </w:rPr>
              <w:t>42 </w:t>
            </w:r>
            <w:r w:rsidRPr="002778ED">
              <w:rPr>
                <w:sz w:val="18"/>
                <w:szCs w:val="18"/>
              </w:rPr>
              <w:t>membres de l</w:t>
            </w:r>
            <w:r w:rsidR="00525319" w:rsidRPr="002778ED">
              <w:rPr>
                <w:sz w:val="18"/>
                <w:szCs w:val="18"/>
              </w:rPr>
              <w:t>’</w:t>
            </w:r>
            <w:r w:rsidRPr="002778ED">
              <w:rPr>
                <w:sz w:val="18"/>
                <w:szCs w:val="18"/>
              </w:rPr>
              <w:t>Union</w:t>
            </w:r>
          </w:p>
        </w:tc>
      </w:tr>
    </w:tbl>
    <w:p w:rsidR="00913C8A" w:rsidRPr="002778ED" w:rsidRDefault="00913C8A" w:rsidP="002E25A8"/>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463C4C" w:rsidRPr="002778ED" w:rsidTr="006564C3">
        <w:tc>
          <w:tcPr>
            <w:tcW w:w="1951" w:type="dxa"/>
            <w:shd w:val="clear" w:color="auto" w:fill="auto"/>
          </w:tcPr>
          <w:p w:rsidR="00913C8A" w:rsidRPr="002778ED" w:rsidRDefault="00463C4C" w:rsidP="00463C4C">
            <w:pPr>
              <w:pStyle w:val="Heading6"/>
            </w:pPr>
            <w:bookmarkStart w:id="48" w:name="_Toc431567498"/>
            <w:r w:rsidRPr="002778ED">
              <w:t>2.  Coordination, suivi et évaluation de l</w:t>
            </w:r>
            <w:r w:rsidR="00525319" w:rsidRPr="002778ED">
              <w:t>’</w:t>
            </w:r>
            <w:r w:rsidRPr="002778ED">
              <w:t>exécution du programme et budget pour l</w:t>
            </w:r>
            <w:r w:rsidR="00525319" w:rsidRPr="002778ED">
              <w:t>’</w:t>
            </w:r>
            <w:r w:rsidRPr="002778ED">
              <w:t>exercice biennal</w:t>
            </w:r>
            <w:r w:rsidR="00B71398" w:rsidRPr="002778ED">
              <w:t> </w:t>
            </w:r>
            <w:r w:rsidRPr="002778ED">
              <w:t>2014</w:t>
            </w:r>
            <w:r w:rsidR="001C1F53" w:rsidRPr="002778ED">
              <w:noBreakHyphen/>
            </w:r>
            <w:r w:rsidRPr="002778ED">
              <w:t>2015</w:t>
            </w:r>
            <w:bookmarkEnd w:id="48"/>
          </w:p>
          <w:p w:rsidR="002E25A8" w:rsidRPr="002778ED" w:rsidRDefault="002E25A8" w:rsidP="006564C3"/>
        </w:tc>
        <w:tc>
          <w:tcPr>
            <w:tcW w:w="7938" w:type="dxa"/>
            <w:shd w:val="clear" w:color="auto" w:fill="auto"/>
          </w:tcPr>
          <w:p w:rsidR="00913C8A" w:rsidRPr="002778ED" w:rsidRDefault="00463C4C" w:rsidP="00463C4C">
            <w:pPr>
              <w:pStyle w:val="Heading8"/>
              <w:rPr>
                <w:szCs w:val="18"/>
              </w:rPr>
            </w:pPr>
            <w:bookmarkStart w:id="49" w:name="_Toc431567499"/>
            <w:r w:rsidRPr="002778ED">
              <w:rPr>
                <w:szCs w:val="18"/>
              </w:rPr>
              <w:t>a) Mise en œuvre du programme dans les limites du budget pour l</w:t>
            </w:r>
            <w:r w:rsidR="00525319" w:rsidRPr="002778ED">
              <w:rPr>
                <w:szCs w:val="18"/>
              </w:rPr>
              <w:t>’</w:t>
            </w:r>
            <w:r w:rsidRPr="002778ED">
              <w:rPr>
                <w:szCs w:val="18"/>
              </w:rPr>
              <w:t>exercice biennal</w:t>
            </w:r>
            <w:r w:rsidR="00B71398" w:rsidRPr="002778ED">
              <w:rPr>
                <w:szCs w:val="18"/>
              </w:rPr>
              <w:t> </w:t>
            </w:r>
            <w:r w:rsidRPr="002778ED">
              <w:rPr>
                <w:szCs w:val="18"/>
              </w:rPr>
              <w:t>2014</w:t>
            </w:r>
            <w:r w:rsidR="001C1F53" w:rsidRPr="002778ED">
              <w:rPr>
                <w:szCs w:val="18"/>
              </w:rPr>
              <w:noBreakHyphen/>
            </w:r>
            <w:r w:rsidRPr="002778ED">
              <w:rPr>
                <w:szCs w:val="18"/>
              </w:rPr>
              <w:t>2015</w:t>
            </w:r>
            <w:bookmarkEnd w:id="49"/>
          </w:p>
          <w:p w:rsidR="002E25A8" w:rsidRPr="002778ED" w:rsidRDefault="00463C4C" w:rsidP="00FE2E88">
            <w:pPr>
              <w:rPr>
                <w:sz w:val="18"/>
                <w:szCs w:val="18"/>
              </w:rPr>
            </w:pPr>
            <w:r w:rsidRPr="002778ED">
              <w:rPr>
                <w:sz w:val="18"/>
                <w:szCs w:val="18"/>
              </w:rPr>
              <w:t>Les résultats ne s</w:t>
            </w:r>
            <w:r w:rsidR="00FE2E88">
              <w:rPr>
                <w:sz w:val="18"/>
                <w:szCs w:val="18"/>
              </w:rPr>
              <w:t>er</w:t>
            </w:r>
            <w:r w:rsidRPr="002778ED">
              <w:rPr>
                <w:sz w:val="18"/>
                <w:szCs w:val="18"/>
              </w:rPr>
              <w:t>ont pas disponibles</w:t>
            </w:r>
            <w:r w:rsidR="00FE2E88">
              <w:rPr>
                <w:sz w:val="18"/>
                <w:szCs w:val="18"/>
              </w:rPr>
              <w:t xml:space="preserve"> avant 2016</w:t>
            </w:r>
          </w:p>
        </w:tc>
      </w:tr>
    </w:tbl>
    <w:p w:rsidR="00913C8A" w:rsidRPr="002778ED" w:rsidRDefault="00913C8A" w:rsidP="002E25A8"/>
    <w:p w:rsidR="002E25A8" w:rsidRPr="002778ED" w:rsidRDefault="002E25A8" w:rsidP="002E25A8"/>
    <w:tbl>
      <w:tblPr>
        <w:tblW w:w="9889" w:type="dxa"/>
        <w:tblLayout w:type="fixed"/>
        <w:tblLook w:val="0000" w:firstRow="0" w:lastRow="0" w:firstColumn="0" w:lastColumn="0" w:noHBand="0" w:noVBand="0"/>
      </w:tblPr>
      <w:tblGrid>
        <w:gridCol w:w="1951"/>
        <w:gridCol w:w="7938"/>
      </w:tblGrid>
      <w:tr w:rsidR="00CB3B60" w:rsidRPr="002778ED" w:rsidTr="006564C3">
        <w:tc>
          <w:tcPr>
            <w:tcW w:w="1951" w:type="dxa"/>
            <w:shd w:val="clear" w:color="auto" w:fill="auto"/>
          </w:tcPr>
          <w:p w:rsidR="00913C8A" w:rsidRPr="002778ED" w:rsidRDefault="00463C4C" w:rsidP="00463C4C">
            <w:pPr>
              <w:pStyle w:val="Heading6"/>
            </w:pPr>
            <w:bookmarkStart w:id="50" w:name="_Toc431567500"/>
            <w:r w:rsidRPr="002778ED">
              <w:t>3.  Élaboration et adoption du programme et budget pour l</w:t>
            </w:r>
            <w:r w:rsidR="00525319" w:rsidRPr="002778ED">
              <w:t>’</w:t>
            </w:r>
            <w:r w:rsidRPr="002778ED">
              <w:t>exercice biennal</w:t>
            </w:r>
            <w:r w:rsidR="00B71398" w:rsidRPr="002778ED">
              <w:t> </w:t>
            </w:r>
            <w:r w:rsidRPr="002778ED">
              <w:t>2016</w:t>
            </w:r>
            <w:r w:rsidR="001C1F53" w:rsidRPr="002778ED">
              <w:noBreakHyphen/>
            </w:r>
            <w:r w:rsidRPr="002778ED">
              <w:t>2017</w:t>
            </w:r>
            <w:bookmarkEnd w:id="50"/>
          </w:p>
          <w:p w:rsidR="002E25A8" w:rsidRPr="002778ED" w:rsidRDefault="002E25A8" w:rsidP="006564C3"/>
        </w:tc>
        <w:tc>
          <w:tcPr>
            <w:tcW w:w="7938" w:type="dxa"/>
            <w:shd w:val="clear" w:color="auto" w:fill="auto"/>
          </w:tcPr>
          <w:p w:rsidR="00913C8A" w:rsidRPr="002778ED" w:rsidRDefault="00463C4C" w:rsidP="00463C4C">
            <w:pPr>
              <w:pStyle w:val="Heading8"/>
              <w:rPr>
                <w:szCs w:val="18"/>
              </w:rPr>
            </w:pPr>
            <w:bookmarkStart w:id="51" w:name="_Toc431567501"/>
            <w:r w:rsidRPr="002778ED">
              <w:rPr>
                <w:szCs w:val="18"/>
              </w:rPr>
              <w:t>a) Élaboration et adoption du programme et budget pour l</w:t>
            </w:r>
            <w:r w:rsidR="00525319" w:rsidRPr="002778ED">
              <w:rPr>
                <w:szCs w:val="18"/>
              </w:rPr>
              <w:t>’</w:t>
            </w:r>
            <w:r w:rsidRPr="002778ED">
              <w:rPr>
                <w:szCs w:val="18"/>
              </w:rPr>
              <w:t>exercice biennal</w:t>
            </w:r>
            <w:r w:rsidR="00B71398" w:rsidRPr="002778ED">
              <w:rPr>
                <w:szCs w:val="18"/>
              </w:rPr>
              <w:t> </w:t>
            </w:r>
            <w:r w:rsidRPr="002778ED">
              <w:rPr>
                <w:szCs w:val="18"/>
              </w:rPr>
              <w:t>2016</w:t>
            </w:r>
            <w:r w:rsidR="001C1F53" w:rsidRPr="002778ED">
              <w:rPr>
                <w:szCs w:val="18"/>
              </w:rPr>
              <w:noBreakHyphen/>
            </w:r>
            <w:r w:rsidRPr="002778ED">
              <w:rPr>
                <w:szCs w:val="18"/>
              </w:rPr>
              <w:t>2017 conformément aux dispositions du “Règlement financier et règlement d</w:t>
            </w:r>
            <w:r w:rsidR="00525319" w:rsidRPr="002778ED">
              <w:rPr>
                <w:szCs w:val="18"/>
              </w:rPr>
              <w:t>’</w:t>
            </w:r>
            <w:r w:rsidRPr="002778ED">
              <w:rPr>
                <w:szCs w:val="18"/>
              </w:rPr>
              <w:t>exécution du Règlement financier de l</w:t>
            </w:r>
            <w:r w:rsidR="00525319" w:rsidRPr="002778ED">
              <w:rPr>
                <w:szCs w:val="18"/>
              </w:rPr>
              <w:t>’</w:t>
            </w:r>
            <w:r w:rsidRPr="002778ED">
              <w:rPr>
                <w:szCs w:val="18"/>
              </w:rPr>
              <w:t>UPOV”</w:t>
            </w:r>
            <w:bookmarkEnd w:id="51"/>
          </w:p>
          <w:p w:rsidR="002E25A8" w:rsidRPr="002778ED" w:rsidRDefault="00463C4C" w:rsidP="00463C4C">
            <w:pPr>
              <w:rPr>
                <w:sz w:val="18"/>
                <w:szCs w:val="18"/>
              </w:rPr>
            </w:pPr>
            <w:r w:rsidRPr="002778ED">
              <w:rPr>
                <w:sz w:val="18"/>
                <w:szCs w:val="18"/>
              </w:rPr>
              <w:t>Les résultats ne sont pas encore disponibles</w:t>
            </w:r>
          </w:p>
        </w:tc>
      </w:tr>
    </w:tbl>
    <w:p w:rsidR="00913C8A" w:rsidRPr="002778ED" w:rsidRDefault="00913C8A" w:rsidP="002E25A8"/>
    <w:p w:rsidR="00913C8A" w:rsidRPr="002778ED" w:rsidRDefault="00913C8A" w:rsidP="002E25A8"/>
    <w:p w:rsidR="002E25A8" w:rsidRPr="002778ED" w:rsidRDefault="002E25A8" w:rsidP="002E25A8">
      <w:pPr>
        <w:rPr>
          <w:sz w:val="18"/>
          <w:szCs w:val="18"/>
        </w:rPr>
      </w:pPr>
      <w:r w:rsidRPr="002778ED">
        <w:br w:type="page"/>
      </w:r>
    </w:p>
    <w:tbl>
      <w:tblPr>
        <w:tblW w:w="9889" w:type="dxa"/>
        <w:tblLayout w:type="fixed"/>
        <w:tblLook w:val="0000" w:firstRow="0" w:lastRow="0" w:firstColumn="0" w:lastColumn="0" w:noHBand="0" w:noVBand="0"/>
      </w:tblPr>
      <w:tblGrid>
        <w:gridCol w:w="1951"/>
        <w:gridCol w:w="7938"/>
      </w:tblGrid>
      <w:tr w:rsidR="002E25A8" w:rsidRPr="002778ED" w:rsidTr="006564C3">
        <w:trPr>
          <w:tblHeader/>
        </w:trPr>
        <w:tc>
          <w:tcPr>
            <w:tcW w:w="1951" w:type="dxa"/>
            <w:shd w:val="clear" w:color="auto" w:fill="auto"/>
          </w:tcPr>
          <w:p w:rsidR="002E25A8" w:rsidRPr="002778ED" w:rsidRDefault="00463C4C" w:rsidP="00463C4C">
            <w:pPr>
              <w:keepNext/>
              <w:spacing w:after="240"/>
              <w:rPr>
                <w:b/>
                <w:sz w:val="18"/>
                <w:szCs w:val="18"/>
              </w:rPr>
            </w:pPr>
            <w:r w:rsidRPr="002778ED">
              <w:rPr>
                <w:b/>
                <w:sz w:val="18"/>
                <w:szCs w:val="18"/>
              </w:rPr>
              <w:t>Résultats escomptés</w:t>
            </w:r>
          </w:p>
        </w:tc>
        <w:tc>
          <w:tcPr>
            <w:tcW w:w="7938" w:type="dxa"/>
            <w:shd w:val="clear" w:color="auto" w:fill="auto"/>
          </w:tcPr>
          <w:p w:rsidR="002E25A8" w:rsidRPr="002778ED" w:rsidRDefault="00463C4C" w:rsidP="00463C4C">
            <w:pPr>
              <w:keepNext/>
              <w:spacing w:after="240"/>
              <w:rPr>
                <w:rFonts w:cs="Arial"/>
                <w:b/>
                <w:sz w:val="18"/>
                <w:szCs w:val="18"/>
              </w:rPr>
            </w:pPr>
            <w:r w:rsidRPr="002778ED">
              <w:rPr>
                <w:rFonts w:cs="Arial"/>
                <w:b/>
                <w:sz w:val="18"/>
                <w:szCs w:val="18"/>
              </w:rPr>
              <w:t>Résultats obtenus</w:t>
            </w:r>
            <w:r w:rsidR="00B71398" w:rsidRPr="002778ED">
              <w:rPr>
                <w:rFonts w:cs="Arial"/>
                <w:b/>
                <w:sz w:val="18"/>
                <w:szCs w:val="18"/>
              </w:rPr>
              <w:t> </w:t>
            </w:r>
            <w:r w:rsidRPr="002778ED">
              <w:rPr>
                <w:rFonts w:cs="Arial"/>
                <w:b/>
                <w:sz w:val="18"/>
                <w:szCs w:val="18"/>
              </w:rPr>
              <w:t>: indicateurs d</w:t>
            </w:r>
            <w:r w:rsidR="00525319" w:rsidRPr="002778ED">
              <w:rPr>
                <w:rFonts w:cs="Arial"/>
                <w:b/>
                <w:sz w:val="18"/>
                <w:szCs w:val="18"/>
              </w:rPr>
              <w:t>’</w:t>
            </w:r>
            <w:r w:rsidRPr="002778ED">
              <w:rPr>
                <w:rFonts w:cs="Arial"/>
                <w:b/>
                <w:sz w:val="18"/>
                <w:szCs w:val="18"/>
              </w:rPr>
              <w:t>exécution</w:t>
            </w:r>
          </w:p>
        </w:tc>
      </w:tr>
      <w:tr w:rsidR="002E25A8" w:rsidRPr="002778ED" w:rsidTr="006564C3">
        <w:tc>
          <w:tcPr>
            <w:tcW w:w="1951" w:type="dxa"/>
            <w:shd w:val="clear" w:color="auto" w:fill="auto"/>
          </w:tcPr>
          <w:p w:rsidR="002E25A8" w:rsidRPr="002778ED" w:rsidRDefault="00463C4C" w:rsidP="00463C4C">
            <w:pPr>
              <w:pStyle w:val="Heading6"/>
            </w:pPr>
            <w:bookmarkStart w:id="52" w:name="_Toc431567502"/>
            <w:r w:rsidRPr="002778ED">
              <w:t>4.  Politique du Conseil</w:t>
            </w:r>
            <w:bookmarkEnd w:id="52"/>
          </w:p>
        </w:tc>
        <w:tc>
          <w:tcPr>
            <w:tcW w:w="7938" w:type="dxa"/>
            <w:shd w:val="clear" w:color="auto" w:fill="auto"/>
          </w:tcPr>
          <w:p w:rsidR="00913C8A" w:rsidRPr="002778ED" w:rsidRDefault="00463C4C" w:rsidP="00463C4C">
            <w:pPr>
              <w:pStyle w:val="Heading8"/>
              <w:jc w:val="both"/>
              <w:rPr>
                <w:rFonts w:cs="Arial"/>
                <w:szCs w:val="18"/>
              </w:rPr>
            </w:pPr>
            <w:bookmarkStart w:id="53" w:name="_Toc431567503"/>
            <w:r w:rsidRPr="002778ED">
              <w:rPr>
                <w:rFonts w:cs="Arial"/>
                <w:szCs w:val="18"/>
              </w:rPr>
              <w:t>a) Recommandations formulées par le Comité consultatif</w:t>
            </w:r>
            <w:bookmarkEnd w:id="53"/>
          </w:p>
          <w:p w:rsidR="00913C8A" w:rsidRPr="002778ED" w:rsidRDefault="00463C4C" w:rsidP="00463C4C">
            <w:pPr>
              <w:spacing w:after="120"/>
              <w:rPr>
                <w:rFonts w:cs="Arial"/>
                <w:sz w:val="18"/>
                <w:szCs w:val="18"/>
              </w:rPr>
            </w:pPr>
            <w:r w:rsidRPr="002778ED">
              <w:rPr>
                <w:rFonts w:cs="Arial"/>
                <w:sz w:val="18"/>
                <w:szCs w:val="18"/>
              </w:rPr>
              <w:t>À sa quatre</w:t>
            </w:r>
            <w:r w:rsidR="001C1F53" w:rsidRPr="002778ED">
              <w:rPr>
                <w:rFonts w:cs="Arial"/>
                <w:sz w:val="18"/>
                <w:szCs w:val="18"/>
              </w:rPr>
              <w:noBreakHyphen/>
            </w:r>
            <w:r w:rsidRPr="002778ED">
              <w:rPr>
                <w:rFonts w:cs="Arial"/>
                <w:sz w:val="18"/>
                <w:szCs w:val="18"/>
              </w:rPr>
              <w:t>vingt</w:t>
            </w:r>
            <w:r w:rsidR="001C1F53" w:rsidRPr="002778ED">
              <w:rPr>
                <w:rFonts w:cs="Arial"/>
                <w:sz w:val="18"/>
                <w:szCs w:val="18"/>
              </w:rPr>
              <w:noBreakHyphen/>
            </w:r>
            <w:r w:rsidRPr="002778ED">
              <w:rPr>
                <w:rFonts w:cs="Arial"/>
                <w:sz w:val="18"/>
                <w:szCs w:val="18"/>
              </w:rPr>
              <w:t>septième</w:t>
            </w:r>
            <w:r w:rsidR="00B71398" w:rsidRPr="002778ED">
              <w:rPr>
                <w:rFonts w:cs="Arial"/>
                <w:sz w:val="18"/>
                <w:szCs w:val="18"/>
              </w:rPr>
              <w:t> </w:t>
            </w:r>
            <w:r w:rsidRPr="002778ED">
              <w:rPr>
                <w:rFonts w:cs="Arial"/>
                <w:sz w:val="18"/>
                <w:szCs w:val="18"/>
              </w:rPr>
              <w:t>session, tenue à Genève le 1</w:t>
            </w:r>
            <w:r w:rsidR="00525319" w:rsidRPr="002778ED">
              <w:rPr>
                <w:rFonts w:cs="Arial"/>
                <w:sz w:val="18"/>
                <w:szCs w:val="18"/>
              </w:rPr>
              <w:t>1 avril 20</w:t>
            </w:r>
            <w:r w:rsidRPr="002778ED">
              <w:rPr>
                <w:rFonts w:cs="Arial"/>
                <w:sz w:val="18"/>
                <w:szCs w:val="18"/>
              </w:rPr>
              <w:t xml:space="preserve">14, le Comité consultatif a </w:t>
            </w:r>
            <w:r w:rsidR="00FE2E88">
              <w:rPr>
                <w:rFonts w:cs="Arial"/>
                <w:sz w:val="18"/>
                <w:szCs w:val="18"/>
              </w:rPr>
              <w:t>recommandé au Conseil :</w:t>
            </w:r>
          </w:p>
          <w:p w:rsidR="00913C8A" w:rsidRPr="00FE2E88" w:rsidRDefault="00FE2E88" w:rsidP="00FE2E88">
            <w:pPr>
              <w:pStyle w:val="ListParagraph"/>
              <w:numPr>
                <w:ilvl w:val="0"/>
                <w:numId w:val="7"/>
              </w:numPr>
              <w:spacing w:after="60"/>
              <w:contextualSpacing w:val="0"/>
              <w:rPr>
                <w:rFonts w:cs="Arial"/>
                <w:sz w:val="18"/>
                <w:szCs w:val="18"/>
              </w:rPr>
            </w:pPr>
            <w:r w:rsidRPr="00FE2E88">
              <w:rPr>
                <w:rFonts w:cs="Arial"/>
                <w:sz w:val="18"/>
                <w:szCs w:val="18"/>
              </w:rPr>
              <w:t xml:space="preserve">de </w:t>
            </w:r>
            <w:r w:rsidRPr="00FE2E88">
              <w:rPr>
                <w:rFonts w:cs="Arial"/>
                <w:sz w:val="18"/>
                <w:szCs w:val="18"/>
              </w:rPr>
              <w:t>rendre une décision positive sur la conformité du projet de protocole de l’ARIPO pour la</w:t>
            </w:r>
            <w:r w:rsidRPr="00FE2E88">
              <w:rPr>
                <w:rFonts w:cs="Arial"/>
                <w:sz w:val="18"/>
                <w:szCs w:val="18"/>
              </w:rPr>
              <w:t xml:space="preserve"> </w:t>
            </w:r>
            <w:r w:rsidRPr="00FE2E88">
              <w:rPr>
                <w:rFonts w:cs="Arial"/>
                <w:sz w:val="18"/>
                <w:szCs w:val="18"/>
              </w:rPr>
              <w:t>protection des obtentions végétales avec les dispositions de l’Acte de 1991 de la Convention internationale</w:t>
            </w:r>
            <w:r w:rsidRPr="00FE2E88">
              <w:rPr>
                <w:rFonts w:cs="Arial"/>
                <w:sz w:val="18"/>
                <w:szCs w:val="18"/>
              </w:rPr>
              <w:t xml:space="preserve"> </w:t>
            </w:r>
            <w:r w:rsidRPr="00FE2E88">
              <w:rPr>
                <w:rFonts w:cs="Arial"/>
                <w:sz w:val="18"/>
                <w:szCs w:val="18"/>
              </w:rPr>
              <w:t>pour la protection des obtentions végétales</w:t>
            </w:r>
            <w:r>
              <w:rPr>
                <w:rFonts w:cs="Arial"/>
                <w:sz w:val="18"/>
                <w:szCs w:val="18"/>
              </w:rPr>
              <w:t> ;</w:t>
            </w:r>
          </w:p>
          <w:p w:rsidR="00913C8A" w:rsidRPr="002778ED" w:rsidRDefault="00463C4C" w:rsidP="00E208AD">
            <w:pPr>
              <w:spacing w:before="60" w:after="120"/>
              <w:rPr>
                <w:rFonts w:cs="Arial"/>
                <w:sz w:val="18"/>
                <w:szCs w:val="18"/>
              </w:rPr>
            </w:pPr>
            <w:r w:rsidRPr="002778ED">
              <w:rPr>
                <w:rFonts w:cs="Arial"/>
                <w:sz w:val="18"/>
                <w:szCs w:val="18"/>
              </w:rPr>
              <w:t>et le comité</w:t>
            </w:r>
          </w:p>
          <w:p w:rsidR="00913C8A" w:rsidRPr="002778ED" w:rsidRDefault="00463C4C" w:rsidP="00463C4C">
            <w:pPr>
              <w:pStyle w:val="ListParagraph"/>
              <w:numPr>
                <w:ilvl w:val="0"/>
                <w:numId w:val="7"/>
              </w:numPr>
              <w:spacing w:after="60"/>
              <w:contextualSpacing w:val="0"/>
              <w:rPr>
                <w:rFonts w:cs="Arial"/>
                <w:sz w:val="18"/>
                <w:szCs w:val="18"/>
              </w:rPr>
            </w:pPr>
            <w:r w:rsidRPr="002778ED">
              <w:rPr>
                <w:rFonts w:cs="Arial"/>
                <w:sz w:val="18"/>
                <w:szCs w:val="18"/>
              </w:rPr>
              <w:t>a accepté de remplacer l</w:t>
            </w:r>
            <w:r w:rsidR="00525319" w:rsidRPr="002778ED">
              <w:rPr>
                <w:rFonts w:cs="Arial"/>
                <w:sz w:val="18"/>
                <w:szCs w:val="18"/>
              </w:rPr>
              <w:t>’</w:t>
            </w:r>
            <w:r w:rsidRPr="002778ED">
              <w:rPr>
                <w:rFonts w:cs="Arial"/>
                <w:sz w:val="18"/>
                <w:szCs w:val="18"/>
              </w:rPr>
              <w:t>intitulé du point habituel de l</w:t>
            </w:r>
            <w:r w:rsidR="00525319" w:rsidRPr="002778ED">
              <w:rPr>
                <w:rFonts w:cs="Arial"/>
                <w:sz w:val="18"/>
                <w:szCs w:val="18"/>
              </w:rPr>
              <w:t>’</w:t>
            </w:r>
            <w:r w:rsidRPr="002778ED">
              <w:rPr>
                <w:rFonts w:cs="Arial"/>
                <w:sz w:val="18"/>
                <w:szCs w:val="18"/>
              </w:rPr>
              <w:t>ordre du jour par “Audit interne et rapports de l</w:t>
            </w:r>
            <w:r w:rsidR="00525319" w:rsidRPr="002778ED">
              <w:rPr>
                <w:rFonts w:cs="Arial"/>
                <w:sz w:val="18"/>
                <w:szCs w:val="18"/>
              </w:rPr>
              <w:t>’</w:t>
            </w:r>
            <w:r w:rsidRPr="002778ED">
              <w:rPr>
                <w:rFonts w:cs="Arial"/>
                <w:sz w:val="18"/>
                <w:szCs w:val="18"/>
              </w:rPr>
              <w:t>Organe consultatif indépendant de surveillance de l</w:t>
            </w:r>
            <w:r w:rsidR="00525319" w:rsidRPr="002778ED">
              <w:rPr>
                <w:rFonts w:cs="Arial"/>
                <w:sz w:val="18"/>
                <w:szCs w:val="18"/>
              </w:rPr>
              <w:t>’</w:t>
            </w:r>
            <w:r w:rsidRPr="002778ED">
              <w:rPr>
                <w:rFonts w:cs="Arial"/>
                <w:sz w:val="18"/>
                <w:szCs w:val="18"/>
              </w:rPr>
              <w:t>OMPI”;</w:t>
            </w:r>
          </w:p>
          <w:p w:rsidR="00913C8A" w:rsidRPr="002778ED" w:rsidRDefault="00463C4C" w:rsidP="00463C4C">
            <w:pPr>
              <w:pStyle w:val="ListParagraph"/>
              <w:numPr>
                <w:ilvl w:val="0"/>
                <w:numId w:val="7"/>
              </w:numPr>
              <w:spacing w:after="60"/>
              <w:contextualSpacing w:val="0"/>
              <w:rPr>
                <w:rFonts w:cs="Arial"/>
                <w:sz w:val="18"/>
                <w:szCs w:val="18"/>
              </w:rPr>
            </w:pPr>
            <w:r w:rsidRPr="002778ED">
              <w:rPr>
                <w:rFonts w:cs="Arial"/>
                <w:sz w:val="18"/>
                <w:szCs w:val="18"/>
              </w:rPr>
              <w:t>a approuvé la procédure de révision des traductions avant de publier ces dernières sur le site</w:t>
            </w:r>
            <w:r w:rsidR="00B71398" w:rsidRPr="002778ED">
              <w:rPr>
                <w:rFonts w:cs="Arial"/>
                <w:sz w:val="18"/>
                <w:szCs w:val="18"/>
              </w:rPr>
              <w:t> </w:t>
            </w:r>
            <w:r w:rsidRPr="002778ED">
              <w:rPr>
                <w:rFonts w:cs="Arial"/>
                <w:sz w:val="18"/>
                <w:szCs w:val="18"/>
              </w:rPr>
              <w:t>Web de l</w:t>
            </w:r>
            <w:r w:rsidR="00525319" w:rsidRPr="002778ED">
              <w:rPr>
                <w:rFonts w:cs="Arial"/>
                <w:sz w:val="18"/>
                <w:szCs w:val="18"/>
              </w:rPr>
              <w:t>’</w:t>
            </w:r>
            <w:r w:rsidRPr="002778ED">
              <w:rPr>
                <w:rFonts w:cs="Arial"/>
                <w:sz w:val="18"/>
                <w:szCs w:val="18"/>
              </w:rPr>
              <w:t>UPOV;</w:t>
            </w:r>
          </w:p>
          <w:p w:rsidR="00913C8A" w:rsidRPr="002778ED" w:rsidRDefault="002E5857" w:rsidP="0031753D">
            <w:pPr>
              <w:pStyle w:val="ListParagraph"/>
              <w:numPr>
                <w:ilvl w:val="0"/>
                <w:numId w:val="7"/>
              </w:numPr>
              <w:spacing w:after="60"/>
              <w:contextualSpacing w:val="0"/>
              <w:rPr>
                <w:rFonts w:cs="Arial"/>
                <w:sz w:val="18"/>
                <w:szCs w:val="18"/>
              </w:rPr>
            </w:pPr>
            <w:r w:rsidRPr="002778ED">
              <w:rPr>
                <w:rFonts w:cs="Arial"/>
                <w:sz w:val="18"/>
                <w:szCs w:val="18"/>
              </w:rPr>
              <w:t>a recommandé au Conseil d</w:t>
            </w:r>
            <w:r w:rsidR="00525319" w:rsidRPr="002778ED">
              <w:rPr>
                <w:rFonts w:cs="Arial"/>
                <w:sz w:val="18"/>
                <w:szCs w:val="18"/>
              </w:rPr>
              <w:t>’</w:t>
            </w:r>
            <w:r w:rsidRPr="002778ED">
              <w:rPr>
                <w:rFonts w:cs="Arial"/>
                <w:sz w:val="18"/>
                <w:szCs w:val="18"/>
              </w:rPr>
              <w:t>adopter les réponses aux questions fréquemment posées et a demandé au Bureau de l</w:t>
            </w:r>
            <w:r w:rsidR="00525319" w:rsidRPr="002778ED">
              <w:rPr>
                <w:rFonts w:cs="Arial"/>
                <w:sz w:val="18"/>
                <w:szCs w:val="18"/>
              </w:rPr>
              <w:t>’</w:t>
            </w:r>
            <w:r w:rsidRPr="002778ED">
              <w:rPr>
                <w:rFonts w:cs="Arial"/>
                <w:sz w:val="18"/>
                <w:szCs w:val="18"/>
              </w:rPr>
              <w:t>Union d</w:t>
            </w:r>
            <w:r w:rsidR="00525319" w:rsidRPr="002778ED">
              <w:rPr>
                <w:rFonts w:cs="Arial"/>
                <w:sz w:val="18"/>
                <w:szCs w:val="18"/>
              </w:rPr>
              <w:t>’</w:t>
            </w:r>
            <w:r w:rsidRPr="002778ED">
              <w:rPr>
                <w:rFonts w:cs="Arial"/>
                <w:sz w:val="18"/>
                <w:szCs w:val="18"/>
              </w:rPr>
              <w:t>élaborer un projet de questions et réponses concernant d</w:t>
            </w:r>
            <w:r w:rsidR="00525319" w:rsidRPr="002778ED">
              <w:rPr>
                <w:rFonts w:cs="Arial"/>
                <w:sz w:val="18"/>
                <w:szCs w:val="18"/>
              </w:rPr>
              <w:t>’</w:t>
            </w:r>
            <w:r w:rsidRPr="002778ED">
              <w:rPr>
                <w:rFonts w:cs="Arial"/>
                <w:sz w:val="18"/>
                <w:szCs w:val="18"/>
              </w:rPr>
              <w:t>autres points, sur la base des contributions des membres de l</w:t>
            </w:r>
            <w:r w:rsidR="00525319" w:rsidRPr="002778ED">
              <w:rPr>
                <w:rFonts w:cs="Arial"/>
                <w:sz w:val="18"/>
                <w:szCs w:val="18"/>
              </w:rPr>
              <w:t>’</w:t>
            </w:r>
            <w:r w:rsidRPr="002778ED">
              <w:rPr>
                <w:rFonts w:cs="Arial"/>
                <w:sz w:val="18"/>
                <w:szCs w:val="18"/>
              </w:rPr>
              <w:t>Union;</w:t>
            </w:r>
          </w:p>
          <w:p w:rsidR="00913C8A" w:rsidRPr="002778ED" w:rsidRDefault="002E5857" w:rsidP="0031753D">
            <w:pPr>
              <w:pStyle w:val="ListParagraph"/>
              <w:numPr>
                <w:ilvl w:val="0"/>
                <w:numId w:val="7"/>
              </w:numPr>
              <w:spacing w:after="60"/>
              <w:contextualSpacing w:val="0"/>
              <w:rPr>
                <w:rFonts w:cs="Arial"/>
                <w:sz w:val="18"/>
                <w:szCs w:val="18"/>
              </w:rPr>
            </w:pPr>
            <w:r w:rsidRPr="002778ED">
              <w:rPr>
                <w:rFonts w:cs="Arial"/>
                <w:sz w:val="18"/>
                <w:szCs w:val="18"/>
              </w:rPr>
              <w:t>est convenu d</w:t>
            </w:r>
            <w:r w:rsidR="00525319" w:rsidRPr="002778ED">
              <w:rPr>
                <w:rFonts w:cs="Arial"/>
                <w:sz w:val="18"/>
                <w:szCs w:val="18"/>
              </w:rPr>
              <w:t>’</w:t>
            </w:r>
            <w:r w:rsidRPr="002778ED">
              <w:rPr>
                <w:rFonts w:cs="Arial"/>
                <w:sz w:val="18"/>
                <w:szCs w:val="18"/>
              </w:rPr>
              <w:t>inviter l</w:t>
            </w:r>
            <w:r w:rsidR="00525319" w:rsidRPr="002778ED">
              <w:rPr>
                <w:rFonts w:cs="Arial"/>
                <w:sz w:val="18"/>
                <w:szCs w:val="18"/>
              </w:rPr>
              <w:t>’</w:t>
            </w:r>
            <w:r w:rsidRPr="002778ED">
              <w:rPr>
                <w:rFonts w:cs="Arial"/>
                <w:sz w:val="18"/>
                <w:szCs w:val="18"/>
              </w:rPr>
              <w:t>ISF,</w:t>
            </w:r>
            <w:r w:rsidR="00525319" w:rsidRPr="002778ED">
              <w:rPr>
                <w:rFonts w:cs="Arial"/>
                <w:sz w:val="18"/>
                <w:szCs w:val="18"/>
              </w:rPr>
              <w:t xml:space="preserve"> la CIO</w:t>
            </w:r>
            <w:r w:rsidRPr="002778ED">
              <w:rPr>
                <w:rFonts w:cs="Arial"/>
                <w:sz w:val="18"/>
                <w:szCs w:val="18"/>
              </w:rPr>
              <w:t>PORA et CropLife International à fournir des détails sur les problèmes rencontrés dans la situation actuelle et les solutions possibles offertes par un système de dépôt international, un programme d</w:t>
            </w:r>
            <w:r w:rsidR="00525319" w:rsidRPr="002778ED">
              <w:rPr>
                <w:rFonts w:cs="Arial"/>
                <w:sz w:val="18"/>
                <w:szCs w:val="18"/>
              </w:rPr>
              <w:t>’</w:t>
            </w:r>
            <w:r w:rsidRPr="002778ED">
              <w:rPr>
                <w:rFonts w:cs="Arial"/>
                <w:sz w:val="18"/>
                <w:szCs w:val="18"/>
              </w:rPr>
              <w:t>assurance qualité de l</w:t>
            </w:r>
            <w:r w:rsidR="00525319" w:rsidRPr="002778ED">
              <w:rPr>
                <w:rFonts w:cs="Arial"/>
                <w:sz w:val="18"/>
                <w:szCs w:val="18"/>
              </w:rPr>
              <w:t>’</w:t>
            </w:r>
            <w:r w:rsidRPr="002778ED">
              <w:rPr>
                <w:rFonts w:cs="Arial"/>
                <w:sz w:val="18"/>
                <w:szCs w:val="18"/>
              </w:rPr>
              <w:t>UPOV et un système central d</w:t>
            </w:r>
            <w:r w:rsidR="00525319" w:rsidRPr="002778ED">
              <w:rPr>
                <w:rFonts w:cs="Arial"/>
                <w:sz w:val="18"/>
                <w:szCs w:val="18"/>
              </w:rPr>
              <w:t>’</w:t>
            </w:r>
            <w:r w:rsidRPr="002778ED">
              <w:rPr>
                <w:rFonts w:cs="Arial"/>
                <w:sz w:val="18"/>
                <w:szCs w:val="18"/>
              </w:rPr>
              <w:t>approbation des dénominations variétales, et a demandé au Bureau de l</w:t>
            </w:r>
            <w:r w:rsidR="00525319" w:rsidRPr="002778ED">
              <w:rPr>
                <w:rFonts w:cs="Arial"/>
                <w:sz w:val="18"/>
                <w:szCs w:val="18"/>
              </w:rPr>
              <w:t>’</w:t>
            </w:r>
            <w:r w:rsidRPr="002778ED">
              <w:rPr>
                <w:rFonts w:cs="Arial"/>
                <w:sz w:val="18"/>
                <w:szCs w:val="18"/>
              </w:rPr>
              <w:t>Union de donner des informations pertinentes sur les systèmes de dépôt internationaux de l</w:t>
            </w:r>
            <w:r w:rsidR="00525319" w:rsidRPr="002778ED">
              <w:rPr>
                <w:rFonts w:cs="Arial"/>
                <w:sz w:val="18"/>
                <w:szCs w:val="18"/>
              </w:rPr>
              <w:t>’</w:t>
            </w:r>
            <w:r w:rsidRPr="002778ED">
              <w:rPr>
                <w:rFonts w:cs="Arial"/>
                <w:sz w:val="18"/>
                <w:szCs w:val="18"/>
              </w:rPr>
              <w:t>OMPI;</w:t>
            </w:r>
          </w:p>
          <w:p w:rsidR="00913C8A" w:rsidRPr="002778ED" w:rsidRDefault="00463C4C" w:rsidP="00463C4C">
            <w:pPr>
              <w:pStyle w:val="ListParagraph"/>
              <w:numPr>
                <w:ilvl w:val="0"/>
                <w:numId w:val="7"/>
              </w:numPr>
              <w:spacing w:after="60"/>
              <w:contextualSpacing w:val="0"/>
              <w:rPr>
                <w:rFonts w:cs="Arial"/>
                <w:sz w:val="18"/>
                <w:szCs w:val="18"/>
              </w:rPr>
            </w:pPr>
            <w:r w:rsidRPr="002778ED">
              <w:rPr>
                <w:rFonts w:cs="Arial"/>
                <w:sz w:val="18"/>
                <w:szCs w:val="18"/>
              </w:rPr>
              <w:t>a approuvé la scission du cours DL</w:t>
            </w:r>
            <w:r w:rsidR="001C1F53" w:rsidRPr="002778ED">
              <w:rPr>
                <w:rFonts w:cs="Arial"/>
                <w:sz w:val="18"/>
                <w:szCs w:val="18"/>
              </w:rPr>
              <w:noBreakHyphen/>
            </w:r>
            <w:r w:rsidRPr="002778ED">
              <w:rPr>
                <w:rFonts w:cs="Arial"/>
                <w:sz w:val="18"/>
                <w:szCs w:val="18"/>
              </w:rPr>
              <w:t>305 en deux</w:t>
            </w:r>
            <w:r w:rsidR="00B71398" w:rsidRPr="002778ED">
              <w:rPr>
                <w:rFonts w:cs="Arial"/>
                <w:sz w:val="18"/>
                <w:szCs w:val="18"/>
              </w:rPr>
              <w:t> </w:t>
            </w:r>
            <w:r w:rsidRPr="002778ED">
              <w:rPr>
                <w:rFonts w:cs="Arial"/>
                <w:sz w:val="18"/>
                <w:szCs w:val="18"/>
              </w:rPr>
              <w:t xml:space="preserve">cours distincts, </w:t>
            </w:r>
            <w:r w:rsidR="00525319" w:rsidRPr="002778ED">
              <w:rPr>
                <w:rFonts w:cs="Arial"/>
                <w:sz w:val="18"/>
                <w:szCs w:val="18"/>
              </w:rPr>
              <w:t>à savoir</w:t>
            </w:r>
            <w:r w:rsidRPr="002778ED">
              <w:rPr>
                <w:rFonts w:cs="Arial"/>
                <w:sz w:val="18"/>
                <w:szCs w:val="18"/>
              </w:rPr>
              <w:t xml:space="preserve"> DL</w:t>
            </w:r>
            <w:r w:rsidR="001C1F53" w:rsidRPr="002778ED">
              <w:rPr>
                <w:rFonts w:cs="Arial"/>
                <w:sz w:val="18"/>
                <w:szCs w:val="18"/>
              </w:rPr>
              <w:noBreakHyphen/>
            </w:r>
            <w:r w:rsidRPr="002778ED">
              <w:rPr>
                <w:rFonts w:cs="Arial"/>
                <w:sz w:val="18"/>
                <w:szCs w:val="18"/>
              </w:rPr>
              <w:t>305</w:t>
            </w:r>
            <w:r w:rsidR="001C1F53" w:rsidRPr="002778ED">
              <w:rPr>
                <w:rFonts w:cs="Arial"/>
                <w:sz w:val="18"/>
                <w:szCs w:val="18"/>
              </w:rPr>
              <w:noBreakHyphen/>
            </w:r>
            <w:r w:rsidRPr="002778ED">
              <w:rPr>
                <w:rFonts w:cs="Arial"/>
                <w:sz w:val="18"/>
                <w:szCs w:val="18"/>
              </w:rPr>
              <w:t>1 “Administration des droits d</w:t>
            </w:r>
            <w:r w:rsidR="00525319" w:rsidRPr="002778ED">
              <w:rPr>
                <w:rFonts w:cs="Arial"/>
                <w:sz w:val="18"/>
                <w:szCs w:val="18"/>
              </w:rPr>
              <w:t>’</w:t>
            </w:r>
            <w:r w:rsidRPr="002778ED">
              <w:rPr>
                <w:rFonts w:cs="Arial"/>
                <w:sz w:val="18"/>
                <w:szCs w:val="18"/>
              </w:rPr>
              <w:t>obtenteur” et DL</w:t>
            </w:r>
            <w:r w:rsidR="001C1F53" w:rsidRPr="002778ED">
              <w:rPr>
                <w:rFonts w:cs="Arial"/>
                <w:sz w:val="18"/>
                <w:szCs w:val="18"/>
              </w:rPr>
              <w:noBreakHyphen/>
            </w:r>
            <w:r w:rsidRPr="002778ED">
              <w:rPr>
                <w:rFonts w:cs="Arial"/>
                <w:sz w:val="18"/>
                <w:szCs w:val="18"/>
              </w:rPr>
              <w:t>305</w:t>
            </w:r>
            <w:r w:rsidR="001C1F53" w:rsidRPr="002778ED">
              <w:rPr>
                <w:rFonts w:cs="Arial"/>
                <w:sz w:val="18"/>
                <w:szCs w:val="18"/>
              </w:rPr>
              <w:noBreakHyphen/>
            </w:r>
            <w:r w:rsidRPr="002778ED">
              <w:rPr>
                <w:rFonts w:cs="Arial"/>
                <w:sz w:val="18"/>
                <w:szCs w:val="18"/>
              </w:rPr>
              <w:t>2 “Examen DHS” ainsi que le programme pour</w:t>
            </w:r>
            <w:r w:rsidR="00B71398" w:rsidRPr="002778ED">
              <w:rPr>
                <w:rFonts w:cs="Arial"/>
                <w:sz w:val="18"/>
                <w:szCs w:val="18"/>
              </w:rPr>
              <w:t> </w:t>
            </w:r>
            <w:r w:rsidRPr="002778ED">
              <w:rPr>
                <w:rFonts w:cs="Arial"/>
                <w:sz w:val="18"/>
                <w:szCs w:val="18"/>
              </w:rPr>
              <w:t>2014 et 2015 des cours d</w:t>
            </w:r>
            <w:r w:rsidR="00525319" w:rsidRPr="002778ED">
              <w:rPr>
                <w:rFonts w:cs="Arial"/>
                <w:sz w:val="18"/>
                <w:szCs w:val="18"/>
              </w:rPr>
              <w:t>’</w:t>
            </w:r>
            <w:r w:rsidRPr="002778ED">
              <w:rPr>
                <w:rFonts w:cs="Arial"/>
                <w:sz w:val="18"/>
                <w:szCs w:val="18"/>
              </w:rPr>
              <w:t>enseignement à distance;</w:t>
            </w:r>
          </w:p>
          <w:p w:rsidR="00913C8A" w:rsidRPr="002778ED" w:rsidRDefault="00CB3B60" w:rsidP="00CB3B60">
            <w:pPr>
              <w:pStyle w:val="ListParagraph"/>
              <w:numPr>
                <w:ilvl w:val="0"/>
                <w:numId w:val="7"/>
              </w:numPr>
              <w:spacing w:after="60"/>
              <w:contextualSpacing w:val="0"/>
              <w:rPr>
                <w:rFonts w:cs="Arial"/>
                <w:sz w:val="18"/>
                <w:szCs w:val="18"/>
              </w:rPr>
            </w:pPr>
            <w:r w:rsidRPr="002778ED">
              <w:rPr>
                <w:rFonts w:cs="Arial"/>
                <w:sz w:val="18"/>
                <w:szCs w:val="18"/>
              </w:rPr>
              <w:t>a demandé au Bureau de l</w:t>
            </w:r>
            <w:r w:rsidR="00525319" w:rsidRPr="002778ED">
              <w:rPr>
                <w:rFonts w:cs="Arial"/>
                <w:sz w:val="18"/>
                <w:szCs w:val="18"/>
              </w:rPr>
              <w:t>’</w:t>
            </w:r>
            <w:r w:rsidRPr="002778ED">
              <w:rPr>
                <w:rFonts w:cs="Arial"/>
                <w:sz w:val="18"/>
                <w:szCs w:val="18"/>
              </w:rPr>
              <w:t>Union de recenser, avec le secrétaire</w:t>
            </w:r>
            <w:r w:rsidR="00525319" w:rsidRPr="002778ED">
              <w:rPr>
                <w:rFonts w:cs="Arial"/>
                <w:sz w:val="18"/>
                <w:szCs w:val="18"/>
              </w:rPr>
              <w:t xml:space="preserve"> du TIR</w:t>
            </w:r>
            <w:r w:rsidR="00F517D7" w:rsidRPr="002778ED">
              <w:rPr>
                <w:rFonts w:cs="Arial"/>
                <w:sz w:val="18"/>
                <w:szCs w:val="18"/>
              </w:rPr>
              <w:t>PGAA</w:t>
            </w:r>
            <w:r w:rsidRPr="002778ED">
              <w:rPr>
                <w:rFonts w:cs="Arial"/>
                <w:sz w:val="18"/>
                <w:szCs w:val="18"/>
              </w:rPr>
              <w:t xml:space="preserve"> et le Secrétariat de l</w:t>
            </w:r>
            <w:r w:rsidR="00525319" w:rsidRPr="002778ED">
              <w:rPr>
                <w:rFonts w:cs="Arial"/>
                <w:sz w:val="18"/>
                <w:szCs w:val="18"/>
              </w:rPr>
              <w:t>’</w:t>
            </w:r>
            <w:r w:rsidRPr="002778ED">
              <w:rPr>
                <w:rFonts w:cs="Arial"/>
                <w:sz w:val="18"/>
                <w:szCs w:val="18"/>
              </w:rPr>
              <w:t>OMPI, les éventuels domaines d</w:t>
            </w:r>
            <w:r w:rsidR="00525319" w:rsidRPr="002778ED">
              <w:rPr>
                <w:rFonts w:cs="Arial"/>
                <w:sz w:val="18"/>
                <w:szCs w:val="18"/>
              </w:rPr>
              <w:t>’</w:t>
            </w:r>
            <w:r w:rsidRPr="002778ED">
              <w:rPr>
                <w:rFonts w:cs="Arial"/>
                <w:sz w:val="18"/>
                <w:szCs w:val="18"/>
              </w:rPr>
              <w:t>interaction entre les instruments internationaux respectifs</w:t>
            </w:r>
            <w:r w:rsidR="00525319" w:rsidRPr="002778ED">
              <w:rPr>
                <w:rFonts w:cs="Arial"/>
                <w:sz w:val="18"/>
                <w:szCs w:val="18"/>
              </w:rPr>
              <w:t xml:space="preserve"> du TIR</w:t>
            </w:r>
            <w:r w:rsidR="00F517D7" w:rsidRPr="002778ED">
              <w:rPr>
                <w:rFonts w:cs="Arial"/>
                <w:sz w:val="18"/>
                <w:szCs w:val="18"/>
              </w:rPr>
              <w:t>PGAA</w:t>
            </w:r>
            <w:r w:rsidRPr="002778ED">
              <w:rPr>
                <w:rFonts w:cs="Arial"/>
                <w:sz w:val="18"/>
                <w:szCs w:val="18"/>
              </w:rPr>
              <w:t>, de l</w:t>
            </w:r>
            <w:r w:rsidR="00525319" w:rsidRPr="002778ED">
              <w:rPr>
                <w:rFonts w:cs="Arial"/>
                <w:sz w:val="18"/>
                <w:szCs w:val="18"/>
              </w:rPr>
              <w:t>’</w:t>
            </w:r>
            <w:r w:rsidRPr="002778ED">
              <w:rPr>
                <w:rFonts w:cs="Arial"/>
                <w:sz w:val="18"/>
                <w:szCs w:val="18"/>
              </w:rPr>
              <w:t>OMPI et de l</w:t>
            </w:r>
            <w:r w:rsidR="00525319" w:rsidRPr="002778ED">
              <w:rPr>
                <w:rFonts w:cs="Arial"/>
                <w:sz w:val="18"/>
                <w:szCs w:val="18"/>
              </w:rPr>
              <w:t>’</w:t>
            </w:r>
            <w:r w:rsidRPr="002778ED">
              <w:rPr>
                <w:rFonts w:cs="Arial"/>
                <w:sz w:val="18"/>
                <w:szCs w:val="18"/>
              </w:rPr>
              <w:t>UPOV en vue de l</w:t>
            </w:r>
            <w:r w:rsidR="00525319" w:rsidRPr="002778ED">
              <w:rPr>
                <w:rFonts w:cs="Arial"/>
                <w:sz w:val="18"/>
                <w:szCs w:val="18"/>
              </w:rPr>
              <w:t>’</w:t>
            </w:r>
            <w:r w:rsidRPr="002778ED">
              <w:rPr>
                <w:rFonts w:cs="Arial"/>
                <w:sz w:val="18"/>
                <w:szCs w:val="18"/>
              </w:rPr>
              <w:t>élaboration éventuelle d</w:t>
            </w:r>
            <w:r w:rsidR="00525319" w:rsidRPr="002778ED">
              <w:rPr>
                <w:rFonts w:cs="Arial"/>
                <w:sz w:val="18"/>
                <w:szCs w:val="18"/>
              </w:rPr>
              <w:t>’</w:t>
            </w:r>
            <w:r w:rsidRPr="002778ED">
              <w:rPr>
                <w:rFonts w:cs="Arial"/>
                <w:sz w:val="18"/>
                <w:szCs w:val="18"/>
              </w:rPr>
              <w:t>une publication conjointe sur les questions interdépendantes concernant l</w:t>
            </w:r>
            <w:r w:rsidR="00525319" w:rsidRPr="002778ED">
              <w:rPr>
                <w:rFonts w:cs="Arial"/>
                <w:sz w:val="18"/>
                <w:szCs w:val="18"/>
              </w:rPr>
              <w:t>’</w:t>
            </w:r>
            <w:r w:rsidRPr="002778ED">
              <w:rPr>
                <w:rFonts w:cs="Arial"/>
                <w:sz w:val="18"/>
                <w:szCs w:val="18"/>
              </w:rPr>
              <w:t>innovation et les ressources phytogénétiques, ainsi que d</w:t>
            </w:r>
            <w:r w:rsidR="00525319" w:rsidRPr="002778ED">
              <w:rPr>
                <w:rFonts w:cs="Arial"/>
                <w:sz w:val="18"/>
                <w:szCs w:val="18"/>
              </w:rPr>
              <w:t>’</w:t>
            </w:r>
            <w:r w:rsidRPr="002778ED">
              <w:rPr>
                <w:rFonts w:cs="Arial"/>
                <w:sz w:val="18"/>
                <w:szCs w:val="18"/>
              </w:rPr>
              <w:t>autres éventuelles initiatives;</w:t>
            </w:r>
          </w:p>
          <w:p w:rsidR="00913C8A" w:rsidRPr="002778ED" w:rsidRDefault="00CB3B60" w:rsidP="00CB3B60">
            <w:pPr>
              <w:pStyle w:val="ListParagraph"/>
              <w:numPr>
                <w:ilvl w:val="0"/>
                <w:numId w:val="7"/>
              </w:numPr>
              <w:spacing w:after="60"/>
              <w:contextualSpacing w:val="0"/>
              <w:rPr>
                <w:rFonts w:cs="Arial"/>
                <w:sz w:val="18"/>
                <w:szCs w:val="18"/>
              </w:rPr>
            </w:pPr>
            <w:r w:rsidRPr="002778ED">
              <w:rPr>
                <w:rFonts w:cs="Arial"/>
                <w:sz w:val="18"/>
                <w:szCs w:val="18"/>
              </w:rPr>
              <w:t>a recommandé au Conseil de créer un compte spécial de l</w:t>
            </w:r>
            <w:r w:rsidR="00525319" w:rsidRPr="002778ED">
              <w:rPr>
                <w:rFonts w:cs="Arial"/>
                <w:sz w:val="18"/>
                <w:szCs w:val="18"/>
              </w:rPr>
              <w:t>’</w:t>
            </w:r>
            <w:r w:rsidRPr="002778ED">
              <w:rPr>
                <w:rFonts w:cs="Arial"/>
                <w:sz w:val="18"/>
                <w:szCs w:val="18"/>
              </w:rPr>
              <w:t>UPOV pour financer les projets extrabudgétaires arrêtés par le Conseil (compte de projets) et de virer sur ce compte le montant du fonds de réserve dépassant 15% des recettes totales de l</w:t>
            </w:r>
            <w:r w:rsidR="00525319" w:rsidRPr="002778ED">
              <w:rPr>
                <w:rFonts w:cs="Arial"/>
                <w:sz w:val="18"/>
                <w:szCs w:val="18"/>
              </w:rPr>
              <w:t>’</w:t>
            </w:r>
            <w:r w:rsidRPr="002778ED">
              <w:rPr>
                <w:rFonts w:cs="Arial"/>
                <w:sz w:val="18"/>
                <w:szCs w:val="18"/>
              </w:rPr>
              <w:t>exercice biennal</w:t>
            </w:r>
            <w:r w:rsidR="00B71398" w:rsidRPr="002778ED">
              <w:rPr>
                <w:rFonts w:cs="Arial"/>
                <w:sz w:val="18"/>
                <w:szCs w:val="18"/>
              </w:rPr>
              <w:t> </w:t>
            </w:r>
            <w:r w:rsidRPr="002778ED">
              <w:rPr>
                <w:rFonts w:cs="Arial"/>
                <w:sz w:val="18"/>
                <w:szCs w:val="18"/>
              </w:rPr>
              <w:t>2012</w:t>
            </w:r>
            <w:r w:rsidR="001C1F53" w:rsidRPr="002778ED">
              <w:rPr>
                <w:rFonts w:cs="Arial"/>
                <w:sz w:val="18"/>
                <w:szCs w:val="18"/>
              </w:rPr>
              <w:noBreakHyphen/>
            </w:r>
            <w:r w:rsidRPr="002778ED">
              <w:rPr>
                <w:rFonts w:cs="Arial"/>
                <w:sz w:val="18"/>
                <w:szCs w:val="18"/>
              </w:rPr>
              <w:t>2013</w:t>
            </w:r>
            <w:r w:rsidR="00586A95" w:rsidRPr="002778ED">
              <w:rPr>
                <w:rFonts w:cs="Arial"/>
                <w:sz w:val="18"/>
                <w:szCs w:val="18"/>
              </w:rPr>
              <w:t xml:space="preserve">.  </w:t>
            </w:r>
            <w:r w:rsidRPr="002778ED">
              <w:rPr>
                <w:rFonts w:cs="Arial"/>
                <w:sz w:val="18"/>
                <w:szCs w:val="18"/>
              </w:rPr>
              <w:t>Il a en outre a demandé au Bureau de l</w:t>
            </w:r>
            <w:r w:rsidR="00525319" w:rsidRPr="002778ED">
              <w:rPr>
                <w:rFonts w:cs="Arial"/>
                <w:sz w:val="18"/>
                <w:szCs w:val="18"/>
              </w:rPr>
              <w:t>’</w:t>
            </w:r>
            <w:r w:rsidRPr="002778ED">
              <w:rPr>
                <w:rFonts w:cs="Arial"/>
                <w:sz w:val="18"/>
                <w:szCs w:val="18"/>
              </w:rPr>
              <w:t>Union d</w:t>
            </w:r>
            <w:r w:rsidR="00525319" w:rsidRPr="002778ED">
              <w:rPr>
                <w:rFonts w:cs="Arial"/>
                <w:sz w:val="18"/>
                <w:szCs w:val="18"/>
              </w:rPr>
              <w:t>’</w:t>
            </w:r>
            <w:r w:rsidRPr="002778ED">
              <w:rPr>
                <w:rFonts w:cs="Arial"/>
                <w:sz w:val="18"/>
                <w:szCs w:val="18"/>
              </w:rPr>
              <w:t>élaborer pour examen à sa quatre</w:t>
            </w:r>
            <w:r w:rsidR="001C1F53" w:rsidRPr="002778ED">
              <w:rPr>
                <w:rFonts w:cs="Arial"/>
                <w:sz w:val="18"/>
                <w:szCs w:val="18"/>
              </w:rPr>
              <w:noBreakHyphen/>
            </w:r>
            <w:r w:rsidRPr="002778ED">
              <w:rPr>
                <w:rFonts w:cs="Arial"/>
                <w:sz w:val="18"/>
                <w:szCs w:val="18"/>
              </w:rPr>
              <w:t>vingt</w:t>
            </w:r>
            <w:r w:rsidR="001C1F53" w:rsidRPr="002778ED">
              <w:rPr>
                <w:rFonts w:cs="Arial"/>
                <w:sz w:val="18"/>
                <w:szCs w:val="18"/>
              </w:rPr>
              <w:noBreakHyphen/>
            </w:r>
            <w:r w:rsidRPr="002778ED">
              <w:rPr>
                <w:rFonts w:cs="Arial"/>
                <w:sz w:val="18"/>
                <w:szCs w:val="18"/>
              </w:rPr>
              <w:t>huitième</w:t>
            </w:r>
            <w:r w:rsidR="00B71398" w:rsidRPr="002778ED">
              <w:rPr>
                <w:rFonts w:cs="Arial"/>
                <w:sz w:val="18"/>
                <w:szCs w:val="18"/>
              </w:rPr>
              <w:t> </w:t>
            </w:r>
            <w:r w:rsidRPr="002778ED">
              <w:rPr>
                <w:rFonts w:cs="Arial"/>
                <w:sz w:val="18"/>
                <w:szCs w:val="18"/>
              </w:rPr>
              <w:t>session un document recensant les projets éventuels et aux membres de l</w:t>
            </w:r>
            <w:r w:rsidR="00525319" w:rsidRPr="002778ED">
              <w:rPr>
                <w:rFonts w:cs="Arial"/>
                <w:sz w:val="18"/>
                <w:szCs w:val="18"/>
              </w:rPr>
              <w:t>’</w:t>
            </w:r>
            <w:r w:rsidRPr="002778ED">
              <w:rPr>
                <w:rFonts w:cs="Arial"/>
                <w:sz w:val="18"/>
                <w:szCs w:val="18"/>
              </w:rPr>
              <w:t>Union de soumettre des propositions au Bureau de l</w:t>
            </w:r>
            <w:r w:rsidR="00525319" w:rsidRPr="002778ED">
              <w:rPr>
                <w:rFonts w:cs="Arial"/>
                <w:sz w:val="18"/>
                <w:szCs w:val="18"/>
              </w:rPr>
              <w:t>’</w:t>
            </w:r>
            <w:r w:rsidRPr="002778ED">
              <w:rPr>
                <w:rFonts w:cs="Arial"/>
                <w:sz w:val="18"/>
                <w:szCs w:val="18"/>
              </w:rPr>
              <w:t>Union.</w:t>
            </w:r>
          </w:p>
          <w:p w:rsidR="00913C8A" w:rsidRPr="002778ED" w:rsidRDefault="00CB3B60" w:rsidP="00CB3B60">
            <w:pPr>
              <w:spacing w:before="120" w:after="120"/>
              <w:rPr>
                <w:rFonts w:cs="Arial"/>
                <w:sz w:val="18"/>
                <w:szCs w:val="18"/>
              </w:rPr>
            </w:pPr>
            <w:r w:rsidRPr="002778ED">
              <w:rPr>
                <w:rFonts w:cs="Arial"/>
                <w:sz w:val="18"/>
                <w:szCs w:val="18"/>
              </w:rPr>
              <w:t>À sa quatre</w:t>
            </w:r>
            <w:r w:rsidR="001C1F53" w:rsidRPr="002778ED">
              <w:rPr>
                <w:rFonts w:cs="Arial"/>
                <w:sz w:val="18"/>
                <w:szCs w:val="18"/>
              </w:rPr>
              <w:noBreakHyphen/>
            </w:r>
            <w:r w:rsidRPr="002778ED">
              <w:rPr>
                <w:rFonts w:cs="Arial"/>
                <w:sz w:val="18"/>
                <w:szCs w:val="18"/>
              </w:rPr>
              <w:t>vingt</w:t>
            </w:r>
            <w:r w:rsidR="001C1F53" w:rsidRPr="002778ED">
              <w:rPr>
                <w:rFonts w:cs="Arial"/>
                <w:sz w:val="18"/>
                <w:szCs w:val="18"/>
              </w:rPr>
              <w:noBreakHyphen/>
            </w:r>
            <w:r w:rsidRPr="002778ED">
              <w:rPr>
                <w:rFonts w:cs="Arial"/>
                <w:sz w:val="18"/>
                <w:szCs w:val="18"/>
              </w:rPr>
              <w:t>huitième</w:t>
            </w:r>
            <w:r w:rsidR="00B71398" w:rsidRPr="002778ED">
              <w:rPr>
                <w:rFonts w:cs="Arial"/>
                <w:sz w:val="18"/>
                <w:szCs w:val="18"/>
              </w:rPr>
              <w:t> </w:t>
            </w:r>
            <w:r w:rsidRPr="002778ED">
              <w:rPr>
                <w:rFonts w:cs="Arial"/>
                <w:sz w:val="18"/>
                <w:szCs w:val="18"/>
              </w:rPr>
              <w:t>session, tenue à Genève les 15 et 1</w:t>
            </w:r>
            <w:r w:rsidR="00525319" w:rsidRPr="002778ED">
              <w:rPr>
                <w:rFonts w:cs="Arial"/>
                <w:sz w:val="18"/>
                <w:szCs w:val="18"/>
              </w:rPr>
              <w:t>6 octobre 20</w:t>
            </w:r>
            <w:r w:rsidRPr="002778ED">
              <w:rPr>
                <w:rFonts w:cs="Arial"/>
                <w:sz w:val="18"/>
                <w:szCs w:val="18"/>
              </w:rPr>
              <w:t xml:space="preserve">14, le Comité consultatif a </w:t>
            </w:r>
            <w:r w:rsidR="00FE2E88">
              <w:rPr>
                <w:rFonts w:cs="Arial"/>
                <w:sz w:val="18"/>
                <w:szCs w:val="18"/>
              </w:rPr>
              <w:t xml:space="preserve">recommandé au </w:t>
            </w:r>
            <w:r w:rsidRPr="002778ED">
              <w:rPr>
                <w:rFonts w:cs="Arial"/>
                <w:sz w:val="18"/>
                <w:szCs w:val="18"/>
              </w:rPr>
              <w:t>Conseil</w:t>
            </w:r>
            <w:r w:rsidR="00FE2E88">
              <w:rPr>
                <w:rFonts w:cs="Arial"/>
                <w:sz w:val="18"/>
                <w:szCs w:val="18"/>
              </w:rPr>
              <w:t> :</w:t>
            </w:r>
          </w:p>
          <w:p w:rsidR="00913C8A" w:rsidRPr="002778ED" w:rsidRDefault="004653A8" w:rsidP="004653A8">
            <w:pPr>
              <w:pStyle w:val="ListParagraph"/>
              <w:numPr>
                <w:ilvl w:val="0"/>
                <w:numId w:val="7"/>
              </w:numPr>
              <w:spacing w:after="60"/>
              <w:contextualSpacing w:val="0"/>
              <w:rPr>
                <w:rFonts w:cs="Arial"/>
                <w:sz w:val="18"/>
                <w:szCs w:val="18"/>
              </w:rPr>
            </w:pPr>
            <w:r w:rsidRPr="004653A8">
              <w:rPr>
                <w:rFonts w:cs="Arial"/>
                <w:sz w:val="18"/>
                <w:szCs w:val="18"/>
              </w:rPr>
              <w:t xml:space="preserve">de nommer M. Francis Gurry Secrétaire général de l’UPOV pour la période allant du </w:t>
            </w:r>
            <w:r>
              <w:rPr>
                <w:rFonts w:cs="Arial"/>
                <w:sz w:val="18"/>
                <w:szCs w:val="18"/>
              </w:rPr>
              <w:br/>
            </w:r>
            <w:r w:rsidRPr="004653A8">
              <w:rPr>
                <w:rFonts w:cs="Arial"/>
                <w:sz w:val="18"/>
                <w:szCs w:val="18"/>
              </w:rPr>
              <w:t>16 octobre 2014 au 30 septembre 2020</w:t>
            </w:r>
            <w:r w:rsidR="00CB3B60" w:rsidRPr="002778ED">
              <w:rPr>
                <w:rFonts w:cs="Arial"/>
                <w:sz w:val="18"/>
                <w:szCs w:val="18"/>
              </w:rPr>
              <w:t>;</w:t>
            </w:r>
          </w:p>
          <w:p w:rsidR="00913C8A" w:rsidRPr="002778ED" w:rsidRDefault="004653A8" w:rsidP="004653A8">
            <w:pPr>
              <w:pStyle w:val="ListParagraph"/>
              <w:numPr>
                <w:ilvl w:val="0"/>
                <w:numId w:val="7"/>
              </w:numPr>
              <w:spacing w:after="60"/>
              <w:contextualSpacing w:val="0"/>
              <w:rPr>
                <w:rFonts w:cs="Arial"/>
                <w:sz w:val="18"/>
                <w:szCs w:val="18"/>
              </w:rPr>
            </w:pPr>
            <w:r w:rsidRPr="004653A8">
              <w:rPr>
                <w:rFonts w:cs="Arial"/>
                <w:sz w:val="18"/>
                <w:szCs w:val="18"/>
              </w:rPr>
              <w:t>de confirmer la décision sur la conformité du 22 mars 2013 et à informer l</w:t>
            </w:r>
            <w:r>
              <w:rPr>
                <w:rFonts w:cs="Arial"/>
                <w:sz w:val="18"/>
                <w:szCs w:val="18"/>
              </w:rPr>
              <w:t>e Gouvernement de la République-</w:t>
            </w:r>
            <w:r w:rsidRPr="004653A8">
              <w:rPr>
                <w:rFonts w:cs="Arial"/>
                <w:sz w:val="18"/>
                <w:szCs w:val="18"/>
              </w:rPr>
              <w:t>Unie de Tanzanie que l’instrum</w:t>
            </w:r>
            <w:r>
              <w:rPr>
                <w:rFonts w:cs="Arial"/>
                <w:sz w:val="18"/>
                <w:szCs w:val="18"/>
              </w:rPr>
              <w:t>ent d’adhésion de la République-</w:t>
            </w:r>
            <w:r w:rsidRPr="004653A8">
              <w:rPr>
                <w:rFonts w:cs="Arial"/>
                <w:sz w:val="18"/>
                <w:szCs w:val="18"/>
              </w:rPr>
              <w:t>Unie de Tanzanie peut être déposé</w:t>
            </w:r>
            <w:r>
              <w:rPr>
                <w:rFonts w:cs="Arial"/>
                <w:sz w:val="18"/>
                <w:szCs w:val="18"/>
              </w:rPr>
              <w:t>;</w:t>
            </w:r>
          </w:p>
          <w:p w:rsidR="004653A8" w:rsidRPr="004653A8" w:rsidRDefault="004653A8" w:rsidP="00CB3B60">
            <w:pPr>
              <w:pStyle w:val="ListParagraph"/>
              <w:numPr>
                <w:ilvl w:val="0"/>
                <w:numId w:val="7"/>
              </w:numPr>
              <w:spacing w:after="60"/>
              <w:contextualSpacing w:val="0"/>
              <w:rPr>
                <w:rFonts w:cs="Arial"/>
                <w:sz w:val="18"/>
                <w:szCs w:val="18"/>
              </w:rPr>
            </w:pPr>
            <w:r w:rsidRPr="004653A8">
              <w:rPr>
                <w:rFonts w:cs="Arial"/>
                <w:sz w:val="18"/>
                <w:szCs w:val="18"/>
              </w:rPr>
              <w:t>d’adopter les documents suivants :</w:t>
            </w:r>
          </w:p>
          <w:p w:rsidR="004653A8" w:rsidRPr="004653A8" w:rsidRDefault="004653A8" w:rsidP="004653A8">
            <w:pPr>
              <w:spacing w:after="60"/>
              <w:ind w:left="925" w:hanging="284"/>
              <w:jc w:val="left"/>
              <w:rPr>
                <w:sz w:val="18"/>
                <w:szCs w:val="18"/>
              </w:rPr>
            </w:pPr>
            <w:r w:rsidRPr="004653A8">
              <w:rPr>
                <w:sz w:val="18"/>
                <w:szCs w:val="18"/>
              </w:rPr>
              <w:t>-</w:t>
            </w:r>
            <w:r w:rsidRPr="004653A8">
              <w:rPr>
                <w:sz w:val="18"/>
                <w:szCs w:val="18"/>
              </w:rPr>
              <w:tab/>
              <w:t>TGP/2 “</w:t>
            </w:r>
            <w:r w:rsidRPr="004653A8">
              <w:rPr>
                <w:sz w:val="18"/>
                <w:szCs w:val="18"/>
              </w:rPr>
              <w:t>Liste des principes directeurs d’examen adoptés par l’UPOV</w:t>
            </w:r>
            <w:r w:rsidRPr="004653A8">
              <w:rPr>
                <w:sz w:val="18"/>
                <w:szCs w:val="18"/>
              </w:rPr>
              <w:t>” (</w:t>
            </w:r>
            <w:r w:rsidRPr="004653A8">
              <w:rPr>
                <w:sz w:val="18"/>
                <w:szCs w:val="18"/>
              </w:rPr>
              <w:t>révision</w:t>
            </w:r>
            <w:r w:rsidRPr="004653A8">
              <w:rPr>
                <w:sz w:val="18"/>
                <w:szCs w:val="18"/>
              </w:rPr>
              <w:t>) (document TGP/2/2);</w:t>
            </w:r>
          </w:p>
          <w:p w:rsidR="004653A8" w:rsidRPr="004653A8" w:rsidRDefault="004653A8" w:rsidP="004653A8">
            <w:pPr>
              <w:spacing w:after="60"/>
              <w:ind w:left="925" w:hanging="284"/>
              <w:jc w:val="left"/>
              <w:rPr>
                <w:sz w:val="18"/>
                <w:szCs w:val="18"/>
              </w:rPr>
            </w:pPr>
            <w:r w:rsidRPr="004653A8">
              <w:rPr>
                <w:sz w:val="18"/>
                <w:szCs w:val="18"/>
              </w:rPr>
              <w:t>-</w:t>
            </w:r>
            <w:r w:rsidRPr="004653A8">
              <w:rPr>
                <w:sz w:val="18"/>
                <w:szCs w:val="18"/>
              </w:rPr>
              <w:tab/>
              <w:t xml:space="preserve">TGP/5 </w:t>
            </w:r>
            <w:r w:rsidRPr="004653A8">
              <w:rPr>
                <w:sz w:val="18"/>
                <w:szCs w:val="18"/>
              </w:rPr>
              <w:t>“Expérience et coopération en matière d’examen DHS”, section 10 “Notification de caractères et de niveaux d’expression supplémentaires”</w:t>
            </w:r>
            <w:r w:rsidRPr="004653A8">
              <w:rPr>
                <w:sz w:val="18"/>
                <w:szCs w:val="18"/>
              </w:rPr>
              <w:t xml:space="preserve"> (</w:t>
            </w:r>
            <w:r w:rsidRPr="004653A8">
              <w:rPr>
                <w:sz w:val="18"/>
                <w:szCs w:val="18"/>
              </w:rPr>
              <w:t>révision</w:t>
            </w:r>
            <w:r w:rsidRPr="004653A8">
              <w:rPr>
                <w:sz w:val="18"/>
                <w:szCs w:val="18"/>
              </w:rPr>
              <w:t>) (document TGP/5, Section 10/3);</w:t>
            </w:r>
          </w:p>
          <w:p w:rsidR="004653A8" w:rsidRPr="004653A8" w:rsidRDefault="004653A8" w:rsidP="004653A8">
            <w:pPr>
              <w:spacing w:after="60"/>
              <w:ind w:left="925" w:hanging="284"/>
              <w:jc w:val="left"/>
              <w:rPr>
                <w:sz w:val="18"/>
                <w:szCs w:val="18"/>
              </w:rPr>
            </w:pPr>
            <w:r w:rsidRPr="004653A8">
              <w:rPr>
                <w:sz w:val="18"/>
                <w:szCs w:val="18"/>
              </w:rPr>
              <w:t>-</w:t>
            </w:r>
            <w:r w:rsidRPr="004653A8">
              <w:rPr>
                <w:sz w:val="18"/>
                <w:szCs w:val="18"/>
              </w:rPr>
              <w:tab/>
              <w:t>TGP/7 “</w:t>
            </w:r>
            <w:r w:rsidRPr="004653A8">
              <w:rPr>
                <w:sz w:val="18"/>
                <w:szCs w:val="18"/>
              </w:rPr>
              <w:t>Élaboration des principes directeurs d’examen</w:t>
            </w:r>
            <w:r w:rsidRPr="004653A8">
              <w:rPr>
                <w:sz w:val="18"/>
                <w:szCs w:val="18"/>
              </w:rPr>
              <w:t>” (</w:t>
            </w:r>
            <w:r w:rsidRPr="004653A8">
              <w:rPr>
                <w:sz w:val="18"/>
                <w:szCs w:val="18"/>
              </w:rPr>
              <w:t>révision</w:t>
            </w:r>
            <w:r w:rsidRPr="004653A8">
              <w:rPr>
                <w:sz w:val="18"/>
                <w:szCs w:val="18"/>
              </w:rPr>
              <w:t>) (document TGP/7/4);</w:t>
            </w:r>
          </w:p>
          <w:p w:rsidR="004653A8" w:rsidRPr="004653A8" w:rsidRDefault="004653A8" w:rsidP="004653A8">
            <w:pPr>
              <w:spacing w:after="60"/>
              <w:ind w:left="925" w:hanging="284"/>
              <w:jc w:val="left"/>
              <w:rPr>
                <w:sz w:val="18"/>
                <w:szCs w:val="18"/>
              </w:rPr>
            </w:pPr>
            <w:r w:rsidRPr="004653A8">
              <w:rPr>
                <w:sz w:val="18"/>
                <w:szCs w:val="18"/>
              </w:rPr>
              <w:t>-</w:t>
            </w:r>
            <w:r w:rsidRPr="004653A8">
              <w:rPr>
                <w:sz w:val="18"/>
                <w:szCs w:val="18"/>
              </w:rPr>
              <w:tab/>
              <w:t xml:space="preserve">TGP/8 </w:t>
            </w:r>
            <w:r w:rsidRPr="004653A8">
              <w:rPr>
                <w:sz w:val="18"/>
                <w:szCs w:val="18"/>
              </w:rPr>
              <w:t>“Protocole d’essai et techniques utilisés dans l’examen de la distinction, de l’homogénéité et de la stabilité”</w:t>
            </w:r>
            <w:r w:rsidRPr="004653A8">
              <w:rPr>
                <w:sz w:val="18"/>
                <w:szCs w:val="18"/>
              </w:rPr>
              <w:t xml:space="preserve"> (</w:t>
            </w:r>
            <w:r w:rsidRPr="004653A8">
              <w:rPr>
                <w:sz w:val="18"/>
                <w:szCs w:val="18"/>
              </w:rPr>
              <w:t>révision</w:t>
            </w:r>
            <w:r w:rsidRPr="004653A8">
              <w:rPr>
                <w:sz w:val="18"/>
                <w:szCs w:val="18"/>
              </w:rPr>
              <w:t>) (document TGP/8/2);</w:t>
            </w:r>
          </w:p>
          <w:p w:rsidR="004653A8" w:rsidRPr="004653A8" w:rsidRDefault="004653A8" w:rsidP="004653A8">
            <w:pPr>
              <w:spacing w:after="60"/>
              <w:ind w:left="925" w:hanging="284"/>
              <w:jc w:val="left"/>
              <w:rPr>
                <w:rFonts w:cs="Arial"/>
                <w:sz w:val="18"/>
                <w:szCs w:val="18"/>
              </w:rPr>
            </w:pPr>
            <w:r w:rsidRPr="004653A8">
              <w:rPr>
                <w:rFonts w:cs="Arial"/>
                <w:sz w:val="18"/>
                <w:szCs w:val="18"/>
              </w:rPr>
              <w:t>-</w:t>
            </w:r>
            <w:r w:rsidRPr="004653A8">
              <w:rPr>
                <w:rFonts w:cs="Arial"/>
                <w:sz w:val="18"/>
                <w:szCs w:val="18"/>
              </w:rPr>
              <w:tab/>
            </w:r>
            <w:r w:rsidRPr="004653A8">
              <w:rPr>
                <w:rFonts w:cs="Arial"/>
                <w:sz w:val="18"/>
                <w:szCs w:val="18"/>
              </w:rPr>
              <w:t>la correction de la version espagnole du document TGP/14 : section 2 : sous-section 3 : Couleur</w:t>
            </w:r>
            <w:r w:rsidRPr="004653A8">
              <w:rPr>
                <w:rFonts w:cs="Arial"/>
                <w:sz w:val="18"/>
                <w:szCs w:val="18"/>
              </w:rPr>
              <w:t>, paragraph</w:t>
            </w:r>
            <w:r w:rsidRPr="004653A8">
              <w:rPr>
                <w:rFonts w:cs="Arial"/>
                <w:sz w:val="18"/>
                <w:szCs w:val="18"/>
              </w:rPr>
              <w:t>e</w:t>
            </w:r>
            <w:r w:rsidRPr="004653A8">
              <w:rPr>
                <w:rFonts w:cs="Arial"/>
                <w:sz w:val="18"/>
                <w:szCs w:val="18"/>
              </w:rPr>
              <w:t xml:space="preserve"> 2.2.2 (TGP/14/2 Corr. (S));</w:t>
            </w:r>
          </w:p>
          <w:p w:rsidR="002E25A8" w:rsidRDefault="004653A8" w:rsidP="003C2476">
            <w:pPr>
              <w:spacing w:after="60"/>
              <w:ind w:left="925" w:hanging="284"/>
              <w:jc w:val="left"/>
              <w:rPr>
                <w:rFonts w:cs="Arial"/>
                <w:sz w:val="18"/>
                <w:szCs w:val="18"/>
              </w:rPr>
            </w:pPr>
            <w:r w:rsidRPr="004653A8">
              <w:rPr>
                <w:rFonts w:cs="Arial"/>
                <w:sz w:val="18"/>
                <w:szCs w:val="18"/>
              </w:rPr>
              <w:t>-</w:t>
            </w:r>
            <w:r w:rsidRPr="004653A8">
              <w:rPr>
                <w:rFonts w:cs="Arial"/>
                <w:sz w:val="18"/>
                <w:szCs w:val="18"/>
              </w:rPr>
              <w:tab/>
              <w:t xml:space="preserve">TGP/0 </w:t>
            </w:r>
            <w:r w:rsidRPr="004653A8">
              <w:rPr>
                <w:rFonts w:cs="Arial"/>
                <w:sz w:val="18"/>
                <w:szCs w:val="18"/>
              </w:rPr>
              <w:t>“Liste des documents TGP et date de la version la plus récente de ces documents”</w:t>
            </w:r>
            <w:r w:rsidRPr="004653A8">
              <w:rPr>
                <w:rFonts w:cs="Arial"/>
                <w:sz w:val="18"/>
                <w:szCs w:val="18"/>
              </w:rPr>
              <w:t xml:space="preserve"> </w:t>
            </w:r>
            <w:r w:rsidRPr="004653A8">
              <w:rPr>
                <w:sz w:val="18"/>
                <w:szCs w:val="18"/>
              </w:rPr>
              <w:t>(</w:t>
            </w:r>
            <w:r w:rsidRPr="004653A8">
              <w:rPr>
                <w:sz w:val="18"/>
                <w:szCs w:val="18"/>
              </w:rPr>
              <w:t>révision</w:t>
            </w:r>
            <w:r w:rsidRPr="004653A8">
              <w:rPr>
                <w:sz w:val="18"/>
                <w:szCs w:val="18"/>
              </w:rPr>
              <w:t>)</w:t>
            </w:r>
            <w:r w:rsidRPr="004653A8">
              <w:rPr>
                <w:rFonts w:cs="Arial"/>
                <w:sz w:val="18"/>
                <w:szCs w:val="18"/>
              </w:rPr>
              <w:t xml:space="preserve"> (document TGP/0/7);</w:t>
            </w:r>
          </w:p>
          <w:p w:rsidR="00571552" w:rsidRPr="004653A8" w:rsidRDefault="00571552" w:rsidP="00571552">
            <w:pPr>
              <w:spacing w:after="60"/>
              <w:ind w:left="925" w:hanging="284"/>
              <w:jc w:val="left"/>
              <w:rPr>
                <w:rFonts w:cs="Arial"/>
                <w:sz w:val="18"/>
                <w:szCs w:val="18"/>
              </w:rPr>
            </w:pPr>
            <w:r>
              <w:rPr>
                <w:rFonts w:cs="Arial"/>
                <w:sz w:val="18"/>
                <w:szCs w:val="18"/>
              </w:rPr>
              <w:t>-</w:t>
            </w:r>
            <w:r>
              <w:rPr>
                <w:rFonts w:cs="Arial"/>
                <w:sz w:val="18"/>
                <w:szCs w:val="18"/>
              </w:rPr>
              <w:tab/>
            </w:r>
            <w:r w:rsidRPr="004653A8">
              <w:rPr>
                <w:rFonts w:cs="Arial"/>
                <w:sz w:val="18"/>
                <w:szCs w:val="18"/>
              </w:rPr>
              <w:t xml:space="preserve">UPOV/INF/16 </w:t>
            </w:r>
            <w:r w:rsidRPr="004653A8">
              <w:t>“Logiciels échangeables”</w:t>
            </w:r>
            <w:r w:rsidRPr="004653A8">
              <w:rPr>
                <w:rFonts w:cs="Arial"/>
                <w:sz w:val="18"/>
                <w:szCs w:val="18"/>
              </w:rPr>
              <w:t xml:space="preserve"> </w:t>
            </w:r>
            <w:r w:rsidRPr="004653A8">
              <w:rPr>
                <w:sz w:val="18"/>
                <w:szCs w:val="18"/>
              </w:rPr>
              <w:t>(révision)</w:t>
            </w:r>
            <w:r w:rsidRPr="004653A8">
              <w:rPr>
                <w:rFonts w:cs="Arial"/>
                <w:sz w:val="18"/>
                <w:szCs w:val="18"/>
              </w:rPr>
              <w:t xml:space="preserve"> (document UPOV/INF/16/4);</w:t>
            </w:r>
          </w:p>
          <w:p w:rsidR="00571552" w:rsidRPr="002778ED" w:rsidRDefault="00571552" w:rsidP="003C2476">
            <w:pPr>
              <w:spacing w:after="60"/>
              <w:ind w:left="925" w:hanging="284"/>
              <w:jc w:val="left"/>
              <w:rPr>
                <w:rFonts w:cs="Arial"/>
                <w:sz w:val="18"/>
                <w:szCs w:val="18"/>
              </w:rPr>
            </w:pPr>
            <w:r w:rsidRPr="004653A8">
              <w:rPr>
                <w:rFonts w:cs="Arial"/>
                <w:sz w:val="18"/>
                <w:szCs w:val="18"/>
              </w:rPr>
              <w:t>-</w:t>
            </w:r>
            <w:r w:rsidRPr="004653A8">
              <w:rPr>
                <w:rFonts w:cs="Arial"/>
                <w:sz w:val="18"/>
                <w:szCs w:val="18"/>
              </w:rPr>
              <w:tab/>
              <w:t>UPOV/INF/22 “Logiciels et équipements utilisés par les membres de l’Union” (document UPOV/INF/22/1);</w:t>
            </w:r>
          </w:p>
        </w:tc>
      </w:tr>
    </w:tbl>
    <w:p w:rsidR="002E25A8" w:rsidRPr="002778ED" w:rsidRDefault="002E25A8" w:rsidP="002E25A8"/>
    <w:tbl>
      <w:tblPr>
        <w:tblW w:w="9889" w:type="dxa"/>
        <w:tblLayout w:type="fixed"/>
        <w:tblLook w:val="0000" w:firstRow="0" w:lastRow="0" w:firstColumn="0" w:lastColumn="0" w:noHBand="0" w:noVBand="0"/>
      </w:tblPr>
      <w:tblGrid>
        <w:gridCol w:w="1951"/>
        <w:gridCol w:w="7938"/>
      </w:tblGrid>
      <w:tr w:rsidR="002E25A8" w:rsidRPr="002778ED" w:rsidTr="006564C3">
        <w:trPr>
          <w:tblHeader/>
        </w:trPr>
        <w:tc>
          <w:tcPr>
            <w:tcW w:w="1951" w:type="dxa"/>
            <w:shd w:val="clear" w:color="auto" w:fill="auto"/>
          </w:tcPr>
          <w:p w:rsidR="00913C8A" w:rsidRPr="002778ED" w:rsidRDefault="00CB3B60" w:rsidP="00CB3B60">
            <w:pPr>
              <w:keepNext/>
              <w:rPr>
                <w:b/>
                <w:sz w:val="18"/>
                <w:szCs w:val="18"/>
              </w:rPr>
            </w:pPr>
            <w:r w:rsidRPr="002778ED">
              <w:rPr>
                <w:b/>
                <w:sz w:val="18"/>
                <w:szCs w:val="18"/>
              </w:rPr>
              <w:t>Résultats escomptés</w:t>
            </w:r>
          </w:p>
          <w:p w:rsidR="002E25A8" w:rsidRPr="002778ED" w:rsidRDefault="002E25A8" w:rsidP="006564C3">
            <w:pPr>
              <w:keepNext/>
              <w:rPr>
                <w:b/>
                <w:sz w:val="18"/>
                <w:szCs w:val="18"/>
              </w:rPr>
            </w:pPr>
          </w:p>
        </w:tc>
        <w:tc>
          <w:tcPr>
            <w:tcW w:w="7938" w:type="dxa"/>
            <w:shd w:val="clear" w:color="auto" w:fill="auto"/>
          </w:tcPr>
          <w:p w:rsidR="002E25A8" w:rsidRPr="002778ED" w:rsidRDefault="00CB3B60" w:rsidP="00CB3B60">
            <w:pPr>
              <w:keepNext/>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tc>
      </w:tr>
      <w:tr w:rsidR="002E25A8" w:rsidRPr="002778ED" w:rsidTr="006564C3">
        <w:tc>
          <w:tcPr>
            <w:tcW w:w="1951" w:type="dxa"/>
            <w:shd w:val="clear" w:color="auto" w:fill="auto"/>
          </w:tcPr>
          <w:p w:rsidR="002E25A8" w:rsidRPr="002778ED" w:rsidRDefault="00CB3B60" w:rsidP="00CB3B60">
            <w:pPr>
              <w:jc w:val="left"/>
              <w:rPr>
                <w:sz w:val="18"/>
                <w:szCs w:val="18"/>
              </w:rPr>
            </w:pPr>
            <w:r w:rsidRPr="002778ED">
              <w:rPr>
                <w:i/>
                <w:sz w:val="18"/>
                <w:szCs w:val="18"/>
              </w:rPr>
              <w:t>4.  Politique du Conseil</w:t>
            </w:r>
            <w:r w:rsidRPr="002778ED">
              <w:rPr>
                <w:sz w:val="18"/>
                <w:szCs w:val="18"/>
              </w:rPr>
              <w:t xml:space="preserve"> (suite)</w:t>
            </w:r>
          </w:p>
        </w:tc>
        <w:tc>
          <w:tcPr>
            <w:tcW w:w="7938" w:type="dxa"/>
            <w:shd w:val="clear" w:color="auto" w:fill="auto"/>
          </w:tcPr>
          <w:p w:rsidR="003C2476" w:rsidRPr="00824759" w:rsidRDefault="003C2476" w:rsidP="003C2476">
            <w:pPr>
              <w:spacing w:after="60"/>
              <w:ind w:left="925" w:hanging="284"/>
              <w:jc w:val="left"/>
              <w:rPr>
                <w:rFonts w:cs="Arial"/>
                <w:sz w:val="18"/>
                <w:szCs w:val="18"/>
              </w:rPr>
            </w:pPr>
            <w:r w:rsidRPr="004653A8">
              <w:rPr>
                <w:rFonts w:cs="Arial"/>
                <w:sz w:val="18"/>
                <w:szCs w:val="18"/>
              </w:rPr>
              <w:t>-</w:t>
            </w:r>
            <w:r w:rsidRPr="004653A8">
              <w:rPr>
                <w:rFonts w:cs="Arial"/>
                <w:sz w:val="18"/>
                <w:szCs w:val="18"/>
              </w:rPr>
              <w:tab/>
              <w:t>-</w:t>
            </w:r>
            <w:r w:rsidRPr="004653A8">
              <w:rPr>
                <w:rFonts w:cs="Arial"/>
                <w:sz w:val="18"/>
                <w:szCs w:val="18"/>
              </w:rPr>
              <w:tab/>
              <w:t>UPOV/INF-EXN “Liste des documents INF-EXN et date de la version la plus récente de ces documents” (révision) (document UPOV/INF-EXN/6);</w:t>
            </w:r>
          </w:p>
          <w:p w:rsidR="003C2476" w:rsidRPr="002778ED" w:rsidRDefault="003C2476" w:rsidP="003C2476">
            <w:pPr>
              <w:pStyle w:val="ListParagraph"/>
              <w:numPr>
                <w:ilvl w:val="0"/>
                <w:numId w:val="8"/>
              </w:numPr>
              <w:spacing w:after="60"/>
              <w:contextualSpacing w:val="0"/>
              <w:rPr>
                <w:rFonts w:cs="Arial"/>
                <w:sz w:val="18"/>
                <w:szCs w:val="18"/>
              </w:rPr>
            </w:pPr>
            <w:r>
              <w:rPr>
                <w:rFonts w:cs="Arial"/>
                <w:sz w:val="18"/>
                <w:szCs w:val="18"/>
              </w:rPr>
              <w:t xml:space="preserve">d’approuver </w:t>
            </w:r>
            <w:r w:rsidRPr="002778ED">
              <w:rPr>
                <w:rFonts w:cs="Arial"/>
                <w:sz w:val="18"/>
                <w:szCs w:val="18"/>
              </w:rPr>
              <w:t>les états financiers pour 2013;</w:t>
            </w:r>
          </w:p>
          <w:p w:rsidR="003C2476" w:rsidRPr="002778ED" w:rsidRDefault="003C2476" w:rsidP="003C2476">
            <w:pPr>
              <w:pStyle w:val="ListParagraph"/>
              <w:numPr>
                <w:ilvl w:val="0"/>
                <w:numId w:val="8"/>
              </w:numPr>
              <w:spacing w:after="60"/>
              <w:contextualSpacing w:val="0"/>
              <w:rPr>
                <w:rFonts w:cs="Arial"/>
                <w:sz w:val="18"/>
                <w:szCs w:val="18"/>
              </w:rPr>
            </w:pPr>
            <w:r>
              <w:rPr>
                <w:rFonts w:cs="Arial"/>
                <w:sz w:val="18"/>
                <w:szCs w:val="18"/>
              </w:rPr>
              <w:t xml:space="preserve">d’approuver </w:t>
            </w:r>
            <w:r w:rsidRPr="002778ED">
              <w:rPr>
                <w:rFonts w:cs="Arial"/>
                <w:sz w:val="18"/>
                <w:szCs w:val="18"/>
              </w:rPr>
              <w:t>le rapport sur la gestion financière pour l’exercice biennal 2012</w:t>
            </w:r>
            <w:r w:rsidRPr="002778ED">
              <w:rPr>
                <w:rFonts w:cs="Arial"/>
                <w:sz w:val="18"/>
                <w:szCs w:val="18"/>
              </w:rPr>
              <w:noBreakHyphen/>
              <w:t>2013;</w:t>
            </w:r>
          </w:p>
          <w:p w:rsidR="003C2476" w:rsidRPr="002778ED" w:rsidRDefault="003C2476" w:rsidP="003C2476">
            <w:pPr>
              <w:pStyle w:val="ListParagraph"/>
              <w:numPr>
                <w:ilvl w:val="0"/>
                <w:numId w:val="8"/>
              </w:numPr>
              <w:spacing w:after="60"/>
              <w:contextualSpacing w:val="0"/>
              <w:rPr>
                <w:rFonts w:cs="Arial"/>
                <w:sz w:val="18"/>
                <w:szCs w:val="18"/>
              </w:rPr>
            </w:pPr>
            <w:r>
              <w:rPr>
                <w:rFonts w:cs="Arial"/>
                <w:sz w:val="18"/>
                <w:szCs w:val="18"/>
              </w:rPr>
              <w:t xml:space="preserve">d’approuver le </w:t>
            </w:r>
            <w:r w:rsidRPr="002778ED">
              <w:rPr>
                <w:rFonts w:cs="Arial"/>
                <w:sz w:val="18"/>
                <w:szCs w:val="18"/>
              </w:rPr>
              <w:t>calendrier des réunions en 2015;</w:t>
            </w:r>
          </w:p>
          <w:p w:rsidR="003C2476" w:rsidRPr="002778ED" w:rsidRDefault="003C2476" w:rsidP="003C2476">
            <w:pPr>
              <w:spacing w:before="60" w:after="120"/>
              <w:rPr>
                <w:rFonts w:cs="Arial"/>
                <w:sz w:val="18"/>
                <w:szCs w:val="18"/>
              </w:rPr>
            </w:pPr>
            <w:r w:rsidRPr="002778ED">
              <w:rPr>
                <w:rFonts w:cs="Arial"/>
                <w:sz w:val="18"/>
                <w:szCs w:val="18"/>
              </w:rPr>
              <w:t>et le comité</w:t>
            </w:r>
          </w:p>
          <w:p w:rsidR="003C2476" w:rsidRPr="002778ED" w:rsidRDefault="003C2476" w:rsidP="003C2476">
            <w:pPr>
              <w:pStyle w:val="ListParagraph"/>
              <w:numPr>
                <w:ilvl w:val="0"/>
                <w:numId w:val="8"/>
              </w:numPr>
              <w:spacing w:after="60"/>
              <w:contextualSpacing w:val="0"/>
              <w:rPr>
                <w:rFonts w:cs="Arial"/>
                <w:sz w:val="18"/>
                <w:szCs w:val="18"/>
              </w:rPr>
            </w:pPr>
            <w:r w:rsidRPr="002778ED">
              <w:rPr>
                <w:rFonts w:cs="Arial"/>
                <w:sz w:val="18"/>
                <w:szCs w:val="18"/>
              </w:rPr>
              <w:t>a demandé au Bureau de l’Union d’établir un document précisant les questions soulevées et les marches à suivre éventuelles concernant un système international de coopération;</w:t>
            </w:r>
          </w:p>
          <w:p w:rsidR="00913C8A" w:rsidRPr="002778ED" w:rsidRDefault="003C2476" w:rsidP="003C2476">
            <w:pPr>
              <w:pStyle w:val="ListParagraph"/>
              <w:numPr>
                <w:ilvl w:val="0"/>
                <w:numId w:val="8"/>
              </w:numPr>
              <w:spacing w:after="60"/>
              <w:contextualSpacing w:val="0"/>
              <w:rPr>
                <w:rFonts w:cs="Arial"/>
                <w:sz w:val="18"/>
                <w:szCs w:val="18"/>
              </w:rPr>
            </w:pPr>
            <w:r w:rsidRPr="002778ED">
              <w:rPr>
                <w:rFonts w:cs="Arial"/>
                <w:sz w:val="18"/>
                <w:szCs w:val="18"/>
              </w:rPr>
              <w:t>a décidé d’accorder le statut d’observateur à Centre Sud auprès du Conseil et du CAJ, et d’accorder le statut d’observateur à l’Organisation mondiale des agriculteurs (OMA) auprès du Conseil, du CAJ et du TC;</w:t>
            </w:r>
            <w:r w:rsidR="00630DC9" w:rsidRPr="002778ED">
              <w:rPr>
                <w:rFonts w:cs="Arial"/>
                <w:sz w:val="18"/>
                <w:szCs w:val="18"/>
              </w:rPr>
              <w:t>est convenu que les informations sur les consultants auxquels l</w:t>
            </w:r>
            <w:r w:rsidR="00525319" w:rsidRPr="002778ED">
              <w:rPr>
                <w:rFonts w:cs="Arial"/>
                <w:sz w:val="18"/>
                <w:szCs w:val="18"/>
              </w:rPr>
              <w:t>’</w:t>
            </w:r>
            <w:r w:rsidR="00630DC9" w:rsidRPr="002778ED">
              <w:rPr>
                <w:rFonts w:cs="Arial"/>
                <w:sz w:val="18"/>
                <w:szCs w:val="18"/>
              </w:rPr>
              <w:t>UPOV a fait appel en</w:t>
            </w:r>
            <w:r w:rsidR="00B71398" w:rsidRPr="002778ED">
              <w:rPr>
                <w:rFonts w:cs="Arial"/>
                <w:sz w:val="18"/>
                <w:szCs w:val="18"/>
              </w:rPr>
              <w:t> </w:t>
            </w:r>
            <w:r w:rsidR="00630DC9" w:rsidRPr="002778ED">
              <w:rPr>
                <w:rFonts w:cs="Arial"/>
                <w:sz w:val="18"/>
                <w:szCs w:val="18"/>
              </w:rPr>
              <w:t>2014 seront présentées au Comité consultatif à sa</w:t>
            </w:r>
            <w:r w:rsidR="00EF61D3" w:rsidRPr="002778ED">
              <w:rPr>
                <w:rFonts w:cs="Arial"/>
                <w:sz w:val="18"/>
                <w:szCs w:val="18"/>
              </w:rPr>
              <w:t xml:space="preserve"> quatre</w:t>
            </w:r>
            <w:r w:rsidR="00EF61D3" w:rsidRPr="002778ED">
              <w:rPr>
                <w:rFonts w:cs="Arial"/>
                <w:sz w:val="18"/>
                <w:szCs w:val="18"/>
              </w:rPr>
              <w:noBreakHyphen/>
              <w:t>vingt</w:t>
            </w:r>
            <w:r w:rsidR="00EF61D3" w:rsidRPr="002778ED">
              <w:rPr>
                <w:rFonts w:cs="Arial"/>
                <w:sz w:val="18"/>
                <w:szCs w:val="18"/>
              </w:rPr>
              <w:noBreakHyphen/>
              <w:t>dixième </w:t>
            </w:r>
            <w:r w:rsidR="00630DC9" w:rsidRPr="002778ED">
              <w:rPr>
                <w:rFonts w:cs="Arial"/>
                <w:sz w:val="18"/>
                <w:szCs w:val="18"/>
              </w:rPr>
              <w:t xml:space="preserve">session en </w:t>
            </w:r>
            <w:r w:rsidR="00525319" w:rsidRPr="002778ED">
              <w:rPr>
                <w:rFonts w:cs="Arial"/>
                <w:sz w:val="18"/>
                <w:szCs w:val="18"/>
              </w:rPr>
              <w:t>octobre 20</w:t>
            </w:r>
            <w:r w:rsidR="00630DC9" w:rsidRPr="002778ED">
              <w:rPr>
                <w:rFonts w:cs="Arial"/>
                <w:sz w:val="18"/>
                <w:szCs w:val="18"/>
              </w:rPr>
              <w:t>15;</w:t>
            </w:r>
          </w:p>
          <w:p w:rsidR="00913C8A" w:rsidRPr="002778ED" w:rsidRDefault="00CB3B60" w:rsidP="003C2476">
            <w:pPr>
              <w:pStyle w:val="ListParagraph"/>
              <w:numPr>
                <w:ilvl w:val="0"/>
                <w:numId w:val="8"/>
              </w:numPr>
              <w:spacing w:after="60"/>
              <w:contextualSpacing w:val="0"/>
              <w:rPr>
                <w:rFonts w:cs="Arial"/>
                <w:sz w:val="18"/>
                <w:szCs w:val="18"/>
              </w:rPr>
            </w:pPr>
            <w:r w:rsidRPr="002778ED">
              <w:rPr>
                <w:rFonts w:cs="Arial"/>
                <w:sz w:val="18"/>
                <w:szCs w:val="18"/>
              </w:rPr>
              <w:t>a fait sien le plan de lancement du cours DL</w:t>
            </w:r>
            <w:r w:rsidR="001C1F53" w:rsidRPr="002778ED">
              <w:rPr>
                <w:rFonts w:cs="Arial"/>
                <w:sz w:val="18"/>
                <w:szCs w:val="18"/>
              </w:rPr>
              <w:noBreakHyphen/>
            </w:r>
            <w:r w:rsidRPr="002778ED">
              <w:rPr>
                <w:rFonts w:cs="Arial"/>
                <w:sz w:val="18"/>
                <w:szCs w:val="18"/>
              </w:rPr>
              <w:t>305 intitulé “Examen des demandes de droits d</w:t>
            </w:r>
            <w:r w:rsidR="00525319" w:rsidRPr="002778ED">
              <w:rPr>
                <w:rFonts w:cs="Arial"/>
                <w:sz w:val="18"/>
                <w:szCs w:val="18"/>
              </w:rPr>
              <w:t>’</w:t>
            </w:r>
            <w:r w:rsidRPr="002778ED">
              <w:rPr>
                <w:rFonts w:cs="Arial"/>
                <w:sz w:val="18"/>
                <w:szCs w:val="18"/>
              </w:rPr>
              <w:t>obtenteur”, sous la forme d</w:t>
            </w:r>
            <w:r w:rsidR="00525319" w:rsidRPr="002778ED">
              <w:rPr>
                <w:rFonts w:cs="Arial"/>
                <w:sz w:val="18"/>
                <w:szCs w:val="18"/>
              </w:rPr>
              <w:t>’</w:t>
            </w:r>
            <w:r w:rsidRPr="002778ED">
              <w:rPr>
                <w:rFonts w:cs="Arial"/>
                <w:sz w:val="18"/>
                <w:szCs w:val="18"/>
              </w:rPr>
              <w:t>un cours unique mais aussi de deux</w:t>
            </w:r>
            <w:r w:rsidR="00B71398" w:rsidRPr="002778ED">
              <w:rPr>
                <w:rFonts w:cs="Arial"/>
                <w:sz w:val="18"/>
                <w:szCs w:val="18"/>
              </w:rPr>
              <w:t> </w:t>
            </w:r>
            <w:r w:rsidRPr="002778ED">
              <w:rPr>
                <w:rFonts w:cs="Arial"/>
                <w:sz w:val="18"/>
                <w:szCs w:val="18"/>
              </w:rPr>
              <w:t xml:space="preserve">cours distincts, </w:t>
            </w:r>
            <w:r w:rsidR="00525319" w:rsidRPr="002778ED">
              <w:rPr>
                <w:rFonts w:cs="Arial"/>
                <w:sz w:val="18"/>
                <w:szCs w:val="18"/>
              </w:rPr>
              <w:t>à savoir</w:t>
            </w:r>
            <w:r w:rsidRPr="002778ED">
              <w:rPr>
                <w:rFonts w:cs="Arial"/>
                <w:sz w:val="18"/>
                <w:szCs w:val="18"/>
              </w:rPr>
              <w:t xml:space="preserve"> DL</w:t>
            </w:r>
            <w:r w:rsidR="001C1F53" w:rsidRPr="002778ED">
              <w:rPr>
                <w:rFonts w:cs="Arial"/>
                <w:sz w:val="18"/>
                <w:szCs w:val="18"/>
              </w:rPr>
              <w:noBreakHyphen/>
            </w:r>
            <w:r w:rsidRPr="002778ED">
              <w:rPr>
                <w:rFonts w:cs="Arial"/>
                <w:sz w:val="18"/>
                <w:szCs w:val="18"/>
              </w:rPr>
              <w:t>305A “Administration des droits d</w:t>
            </w:r>
            <w:r w:rsidR="00525319" w:rsidRPr="002778ED">
              <w:rPr>
                <w:rFonts w:cs="Arial"/>
                <w:sz w:val="18"/>
                <w:szCs w:val="18"/>
              </w:rPr>
              <w:t>’</w:t>
            </w:r>
            <w:r w:rsidRPr="002778ED">
              <w:rPr>
                <w:rFonts w:cs="Arial"/>
                <w:sz w:val="18"/>
                <w:szCs w:val="18"/>
              </w:rPr>
              <w:t>obtenteur” et DL</w:t>
            </w:r>
            <w:r w:rsidR="001C1F53" w:rsidRPr="002778ED">
              <w:rPr>
                <w:rFonts w:cs="Arial"/>
                <w:sz w:val="18"/>
                <w:szCs w:val="18"/>
              </w:rPr>
              <w:noBreakHyphen/>
            </w:r>
            <w:r w:rsidRPr="002778ED">
              <w:rPr>
                <w:rFonts w:cs="Arial"/>
                <w:sz w:val="18"/>
                <w:szCs w:val="18"/>
              </w:rPr>
              <w:t>305B “Examen DHS”.</w:t>
            </w:r>
          </w:p>
          <w:p w:rsidR="00913C8A" w:rsidRPr="002778ED" w:rsidRDefault="00CB3B60" w:rsidP="003C2476">
            <w:pPr>
              <w:pStyle w:val="ListParagraph"/>
              <w:numPr>
                <w:ilvl w:val="0"/>
                <w:numId w:val="8"/>
              </w:numPr>
              <w:spacing w:after="60"/>
              <w:contextualSpacing w:val="0"/>
              <w:rPr>
                <w:rFonts w:cs="Arial"/>
                <w:sz w:val="18"/>
                <w:szCs w:val="18"/>
              </w:rPr>
            </w:pPr>
            <w:r w:rsidRPr="002778ED">
              <w:rPr>
                <w:rFonts w:cs="Arial"/>
                <w:sz w:val="18"/>
                <w:szCs w:val="18"/>
              </w:rPr>
              <w:t>a approuvé l</w:t>
            </w:r>
            <w:r w:rsidR="00525319" w:rsidRPr="002778ED">
              <w:rPr>
                <w:rFonts w:cs="Arial"/>
                <w:sz w:val="18"/>
                <w:szCs w:val="18"/>
              </w:rPr>
              <w:t>’</w:t>
            </w:r>
            <w:r w:rsidRPr="002778ED">
              <w:rPr>
                <w:rFonts w:cs="Arial"/>
                <w:sz w:val="18"/>
                <w:szCs w:val="18"/>
              </w:rPr>
              <w:t>élaboration d</w:t>
            </w:r>
            <w:r w:rsidR="00525319" w:rsidRPr="002778ED">
              <w:rPr>
                <w:rFonts w:cs="Arial"/>
                <w:sz w:val="18"/>
                <w:szCs w:val="18"/>
              </w:rPr>
              <w:t>’</w:t>
            </w:r>
            <w:r w:rsidRPr="002778ED">
              <w:rPr>
                <w:rFonts w:cs="Arial"/>
                <w:sz w:val="18"/>
                <w:szCs w:val="18"/>
              </w:rPr>
              <w:t>un projet de nouveau logo pour examen par le Comité consultatif à sa quatre</w:t>
            </w:r>
            <w:r w:rsidR="001C1F53" w:rsidRPr="002778ED">
              <w:rPr>
                <w:rFonts w:cs="Arial"/>
                <w:sz w:val="18"/>
                <w:szCs w:val="18"/>
              </w:rPr>
              <w:noBreakHyphen/>
            </w:r>
            <w:r w:rsidRPr="002778ED">
              <w:rPr>
                <w:rFonts w:cs="Arial"/>
                <w:sz w:val="18"/>
                <w:szCs w:val="18"/>
              </w:rPr>
              <w:t>vingt</w:t>
            </w:r>
            <w:r w:rsidR="001C1F53" w:rsidRPr="002778ED">
              <w:rPr>
                <w:rFonts w:cs="Arial"/>
                <w:sz w:val="18"/>
                <w:szCs w:val="18"/>
              </w:rPr>
              <w:noBreakHyphen/>
            </w:r>
            <w:r w:rsidRPr="002778ED">
              <w:rPr>
                <w:rFonts w:cs="Arial"/>
                <w:sz w:val="18"/>
                <w:szCs w:val="18"/>
              </w:rPr>
              <w:t>neuvième</w:t>
            </w:r>
            <w:r w:rsidR="00B71398" w:rsidRPr="002778ED">
              <w:rPr>
                <w:rFonts w:cs="Arial"/>
                <w:sz w:val="18"/>
                <w:szCs w:val="18"/>
              </w:rPr>
              <w:t> </w:t>
            </w:r>
            <w:r w:rsidRPr="002778ED">
              <w:rPr>
                <w:rFonts w:cs="Arial"/>
                <w:sz w:val="18"/>
                <w:szCs w:val="18"/>
              </w:rPr>
              <w:t>session et pour adoption par le Conseil à sa trente</w:t>
            </w:r>
            <w:r w:rsidR="001C1F53" w:rsidRPr="002778ED">
              <w:rPr>
                <w:rFonts w:cs="Arial"/>
                <w:sz w:val="18"/>
                <w:szCs w:val="18"/>
              </w:rPr>
              <w:noBreakHyphen/>
            </w:r>
            <w:r w:rsidRPr="002778ED">
              <w:rPr>
                <w:rFonts w:cs="Arial"/>
                <w:sz w:val="18"/>
                <w:szCs w:val="18"/>
              </w:rPr>
              <w:t>deuxième</w:t>
            </w:r>
            <w:r w:rsidR="00B71398" w:rsidRPr="002778ED">
              <w:rPr>
                <w:rFonts w:cs="Arial"/>
                <w:sz w:val="18"/>
                <w:szCs w:val="18"/>
              </w:rPr>
              <w:t> </w:t>
            </w:r>
            <w:r w:rsidRPr="002778ED">
              <w:rPr>
                <w:rFonts w:cs="Arial"/>
                <w:sz w:val="18"/>
                <w:szCs w:val="18"/>
              </w:rPr>
              <w:t xml:space="preserve">session extraordinaire, tenue en </w:t>
            </w:r>
            <w:r w:rsidR="00525319" w:rsidRPr="002778ED">
              <w:rPr>
                <w:rFonts w:cs="Arial"/>
                <w:sz w:val="18"/>
                <w:szCs w:val="18"/>
              </w:rPr>
              <w:t>mars 20</w:t>
            </w:r>
            <w:r w:rsidRPr="002778ED">
              <w:rPr>
                <w:rFonts w:cs="Arial"/>
                <w:sz w:val="18"/>
                <w:szCs w:val="18"/>
              </w:rPr>
              <w:t>15;</w:t>
            </w:r>
          </w:p>
          <w:p w:rsidR="00913C8A" w:rsidRPr="002778ED" w:rsidRDefault="00630DC9" w:rsidP="003C2476">
            <w:pPr>
              <w:pStyle w:val="ListParagraph"/>
              <w:numPr>
                <w:ilvl w:val="0"/>
                <w:numId w:val="8"/>
              </w:numPr>
              <w:spacing w:after="60"/>
              <w:contextualSpacing w:val="0"/>
              <w:rPr>
                <w:rFonts w:cs="Arial"/>
                <w:sz w:val="18"/>
                <w:szCs w:val="18"/>
              </w:rPr>
            </w:pPr>
            <w:r w:rsidRPr="002778ED">
              <w:rPr>
                <w:rFonts w:cs="Arial"/>
                <w:sz w:val="18"/>
                <w:szCs w:val="18"/>
              </w:rPr>
              <w:t>a recommandé au Conseil d</w:t>
            </w:r>
            <w:r w:rsidR="00525319" w:rsidRPr="002778ED">
              <w:rPr>
                <w:rFonts w:cs="Arial"/>
                <w:sz w:val="18"/>
                <w:szCs w:val="18"/>
              </w:rPr>
              <w:t>’</w:t>
            </w:r>
            <w:r w:rsidRPr="002778ED">
              <w:rPr>
                <w:rFonts w:cs="Arial"/>
                <w:sz w:val="18"/>
                <w:szCs w:val="18"/>
              </w:rPr>
              <w:t xml:space="preserve">adopter les réponses aux questions fréquemment posées </w:t>
            </w:r>
            <w:r w:rsidR="00F517D7" w:rsidRPr="002778ED">
              <w:rPr>
                <w:rFonts w:cs="Arial"/>
                <w:sz w:val="18"/>
                <w:szCs w:val="18"/>
              </w:rPr>
              <w:t>et est convenu que le projet de questions et réponses concernant la diffusion d</w:t>
            </w:r>
            <w:r w:rsidR="00525319" w:rsidRPr="002778ED">
              <w:rPr>
                <w:rFonts w:cs="Arial"/>
                <w:sz w:val="18"/>
                <w:szCs w:val="18"/>
              </w:rPr>
              <w:t>’</w:t>
            </w:r>
            <w:r w:rsidR="00F517D7" w:rsidRPr="002778ED">
              <w:rPr>
                <w:rFonts w:cs="Arial"/>
                <w:sz w:val="18"/>
                <w:szCs w:val="18"/>
              </w:rPr>
              <w:t xml:space="preserve">informations à un large public, </w:t>
            </w:r>
            <w:r w:rsidR="00525319" w:rsidRPr="002778ED">
              <w:rPr>
                <w:rFonts w:cs="Arial"/>
                <w:sz w:val="18"/>
                <w:szCs w:val="18"/>
              </w:rPr>
              <w:t>y compris</w:t>
            </w:r>
            <w:r w:rsidR="00F517D7" w:rsidRPr="002778ED">
              <w:rPr>
                <w:rFonts w:cs="Arial"/>
                <w:sz w:val="18"/>
                <w:szCs w:val="18"/>
              </w:rPr>
              <w:t xml:space="preserve"> le public en général, sur la situation à l</w:t>
            </w:r>
            <w:r w:rsidR="00525319" w:rsidRPr="002778ED">
              <w:rPr>
                <w:rFonts w:cs="Arial"/>
                <w:sz w:val="18"/>
                <w:szCs w:val="18"/>
              </w:rPr>
              <w:t>’</w:t>
            </w:r>
            <w:r w:rsidR="00F517D7" w:rsidRPr="002778ED">
              <w:rPr>
                <w:rFonts w:cs="Arial"/>
                <w:sz w:val="18"/>
                <w:szCs w:val="18"/>
              </w:rPr>
              <w:t>UPOV concernant l</w:t>
            </w:r>
            <w:r w:rsidR="00525319" w:rsidRPr="002778ED">
              <w:rPr>
                <w:rFonts w:cs="Arial"/>
                <w:sz w:val="18"/>
                <w:szCs w:val="18"/>
              </w:rPr>
              <w:t>’</w:t>
            </w:r>
            <w:r w:rsidR="00F517D7" w:rsidRPr="002778ED">
              <w:rPr>
                <w:rFonts w:cs="Arial"/>
                <w:sz w:val="18"/>
                <w:szCs w:val="18"/>
              </w:rPr>
              <w:t>utilisation de techniques moléculaires, devra être soumis pour examen au Comité technique;</w:t>
            </w:r>
          </w:p>
          <w:p w:rsidR="00913C8A" w:rsidRPr="002778ED" w:rsidRDefault="00F517D7" w:rsidP="003C2476">
            <w:pPr>
              <w:pStyle w:val="ListParagraph"/>
              <w:numPr>
                <w:ilvl w:val="0"/>
                <w:numId w:val="8"/>
              </w:numPr>
              <w:spacing w:after="60"/>
              <w:contextualSpacing w:val="0"/>
              <w:rPr>
                <w:rFonts w:cs="Arial"/>
                <w:sz w:val="18"/>
                <w:szCs w:val="18"/>
              </w:rPr>
            </w:pPr>
            <w:r w:rsidRPr="002778ED">
              <w:rPr>
                <w:rFonts w:cs="Arial"/>
                <w:sz w:val="18"/>
                <w:szCs w:val="18"/>
              </w:rPr>
              <w:t>a repoussé le projet de mise à jour de l</w:t>
            </w:r>
            <w:r w:rsidR="00525319" w:rsidRPr="002778ED">
              <w:rPr>
                <w:rFonts w:cs="Arial"/>
                <w:sz w:val="18"/>
                <w:szCs w:val="18"/>
              </w:rPr>
              <w:t>’</w:t>
            </w:r>
            <w:r w:rsidRPr="002778ED">
              <w:rPr>
                <w:rFonts w:cs="Arial"/>
                <w:sz w:val="18"/>
                <w:szCs w:val="18"/>
              </w:rPr>
              <w:t>étude d</w:t>
            </w:r>
            <w:r w:rsidR="00525319" w:rsidRPr="002778ED">
              <w:rPr>
                <w:rFonts w:cs="Arial"/>
                <w:sz w:val="18"/>
                <w:szCs w:val="18"/>
              </w:rPr>
              <w:t>’</w:t>
            </w:r>
            <w:r w:rsidRPr="002778ED">
              <w:rPr>
                <w:rFonts w:cs="Arial"/>
                <w:sz w:val="18"/>
                <w:szCs w:val="18"/>
              </w:rPr>
              <w:t>impact dans l</w:t>
            </w:r>
            <w:r w:rsidR="00525319" w:rsidRPr="002778ED">
              <w:rPr>
                <w:rFonts w:cs="Arial"/>
                <w:sz w:val="18"/>
                <w:szCs w:val="18"/>
              </w:rPr>
              <w:t>’</w:t>
            </w:r>
            <w:r w:rsidRPr="002778ED">
              <w:rPr>
                <w:rFonts w:cs="Arial"/>
                <w:sz w:val="18"/>
                <w:szCs w:val="18"/>
              </w:rPr>
              <w:t>attente des travaux visant à recenser, avec le secrétaire</w:t>
            </w:r>
            <w:r w:rsidR="00525319" w:rsidRPr="002778ED">
              <w:rPr>
                <w:rFonts w:cs="Arial"/>
                <w:sz w:val="18"/>
                <w:szCs w:val="18"/>
              </w:rPr>
              <w:t xml:space="preserve"> du TIR</w:t>
            </w:r>
            <w:r w:rsidRPr="002778ED">
              <w:rPr>
                <w:rFonts w:cs="Arial"/>
                <w:sz w:val="18"/>
                <w:szCs w:val="18"/>
              </w:rPr>
              <w:t>PGAA et le Secrétariat de l</w:t>
            </w:r>
            <w:r w:rsidR="00525319" w:rsidRPr="002778ED">
              <w:rPr>
                <w:rFonts w:cs="Arial"/>
                <w:sz w:val="18"/>
                <w:szCs w:val="18"/>
              </w:rPr>
              <w:t>’</w:t>
            </w:r>
            <w:r w:rsidRPr="002778ED">
              <w:rPr>
                <w:rFonts w:cs="Arial"/>
                <w:sz w:val="18"/>
                <w:szCs w:val="18"/>
              </w:rPr>
              <w:t>OMPI, les éventuels domaines d</w:t>
            </w:r>
            <w:r w:rsidR="00525319" w:rsidRPr="002778ED">
              <w:rPr>
                <w:rFonts w:cs="Arial"/>
                <w:sz w:val="18"/>
                <w:szCs w:val="18"/>
              </w:rPr>
              <w:t>’</w:t>
            </w:r>
            <w:r w:rsidRPr="002778ED">
              <w:rPr>
                <w:rFonts w:cs="Arial"/>
                <w:sz w:val="18"/>
                <w:szCs w:val="18"/>
              </w:rPr>
              <w:t>interaction entre les instruments internationaux respectifs</w:t>
            </w:r>
            <w:r w:rsidR="00525319" w:rsidRPr="002778ED">
              <w:rPr>
                <w:rFonts w:cs="Arial"/>
                <w:sz w:val="18"/>
                <w:szCs w:val="18"/>
              </w:rPr>
              <w:t xml:space="preserve"> du TIR</w:t>
            </w:r>
            <w:r w:rsidRPr="002778ED">
              <w:rPr>
                <w:rFonts w:cs="Arial"/>
                <w:sz w:val="18"/>
                <w:szCs w:val="18"/>
              </w:rPr>
              <w:t>PGAA, de l</w:t>
            </w:r>
            <w:r w:rsidR="00525319" w:rsidRPr="002778ED">
              <w:rPr>
                <w:rFonts w:cs="Arial"/>
                <w:sz w:val="18"/>
                <w:szCs w:val="18"/>
              </w:rPr>
              <w:t>’</w:t>
            </w:r>
            <w:r w:rsidRPr="002778ED">
              <w:rPr>
                <w:rFonts w:cs="Arial"/>
                <w:sz w:val="18"/>
                <w:szCs w:val="18"/>
              </w:rPr>
              <w:t>OMPI et de l</w:t>
            </w:r>
            <w:r w:rsidR="00525319" w:rsidRPr="002778ED">
              <w:rPr>
                <w:rFonts w:cs="Arial"/>
                <w:sz w:val="18"/>
                <w:szCs w:val="18"/>
              </w:rPr>
              <w:t>’</w:t>
            </w:r>
            <w:r w:rsidRPr="002778ED">
              <w:rPr>
                <w:rFonts w:cs="Arial"/>
                <w:sz w:val="18"/>
                <w:szCs w:val="18"/>
              </w:rPr>
              <w:t>UPOV en vue de l</w:t>
            </w:r>
            <w:r w:rsidR="00525319" w:rsidRPr="002778ED">
              <w:rPr>
                <w:rFonts w:cs="Arial"/>
                <w:sz w:val="18"/>
                <w:szCs w:val="18"/>
              </w:rPr>
              <w:t>’</w:t>
            </w:r>
            <w:r w:rsidRPr="002778ED">
              <w:rPr>
                <w:rFonts w:cs="Arial"/>
                <w:sz w:val="18"/>
                <w:szCs w:val="18"/>
              </w:rPr>
              <w:t>élaboration éventuelle d</w:t>
            </w:r>
            <w:r w:rsidR="00525319" w:rsidRPr="002778ED">
              <w:rPr>
                <w:rFonts w:cs="Arial"/>
                <w:sz w:val="18"/>
                <w:szCs w:val="18"/>
              </w:rPr>
              <w:t>’</w:t>
            </w:r>
            <w:r w:rsidRPr="002778ED">
              <w:rPr>
                <w:rFonts w:cs="Arial"/>
                <w:sz w:val="18"/>
                <w:szCs w:val="18"/>
              </w:rPr>
              <w:t>une publication conjointe sur les questions interdépendantes concernant l</w:t>
            </w:r>
            <w:r w:rsidR="00525319" w:rsidRPr="002778ED">
              <w:rPr>
                <w:rFonts w:cs="Arial"/>
                <w:sz w:val="18"/>
                <w:szCs w:val="18"/>
              </w:rPr>
              <w:t>’</w:t>
            </w:r>
            <w:r w:rsidRPr="002778ED">
              <w:rPr>
                <w:rFonts w:cs="Arial"/>
                <w:sz w:val="18"/>
                <w:szCs w:val="18"/>
              </w:rPr>
              <w:t>innovation et les ressources phytogénétiques;</w:t>
            </w:r>
          </w:p>
          <w:p w:rsidR="002E25A8" w:rsidRPr="002778ED" w:rsidRDefault="00F517D7" w:rsidP="003C2476">
            <w:pPr>
              <w:pStyle w:val="ListParagraph"/>
              <w:numPr>
                <w:ilvl w:val="0"/>
                <w:numId w:val="8"/>
              </w:numPr>
              <w:spacing w:after="60"/>
              <w:contextualSpacing w:val="0"/>
              <w:rPr>
                <w:rFonts w:cs="Arial"/>
                <w:szCs w:val="18"/>
              </w:rPr>
            </w:pPr>
            <w:r w:rsidRPr="002778ED">
              <w:rPr>
                <w:rFonts w:cs="Arial"/>
                <w:sz w:val="18"/>
                <w:szCs w:val="18"/>
              </w:rPr>
              <w:t>a approuvé l</w:t>
            </w:r>
            <w:r w:rsidR="00525319" w:rsidRPr="002778ED">
              <w:rPr>
                <w:rFonts w:cs="Arial"/>
                <w:sz w:val="18"/>
                <w:szCs w:val="18"/>
              </w:rPr>
              <w:t>’</w:t>
            </w:r>
            <w:r w:rsidRPr="002778ED">
              <w:rPr>
                <w:rFonts w:cs="Arial"/>
                <w:sz w:val="18"/>
                <w:szCs w:val="18"/>
              </w:rPr>
              <w:t>envoi d</w:t>
            </w:r>
            <w:r w:rsidR="00525319" w:rsidRPr="002778ED">
              <w:rPr>
                <w:rFonts w:cs="Arial"/>
                <w:sz w:val="18"/>
                <w:szCs w:val="18"/>
              </w:rPr>
              <w:t>’</w:t>
            </w:r>
            <w:r w:rsidRPr="002778ED">
              <w:rPr>
                <w:rFonts w:cs="Arial"/>
                <w:sz w:val="18"/>
                <w:szCs w:val="18"/>
              </w:rPr>
              <w:t>invitations à l</w:t>
            </w:r>
            <w:r w:rsidR="00525319" w:rsidRPr="002778ED">
              <w:rPr>
                <w:rFonts w:cs="Arial"/>
                <w:sz w:val="18"/>
                <w:szCs w:val="18"/>
              </w:rPr>
              <w:t>’</w:t>
            </w:r>
            <w:r w:rsidRPr="002778ED">
              <w:rPr>
                <w:rFonts w:cs="Arial"/>
                <w:sz w:val="18"/>
                <w:szCs w:val="18"/>
              </w:rPr>
              <w:t>ex</w:t>
            </w:r>
            <w:r w:rsidR="001C1F53" w:rsidRPr="002778ED">
              <w:rPr>
                <w:rFonts w:cs="Arial"/>
                <w:sz w:val="18"/>
                <w:szCs w:val="18"/>
              </w:rPr>
              <w:noBreakHyphen/>
            </w:r>
            <w:r w:rsidRPr="002778ED">
              <w:rPr>
                <w:rFonts w:cs="Arial"/>
                <w:sz w:val="18"/>
                <w:szCs w:val="18"/>
              </w:rPr>
              <w:t>République yougoslave de Macédoine et au Pérou pour qu</w:t>
            </w:r>
            <w:r w:rsidR="00525319" w:rsidRPr="002778ED">
              <w:rPr>
                <w:rFonts w:cs="Arial"/>
                <w:sz w:val="18"/>
                <w:szCs w:val="18"/>
              </w:rPr>
              <w:t>’</w:t>
            </w:r>
            <w:r w:rsidRPr="002778ED">
              <w:rPr>
                <w:rFonts w:cs="Arial"/>
                <w:sz w:val="18"/>
                <w:szCs w:val="18"/>
              </w:rPr>
              <w:t>ils présentent un exposé à la quatre</w:t>
            </w:r>
            <w:r w:rsidR="001C1F53" w:rsidRPr="002778ED">
              <w:rPr>
                <w:rFonts w:cs="Arial"/>
                <w:sz w:val="18"/>
                <w:szCs w:val="18"/>
              </w:rPr>
              <w:noBreakHyphen/>
            </w:r>
            <w:r w:rsidRPr="002778ED">
              <w:rPr>
                <w:rFonts w:cs="Arial"/>
                <w:sz w:val="18"/>
                <w:szCs w:val="18"/>
              </w:rPr>
              <w:t>vingt</w:t>
            </w:r>
            <w:r w:rsidR="001C1F53" w:rsidRPr="002778ED">
              <w:rPr>
                <w:rFonts w:cs="Arial"/>
                <w:sz w:val="18"/>
                <w:szCs w:val="18"/>
              </w:rPr>
              <w:noBreakHyphen/>
            </w:r>
            <w:r w:rsidRPr="002778ED">
              <w:rPr>
                <w:rFonts w:cs="Arial"/>
                <w:sz w:val="18"/>
                <w:szCs w:val="18"/>
              </w:rPr>
              <w:t>dixième</w:t>
            </w:r>
            <w:r w:rsidR="00B71398" w:rsidRPr="002778ED">
              <w:rPr>
                <w:rFonts w:cs="Arial"/>
                <w:sz w:val="18"/>
                <w:szCs w:val="18"/>
              </w:rPr>
              <w:t> </w:t>
            </w:r>
            <w:r w:rsidRPr="002778ED">
              <w:rPr>
                <w:rFonts w:cs="Arial"/>
                <w:sz w:val="18"/>
                <w:szCs w:val="18"/>
              </w:rPr>
              <w:t xml:space="preserve">session du Comité consultatif, qui se tiendra en </w:t>
            </w:r>
            <w:r w:rsidR="00525319" w:rsidRPr="002778ED">
              <w:rPr>
                <w:rFonts w:cs="Arial"/>
                <w:sz w:val="18"/>
                <w:szCs w:val="18"/>
              </w:rPr>
              <w:t>octobre 20</w:t>
            </w:r>
            <w:r w:rsidRPr="002778ED">
              <w:rPr>
                <w:rFonts w:cs="Arial"/>
                <w:sz w:val="18"/>
                <w:szCs w:val="18"/>
              </w:rPr>
              <w:t>15.</w:t>
            </w:r>
          </w:p>
        </w:tc>
      </w:tr>
    </w:tbl>
    <w:p w:rsidR="0029484D" w:rsidRPr="002778ED" w:rsidRDefault="0029484D" w:rsidP="002E25A8"/>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2E25A8" w:rsidRPr="002778ED" w:rsidRDefault="002E25A8" w:rsidP="006564C3">
            <w:pPr>
              <w:pStyle w:val="Heading6"/>
              <w:rPr>
                <w:i w:val="0"/>
              </w:rPr>
            </w:pPr>
          </w:p>
        </w:tc>
        <w:tc>
          <w:tcPr>
            <w:tcW w:w="7938" w:type="dxa"/>
            <w:shd w:val="clear" w:color="auto" w:fill="auto"/>
          </w:tcPr>
          <w:p w:rsidR="00913C8A" w:rsidRPr="002778ED" w:rsidRDefault="00F517D7" w:rsidP="00F517D7">
            <w:pPr>
              <w:pStyle w:val="Heading8"/>
              <w:jc w:val="both"/>
              <w:rPr>
                <w:rFonts w:cs="Arial"/>
                <w:szCs w:val="18"/>
              </w:rPr>
            </w:pPr>
            <w:bookmarkStart w:id="54" w:name="_Toc431567504"/>
            <w:r w:rsidRPr="002778ED">
              <w:rPr>
                <w:rFonts w:cs="Arial"/>
                <w:szCs w:val="18"/>
              </w:rPr>
              <w:t>b)</w:t>
            </w:r>
            <w:r w:rsidR="00630DC9" w:rsidRPr="002778ED">
              <w:rPr>
                <w:rFonts w:cs="Arial"/>
                <w:szCs w:val="18"/>
              </w:rPr>
              <w:t xml:space="preserve"> D</w:t>
            </w:r>
            <w:r w:rsidRPr="002778ED">
              <w:rPr>
                <w:rFonts w:cs="Arial"/>
                <w:szCs w:val="18"/>
              </w:rPr>
              <w:t>écisions adoptées par le Conseil</w:t>
            </w:r>
            <w:bookmarkEnd w:id="54"/>
          </w:p>
          <w:p w:rsidR="00913C8A" w:rsidRPr="002778ED" w:rsidRDefault="00F517D7" w:rsidP="00F517D7">
            <w:pPr>
              <w:spacing w:after="120"/>
              <w:rPr>
                <w:rFonts w:cs="Arial"/>
                <w:sz w:val="18"/>
                <w:szCs w:val="18"/>
              </w:rPr>
            </w:pPr>
            <w:r w:rsidRPr="002778ED">
              <w:rPr>
                <w:rFonts w:cs="Arial"/>
                <w:sz w:val="18"/>
                <w:szCs w:val="18"/>
              </w:rPr>
              <w:t>À sa trentième</w:t>
            </w:r>
            <w:r w:rsidR="00941399" w:rsidRPr="002778ED">
              <w:rPr>
                <w:rFonts w:cs="Arial"/>
                <w:sz w:val="18"/>
                <w:szCs w:val="18"/>
              </w:rPr>
              <w:t> et un</w:t>
            </w:r>
            <w:r w:rsidRPr="002778ED">
              <w:rPr>
                <w:rFonts w:cs="Arial"/>
                <w:sz w:val="18"/>
                <w:szCs w:val="18"/>
              </w:rPr>
              <w:t>ième</w:t>
            </w:r>
            <w:r w:rsidR="00B71398" w:rsidRPr="002778ED">
              <w:rPr>
                <w:rFonts w:cs="Arial"/>
                <w:sz w:val="18"/>
                <w:szCs w:val="18"/>
              </w:rPr>
              <w:t> </w:t>
            </w:r>
            <w:r w:rsidRPr="002778ED">
              <w:rPr>
                <w:sz w:val="18"/>
              </w:rPr>
              <w:t>session</w:t>
            </w:r>
            <w:r w:rsidRPr="002778ED">
              <w:rPr>
                <w:rFonts w:cs="Arial"/>
                <w:sz w:val="18"/>
                <w:szCs w:val="18"/>
              </w:rPr>
              <w:t xml:space="preserve"> extraordinaire, tenue à Genève le 1</w:t>
            </w:r>
            <w:r w:rsidR="00525319" w:rsidRPr="002778ED">
              <w:rPr>
                <w:rFonts w:cs="Arial"/>
                <w:sz w:val="18"/>
                <w:szCs w:val="18"/>
              </w:rPr>
              <w:t>1 avril 20</w:t>
            </w:r>
            <w:r w:rsidRPr="002778ED">
              <w:rPr>
                <w:rFonts w:cs="Arial"/>
                <w:sz w:val="18"/>
                <w:szCs w:val="18"/>
              </w:rPr>
              <w:t>14, le Conseil</w:t>
            </w:r>
            <w:r w:rsidR="00571552">
              <w:rPr>
                <w:rFonts w:cs="Arial"/>
                <w:sz w:val="18"/>
                <w:szCs w:val="18"/>
              </w:rPr>
              <w:t> :</w:t>
            </w:r>
          </w:p>
          <w:p w:rsidR="00913C8A" w:rsidRPr="002778ED" w:rsidRDefault="00F517D7" w:rsidP="00F517D7">
            <w:pPr>
              <w:pStyle w:val="ListParagraph"/>
              <w:numPr>
                <w:ilvl w:val="0"/>
                <w:numId w:val="8"/>
              </w:numPr>
              <w:spacing w:after="60"/>
              <w:contextualSpacing w:val="0"/>
              <w:rPr>
                <w:rFonts w:cs="Arial"/>
                <w:sz w:val="18"/>
                <w:szCs w:val="18"/>
              </w:rPr>
            </w:pPr>
            <w:r w:rsidRPr="002778ED">
              <w:rPr>
                <w:rFonts w:cs="Arial"/>
                <w:sz w:val="18"/>
                <w:szCs w:val="18"/>
              </w:rPr>
              <w:t>a décidé de rendre une décision positive sur la conformité du projet de protocole de l</w:t>
            </w:r>
            <w:r w:rsidR="00525319" w:rsidRPr="002778ED">
              <w:rPr>
                <w:rFonts w:cs="Arial"/>
                <w:sz w:val="18"/>
                <w:szCs w:val="18"/>
              </w:rPr>
              <w:t>’</w:t>
            </w:r>
            <w:r w:rsidRPr="002778ED">
              <w:rPr>
                <w:rFonts w:cs="Arial"/>
                <w:sz w:val="18"/>
                <w:szCs w:val="18"/>
              </w:rPr>
              <w:t>ARIPO pour la protection des obtentions végétales avec les dispositions de l</w:t>
            </w:r>
            <w:r w:rsidR="00525319" w:rsidRPr="002778ED">
              <w:rPr>
                <w:rFonts w:cs="Arial"/>
                <w:sz w:val="18"/>
                <w:szCs w:val="18"/>
              </w:rPr>
              <w:t>’</w:t>
            </w:r>
            <w:r w:rsidRPr="002778ED">
              <w:rPr>
                <w:rFonts w:cs="Arial"/>
                <w:sz w:val="18"/>
                <w:szCs w:val="18"/>
              </w:rPr>
              <w:t>Acte de</w:t>
            </w:r>
            <w:r w:rsidR="00B71398" w:rsidRPr="002778ED">
              <w:rPr>
                <w:rFonts w:cs="Arial"/>
                <w:sz w:val="18"/>
                <w:szCs w:val="18"/>
              </w:rPr>
              <w:t> </w:t>
            </w:r>
            <w:r w:rsidRPr="002778ED">
              <w:rPr>
                <w:rFonts w:cs="Arial"/>
                <w:sz w:val="18"/>
                <w:szCs w:val="18"/>
              </w:rPr>
              <w:t>1991 de la Convention internationale pour la protection des obtentions végétales;</w:t>
            </w:r>
          </w:p>
          <w:p w:rsidR="00913C8A" w:rsidRPr="002778ED" w:rsidRDefault="00112EB9" w:rsidP="00E4368A">
            <w:pPr>
              <w:pStyle w:val="ListParagraph"/>
              <w:numPr>
                <w:ilvl w:val="0"/>
                <w:numId w:val="8"/>
              </w:numPr>
              <w:spacing w:after="60"/>
              <w:contextualSpacing w:val="0"/>
              <w:rPr>
                <w:rFonts w:cs="Arial"/>
                <w:sz w:val="18"/>
                <w:szCs w:val="18"/>
              </w:rPr>
            </w:pPr>
            <w:r w:rsidRPr="002778ED">
              <w:rPr>
                <w:rFonts w:cs="Arial"/>
                <w:sz w:val="18"/>
                <w:szCs w:val="18"/>
              </w:rPr>
              <w:t>a adopté les réponses aux questions fréquemment posées;</w:t>
            </w:r>
          </w:p>
          <w:p w:rsidR="00913C8A" w:rsidRPr="002778ED" w:rsidRDefault="00F517D7" w:rsidP="00F517D7">
            <w:pPr>
              <w:pStyle w:val="ListParagraph"/>
              <w:numPr>
                <w:ilvl w:val="0"/>
                <w:numId w:val="8"/>
              </w:numPr>
              <w:spacing w:after="60"/>
              <w:contextualSpacing w:val="0"/>
              <w:rPr>
                <w:rFonts w:cs="Arial"/>
                <w:sz w:val="18"/>
                <w:szCs w:val="18"/>
              </w:rPr>
            </w:pPr>
            <w:r w:rsidRPr="002778ED">
              <w:rPr>
                <w:rFonts w:cs="Arial"/>
                <w:sz w:val="18"/>
                <w:szCs w:val="18"/>
              </w:rPr>
              <w:t>a décidé de créer un compte spécial de l</w:t>
            </w:r>
            <w:r w:rsidR="00525319" w:rsidRPr="002778ED">
              <w:rPr>
                <w:rFonts w:cs="Arial"/>
                <w:sz w:val="18"/>
                <w:szCs w:val="18"/>
              </w:rPr>
              <w:t>’</w:t>
            </w:r>
            <w:r w:rsidRPr="002778ED">
              <w:rPr>
                <w:rFonts w:cs="Arial"/>
                <w:sz w:val="18"/>
                <w:szCs w:val="18"/>
              </w:rPr>
              <w:t>UPOV pour financer les projets extrabudgétaires arrêtés par le Conseil (compte de projets) et de virer sur ce compte le montant du fonds de réserve dépassant 15% des recettes totales de l</w:t>
            </w:r>
            <w:r w:rsidR="00525319" w:rsidRPr="002778ED">
              <w:rPr>
                <w:rFonts w:cs="Arial"/>
                <w:sz w:val="18"/>
                <w:szCs w:val="18"/>
              </w:rPr>
              <w:t>’</w:t>
            </w:r>
            <w:r w:rsidRPr="002778ED">
              <w:rPr>
                <w:rFonts w:cs="Arial"/>
                <w:sz w:val="18"/>
                <w:szCs w:val="18"/>
              </w:rPr>
              <w:t>exercice biennal</w:t>
            </w:r>
            <w:r w:rsidR="00B71398" w:rsidRPr="002778ED">
              <w:rPr>
                <w:rFonts w:cs="Arial"/>
                <w:sz w:val="18"/>
                <w:szCs w:val="18"/>
              </w:rPr>
              <w:t> </w:t>
            </w:r>
            <w:r w:rsidRPr="002778ED">
              <w:rPr>
                <w:rFonts w:cs="Arial"/>
                <w:sz w:val="18"/>
                <w:szCs w:val="18"/>
              </w:rPr>
              <w:t>2012</w:t>
            </w:r>
            <w:r w:rsidR="001C1F53" w:rsidRPr="002778ED">
              <w:rPr>
                <w:rFonts w:cs="Arial"/>
                <w:sz w:val="18"/>
                <w:szCs w:val="18"/>
              </w:rPr>
              <w:noBreakHyphen/>
            </w:r>
            <w:r w:rsidRPr="002778ED">
              <w:rPr>
                <w:rFonts w:cs="Arial"/>
                <w:sz w:val="18"/>
                <w:szCs w:val="18"/>
              </w:rPr>
              <w:t>2013.</w:t>
            </w:r>
          </w:p>
          <w:p w:rsidR="00913C8A" w:rsidRPr="002778ED" w:rsidRDefault="00F517D7" w:rsidP="00F517D7">
            <w:pPr>
              <w:keepNext/>
              <w:spacing w:before="120" w:after="120"/>
              <w:rPr>
                <w:rFonts w:cs="Arial"/>
                <w:sz w:val="18"/>
                <w:szCs w:val="18"/>
              </w:rPr>
            </w:pPr>
            <w:r w:rsidRPr="002778ED">
              <w:rPr>
                <w:rFonts w:cs="Arial"/>
                <w:sz w:val="18"/>
                <w:szCs w:val="18"/>
              </w:rPr>
              <w:t>À sa quarante</w:t>
            </w:r>
            <w:r w:rsidR="001C1F53" w:rsidRPr="002778ED">
              <w:rPr>
                <w:rFonts w:cs="Arial"/>
                <w:sz w:val="18"/>
                <w:szCs w:val="18"/>
              </w:rPr>
              <w:noBreakHyphen/>
            </w:r>
            <w:r w:rsidRPr="002778ED">
              <w:rPr>
                <w:rFonts w:cs="Arial"/>
                <w:sz w:val="18"/>
                <w:szCs w:val="18"/>
              </w:rPr>
              <w:t>huitième</w:t>
            </w:r>
            <w:r w:rsidR="00B71398" w:rsidRPr="002778ED">
              <w:rPr>
                <w:rFonts w:cs="Arial"/>
                <w:sz w:val="18"/>
                <w:szCs w:val="18"/>
              </w:rPr>
              <w:t> </w:t>
            </w:r>
            <w:r w:rsidRPr="002778ED">
              <w:rPr>
                <w:rFonts w:cs="Arial"/>
                <w:sz w:val="18"/>
                <w:szCs w:val="18"/>
              </w:rPr>
              <w:t>session ordinaire, tenue à Genève le 1</w:t>
            </w:r>
            <w:r w:rsidR="00525319" w:rsidRPr="002778ED">
              <w:rPr>
                <w:rFonts w:cs="Arial"/>
                <w:sz w:val="18"/>
                <w:szCs w:val="18"/>
              </w:rPr>
              <w:t>6 octobre 20</w:t>
            </w:r>
            <w:r w:rsidRPr="002778ED">
              <w:rPr>
                <w:rFonts w:cs="Arial"/>
                <w:sz w:val="18"/>
                <w:szCs w:val="18"/>
              </w:rPr>
              <w:t>14, le Conseil</w:t>
            </w:r>
            <w:r w:rsidR="00571552">
              <w:rPr>
                <w:rFonts w:cs="Arial"/>
                <w:sz w:val="18"/>
                <w:szCs w:val="18"/>
              </w:rPr>
              <w:t> :</w:t>
            </w:r>
          </w:p>
          <w:p w:rsidR="00913C8A" w:rsidRPr="002778ED" w:rsidRDefault="00F517D7" w:rsidP="00F517D7">
            <w:pPr>
              <w:pStyle w:val="ListParagraph"/>
              <w:numPr>
                <w:ilvl w:val="0"/>
                <w:numId w:val="8"/>
              </w:numPr>
              <w:spacing w:after="60"/>
              <w:contextualSpacing w:val="0"/>
              <w:rPr>
                <w:rFonts w:cs="Arial"/>
                <w:sz w:val="18"/>
                <w:szCs w:val="18"/>
              </w:rPr>
            </w:pPr>
            <w:r w:rsidRPr="002778ED">
              <w:rPr>
                <w:rFonts w:cs="Arial"/>
                <w:sz w:val="18"/>
                <w:szCs w:val="18"/>
              </w:rPr>
              <w:t>a décidé de nommer M.</w:t>
            </w:r>
            <w:r w:rsidR="00B71398" w:rsidRPr="002778ED">
              <w:rPr>
                <w:rFonts w:cs="Arial"/>
                <w:sz w:val="18"/>
                <w:szCs w:val="18"/>
              </w:rPr>
              <w:t> </w:t>
            </w:r>
            <w:r w:rsidR="002778ED" w:rsidRPr="002778ED">
              <w:rPr>
                <w:rFonts w:cs="Arial"/>
                <w:sz w:val="18"/>
                <w:szCs w:val="18"/>
              </w:rPr>
              <w:t>Francis </w:t>
            </w:r>
            <w:r w:rsidRPr="002778ED">
              <w:rPr>
                <w:rFonts w:cs="Arial"/>
                <w:sz w:val="18"/>
                <w:szCs w:val="18"/>
              </w:rPr>
              <w:t xml:space="preserve">Gurry </w:t>
            </w:r>
            <w:r w:rsidR="00EF61D3" w:rsidRPr="002778ED">
              <w:rPr>
                <w:rFonts w:cs="Arial"/>
                <w:sz w:val="18"/>
                <w:szCs w:val="18"/>
              </w:rPr>
              <w:t>s</w:t>
            </w:r>
            <w:r w:rsidRPr="002778ED">
              <w:rPr>
                <w:rFonts w:cs="Arial"/>
                <w:sz w:val="18"/>
                <w:szCs w:val="18"/>
              </w:rPr>
              <w:t>ecrétaire général de l</w:t>
            </w:r>
            <w:r w:rsidR="00525319" w:rsidRPr="002778ED">
              <w:rPr>
                <w:rFonts w:cs="Arial"/>
                <w:sz w:val="18"/>
                <w:szCs w:val="18"/>
              </w:rPr>
              <w:t>’</w:t>
            </w:r>
            <w:r w:rsidRPr="002778ED">
              <w:rPr>
                <w:rFonts w:cs="Arial"/>
                <w:sz w:val="18"/>
                <w:szCs w:val="18"/>
              </w:rPr>
              <w:t>UPOV pour la période allant du 1</w:t>
            </w:r>
            <w:r w:rsidR="00525319" w:rsidRPr="002778ED">
              <w:rPr>
                <w:rFonts w:cs="Arial"/>
                <w:sz w:val="18"/>
                <w:szCs w:val="18"/>
              </w:rPr>
              <w:t>6 octobre 20</w:t>
            </w:r>
            <w:r w:rsidRPr="002778ED">
              <w:rPr>
                <w:rFonts w:cs="Arial"/>
                <w:sz w:val="18"/>
                <w:szCs w:val="18"/>
              </w:rPr>
              <w:t>14 au 3</w:t>
            </w:r>
            <w:r w:rsidR="00525319" w:rsidRPr="002778ED">
              <w:rPr>
                <w:rFonts w:cs="Arial"/>
                <w:sz w:val="18"/>
                <w:szCs w:val="18"/>
              </w:rPr>
              <w:t>0 septembre 20</w:t>
            </w:r>
            <w:r w:rsidRPr="002778ED">
              <w:rPr>
                <w:rFonts w:cs="Arial"/>
                <w:sz w:val="18"/>
                <w:szCs w:val="18"/>
              </w:rPr>
              <w:t>20;</w:t>
            </w:r>
          </w:p>
          <w:p w:rsidR="00525319" w:rsidRPr="002778ED" w:rsidRDefault="00112EB9" w:rsidP="00F517D7">
            <w:pPr>
              <w:pStyle w:val="ListParagraph"/>
              <w:numPr>
                <w:ilvl w:val="0"/>
                <w:numId w:val="8"/>
              </w:numPr>
              <w:spacing w:after="60"/>
              <w:contextualSpacing w:val="0"/>
              <w:rPr>
                <w:rFonts w:cs="Arial"/>
                <w:sz w:val="18"/>
                <w:szCs w:val="18"/>
              </w:rPr>
            </w:pPr>
            <w:r w:rsidRPr="002778ED">
              <w:rPr>
                <w:rFonts w:cs="Arial"/>
                <w:sz w:val="18"/>
                <w:szCs w:val="18"/>
              </w:rPr>
              <w:t>a adopté les réponses aux questions fréquemment posées;</w:t>
            </w:r>
          </w:p>
          <w:p w:rsidR="00913C8A" w:rsidRPr="002778ED" w:rsidRDefault="00F517D7" w:rsidP="00F517D7">
            <w:pPr>
              <w:pStyle w:val="ListParagraph"/>
              <w:numPr>
                <w:ilvl w:val="0"/>
                <w:numId w:val="8"/>
              </w:numPr>
              <w:spacing w:after="60"/>
              <w:contextualSpacing w:val="0"/>
              <w:rPr>
                <w:rFonts w:cs="Arial"/>
                <w:sz w:val="18"/>
                <w:szCs w:val="18"/>
              </w:rPr>
            </w:pPr>
            <w:r w:rsidRPr="002778ED">
              <w:rPr>
                <w:rFonts w:cs="Arial"/>
                <w:sz w:val="18"/>
                <w:szCs w:val="18"/>
              </w:rPr>
              <w:t>a approuvé l</w:t>
            </w:r>
            <w:r w:rsidR="00525319" w:rsidRPr="002778ED">
              <w:rPr>
                <w:rFonts w:cs="Arial"/>
                <w:sz w:val="18"/>
                <w:szCs w:val="18"/>
              </w:rPr>
              <w:t>’</w:t>
            </w:r>
            <w:r w:rsidRPr="002778ED">
              <w:rPr>
                <w:rFonts w:cs="Arial"/>
                <w:sz w:val="18"/>
                <w:szCs w:val="18"/>
              </w:rPr>
              <w:t>utilisation du Fonds spécial pour des projets de formation;</w:t>
            </w:r>
          </w:p>
          <w:p w:rsidR="00913C8A" w:rsidRPr="002778ED" w:rsidRDefault="00F517D7" w:rsidP="00F517D7">
            <w:pPr>
              <w:pStyle w:val="ListParagraph"/>
              <w:numPr>
                <w:ilvl w:val="0"/>
                <w:numId w:val="8"/>
              </w:numPr>
              <w:spacing w:after="60"/>
              <w:contextualSpacing w:val="0"/>
              <w:rPr>
                <w:rFonts w:cs="Arial"/>
                <w:sz w:val="18"/>
                <w:szCs w:val="18"/>
              </w:rPr>
            </w:pPr>
            <w:r w:rsidRPr="002778ED">
              <w:rPr>
                <w:rFonts w:cs="Arial"/>
                <w:sz w:val="18"/>
                <w:szCs w:val="18"/>
              </w:rPr>
              <w:t>a approuvé les états financiers pour</w:t>
            </w:r>
            <w:r w:rsidR="00B71398" w:rsidRPr="002778ED">
              <w:rPr>
                <w:rFonts w:cs="Arial"/>
                <w:sz w:val="18"/>
                <w:szCs w:val="18"/>
              </w:rPr>
              <w:t> </w:t>
            </w:r>
            <w:r w:rsidRPr="002778ED">
              <w:rPr>
                <w:rFonts w:cs="Arial"/>
                <w:sz w:val="18"/>
                <w:szCs w:val="18"/>
              </w:rPr>
              <w:t>2013;</w:t>
            </w:r>
          </w:p>
          <w:p w:rsidR="002E25A8" w:rsidRPr="00571552" w:rsidRDefault="00112EB9" w:rsidP="00571552">
            <w:pPr>
              <w:pStyle w:val="ListParagraph"/>
              <w:numPr>
                <w:ilvl w:val="0"/>
                <w:numId w:val="8"/>
              </w:numPr>
              <w:spacing w:after="60"/>
              <w:contextualSpacing w:val="0"/>
              <w:rPr>
                <w:rFonts w:cs="Arial"/>
                <w:sz w:val="18"/>
                <w:szCs w:val="18"/>
              </w:rPr>
            </w:pPr>
            <w:r w:rsidRPr="002778ED">
              <w:rPr>
                <w:rFonts w:cs="Arial"/>
                <w:sz w:val="18"/>
                <w:szCs w:val="18"/>
              </w:rPr>
              <w:t>a approuvé le rapport de gestion financière pour l</w:t>
            </w:r>
            <w:r w:rsidR="00525319" w:rsidRPr="002778ED">
              <w:rPr>
                <w:rFonts w:cs="Arial"/>
                <w:sz w:val="18"/>
                <w:szCs w:val="18"/>
              </w:rPr>
              <w:t>’</w:t>
            </w:r>
            <w:r w:rsidRPr="002778ED">
              <w:rPr>
                <w:rFonts w:cs="Arial"/>
                <w:sz w:val="18"/>
                <w:szCs w:val="18"/>
              </w:rPr>
              <w:t>exercice biennal</w:t>
            </w:r>
            <w:r w:rsidR="00B71398" w:rsidRPr="002778ED">
              <w:rPr>
                <w:rFonts w:cs="Arial"/>
                <w:sz w:val="18"/>
                <w:szCs w:val="18"/>
              </w:rPr>
              <w:t> </w:t>
            </w:r>
            <w:r w:rsidRPr="002778ED">
              <w:rPr>
                <w:rFonts w:cs="Arial"/>
                <w:sz w:val="18"/>
                <w:szCs w:val="18"/>
              </w:rPr>
              <w:t>2012</w:t>
            </w:r>
            <w:r w:rsidR="001C1F53" w:rsidRPr="002778ED">
              <w:rPr>
                <w:rFonts w:cs="Arial"/>
                <w:sz w:val="18"/>
                <w:szCs w:val="18"/>
              </w:rPr>
              <w:noBreakHyphen/>
            </w:r>
            <w:r w:rsidR="00571552">
              <w:rPr>
                <w:rFonts w:cs="Arial"/>
                <w:sz w:val="18"/>
                <w:szCs w:val="18"/>
              </w:rPr>
              <w:t>2013.</w:t>
            </w:r>
          </w:p>
        </w:tc>
      </w:tr>
    </w:tbl>
    <w:p w:rsidR="002E25A8" w:rsidRPr="002778ED" w:rsidRDefault="002E25A8" w:rsidP="002E25A8"/>
    <w:p w:rsidR="00571552" w:rsidRDefault="00571552">
      <w:r>
        <w:rPr>
          <w:bCs/>
          <w:i/>
        </w:rPr>
        <w:br w:type="page"/>
      </w:r>
    </w:p>
    <w:tbl>
      <w:tblPr>
        <w:tblW w:w="9889" w:type="dxa"/>
        <w:tblLayout w:type="fixed"/>
        <w:tblLook w:val="0000" w:firstRow="0" w:lastRow="0" w:firstColumn="0" w:lastColumn="0" w:noHBand="0" w:noVBand="0"/>
      </w:tblPr>
      <w:tblGrid>
        <w:gridCol w:w="1951"/>
        <w:gridCol w:w="7938"/>
      </w:tblGrid>
      <w:tr w:rsidR="00571552" w:rsidRPr="002778ED" w:rsidTr="00985FFF">
        <w:trPr>
          <w:tblHeader/>
        </w:trPr>
        <w:tc>
          <w:tcPr>
            <w:tcW w:w="1951" w:type="dxa"/>
            <w:shd w:val="clear" w:color="auto" w:fill="auto"/>
          </w:tcPr>
          <w:p w:rsidR="00571552" w:rsidRPr="002778ED" w:rsidRDefault="00571552" w:rsidP="00985FFF">
            <w:pPr>
              <w:keepNext/>
              <w:rPr>
                <w:b/>
                <w:sz w:val="18"/>
                <w:szCs w:val="18"/>
              </w:rPr>
            </w:pPr>
            <w:r w:rsidRPr="002778ED">
              <w:rPr>
                <w:b/>
                <w:sz w:val="18"/>
                <w:szCs w:val="18"/>
              </w:rPr>
              <w:t>Résultats escomptés</w:t>
            </w:r>
          </w:p>
          <w:p w:rsidR="00571552" w:rsidRPr="002778ED" w:rsidRDefault="00571552" w:rsidP="00985FFF">
            <w:pPr>
              <w:keepNext/>
              <w:rPr>
                <w:b/>
                <w:sz w:val="18"/>
                <w:szCs w:val="18"/>
              </w:rPr>
            </w:pPr>
          </w:p>
        </w:tc>
        <w:tc>
          <w:tcPr>
            <w:tcW w:w="7938" w:type="dxa"/>
            <w:shd w:val="clear" w:color="auto" w:fill="auto"/>
          </w:tcPr>
          <w:p w:rsidR="00571552" w:rsidRPr="002778ED" w:rsidRDefault="00571552" w:rsidP="00985FFF">
            <w:pPr>
              <w:keepNext/>
              <w:rPr>
                <w:b/>
                <w:sz w:val="18"/>
                <w:szCs w:val="18"/>
              </w:rPr>
            </w:pPr>
            <w:r w:rsidRPr="002778ED">
              <w:rPr>
                <w:b/>
                <w:sz w:val="18"/>
                <w:szCs w:val="18"/>
              </w:rPr>
              <w:t>Résultats obtenus : indicateurs d’exécution</w:t>
            </w:r>
          </w:p>
        </w:tc>
      </w:tr>
      <w:tr w:rsidR="002E25A8" w:rsidRPr="002778ED" w:rsidTr="006564C3">
        <w:tc>
          <w:tcPr>
            <w:tcW w:w="1951" w:type="dxa"/>
            <w:shd w:val="clear" w:color="auto" w:fill="auto"/>
          </w:tcPr>
          <w:p w:rsidR="002E25A8" w:rsidRPr="008E2010" w:rsidRDefault="00571552" w:rsidP="008E2010">
            <w:pPr>
              <w:jc w:val="left"/>
            </w:pPr>
            <w:r w:rsidRPr="008E2010">
              <w:rPr>
                <w:i/>
                <w:sz w:val="18"/>
              </w:rPr>
              <w:t>4.  Politique du Conseil</w:t>
            </w:r>
            <w:r w:rsidRPr="008E2010">
              <w:rPr>
                <w:sz w:val="18"/>
              </w:rPr>
              <w:t xml:space="preserve"> (suite)</w:t>
            </w:r>
          </w:p>
        </w:tc>
        <w:tc>
          <w:tcPr>
            <w:tcW w:w="7938" w:type="dxa"/>
            <w:shd w:val="clear" w:color="auto" w:fill="auto"/>
          </w:tcPr>
          <w:p w:rsidR="00571552" w:rsidRPr="002778ED" w:rsidRDefault="00571552" w:rsidP="00571552">
            <w:pPr>
              <w:pStyle w:val="ListParagraph"/>
              <w:numPr>
                <w:ilvl w:val="0"/>
                <w:numId w:val="8"/>
              </w:numPr>
              <w:spacing w:after="60"/>
              <w:contextualSpacing w:val="0"/>
              <w:rPr>
                <w:rFonts w:cs="Arial"/>
                <w:sz w:val="18"/>
                <w:szCs w:val="18"/>
              </w:rPr>
            </w:pPr>
            <w:r w:rsidRPr="002778ED">
              <w:rPr>
                <w:rFonts w:cs="Arial"/>
                <w:sz w:val="18"/>
                <w:szCs w:val="18"/>
              </w:rPr>
              <w:t>a élu, dans chaque cas pour un mandat de trois ans prenant fin avec la cinquante et unième session ordinaire du Conseil, en 2017 :</w:t>
            </w:r>
          </w:p>
          <w:p w:rsidR="00571552"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 Tanvir Hossain (Australie), président, TWA;</w:t>
            </w:r>
          </w:p>
          <w:p w:rsidR="00571552"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 Adrian Roberts (Royaume</w:t>
            </w:r>
            <w:r w:rsidRPr="002778ED">
              <w:rPr>
                <w:rFonts w:cs="Arial"/>
                <w:sz w:val="18"/>
                <w:szCs w:val="18"/>
              </w:rPr>
              <w:noBreakHyphen/>
              <w:t>Uni), président, TWC;</w:t>
            </w:r>
          </w:p>
          <w:p w:rsidR="00571552"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 Katsumi Yamaguchi (Japon), président, TWF;</w:t>
            </w:r>
          </w:p>
          <w:p w:rsidR="00571552"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 Kenji Numaguchi (Japon), président, TWO;</w:t>
            </w:r>
          </w:p>
          <w:p w:rsidR="00571552"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Mme Swenja Tams (Allemagne), présidente, TWV;  et</w:t>
            </w:r>
          </w:p>
          <w:p w:rsidR="002E25A8" w:rsidRPr="002778ED" w:rsidRDefault="00571552" w:rsidP="00571552">
            <w:pPr>
              <w:spacing w:after="60"/>
              <w:ind w:left="1232" w:hanging="306"/>
              <w:rPr>
                <w:rFonts w:cs="Arial"/>
                <w:sz w:val="18"/>
                <w:szCs w:val="18"/>
              </w:rPr>
            </w:pPr>
            <w:r w:rsidRPr="002778ED">
              <w:rPr>
                <w:rFonts w:cs="Arial"/>
                <w:sz w:val="18"/>
                <w:szCs w:val="18"/>
              </w:rPr>
              <w:t>–</w:t>
            </w:r>
            <w:r w:rsidRPr="002778ED">
              <w:rPr>
                <w:rFonts w:cs="Arial"/>
                <w:sz w:val="18"/>
                <w:szCs w:val="18"/>
              </w:rPr>
              <w:tab/>
              <w:t>M. Kees van Ettekoven (Pays</w:t>
            </w:r>
            <w:r w:rsidRPr="002778ED">
              <w:rPr>
                <w:rFonts w:cs="Arial"/>
                <w:sz w:val="18"/>
                <w:szCs w:val="18"/>
              </w:rPr>
              <w:noBreakHyphen/>
              <w:t>Bas</w:t>
            </w:r>
            <w:r>
              <w:rPr>
                <w:rFonts w:cs="Arial"/>
                <w:sz w:val="18"/>
                <w:szCs w:val="18"/>
              </w:rPr>
              <w:t>), président, BMT.</w:t>
            </w:r>
          </w:p>
        </w:tc>
      </w:tr>
    </w:tbl>
    <w:p w:rsidR="00571552" w:rsidRDefault="00571552"/>
    <w:p w:rsidR="00571552" w:rsidRDefault="00571552"/>
    <w:tbl>
      <w:tblPr>
        <w:tblW w:w="9889" w:type="dxa"/>
        <w:tblLayout w:type="fixed"/>
        <w:tblLook w:val="0000" w:firstRow="0" w:lastRow="0" w:firstColumn="0" w:lastColumn="0" w:noHBand="0" w:noVBand="0"/>
      </w:tblPr>
      <w:tblGrid>
        <w:gridCol w:w="1951"/>
        <w:gridCol w:w="7938"/>
      </w:tblGrid>
      <w:tr w:rsidR="00571552" w:rsidRPr="002778ED" w:rsidTr="006564C3">
        <w:tc>
          <w:tcPr>
            <w:tcW w:w="1951" w:type="dxa"/>
            <w:shd w:val="clear" w:color="auto" w:fill="auto"/>
          </w:tcPr>
          <w:p w:rsidR="00571552" w:rsidRPr="002778ED" w:rsidRDefault="00571552" w:rsidP="006564C3">
            <w:pPr>
              <w:pStyle w:val="Heading6"/>
            </w:pPr>
          </w:p>
        </w:tc>
        <w:tc>
          <w:tcPr>
            <w:tcW w:w="7938" w:type="dxa"/>
            <w:shd w:val="clear" w:color="auto" w:fill="auto"/>
          </w:tcPr>
          <w:p w:rsidR="00571552" w:rsidRPr="002778ED" w:rsidRDefault="00571552" w:rsidP="00571552">
            <w:pPr>
              <w:pStyle w:val="Heading8"/>
              <w:rPr>
                <w:rFonts w:cs="Arial"/>
                <w:szCs w:val="18"/>
              </w:rPr>
            </w:pPr>
            <w:bookmarkStart w:id="55" w:name="_Toc431567505"/>
            <w:r w:rsidRPr="002778ED">
              <w:rPr>
                <w:rFonts w:cs="Arial"/>
                <w:szCs w:val="18"/>
              </w:rPr>
              <w:t>c) adoption des documents et notes d’information par le Conseil.</w:t>
            </w:r>
            <w:bookmarkEnd w:id="55"/>
          </w:p>
          <w:p w:rsidR="00571552" w:rsidRPr="00571552" w:rsidRDefault="00571552" w:rsidP="00571552">
            <w:r w:rsidRPr="002778ED">
              <w:rPr>
                <w:rFonts w:cs="Arial"/>
                <w:sz w:val="18"/>
                <w:szCs w:val="18"/>
              </w:rPr>
              <w:t>Il est rendu compte de l’adoption des matériels d’information par le Conseil dans le sous</w:t>
            </w:r>
            <w:r w:rsidRPr="002778ED">
              <w:rPr>
                <w:rFonts w:cs="Arial"/>
                <w:sz w:val="18"/>
                <w:szCs w:val="18"/>
              </w:rPr>
              <w:noBreakHyphen/>
              <w:t>programme UV.2.</w:t>
            </w:r>
          </w:p>
        </w:tc>
      </w:tr>
    </w:tbl>
    <w:p w:rsidR="00913C8A" w:rsidRPr="002778ED" w:rsidRDefault="002E25A8" w:rsidP="002E25A8">
      <w:pPr>
        <w:jc w:val="left"/>
        <w:rPr>
          <w:b/>
          <w:caps/>
          <w:sz w:val="18"/>
        </w:rPr>
      </w:pPr>
      <w:r w:rsidRPr="002778ED">
        <w:br w:type="page"/>
      </w:r>
    </w:p>
    <w:p w:rsidR="00913C8A" w:rsidRPr="002778ED" w:rsidRDefault="00F5313F" w:rsidP="00F5313F">
      <w:pPr>
        <w:pStyle w:val="Heading3"/>
        <w:rPr>
          <w:lang w:val="fr-FR"/>
        </w:rPr>
      </w:pPr>
      <w:bookmarkStart w:id="56" w:name="_Toc431567506"/>
      <w:bookmarkEnd w:id="40"/>
      <w:bookmarkEnd w:id="41"/>
      <w:r w:rsidRPr="002778ED">
        <w:rPr>
          <w:lang w:val="fr-FR"/>
        </w:rPr>
        <w:t>Sous</w:t>
      </w:r>
      <w:r w:rsidR="001C1F53" w:rsidRPr="002778ED">
        <w:rPr>
          <w:lang w:val="fr-FR"/>
        </w:rPr>
        <w:noBreakHyphen/>
      </w:r>
      <w:r w:rsidRPr="002778ED">
        <w:rPr>
          <w:lang w:val="fr-FR"/>
        </w:rPr>
        <w:t>programme UV.2</w:t>
      </w:r>
      <w:r w:rsidR="00B71398" w:rsidRPr="002778ED">
        <w:rPr>
          <w:lang w:val="fr-FR"/>
        </w:rPr>
        <w:t> </w:t>
      </w:r>
      <w:r w:rsidRPr="002778ED">
        <w:rPr>
          <w:lang w:val="fr-FR"/>
        </w:rPr>
        <w:t>: Services fournis à l</w:t>
      </w:r>
      <w:r w:rsidR="00525319" w:rsidRPr="002778ED">
        <w:rPr>
          <w:lang w:val="fr-FR"/>
        </w:rPr>
        <w:t>’</w:t>
      </w:r>
      <w:r w:rsidRPr="002778ED">
        <w:rPr>
          <w:lang w:val="fr-FR"/>
        </w:rPr>
        <w:t>Union en vue d</w:t>
      </w:r>
      <w:r w:rsidR="00525319" w:rsidRPr="002778ED">
        <w:rPr>
          <w:lang w:val="fr-FR"/>
        </w:rPr>
        <w:t>’</w:t>
      </w:r>
      <w:r w:rsidRPr="002778ED">
        <w:rPr>
          <w:lang w:val="fr-FR"/>
        </w:rPr>
        <w:t>augmenter l</w:t>
      </w:r>
      <w:r w:rsidR="00525319" w:rsidRPr="002778ED">
        <w:rPr>
          <w:lang w:val="fr-FR"/>
        </w:rPr>
        <w:t>’</w:t>
      </w:r>
      <w:r w:rsidRPr="002778ED">
        <w:rPr>
          <w:lang w:val="fr-FR"/>
        </w:rPr>
        <w:t>efficacité du système de l</w:t>
      </w:r>
      <w:r w:rsidR="00525319" w:rsidRPr="002778ED">
        <w:rPr>
          <w:lang w:val="fr-FR"/>
        </w:rPr>
        <w:t>’</w:t>
      </w:r>
      <w:r w:rsidRPr="002778ED">
        <w:rPr>
          <w:lang w:val="fr-FR"/>
        </w:rPr>
        <w:t>UPOV</w:t>
      </w:r>
      <w:bookmarkEnd w:id="56"/>
    </w:p>
    <w:p w:rsidR="00913C8A" w:rsidRPr="002778ED" w:rsidRDefault="00913C8A" w:rsidP="002E25A8">
      <w:pPr>
        <w:rPr>
          <w:sz w:val="18"/>
          <w:szCs w:val="18"/>
        </w:rPr>
      </w:pPr>
    </w:p>
    <w:p w:rsidR="00913C8A" w:rsidRPr="002778ED" w:rsidRDefault="00F5313F" w:rsidP="00F5313F">
      <w:pPr>
        <w:tabs>
          <w:tab w:val="left" w:pos="2410"/>
          <w:tab w:val="left" w:pos="4536"/>
          <w:tab w:val="left" w:pos="9072"/>
        </w:tabs>
        <w:rPr>
          <w:sz w:val="18"/>
          <w:szCs w:val="18"/>
        </w:rPr>
      </w:pPr>
      <w:r w:rsidRPr="002778ED">
        <w:rPr>
          <w:sz w:val="18"/>
          <w:szCs w:val="18"/>
        </w:rPr>
        <w:t>L</w:t>
      </w:r>
      <w:r w:rsidR="00525319" w:rsidRPr="002778ED">
        <w:rPr>
          <w:sz w:val="18"/>
          <w:szCs w:val="18"/>
        </w:rPr>
        <w:t>’</w:t>
      </w:r>
      <w:r w:rsidRPr="002778ED">
        <w:rPr>
          <w:sz w:val="18"/>
          <w:szCs w:val="18"/>
        </w:rPr>
        <w:t>UPOV a continué d</w:t>
      </w:r>
      <w:r w:rsidR="00525319" w:rsidRPr="002778ED">
        <w:rPr>
          <w:sz w:val="18"/>
          <w:szCs w:val="18"/>
        </w:rPr>
        <w:t>’</w:t>
      </w:r>
      <w:r w:rsidRPr="002778ED">
        <w:rPr>
          <w:sz w:val="18"/>
          <w:szCs w:val="18"/>
        </w:rPr>
        <w:t>adopter des documents d</w:t>
      </w:r>
      <w:r w:rsidR="00525319" w:rsidRPr="002778ED">
        <w:rPr>
          <w:sz w:val="18"/>
          <w:szCs w:val="18"/>
        </w:rPr>
        <w:t>’</w:t>
      </w:r>
      <w:r w:rsidRPr="002778ED">
        <w:rPr>
          <w:sz w:val="18"/>
          <w:szCs w:val="18"/>
        </w:rPr>
        <w:t>information et d</w:t>
      </w:r>
      <w:r w:rsidR="00525319" w:rsidRPr="002778ED">
        <w:rPr>
          <w:sz w:val="18"/>
          <w:szCs w:val="18"/>
        </w:rPr>
        <w:t>’</w:t>
      </w:r>
      <w:r w:rsidRPr="002778ED">
        <w:rPr>
          <w:sz w:val="18"/>
          <w:szCs w:val="18"/>
        </w:rPr>
        <w:t>orientation nouveaux ou révisés qui renforcent la compréhension et la mise en œuvre des dispositions de la Convention d</w:t>
      </w:r>
      <w:r w:rsidR="00525319" w:rsidRPr="002778ED">
        <w:rPr>
          <w:sz w:val="18"/>
          <w:szCs w:val="18"/>
        </w:rPr>
        <w:t>’</w:t>
      </w:r>
      <w:r w:rsidRPr="002778ED">
        <w:rPr>
          <w:sz w:val="18"/>
          <w:szCs w:val="18"/>
        </w:rPr>
        <w:t>une manière efficace et harmonisée sur le plan international, ce qui contribue à améliorer la qualité de la protection et à réduire le coût d</w:t>
      </w:r>
      <w:r w:rsidR="00525319" w:rsidRPr="002778ED">
        <w:rPr>
          <w:sz w:val="18"/>
          <w:szCs w:val="18"/>
        </w:rPr>
        <w:t>’</w:t>
      </w:r>
      <w:r w:rsidRPr="002778ED">
        <w:rPr>
          <w:sz w:val="18"/>
          <w:szCs w:val="18"/>
        </w:rPr>
        <w:t>obtention de la protection</w:t>
      </w:r>
      <w:r w:rsidR="00586A95" w:rsidRPr="002778ED">
        <w:rPr>
          <w:sz w:val="18"/>
          <w:szCs w:val="18"/>
        </w:rPr>
        <w:t xml:space="preserve">.  </w:t>
      </w:r>
      <w:r w:rsidRPr="002778ED">
        <w:rPr>
          <w:sz w:val="18"/>
          <w:szCs w:val="18"/>
        </w:rPr>
        <w:t>Ces mesures ne cessent de prendre de l</w:t>
      </w:r>
      <w:r w:rsidR="00525319" w:rsidRPr="002778ED">
        <w:rPr>
          <w:sz w:val="18"/>
          <w:szCs w:val="18"/>
        </w:rPr>
        <w:t>’</w:t>
      </w:r>
      <w:r w:rsidRPr="002778ED">
        <w:rPr>
          <w:sz w:val="18"/>
          <w:szCs w:val="18"/>
        </w:rPr>
        <w:t>importance pour les nouveaux membres de l</w:t>
      </w:r>
      <w:r w:rsidR="00525319" w:rsidRPr="002778ED">
        <w:rPr>
          <w:sz w:val="18"/>
          <w:szCs w:val="18"/>
        </w:rPr>
        <w:t>’</w:t>
      </w:r>
      <w:r w:rsidRPr="002778ED">
        <w:rPr>
          <w:sz w:val="18"/>
          <w:szCs w:val="18"/>
        </w:rPr>
        <w:t>UPOV étant donné que de plus en plus de membres de l</w:t>
      </w:r>
      <w:r w:rsidR="00525319" w:rsidRPr="002778ED">
        <w:rPr>
          <w:sz w:val="18"/>
          <w:szCs w:val="18"/>
        </w:rPr>
        <w:t>’</w:t>
      </w:r>
      <w:r w:rsidRPr="002778ED">
        <w:rPr>
          <w:sz w:val="18"/>
          <w:szCs w:val="18"/>
        </w:rPr>
        <w:t>Union assurent la protection de tous les genres et espèces</w:t>
      </w:r>
      <w:r w:rsidR="00586A95" w:rsidRPr="002778ED">
        <w:rPr>
          <w:sz w:val="18"/>
          <w:szCs w:val="18"/>
        </w:rPr>
        <w:t xml:space="preserve">.  </w:t>
      </w:r>
      <w:r w:rsidRPr="002778ED">
        <w:rPr>
          <w:sz w:val="18"/>
          <w:szCs w:val="18"/>
        </w:rPr>
        <w:t>En</w:t>
      </w:r>
      <w:r w:rsidR="00B71398" w:rsidRPr="002778ED">
        <w:rPr>
          <w:sz w:val="18"/>
          <w:szCs w:val="18"/>
        </w:rPr>
        <w:t> </w:t>
      </w:r>
      <w:r w:rsidRPr="002778ED">
        <w:rPr>
          <w:sz w:val="18"/>
          <w:szCs w:val="18"/>
        </w:rPr>
        <w:t>2014, les principes directeurs d</w:t>
      </w:r>
      <w:r w:rsidR="00525319" w:rsidRPr="002778ED">
        <w:rPr>
          <w:sz w:val="18"/>
          <w:szCs w:val="18"/>
        </w:rPr>
        <w:t>’</w:t>
      </w:r>
      <w:r w:rsidRPr="002778ED">
        <w:rPr>
          <w:sz w:val="18"/>
          <w:szCs w:val="18"/>
        </w:rPr>
        <w:t>examen adoptés ont couvert 90% de toutes les entrées de droits d</w:t>
      </w:r>
      <w:r w:rsidR="00525319" w:rsidRPr="002778ED">
        <w:rPr>
          <w:sz w:val="18"/>
          <w:szCs w:val="18"/>
        </w:rPr>
        <w:t>’</w:t>
      </w:r>
      <w:r w:rsidRPr="002778ED">
        <w:rPr>
          <w:sz w:val="18"/>
          <w:szCs w:val="18"/>
        </w:rPr>
        <w:t>obtenteur dans la base de données sur les variétés végétales (base de données PLUTO).</w:t>
      </w:r>
      <w:r w:rsidR="00112EB9" w:rsidRPr="002778ED">
        <w:rPr>
          <w:sz w:val="18"/>
        </w:rPr>
        <w:t xml:space="preserve"> </w:t>
      </w:r>
      <w:r w:rsidR="00B71398" w:rsidRPr="002778ED">
        <w:rPr>
          <w:sz w:val="18"/>
          <w:szCs w:val="18"/>
        </w:rPr>
        <w:t xml:space="preserve"> </w:t>
      </w:r>
      <w:r w:rsidR="00112EB9" w:rsidRPr="002778ED">
        <w:rPr>
          <w:sz w:val="18"/>
          <w:szCs w:val="18"/>
        </w:rPr>
        <w:t>L</w:t>
      </w:r>
      <w:r w:rsidR="00525319" w:rsidRPr="002778ED">
        <w:rPr>
          <w:sz w:val="18"/>
          <w:szCs w:val="18"/>
        </w:rPr>
        <w:t>’</w:t>
      </w:r>
      <w:r w:rsidR="00112EB9" w:rsidRPr="002778ED">
        <w:rPr>
          <w:sz w:val="18"/>
          <w:szCs w:val="18"/>
        </w:rPr>
        <w:t>introduction de la version 1 du modèle de principes directeurs d</w:t>
      </w:r>
      <w:r w:rsidR="00525319" w:rsidRPr="002778ED">
        <w:rPr>
          <w:sz w:val="18"/>
          <w:szCs w:val="18"/>
        </w:rPr>
        <w:t>’</w:t>
      </w:r>
      <w:r w:rsidR="00112EB9" w:rsidRPr="002778ED">
        <w:rPr>
          <w:sz w:val="18"/>
          <w:szCs w:val="18"/>
        </w:rPr>
        <w:t>examen fondé sur le Web facilitera les travaux des experts principaux lors de la rédaction des principes directeurs d</w:t>
      </w:r>
      <w:r w:rsidR="00525319" w:rsidRPr="002778ED">
        <w:rPr>
          <w:sz w:val="18"/>
          <w:szCs w:val="18"/>
        </w:rPr>
        <w:t>’</w:t>
      </w:r>
      <w:r w:rsidR="00112EB9" w:rsidRPr="002778ED">
        <w:rPr>
          <w:sz w:val="18"/>
          <w:szCs w:val="18"/>
        </w:rPr>
        <w:t>examen</w:t>
      </w:r>
      <w:r w:rsidR="002F5AC6" w:rsidRPr="002778ED">
        <w:rPr>
          <w:sz w:val="18"/>
          <w:szCs w:val="18"/>
        </w:rPr>
        <w:t>.</w:t>
      </w:r>
      <w:r w:rsidR="009175F8" w:rsidRPr="002778ED">
        <w:rPr>
          <w:sz w:val="18"/>
          <w:szCs w:val="18"/>
        </w:rPr>
        <w:t xml:space="preserve"> </w:t>
      </w:r>
      <w:r w:rsidR="00B71398" w:rsidRPr="002778ED">
        <w:rPr>
          <w:sz w:val="18"/>
          <w:szCs w:val="18"/>
        </w:rPr>
        <w:t xml:space="preserve"> </w:t>
      </w:r>
      <w:r w:rsidRPr="002778ED">
        <w:rPr>
          <w:sz w:val="18"/>
          <w:szCs w:val="18"/>
        </w:rPr>
        <w:t>Afin d</w:t>
      </w:r>
      <w:r w:rsidR="00525319" w:rsidRPr="002778ED">
        <w:rPr>
          <w:sz w:val="18"/>
          <w:szCs w:val="18"/>
        </w:rPr>
        <w:t>’</w:t>
      </w:r>
      <w:r w:rsidRPr="002778ED">
        <w:rPr>
          <w:sz w:val="18"/>
          <w:szCs w:val="18"/>
        </w:rPr>
        <w:t>étudier la possibilité de mettre en place des mesures pour améliorer l</w:t>
      </w:r>
      <w:r w:rsidR="00525319" w:rsidRPr="002778ED">
        <w:rPr>
          <w:sz w:val="18"/>
          <w:szCs w:val="18"/>
        </w:rPr>
        <w:t>’</w:t>
      </w:r>
      <w:r w:rsidRPr="002778ED">
        <w:rPr>
          <w:sz w:val="18"/>
          <w:szCs w:val="18"/>
        </w:rPr>
        <w:t>efficacité du Comité technique (TC), des groupes de travail techniques (TWP) et des ateliers préparatoires, le</w:t>
      </w:r>
      <w:r w:rsidR="00525319" w:rsidRPr="002778ED">
        <w:rPr>
          <w:sz w:val="18"/>
          <w:szCs w:val="18"/>
        </w:rPr>
        <w:t> TC</w:t>
      </w:r>
      <w:r w:rsidRPr="002778ED">
        <w:rPr>
          <w:sz w:val="18"/>
          <w:szCs w:val="18"/>
        </w:rPr>
        <w:t xml:space="preserve"> a entrepris une série d</w:t>
      </w:r>
      <w:r w:rsidR="00525319" w:rsidRPr="002778ED">
        <w:rPr>
          <w:sz w:val="18"/>
          <w:szCs w:val="18"/>
        </w:rPr>
        <w:t>’</w:t>
      </w:r>
      <w:r w:rsidRPr="002778ED">
        <w:rPr>
          <w:sz w:val="18"/>
          <w:szCs w:val="18"/>
        </w:rPr>
        <w:t>enquêtes</w:t>
      </w:r>
      <w:r w:rsidR="00586A95" w:rsidRPr="002778ED">
        <w:rPr>
          <w:sz w:val="18"/>
          <w:szCs w:val="18"/>
        </w:rPr>
        <w:t xml:space="preserve">.  </w:t>
      </w:r>
      <w:r w:rsidRPr="002778ED">
        <w:rPr>
          <w:sz w:val="18"/>
          <w:szCs w:val="18"/>
        </w:rPr>
        <w:t>Pour renforcer la coopération entre les membres de l</w:t>
      </w:r>
      <w:r w:rsidR="00525319" w:rsidRPr="002778ED">
        <w:rPr>
          <w:sz w:val="18"/>
          <w:szCs w:val="18"/>
        </w:rPr>
        <w:t>’</w:t>
      </w:r>
      <w:r w:rsidRPr="002778ED">
        <w:rPr>
          <w:sz w:val="18"/>
          <w:szCs w:val="18"/>
        </w:rPr>
        <w:t>Union, les informations fournies dans la base de données GENIE, la base de données PLUTO et la base de données sur les lois des membres de l</w:t>
      </w:r>
      <w:r w:rsidR="00525319" w:rsidRPr="002778ED">
        <w:rPr>
          <w:sz w:val="18"/>
          <w:szCs w:val="18"/>
        </w:rPr>
        <w:t>’</w:t>
      </w:r>
      <w:r w:rsidRPr="002778ED">
        <w:rPr>
          <w:sz w:val="18"/>
          <w:szCs w:val="18"/>
        </w:rPr>
        <w:t>Union (UPOVLex) ont été améliorées, d</w:t>
      </w:r>
      <w:r w:rsidR="00525319" w:rsidRPr="002778ED">
        <w:rPr>
          <w:sz w:val="18"/>
          <w:szCs w:val="18"/>
        </w:rPr>
        <w:t>’</w:t>
      </w:r>
      <w:r w:rsidRPr="002778ED">
        <w:rPr>
          <w:sz w:val="18"/>
          <w:szCs w:val="18"/>
        </w:rPr>
        <w:t>autres mesures étant prises concernant le programme d</w:t>
      </w:r>
      <w:r w:rsidR="00525319" w:rsidRPr="002778ED">
        <w:rPr>
          <w:sz w:val="18"/>
          <w:szCs w:val="18"/>
        </w:rPr>
        <w:t>’</w:t>
      </w:r>
      <w:r w:rsidRPr="002778ED">
        <w:rPr>
          <w:sz w:val="18"/>
          <w:szCs w:val="18"/>
        </w:rPr>
        <w:t>améliorations de la base de données PLUTO.</w:t>
      </w:r>
      <w:r w:rsidR="00457382" w:rsidRPr="002778ED">
        <w:rPr>
          <w:sz w:val="18"/>
        </w:rPr>
        <w:t xml:space="preserve"> </w:t>
      </w:r>
      <w:r w:rsidR="00B71398" w:rsidRPr="002778ED">
        <w:rPr>
          <w:sz w:val="18"/>
          <w:szCs w:val="18"/>
        </w:rPr>
        <w:t xml:space="preserve"> </w:t>
      </w:r>
      <w:r w:rsidR="00457382" w:rsidRPr="002778ED">
        <w:rPr>
          <w:sz w:val="18"/>
          <w:szCs w:val="18"/>
        </w:rPr>
        <w:t>Des progrès importants ont été enregistrés en ce qui concerne le projet de mise au point d</w:t>
      </w:r>
      <w:r w:rsidR="00525319" w:rsidRPr="002778ED">
        <w:rPr>
          <w:sz w:val="18"/>
          <w:szCs w:val="18"/>
        </w:rPr>
        <w:t>’</w:t>
      </w:r>
      <w:r w:rsidR="00457382" w:rsidRPr="002778ED">
        <w:rPr>
          <w:sz w:val="18"/>
          <w:szCs w:val="18"/>
        </w:rPr>
        <w:t>un formulaire électronique de demande de l</w:t>
      </w:r>
      <w:r w:rsidR="00525319" w:rsidRPr="002778ED">
        <w:rPr>
          <w:sz w:val="18"/>
          <w:szCs w:val="18"/>
        </w:rPr>
        <w:t>’</w:t>
      </w:r>
      <w:r w:rsidR="00457382" w:rsidRPr="002778ED">
        <w:rPr>
          <w:sz w:val="18"/>
          <w:szCs w:val="18"/>
        </w:rPr>
        <w:t>UPOV</w:t>
      </w:r>
      <w:r w:rsidR="002E25A8" w:rsidRPr="002778ED">
        <w:rPr>
          <w:sz w:val="18"/>
          <w:szCs w:val="18"/>
        </w:rPr>
        <w:t>.</w:t>
      </w:r>
    </w:p>
    <w:p w:rsidR="00913C8A" w:rsidRPr="002778ED" w:rsidRDefault="00913C8A" w:rsidP="002E25A8">
      <w:pPr>
        <w:tabs>
          <w:tab w:val="left" w:pos="2410"/>
          <w:tab w:val="left" w:pos="4536"/>
          <w:tab w:val="left" w:pos="9072"/>
        </w:tabs>
        <w:rPr>
          <w:sz w:val="18"/>
          <w:szCs w:val="18"/>
        </w:rPr>
      </w:pPr>
    </w:p>
    <w:p w:rsidR="002E25A8" w:rsidRPr="002778ED" w:rsidRDefault="002E25A8" w:rsidP="002E25A8">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tcPr>
          <w:p w:rsidR="002E25A8" w:rsidRPr="002778ED" w:rsidRDefault="00F5313F" w:rsidP="00F5313F">
            <w:pPr>
              <w:pStyle w:val="Heading5"/>
              <w:rPr>
                <w:lang w:val="fr-FR"/>
              </w:rPr>
            </w:pPr>
            <w:bookmarkStart w:id="57" w:name="_Toc431567507"/>
            <w:r w:rsidRPr="002778ED">
              <w:rPr>
                <w:lang w:val="fr-FR"/>
              </w:rPr>
              <w:t>Objectifs :</w:t>
            </w:r>
            <w:bookmarkEnd w:id="57"/>
          </w:p>
        </w:tc>
        <w:tc>
          <w:tcPr>
            <w:tcW w:w="7938" w:type="dxa"/>
            <w:vAlign w:val="center"/>
          </w:tcPr>
          <w:p w:rsidR="00913C8A" w:rsidRPr="002778ED" w:rsidRDefault="00F5313F" w:rsidP="00F5313F">
            <w:pPr>
              <w:keepNext/>
              <w:keepLines/>
              <w:widowControl w:val="0"/>
              <w:numPr>
                <w:ilvl w:val="0"/>
                <w:numId w:val="16"/>
              </w:numPr>
              <w:jc w:val="left"/>
              <w:rPr>
                <w:sz w:val="18"/>
                <w:szCs w:val="18"/>
              </w:rPr>
            </w:pPr>
            <w:r w:rsidRPr="002778ED">
              <w:rPr>
                <w:sz w:val="18"/>
                <w:szCs w:val="18"/>
              </w:rPr>
              <w:t>Maintenir et améliorer l</w:t>
            </w:r>
            <w:r w:rsidR="00525319" w:rsidRPr="002778ED">
              <w:rPr>
                <w:sz w:val="18"/>
                <w:szCs w:val="18"/>
              </w:rPr>
              <w:t>’</w:t>
            </w:r>
            <w:r w:rsidRPr="002778ED">
              <w:rPr>
                <w:sz w:val="18"/>
                <w:szCs w:val="18"/>
              </w:rPr>
              <w:t>efficacité du système de l</w:t>
            </w:r>
            <w:r w:rsidR="00525319" w:rsidRPr="002778ED">
              <w:rPr>
                <w:sz w:val="18"/>
                <w:szCs w:val="18"/>
              </w:rPr>
              <w:t>’</w:t>
            </w:r>
            <w:r w:rsidRPr="002778ED">
              <w:rPr>
                <w:sz w:val="18"/>
                <w:szCs w:val="18"/>
              </w:rPr>
              <w:t>UPOV.</w:t>
            </w:r>
          </w:p>
          <w:p w:rsidR="002E25A8" w:rsidRPr="002778ED" w:rsidRDefault="00F5313F" w:rsidP="00F5313F">
            <w:pPr>
              <w:keepNext/>
              <w:keepLines/>
              <w:widowControl w:val="0"/>
              <w:numPr>
                <w:ilvl w:val="0"/>
                <w:numId w:val="16"/>
              </w:numPr>
              <w:jc w:val="left"/>
              <w:rPr>
                <w:sz w:val="18"/>
                <w:szCs w:val="18"/>
              </w:rPr>
            </w:pPr>
            <w:r w:rsidRPr="002778ED">
              <w:rPr>
                <w:sz w:val="18"/>
                <w:szCs w:val="18"/>
              </w:rPr>
              <w:t xml:space="preserve">Jeter et développer les bases juridiques, administratives et techniques de la coopération internationale en matière de protection des obtentions végétales selon la </w:t>
            </w:r>
            <w:r w:rsidR="00525319" w:rsidRPr="002778ED">
              <w:rPr>
                <w:sz w:val="18"/>
                <w:szCs w:val="18"/>
              </w:rPr>
              <w:t>Convention UPOV</w:t>
            </w:r>
            <w:r w:rsidRPr="002778ED">
              <w:rPr>
                <w:sz w:val="18"/>
                <w:szCs w:val="18"/>
              </w:rPr>
              <w:t>.</w:t>
            </w:r>
          </w:p>
        </w:tc>
      </w:tr>
    </w:tbl>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4111"/>
        <w:gridCol w:w="3827"/>
      </w:tblGrid>
      <w:tr w:rsidR="002E25A8" w:rsidRPr="002778ED" w:rsidTr="006564C3">
        <w:tc>
          <w:tcPr>
            <w:tcW w:w="1951" w:type="dxa"/>
            <w:shd w:val="clear" w:color="auto" w:fill="auto"/>
          </w:tcPr>
          <w:p w:rsidR="002E25A8" w:rsidRPr="002778ED" w:rsidRDefault="00F5313F" w:rsidP="00F5313F">
            <w:pPr>
              <w:pStyle w:val="Heading5"/>
              <w:rPr>
                <w:lang w:val="fr-FR"/>
              </w:rPr>
            </w:pPr>
            <w:bookmarkStart w:id="58" w:name="_Toc431567508"/>
            <w:r w:rsidRPr="002778ED">
              <w:rPr>
                <w:lang w:val="fr-FR"/>
              </w:rPr>
              <w:t>Résultats escomptés</w:t>
            </w:r>
            <w:bookmarkEnd w:id="58"/>
          </w:p>
        </w:tc>
        <w:tc>
          <w:tcPr>
            <w:tcW w:w="7938" w:type="dxa"/>
            <w:gridSpan w:val="2"/>
            <w:shd w:val="clear" w:color="auto" w:fill="auto"/>
          </w:tcPr>
          <w:p w:rsidR="002E25A8" w:rsidRPr="002778ED" w:rsidRDefault="00F5313F" w:rsidP="00F5313F">
            <w:pPr>
              <w:pStyle w:val="Heading7"/>
            </w:pPr>
            <w:bookmarkStart w:id="59" w:name="_Toc431567509"/>
            <w:r w:rsidRPr="002778ED">
              <w:t>Résultats obtenus</w:t>
            </w:r>
            <w:r w:rsidR="00B71398" w:rsidRPr="002778ED">
              <w:t> </w:t>
            </w:r>
            <w:r w:rsidRPr="002778ED">
              <w:t>: indicateurs d</w:t>
            </w:r>
            <w:r w:rsidR="00525319" w:rsidRPr="002778ED">
              <w:t>’</w:t>
            </w:r>
            <w:r w:rsidRPr="002778ED">
              <w:t>exécution</w:t>
            </w:r>
            <w:bookmarkEnd w:id="59"/>
          </w:p>
        </w:tc>
      </w:tr>
      <w:tr w:rsidR="002E25A8" w:rsidRPr="002778ED" w:rsidTr="00327B32">
        <w:tc>
          <w:tcPr>
            <w:tcW w:w="1951" w:type="dxa"/>
            <w:shd w:val="clear" w:color="auto" w:fill="auto"/>
          </w:tcPr>
          <w:p w:rsidR="002E25A8" w:rsidRPr="002778ED" w:rsidRDefault="00F5313F" w:rsidP="00F5313F">
            <w:pPr>
              <w:pStyle w:val="Heading6"/>
            </w:pPr>
            <w:bookmarkStart w:id="60" w:name="_Toc431567510"/>
            <w:r w:rsidRPr="002778ED">
              <w:t xml:space="preserve">1.  Orientations au sujet de la </w:t>
            </w:r>
            <w:r w:rsidR="00525319" w:rsidRPr="002778ED">
              <w:t>Convention UPOV</w:t>
            </w:r>
            <w:r w:rsidRPr="002778ED">
              <w:t xml:space="preserve"> et sa mise en œuvre et informations sur son application</w:t>
            </w:r>
            <w:bookmarkEnd w:id="60"/>
          </w:p>
        </w:tc>
        <w:tc>
          <w:tcPr>
            <w:tcW w:w="4111" w:type="dxa"/>
            <w:shd w:val="clear" w:color="auto" w:fill="auto"/>
          </w:tcPr>
          <w:p w:rsidR="00913C8A" w:rsidRPr="002778ED" w:rsidRDefault="00F5313F" w:rsidP="008E2010">
            <w:pPr>
              <w:pStyle w:val="Heading8"/>
            </w:pPr>
            <w:bookmarkStart w:id="61" w:name="_Toc431567511"/>
            <w:r w:rsidRPr="002778ED">
              <w:t>Collection UPOV</w:t>
            </w:r>
            <w:r w:rsidR="00B71398" w:rsidRPr="002778ED">
              <w:t> </w:t>
            </w:r>
            <w:r w:rsidRPr="002778ED">
              <w:t>: consultations du site</w:t>
            </w:r>
            <w:r w:rsidR="00B71398" w:rsidRPr="002778ED">
              <w:t> </w:t>
            </w:r>
            <w:r w:rsidRPr="002778ED">
              <w:t>Web</w:t>
            </w:r>
            <w:r w:rsidRPr="002778ED">
              <w:rPr>
                <w:rStyle w:val="EndnoteReference"/>
                <w:i w:val="0"/>
              </w:rPr>
              <w:endnoteReference w:id="2"/>
            </w:r>
            <w:r w:rsidRPr="002778ED">
              <w:t xml:space="preserve"> de l</w:t>
            </w:r>
            <w:r w:rsidR="00525319" w:rsidRPr="002778ED">
              <w:t>’</w:t>
            </w:r>
            <w:r w:rsidRPr="002778ED">
              <w:t>UPOV en</w:t>
            </w:r>
            <w:r w:rsidR="00B71398" w:rsidRPr="002778ED">
              <w:t> </w:t>
            </w:r>
            <w:r w:rsidRPr="002778ED">
              <w:t>2014</w:t>
            </w:r>
            <w:bookmarkEnd w:id="61"/>
          </w:p>
          <w:p w:rsidR="00913C8A" w:rsidRPr="002778ED" w:rsidRDefault="00463914" w:rsidP="00327B32">
            <w:pPr>
              <w:tabs>
                <w:tab w:val="left" w:pos="1310"/>
              </w:tabs>
              <w:spacing w:after="60"/>
              <w:jc w:val="left"/>
              <w:rPr>
                <w:sz w:val="18"/>
                <w:szCs w:val="18"/>
              </w:rPr>
            </w:pPr>
            <w:r w:rsidRPr="002778ED">
              <w:rPr>
                <w:sz w:val="18"/>
                <w:szCs w:val="18"/>
              </w:rPr>
              <w:t>Consultations</w:t>
            </w:r>
            <w:r w:rsidR="00B71398" w:rsidRPr="002778ED">
              <w:rPr>
                <w:sz w:val="18"/>
                <w:szCs w:val="18"/>
              </w:rPr>
              <w:t> </w:t>
            </w:r>
            <w:r w:rsidR="00D1159C" w:rsidRPr="002778ED">
              <w:rPr>
                <w:sz w:val="18"/>
                <w:szCs w:val="18"/>
              </w:rPr>
              <w:t xml:space="preserve">: </w:t>
            </w:r>
            <w:r w:rsidR="00327B32" w:rsidRPr="002778ED">
              <w:rPr>
                <w:sz w:val="18"/>
                <w:szCs w:val="18"/>
              </w:rPr>
              <w:tab/>
              <w:t>9153</w:t>
            </w:r>
            <w:r w:rsidR="00327B32" w:rsidRPr="002778ED">
              <w:rPr>
                <w:sz w:val="18"/>
                <w:szCs w:val="18"/>
              </w:rPr>
              <w:br/>
            </w:r>
            <w:r w:rsidR="00327B32" w:rsidRPr="002778ED">
              <w:rPr>
                <w:sz w:val="18"/>
                <w:szCs w:val="18"/>
              </w:rPr>
              <w:tab/>
              <w:t xml:space="preserve">(9336 </w:t>
            </w:r>
            <w:r w:rsidRPr="002778ED">
              <w:rPr>
                <w:sz w:val="18"/>
                <w:szCs w:val="18"/>
              </w:rPr>
              <w:t>en</w:t>
            </w:r>
            <w:r w:rsidR="00B71398" w:rsidRPr="002778ED">
              <w:rPr>
                <w:sz w:val="18"/>
                <w:szCs w:val="18"/>
              </w:rPr>
              <w:t> </w:t>
            </w:r>
            <w:r w:rsidR="00327B32" w:rsidRPr="002778ED">
              <w:rPr>
                <w:sz w:val="18"/>
                <w:szCs w:val="18"/>
              </w:rPr>
              <w:t xml:space="preserve">2013;  9741 </w:t>
            </w:r>
            <w:r w:rsidRPr="002778ED">
              <w:rPr>
                <w:sz w:val="18"/>
                <w:szCs w:val="18"/>
              </w:rPr>
              <w:t>en</w:t>
            </w:r>
            <w:r w:rsidR="00B71398" w:rsidRPr="002778ED">
              <w:rPr>
                <w:sz w:val="18"/>
                <w:szCs w:val="18"/>
              </w:rPr>
              <w:t> </w:t>
            </w:r>
            <w:r w:rsidR="00327B32" w:rsidRPr="002778ED">
              <w:rPr>
                <w:sz w:val="18"/>
                <w:szCs w:val="18"/>
              </w:rPr>
              <w:t>2012)</w:t>
            </w:r>
            <w:r w:rsidR="00327B32" w:rsidRPr="002778ED">
              <w:rPr>
                <w:sz w:val="18"/>
                <w:szCs w:val="18"/>
              </w:rPr>
              <w:br/>
            </w:r>
          </w:p>
          <w:p w:rsidR="00913C8A" w:rsidRPr="002778ED" w:rsidRDefault="00463914" w:rsidP="00327B32">
            <w:pPr>
              <w:tabs>
                <w:tab w:val="left" w:pos="1310"/>
              </w:tabs>
              <w:spacing w:after="60"/>
              <w:rPr>
                <w:sz w:val="18"/>
                <w:szCs w:val="18"/>
              </w:rPr>
            </w:pPr>
            <w:r w:rsidRPr="002778ED">
              <w:rPr>
                <w:sz w:val="18"/>
                <w:szCs w:val="18"/>
              </w:rPr>
              <w:t>Consultations</w:t>
            </w:r>
            <w:r w:rsidR="00327B32" w:rsidRPr="002778ED">
              <w:rPr>
                <w:sz w:val="18"/>
                <w:szCs w:val="18"/>
              </w:rPr>
              <w:br/>
            </w:r>
            <w:r w:rsidRPr="002778ED">
              <w:rPr>
                <w:sz w:val="18"/>
                <w:szCs w:val="18"/>
              </w:rPr>
              <w:t>ponctuelles</w:t>
            </w:r>
            <w:r w:rsidR="00B71398" w:rsidRPr="002778ED">
              <w:rPr>
                <w:sz w:val="18"/>
                <w:szCs w:val="18"/>
              </w:rPr>
              <w:t> </w:t>
            </w:r>
            <w:r w:rsidR="00327B32" w:rsidRPr="002778ED">
              <w:rPr>
                <w:sz w:val="18"/>
                <w:szCs w:val="18"/>
              </w:rPr>
              <w:t xml:space="preserve">: </w:t>
            </w:r>
            <w:r w:rsidR="00327B32" w:rsidRPr="002778ED">
              <w:rPr>
                <w:sz w:val="18"/>
                <w:szCs w:val="18"/>
              </w:rPr>
              <w:tab/>
              <w:t>6064</w:t>
            </w:r>
            <w:r w:rsidR="00327B32" w:rsidRPr="002778ED">
              <w:rPr>
                <w:sz w:val="18"/>
                <w:szCs w:val="18"/>
              </w:rPr>
              <w:br/>
            </w:r>
            <w:r w:rsidR="00327B32" w:rsidRPr="002778ED">
              <w:rPr>
                <w:sz w:val="18"/>
                <w:szCs w:val="18"/>
              </w:rPr>
              <w:tab/>
              <w:t xml:space="preserve">(5930 </w:t>
            </w:r>
            <w:r w:rsidRPr="002778ED">
              <w:rPr>
                <w:sz w:val="18"/>
                <w:szCs w:val="18"/>
              </w:rPr>
              <w:t>en</w:t>
            </w:r>
            <w:r w:rsidR="00EF61D3" w:rsidRPr="002778ED">
              <w:rPr>
                <w:sz w:val="18"/>
                <w:szCs w:val="18"/>
              </w:rPr>
              <w:t> </w:t>
            </w:r>
            <w:r w:rsidRPr="002778ED">
              <w:rPr>
                <w:sz w:val="18"/>
                <w:szCs w:val="18"/>
              </w:rPr>
              <w:t>2013;  5</w:t>
            </w:r>
            <w:r w:rsidR="00327B32" w:rsidRPr="002778ED">
              <w:rPr>
                <w:sz w:val="18"/>
                <w:szCs w:val="18"/>
              </w:rPr>
              <w:t xml:space="preserve">865 </w:t>
            </w:r>
            <w:r w:rsidRPr="002778ED">
              <w:rPr>
                <w:sz w:val="18"/>
                <w:szCs w:val="18"/>
              </w:rPr>
              <w:t>en</w:t>
            </w:r>
            <w:r w:rsidR="00B71398" w:rsidRPr="002778ED">
              <w:rPr>
                <w:sz w:val="18"/>
                <w:szCs w:val="18"/>
              </w:rPr>
              <w:t> </w:t>
            </w:r>
            <w:r w:rsidR="00327B32" w:rsidRPr="002778ED">
              <w:rPr>
                <w:sz w:val="18"/>
                <w:szCs w:val="18"/>
              </w:rPr>
              <w:t>2012)</w:t>
            </w:r>
          </w:p>
          <w:p w:rsidR="002E25A8" w:rsidRPr="002778ED" w:rsidRDefault="002E25A8" w:rsidP="006564C3">
            <w:pPr>
              <w:spacing w:after="120"/>
              <w:jc w:val="left"/>
              <w:rPr>
                <w:iCs/>
                <w:sz w:val="18"/>
                <w:szCs w:val="18"/>
              </w:rPr>
            </w:pPr>
          </w:p>
        </w:tc>
        <w:tc>
          <w:tcPr>
            <w:tcW w:w="3827" w:type="dxa"/>
            <w:shd w:val="clear" w:color="auto" w:fill="auto"/>
          </w:tcPr>
          <w:p w:rsidR="00913C8A" w:rsidRPr="002778ED" w:rsidRDefault="00913C8A" w:rsidP="006564C3">
            <w:pPr>
              <w:jc w:val="left"/>
              <w:rPr>
                <w:iCs/>
                <w:sz w:val="18"/>
                <w:szCs w:val="18"/>
              </w:rPr>
            </w:pPr>
          </w:p>
          <w:p w:rsidR="002E25A8" w:rsidRPr="002778ED" w:rsidRDefault="002E25A8" w:rsidP="006564C3">
            <w:pPr>
              <w:spacing w:after="120"/>
              <w:jc w:val="left"/>
              <w:rPr>
                <w:iCs/>
                <w:sz w:val="18"/>
                <w:szCs w:val="18"/>
              </w:rPr>
            </w:pPr>
          </w:p>
          <w:tbl>
            <w:tblPr>
              <w:tblpPr w:leftFromText="180" w:rightFromText="180" w:vertAnchor="text" w:horzAnchor="margin" w:tblpX="-2" w:tblpY="-126"/>
              <w:tblOverlap w:val="never"/>
              <w:tblW w:w="35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
              <w:gridCol w:w="1281"/>
              <w:gridCol w:w="1275"/>
            </w:tblGrid>
            <w:tr w:rsidR="00463914" w:rsidRPr="002778ED" w:rsidTr="0074686C">
              <w:trPr>
                <w:trHeight w:val="143"/>
              </w:trPr>
              <w:tc>
                <w:tcPr>
                  <w:tcW w:w="988" w:type="dxa"/>
                </w:tcPr>
                <w:p w:rsidR="002E25A8" w:rsidRPr="0074686C" w:rsidRDefault="00F5313F" w:rsidP="00463914">
                  <w:pPr>
                    <w:autoSpaceDE w:val="0"/>
                    <w:autoSpaceDN w:val="0"/>
                    <w:adjustRightInd w:val="0"/>
                    <w:ind w:left="-57" w:right="-57" w:hanging="157"/>
                    <w:jc w:val="center"/>
                    <w:rPr>
                      <w:rFonts w:cs="Arial"/>
                      <w:sz w:val="18"/>
                      <w:szCs w:val="22"/>
                    </w:rPr>
                  </w:pPr>
                  <w:r w:rsidRPr="0074686C">
                    <w:rPr>
                      <w:rFonts w:cs="Arial"/>
                      <w:sz w:val="18"/>
                      <w:szCs w:val="22"/>
                    </w:rPr>
                    <w:t>Langue</w:t>
                  </w:r>
                </w:p>
              </w:tc>
              <w:tc>
                <w:tcPr>
                  <w:tcW w:w="1281" w:type="dxa"/>
                </w:tcPr>
                <w:p w:rsidR="002E25A8" w:rsidRPr="0074686C" w:rsidRDefault="00F5313F" w:rsidP="00463914">
                  <w:pPr>
                    <w:autoSpaceDE w:val="0"/>
                    <w:autoSpaceDN w:val="0"/>
                    <w:adjustRightInd w:val="0"/>
                    <w:ind w:left="-57" w:right="-57"/>
                    <w:jc w:val="center"/>
                    <w:rPr>
                      <w:rFonts w:cs="Arial"/>
                      <w:sz w:val="18"/>
                      <w:szCs w:val="22"/>
                    </w:rPr>
                  </w:pPr>
                  <w:r w:rsidRPr="0074686C">
                    <w:rPr>
                      <w:rFonts w:cs="Arial"/>
                      <w:sz w:val="18"/>
                      <w:szCs w:val="22"/>
                    </w:rPr>
                    <w:t>Consultations</w:t>
                  </w:r>
                </w:p>
              </w:tc>
              <w:tc>
                <w:tcPr>
                  <w:tcW w:w="1275" w:type="dxa"/>
                </w:tcPr>
                <w:p w:rsidR="00913C8A" w:rsidRPr="0074686C" w:rsidRDefault="00F5313F" w:rsidP="00463914">
                  <w:pPr>
                    <w:autoSpaceDE w:val="0"/>
                    <w:autoSpaceDN w:val="0"/>
                    <w:adjustRightInd w:val="0"/>
                    <w:ind w:left="-57" w:right="-57"/>
                    <w:jc w:val="center"/>
                    <w:rPr>
                      <w:rFonts w:cs="Arial"/>
                      <w:bCs/>
                      <w:sz w:val="18"/>
                      <w:szCs w:val="22"/>
                    </w:rPr>
                  </w:pPr>
                  <w:r w:rsidRPr="0074686C">
                    <w:rPr>
                      <w:rFonts w:cs="Arial"/>
                      <w:bCs/>
                      <w:sz w:val="18"/>
                      <w:szCs w:val="22"/>
                    </w:rPr>
                    <w:t>Consultations ponctuelles</w:t>
                  </w:r>
                </w:p>
                <w:p w:rsidR="002E25A8" w:rsidRPr="0074686C" w:rsidRDefault="002E25A8" w:rsidP="00463914">
                  <w:pPr>
                    <w:autoSpaceDE w:val="0"/>
                    <w:autoSpaceDN w:val="0"/>
                    <w:adjustRightInd w:val="0"/>
                    <w:ind w:left="-57" w:right="-57"/>
                    <w:jc w:val="center"/>
                    <w:rPr>
                      <w:rFonts w:cs="Arial"/>
                      <w:sz w:val="18"/>
                      <w:szCs w:val="22"/>
                    </w:rPr>
                  </w:pPr>
                </w:p>
              </w:tc>
            </w:tr>
            <w:tr w:rsidR="00463914" w:rsidRPr="002778ED" w:rsidTr="0074686C">
              <w:trPr>
                <w:trHeight w:val="148"/>
              </w:trPr>
              <w:tc>
                <w:tcPr>
                  <w:tcW w:w="988" w:type="dxa"/>
                </w:tcPr>
                <w:p w:rsidR="00C14450" w:rsidRPr="0074686C" w:rsidRDefault="00F5313F" w:rsidP="00463914">
                  <w:pPr>
                    <w:autoSpaceDE w:val="0"/>
                    <w:autoSpaceDN w:val="0"/>
                    <w:adjustRightInd w:val="0"/>
                    <w:ind w:left="-57" w:right="-57"/>
                    <w:jc w:val="left"/>
                    <w:rPr>
                      <w:rFonts w:cs="Arial"/>
                      <w:sz w:val="18"/>
                      <w:szCs w:val="22"/>
                    </w:rPr>
                  </w:pPr>
                  <w:r w:rsidRPr="0074686C">
                    <w:rPr>
                      <w:rFonts w:cs="Arial"/>
                      <w:sz w:val="18"/>
                      <w:szCs w:val="22"/>
                    </w:rPr>
                    <w:t>anglais</w:t>
                  </w:r>
                </w:p>
              </w:tc>
              <w:tc>
                <w:tcPr>
                  <w:tcW w:w="1281" w:type="dxa"/>
                </w:tcPr>
                <w:p w:rsidR="00C14450" w:rsidRPr="0074686C" w:rsidRDefault="00F5313F" w:rsidP="0074686C">
                  <w:pPr>
                    <w:pStyle w:val="Default"/>
                    <w:ind w:left="-57" w:right="57"/>
                    <w:jc w:val="right"/>
                    <w:rPr>
                      <w:color w:val="auto"/>
                      <w:sz w:val="18"/>
                      <w:szCs w:val="18"/>
                      <w:lang w:val="fr-FR"/>
                    </w:rPr>
                  </w:pPr>
                  <w:r w:rsidRPr="0074686C">
                    <w:rPr>
                      <w:color w:val="auto"/>
                      <w:sz w:val="18"/>
                      <w:szCs w:val="18"/>
                      <w:lang w:val="fr-FR"/>
                    </w:rPr>
                    <w:t>6 170</w:t>
                  </w:r>
                </w:p>
              </w:tc>
              <w:tc>
                <w:tcPr>
                  <w:tcW w:w="1275" w:type="dxa"/>
                </w:tcPr>
                <w:p w:rsidR="00C14450" w:rsidRPr="0074686C" w:rsidRDefault="00F5313F" w:rsidP="0074686C">
                  <w:pPr>
                    <w:pStyle w:val="Default"/>
                    <w:ind w:left="-57" w:right="57"/>
                    <w:jc w:val="right"/>
                    <w:rPr>
                      <w:color w:val="auto"/>
                      <w:sz w:val="18"/>
                      <w:szCs w:val="18"/>
                      <w:lang w:val="fr-FR"/>
                    </w:rPr>
                  </w:pPr>
                  <w:r w:rsidRPr="0074686C">
                    <w:rPr>
                      <w:color w:val="auto"/>
                      <w:sz w:val="18"/>
                      <w:szCs w:val="18"/>
                      <w:lang w:val="fr-FR"/>
                    </w:rPr>
                    <w:t>4 220</w:t>
                  </w:r>
                </w:p>
              </w:tc>
            </w:tr>
            <w:tr w:rsidR="00463914" w:rsidRPr="002778ED" w:rsidTr="0074686C">
              <w:trPr>
                <w:trHeight w:val="142"/>
              </w:trPr>
              <w:tc>
                <w:tcPr>
                  <w:tcW w:w="988" w:type="dxa"/>
                </w:tcPr>
                <w:p w:rsidR="00C14450" w:rsidRPr="0074686C" w:rsidRDefault="00F5313F" w:rsidP="00463914">
                  <w:pPr>
                    <w:autoSpaceDE w:val="0"/>
                    <w:autoSpaceDN w:val="0"/>
                    <w:adjustRightInd w:val="0"/>
                    <w:ind w:left="-57" w:right="-57"/>
                    <w:jc w:val="left"/>
                    <w:rPr>
                      <w:rFonts w:cs="Arial"/>
                      <w:sz w:val="18"/>
                      <w:szCs w:val="22"/>
                    </w:rPr>
                  </w:pPr>
                  <w:r w:rsidRPr="0074686C">
                    <w:rPr>
                      <w:rFonts w:cs="Arial"/>
                      <w:sz w:val="18"/>
                      <w:szCs w:val="22"/>
                    </w:rPr>
                    <w:t>espagnol</w:t>
                  </w:r>
                </w:p>
              </w:tc>
              <w:tc>
                <w:tcPr>
                  <w:tcW w:w="1281" w:type="dxa"/>
                </w:tcPr>
                <w:p w:rsidR="00C14450" w:rsidRPr="0074686C" w:rsidRDefault="00F5313F" w:rsidP="0074686C">
                  <w:pPr>
                    <w:pStyle w:val="Default"/>
                    <w:ind w:left="-57" w:right="57"/>
                    <w:jc w:val="right"/>
                    <w:rPr>
                      <w:color w:val="auto"/>
                      <w:sz w:val="18"/>
                      <w:szCs w:val="18"/>
                      <w:lang w:val="fr-FR"/>
                    </w:rPr>
                  </w:pPr>
                  <w:r w:rsidRPr="0074686C">
                    <w:rPr>
                      <w:color w:val="auto"/>
                      <w:sz w:val="18"/>
                      <w:szCs w:val="18"/>
                      <w:lang w:val="fr-FR"/>
                    </w:rPr>
                    <w:t>1 911</w:t>
                  </w:r>
                </w:p>
              </w:tc>
              <w:tc>
                <w:tcPr>
                  <w:tcW w:w="1275" w:type="dxa"/>
                </w:tcPr>
                <w:p w:rsidR="00C14450" w:rsidRPr="0074686C" w:rsidRDefault="00F5313F" w:rsidP="0074686C">
                  <w:pPr>
                    <w:pStyle w:val="Default"/>
                    <w:ind w:left="-57" w:right="57"/>
                    <w:jc w:val="right"/>
                    <w:rPr>
                      <w:color w:val="auto"/>
                      <w:sz w:val="18"/>
                      <w:szCs w:val="18"/>
                      <w:lang w:val="fr-FR"/>
                    </w:rPr>
                  </w:pPr>
                  <w:r w:rsidRPr="0074686C">
                    <w:rPr>
                      <w:color w:val="auto"/>
                      <w:sz w:val="18"/>
                      <w:szCs w:val="18"/>
                      <w:lang w:val="fr-FR"/>
                    </w:rPr>
                    <w:t>1 178</w:t>
                  </w:r>
                </w:p>
              </w:tc>
            </w:tr>
            <w:tr w:rsidR="00463914" w:rsidRPr="002778ED" w:rsidTr="0074686C">
              <w:trPr>
                <w:trHeight w:val="148"/>
              </w:trPr>
              <w:tc>
                <w:tcPr>
                  <w:tcW w:w="988" w:type="dxa"/>
                </w:tcPr>
                <w:p w:rsidR="00C14450" w:rsidRPr="0074686C" w:rsidRDefault="00463914" w:rsidP="00463914">
                  <w:pPr>
                    <w:autoSpaceDE w:val="0"/>
                    <w:autoSpaceDN w:val="0"/>
                    <w:adjustRightInd w:val="0"/>
                    <w:ind w:left="-57" w:right="-57"/>
                    <w:jc w:val="left"/>
                    <w:rPr>
                      <w:rFonts w:cs="Arial"/>
                      <w:sz w:val="18"/>
                      <w:szCs w:val="22"/>
                    </w:rPr>
                  </w:pPr>
                  <w:r w:rsidRPr="0074686C">
                    <w:rPr>
                      <w:rFonts w:cs="Arial"/>
                      <w:sz w:val="18"/>
                      <w:szCs w:val="22"/>
                    </w:rPr>
                    <w:t>français</w:t>
                  </w:r>
                </w:p>
              </w:tc>
              <w:tc>
                <w:tcPr>
                  <w:tcW w:w="1281" w:type="dxa"/>
                </w:tcPr>
                <w:p w:rsidR="00C14450" w:rsidRPr="0074686C" w:rsidRDefault="00C14450" w:rsidP="0074686C">
                  <w:pPr>
                    <w:pStyle w:val="Default"/>
                    <w:ind w:left="-57" w:right="57"/>
                    <w:jc w:val="right"/>
                    <w:rPr>
                      <w:color w:val="auto"/>
                      <w:sz w:val="18"/>
                      <w:szCs w:val="18"/>
                      <w:lang w:val="fr-FR"/>
                    </w:rPr>
                  </w:pPr>
                  <w:r w:rsidRPr="0074686C">
                    <w:rPr>
                      <w:color w:val="auto"/>
                      <w:sz w:val="18"/>
                      <w:szCs w:val="18"/>
                      <w:lang w:val="fr-FR"/>
                    </w:rPr>
                    <w:t>568</w:t>
                  </w:r>
                </w:p>
              </w:tc>
              <w:tc>
                <w:tcPr>
                  <w:tcW w:w="1275" w:type="dxa"/>
                </w:tcPr>
                <w:p w:rsidR="00C14450" w:rsidRPr="0074686C" w:rsidRDefault="00C14450" w:rsidP="0074686C">
                  <w:pPr>
                    <w:pStyle w:val="Default"/>
                    <w:ind w:left="-57" w:right="57"/>
                    <w:jc w:val="right"/>
                    <w:rPr>
                      <w:color w:val="auto"/>
                      <w:sz w:val="18"/>
                      <w:szCs w:val="18"/>
                      <w:lang w:val="fr-FR"/>
                    </w:rPr>
                  </w:pPr>
                  <w:r w:rsidRPr="0074686C">
                    <w:rPr>
                      <w:color w:val="auto"/>
                      <w:sz w:val="18"/>
                      <w:szCs w:val="18"/>
                      <w:lang w:val="fr-FR"/>
                    </w:rPr>
                    <w:t>329</w:t>
                  </w:r>
                </w:p>
              </w:tc>
            </w:tr>
            <w:tr w:rsidR="00463914" w:rsidRPr="002778ED" w:rsidTr="0074686C">
              <w:trPr>
                <w:trHeight w:val="142"/>
              </w:trPr>
              <w:tc>
                <w:tcPr>
                  <w:tcW w:w="988" w:type="dxa"/>
                </w:tcPr>
                <w:p w:rsidR="00C14450" w:rsidRPr="0074686C" w:rsidRDefault="00463914" w:rsidP="00463914">
                  <w:pPr>
                    <w:autoSpaceDE w:val="0"/>
                    <w:autoSpaceDN w:val="0"/>
                    <w:adjustRightInd w:val="0"/>
                    <w:ind w:left="-57" w:right="-57"/>
                    <w:jc w:val="left"/>
                    <w:rPr>
                      <w:rFonts w:cs="Arial"/>
                      <w:sz w:val="18"/>
                      <w:szCs w:val="22"/>
                    </w:rPr>
                  </w:pPr>
                  <w:r w:rsidRPr="0074686C">
                    <w:rPr>
                      <w:rFonts w:cs="Arial"/>
                      <w:sz w:val="18"/>
                      <w:szCs w:val="22"/>
                    </w:rPr>
                    <w:t>allemand</w:t>
                  </w:r>
                </w:p>
              </w:tc>
              <w:tc>
                <w:tcPr>
                  <w:tcW w:w="1281" w:type="dxa"/>
                </w:tcPr>
                <w:p w:rsidR="00C14450" w:rsidRPr="0074686C" w:rsidRDefault="00C14450" w:rsidP="0074686C">
                  <w:pPr>
                    <w:pStyle w:val="Default"/>
                    <w:ind w:left="-57" w:right="57"/>
                    <w:jc w:val="right"/>
                    <w:rPr>
                      <w:color w:val="auto"/>
                      <w:sz w:val="18"/>
                      <w:szCs w:val="18"/>
                      <w:lang w:val="fr-FR"/>
                    </w:rPr>
                  </w:pPr>
                  <w:r w:rsidRPr="0074686C">
                    <w:rPr>
                      <w:color w:val="auto"/>
                      <w:sz w:val="18"/>
                      <w:szCs w:val="18"/>
                      <w:lang w:val="fr-FR"/>
                    </w:rPr>
                    <w:t>500</w:t>
                  </w:r>
                </w:p>
              </w:tc>
              <w:tc>
                <w:tcPr>
                  <w:tcW w:w="1275" w:type="dxa"/>
                </w:tcPr>
                <w:p w:rsidR="00C14450" w:rsidRPr="0074686C" w:rsidRDefault="00C14450" w:rsidP="0074686C">
                  <w:pPr>
                    <w:pStyle w:val="Default"/>
                    <w:ind w:left="-57" w:right="57"/>
                    <w:jc w:val="right"/>
                    <w:rPr>
                      <w:color w:val="auto"/>
                      <w:sz w:val="18"/>
                      <w:szCs w:val="18"/>
                      <w:lang w:val="fr-FR"/>
                    </w:rPr>
                  </w:pPr>
                  <w:r w:rsidRPr="0074686C">
                    <w:rPr>
                      <w:color w:val="auto"/>
                      <w:sz w:val="18"/>
                      <w:szCs w:val="18"/>
                      <w:lang w:val="fr-FR"/>
                    </w:rPr>
                    <w:t>333</w:t>
                  </w:r>
                </w:p>
              </w:tc>
            </w:tr>
          </w:tbl>
          <w:p w:rsidR="002E25A8" w:rsidRPr="002778ED" w:rsidRDefault="002E25A8" w:rsidP="006564C3">
            <w:pPr>
              <w:spacing w:after="120"/>
              <w:jc w:val="left"/>
              <w:rPr>
                <w:iCs/>
                <w:sz w:val="18"/>
                <w:szCs w:val="18"/>
              </w:rPr>
            </w:pPr>
          </w:p>
        </w:tc>
      </w:tr>
      <w:tr w:rsidR="002E25A8" w:rsidRPr="002778ED" w:rsidTr="006564C3">
        <w:tc>
          <w:tcPr>
            <w:tcW w:w="1951" w:type="dxa"/>
            <w:shd w:val="clear" w:color="auto" w:fill="auto"/>
          </w:tcPr>
          <w:p w:rsidR="002E25A8" w:rsidRPr="002778ED" w:rsidRDefault="002E25A8" w:rsidP="007A3C40"/>
        </w:tc>
        <w:tc>
          <w:tcPr>
            <w:tcW w:w="7938" w:type="dxa"/>
            <w:gridSpan w:val="2"/>
            <w:shd w:val="clear" w:color="auto" w:fill="auto"/>
          </w:tcPr>
          <w:p w:rsidR="00913C8A" w:rsidRPr="002778ED" w:rsidRDefault="00463914" w:rsidP="00463914">
            <w:pPr>
              <w:pStyle w:val="Heading8"/>
              <w:rPr>
                <w:szCs w:val="18"/>
              </w:rPr>
            </w:pPr>
            <w:bookmarkStart w:id="62" w:name="_Toc431567512"/>
            <w:r w:rsidRPr="002778ED">
              <w:rPr>
                <w:szCs w:val="18"/>
              </w:rPr>
              <w:t>a) A</w:t>
            </w:r>
            <w:r w:rsidR="00EF61D3" w:rsidRPr="002778ED">
              <w:rPr>
                <w:szCs w:val="18"/>
              </w:rPr>
              <w:t>d</w:t>
            </w:r>
            <w:r w:rsidRPr="002778ED">
              <w:rPr>
                <w:szCs w:val="18"/>
              </w:rPr>
              <w:t>option de matériels d</w:t>
            </w:r>
            <w:r w:rsidR="00525319" w:rsidRPr="002778ED">
              <w:rPr>
                <w:szCs w:val="18"/>
              </w:rPr>
              <w:t>’</w:t>
            </w:r>
            <w:r w:rsidRPr="002778ED">
              <w:rPr>
                <w:szCs w:val="18"/>
              </w:rPr>
              <w:t xml:space="preserve">information nouveaux ou révisés concernant la </w:t>
            </w:r>
            <w:r w:rsidR="00525319" w:rsidRPr="002778ED">
              <w:rPr>
                <w:szCs w:val="18"/>
              </w:rPr>
              <w:t>Convention UPOV</w:t>
            </w:r>
            <w:bookmarkEnd w:id="62"/>
          </w:p>
          <w:p w:rsidR="00913C8A" w:rsidRPr="002778ED" w:rsidRDefault="00463914" w:rsidP="00463914">
            <w:pPr>
              <w:tabs>
                <w:tab w:val="left" w:pos="317"/>
              </w:tabs>
              <w:spacing w:after="60"/>
              <w:rPr>
                <w:sz w:val="18"/>
                <w:szCs w:val="18"/>
              </w:rPr>
            </w:pPr>
            <w:r w:rsidRPr="002778ED">
              <w:rPr>
                <w:sz w:val="18"/>
                <w:szCs w:val="18"/>
              </w:rPr>
              <w:t>1.</w:t>
            </w:r>
            <w:r w:rsidRPr="002778ED">
              <w:rPr>
                <w:sz w:val="18"/>
                <w:szCs w:val="18"/>
              </w:rPr>
              <w:tab/>
              <w:t>Matériels d</w:t>
            </w:r>
            <w:r w:rsidR="00525319" w:rsidRPr="002778ED">
              <w:rPr>
                <w:sz w:val="18"/>
                <w:szCs w:val="18"/>
              </w:rPr>
              <w:t>’</w:t>
            </w:r>
            <w:r w:rsidRPr="002778ED">
              <w:rPr>
                <w:sz w:val="18"/>
                <w:szCs w:val="18"/>
              </w:rPr>
              <w:t xml:space="preserve">information concernant la </w:t>
            </w:r>
            <w:r w:rsidR="00525319" w:rsidRPr="002778ED">
              <w:rPr>
                <w:sz w:val="18"/>
                <w:szCs w:val="18"/>
              </w:rPr>
              <w:t>Convention UPOV</w:t>
            </w:r>
            <w:r w:rsidRPr="002778ED">
              <w:rPr>
                <w:sz w:val="18"/>
                <w:szCs w:val="18"/>
              </w:rPr>
              <w:t xml:space="preserve"> adoptés par le Conseil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p>
          <w:p w:rsidR="00913C8A" w:rsidRPr="002778ED" w:rsidRDefault="00463914" w:rsidP="00463914">
            <w:pPr>
              <w:tabs>
                <w:tab w:val="num" w:pos="2160"/>
              </w:tabs>
              <w:spacing w:after="60"/>
              <w:ind w:left="2160" w:hanging="1593"/>
              <w:jc w:val="left"/>
              <w:rPr>
                <w:sz w:val="18"/>
                <w:szCs w:val="18"/>
              </w:rPr>
            </w:pPr>
            <w:r w:rsidRPr="002778ED">
              <w:rPr>
                <w:sz w:val="18"/>
                <w:szCs w:val="18"/>
              </w:rPr>
              <w:t>UPOV/INF/16/4</w:t>
            </w:r>
            <w:r w:rsidRPr="002778ED">
              <w:rPr>
                <w:sz w:val="18"/>
                <w:szCs w:val="18"/>
              </w:rPr>
              <w:tab/>
              <w:t>Logiciels échangeables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UPOV/INF/22/1</w:t>
            </w:r>
            <w:r w:rsidRPr="002778ED">
              <w:rPr>
                <w:sz w:val="18"/>
                <w:szCs w:val="18"/>
              </w:rPr>
              <w:tab/>
              <w:t>Logiciels et équipements utilisés par les membres de l</w:t>
            </w:r>
            <w:r w:rsidR="00525319" w:rsidRPr="002778ED">
              <w:rPr>
                <w:sz w:val="18"/>
                <w:szCs w:val="18"/>
              </w:rPr>
              <w:t>’</w:t>
            </w:r>
            <w:r w:rsidRPr="002778ED">
              <w:rPr>
                <w:sz w:val="18"/>
                <w:szCs w:val="18"/>
              </w:rPr>
              <w:t>Union</w:t>
            </w:r>
          </w:p>
          <w:p w:rsidR="00913C8A" w:rsidRPr="002778ED" w:rsidRDefault="00463914" w:rsidP="00463914">
            <w:pPr>
              <w:tabs>
                <w:tab w:val="num" w:pos="2160"/>
              </w:tabs>
              <w:spacing w:after="120"/>
              <w:ind w:left="2160" w:hanging="1593"/>
              <w:jc w:val="left"/>
              <w:rPr>
                <w:sz w:val="18"/>
                <w:szCs w:val="18"/>
              </w:rPr>
            </w:pPr>
            <w:r w:rsidRPr="002778ED">
              <w:rPr>
                <w:sz w:val="18"/>
                <w:szCs w:val="18"/>
              </w:rPr>
              <w:t>UPOV/INF</w:t>
            </w:r>
            <w:r w:rsidR="001C1F53" w:rsidRPr="002778ED">
              <w:rPr>
                <w:sz w:val="18"/>
                <w:szCs w:val="18"/>
              </w:rPr>
              <w:noBreakHyphen/>
            </w:r>
            <w:r w:rsidRPr="002778ED">
              <w:rPr>
                <w:sz w:val="18"/>
                <w:szCs w:val="18"/>
              </w:rPr>
              <w:t>EXN/6</w:t>
            </w:r>
            <w:r w:rsidRPr="002778ED">
              <w:rPr>
                <w:sz w:val="18"/>
                <w:szCs w:val="18"/>
              </w:rPr>
              <w:tab/>
              <w:t>Liste de documents UPOV/INF</w:t>
            </w:r>
            <w:r w:rsidR="001C1F53" w:rsidRPr="002778ED">
              <w:rPr>
                <w:sz w:val="18"/>
                <w:szCs w:val="18"/>
              </w:rPr>
              <w:noBreakHyphen/>
            </w:r>
            <w:r w:rsidRPr="002778ED">
              <w:rPr>
                <w:sz w:val="18"/>
                <w:szCs w:val="18"/>
              </w:rPr>
              <w:t>EXN et date de la version la plus récente de ces documents (révision)</w:t>
            </w:r>
          </w:p>
          <w:p w:rsidR="00913C8A" w:rsidRPr="002778ED" w:rsidRDefault="00463914" w:rsidP="00463914">
            <w:pPr>
              <w:tabs>
                <w:tab w:val="left" w:pos="317"/>
              </w:tabs>
              <w:spacing w:after="60"/>
              <w:rPr>
                <w:sz w:val="18"/>
                <w:szCs w:val="18"/>
              </w:rPr>
            </w:pPr>
            <w:r w:rsidRPr="002778ED">
              <w:rPr>
                <w:sz w:val="18"/>
                <w:szCs w:val="18"/>
              </w:rPr>
              <w:t>2.</w:t>
            </w:r>
            <w:r w:rsidRPr="002778ED">
              <w:rPr>
                <w:sz w:val="18"/>
                <w:szCs w:val="18"/>
              </w:rPr>
              <w:tab/>
              <w:t>Les projets des matériels ci</w:t>
            </w:r>
            <w:r w:rsidR="001C1F53" w:rsidRPr="002778ED">
              <w:rPr>
                <w:sz w:val="18"/>
                <w:szCs w:val="18"/>
              </w:rPr>
              <w:noBreakHyphen/>
            </w:r>
            <w:r w:rsidRPr="002778ED">
              <w:rPr>
                <w:sz w:val="18"/>
                <w:szCs w:val="18"/>
              </w:rPr>
              <w:t>après ont été examinés par</w:t>
            </w:r>
            <w:r w:rsidR="00525319" w:rsidRPr="002778ED">
              <w:rPr>
                <w:sz w:val="18"/>
                <w:szCs w:val="18"/>
              </w:rPr>
              <w:t xml:space="preserve"> le CAJ</w:t>
            </w:r>
            <w:r w:rsidRPr="002778ED">
              <w:rPr>
                <w:sz w:val="18"/>
                <w:szCs w:val="18"/>
              </w:rPr>
              <w:t xml:space="preserve">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w:t>
            </w:r>
            <w:r w:rsidR="00EF61D3" w:rsidRPr="002778ED">
              <w:rPr>
                <w:sz w:val="18"/>
                <w:szCs w:val="18"/>
              </w:rPr>
              <w:t>/C</w:t>
            </w:r>
            <w:r w:rsidRPr="002778ED">
              <w:rPr>
                <w:sz w:val="18"/>
                <w:szCs w:val="18"/>
              </w:rPr>
              <w:t>AN</w:t>
            </w:r>
            <w:r w:rsidRPr="002778ED">
              <w:rPr>
                <w:sz w:val="18"/>
                <w:szCs w:val="18"/>
              </w:rPr>
              <w:tab/>
              <w:t>Notes explicatives sur la déchéance de l</w:t>
            </w:r>
            <w:r w:rsidR="00525319" w:rsidRPr="002778ED">
              <w:rPr>
                <w:sz w:val="18"/>
                <w:szCs w:val="18"/>
              </w:rPr>
              <w:t>’</w:t>
            </w:r>
            <w:r w:rsidRPr="002778ED">
              <w:rPr>
                <w:sz w:val="18"/>
                <w:szCs w:val="18"/>
              </w:rPr>
              <w:t xml:space="preserve">obtenteur selon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UPOV/EXN/EDV</w:t>
            </w:r>
            <w:r w:rsidRPr="002778ED">
              <w:rPr>
                <w:sz w:val="18"/>
                <w:szCs w:val="18"/>
              </w:rPr>
              <w:tab/>
              <w:t>Notes explicatives sur les variétés essentiellement dérivées en vertu de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UPOV/EXN/HRV</w:t>
            </w:r>
            <w:r w:rsidRPr="002778ED">
              <w:rPr>
                <w:sz w:val="18"/>
                <w:szCs w:val="18"/>
              </w:rPr>
              <w:tab/>
              <w:t xml:space="preserve">Notes explicatives sur les actes </w:t>
            </w:r>
            <w:r w:rsidR="00525319" w:rsidRPr="002778ED">
              <w:rPr>
                <w:sz w:val="18"/>
                <w:szCs w:val="18"/>
              </w:rPr>
              <w:t>à l’égard</w:t>
            </w:r>
            <w:r w:rsidRPr="002778ED">
              <w:rPr>
                <w:sz w:val="18"/>
                <w:szCs w:val="18"/>
              </w:rPr>
              <w:t xml:space="preserve"> du produit de la récolte selon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UPOV/EXN/NUL</w:t>
            </w:r>
            <w:r w:rsidRPr="002778ED">
              <w:rPr>
                <w:sz w:val="18"/>
                <w:szCs w:val="18"/>
              </w:rPr>
              <w:tab/>
              <w:t>Notes explicatives sur la nullité du droit d</w:t>
            </w:r>
            <w:r w:rsidR="00525319" w:rsidRPr="002778ED">
              <w:rPr>
                <w:sz w:val="18"/>
                <w:szCs w:val="18"/>
              </w:rPr>
              <w:t>’</w:t>
            </w:r>
            <w:r w:rsidRPr="002778ED">
              <w:rPr>
                <w:sz w:val="18"/>
                <w:szCs w:val="18"/>
              </w:rPr>
              <w:t xml:space="preserve">obtenteur selon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UPOV/EXN/PPM</w:t>
            </w:r>
            <w:r w:rsidRPr="002778ED">
              <w:rPr>
                <w:sz w:val="18"/>
                <w:szCs w:val="18"/>
              </w:rPr>
              <w:tab/>
              <w:t xml:space="preserve">Notes explicatives sur la reproduction ou la multiplication et sur le matériel de reproduction ou de multiplication selon la </w:t>
            </w:r>
            <w:r w:rsidR="00525319" w:rsidRPr="002778ED">
              <w:rPr>
                <w:sz w:val="18"/>
                <w:szCs w:val="18"/>
              </w:rPr>
              <w:t>Convention UPOV</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UPOV/EXN/PRP</w:t>
            </w:r>
            <w:r w:rsidRPr="002778ED">
              <w:rPr>
                <w:sz w:val="18"/>
                <w:szCs w:val="18"/>
              </w:rPr>
              <w:tab/>
              <w:t xml:space="preserve">Notes explicatives sur la protection provisoire selon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UPOV/INF/12</w:t>
            </w:r>
            <w:r w:rsidRPr="002778ED">
              <w:rPr>
                <w:sz w:val="18"/>
                <w:szCs w:val="18"/>
              </w:rPr>
              <w:tab/>
              <w:t xml:space="preserve">Notes explicatives concernant les dénominations variétales selon la </w:t>
            </w:r>
            <w:r w:rsidR="00525319" w:rsidRPr="002778ED">
              <w:rPr>
                <w:sz w:val="18"/>
                <w:szCs w:val="18"/>
              </w:rPr>
              <w:t>Convention UPOV</w:t>
            </w:r>
            <w:r w:rsidRPr="002778ED">
              <w:rPr>
                <w:sz w:val="18"/>
                <w:szCs w:val="18"/>
              </w:rPr>
              <w:t xml:space="preserve"> (révision)</w:t>
            </w:r>
          </w:p>
          <w:p w:rsidR="002E25A8" w:rsidRPr="002778ED" w:rsidRDefault="00463914" w:rsidP="00463914">
            <w:pPr>
              <w:tabs>
                <w:tab w:val="num" w:pos="2160"/>
              </w:tabs>
              <w:spacing w:after="60"/>
              <w:ind w:left="2160" w:hanging="1593"/>
              <w:jc w:val="left"/>
              <w:rPr>
                <w:sz w:val="18"/>
                <w:szCs w:val="18"/>
              </w:rPr>
            </w:pPr>
            <w:r w:rsidRPr="002778ED">
              <w:rPr>
                <w:sz w:val="18"/>
                <w:szCs w:val="18"/>
              </w:rPr>
              <w:t>UPOV/INF/15</w:t>
            </w:r>
            <w:r w:rsidRPr="002778ED">
              <w:rPr>
                <w:sz w:val="18"/>
                <w:szCs w:val="18"/>
              </w:rPr>
              <w:tab/>
              <w:t>Document d</w:t>
            </w:r>
            <w:r w:rsidR="00525319" w:rsidRPr="002778ED">
              <w:rPr>
                <w:sz w:val="18"/>
                <w:szCs w:val="18"/>
              </w:rPr>
              <w:t>’</w:t>
            </w:r>
            <w:r w:rsidRPr="002778ED">
              <w:rPr>
                <w:sz w:val="18"/>
                <w:szCs w:val="18"/>
              </w:rPr>
              <w:t>orientation destiné aux membres de l</w:t>
            </w:r>
            <w:r w:rsidR="00525319" w:rsidRPr="002778ED">
              <w:rPr>
                <w:sz w:val="18"/>
                <w:szCs w:val="18"/>
              </w:rPr>
              <w:t>’</w:t>
            </w:r>
            <w:r w:rsidRPr="002778ED">
              <w:rPr>
                <w:sz w:val="18"/>
                <w:szCs w:val="18"/>
              </w:rPr>
              <w:t>Union concernant les obligations en cours et les notifications connexes, ainsi que la fourniture d</w:t>
            </w:r>
            <w:r w:rsidR="00525319" w:rsidRPr="002778ED">
              <w:rPr>
                <w:sz w:val="18"/>
                <w:szCs w:val="18"/>
              </w:rPr>
              <w:t>’</w:t>
            </w:r>
            <w:r w:rsidRPr="002778ED">
              <w:rPr>
                <w:sz w:val="18"/>
                <w:szCs w:val="18"/>
              </w:rPr>
              <w:t>informations visant à faciliter la coopération (révision)</w:t>
            </w:r>
          </w:p>
        </w:tc>
      </w:tr>
    </w:tbl>
    <w:p w:rsidR="00913C8A" w:rsidRPr="002778ED" w:rsidRDefault="00913C8A" w:rsidP="002E25A8">
      <w:pPr>
        <w:rPr>
          <w:sz w:val="18"/>
          <w:szCs w:val="18"/>
        </w:rPr>
      </w:pPr>
    </w:p>
    <w:tbl>
      <w:tblPr>
        <w:tblW w:w="9889" w:type="dxa"/>
        <w:tblLayout w:type="fixed"/>
        <w:tblLook w:val="0000" w:firstRow="0" w:lastRow="0" w:firstColumn="0" w:lastColumn="0" w:noHBand="0" w:noVBand="0"/>
      </w:tblPr>
      <w:tblGrid>
        <w:gridCol w:w="1951"/>
        <w:gridCol w:w="4253"/>
        <w:gridCol w:w="3685"/>
      </w:tblGrid>
      <w:tr w:rsidR="002E25A8" w:rsidRPr="002778ED" w:rsidTr="006564C3">
        <w:tc>
          <w:tcPr>
            <w:tcW w:w="1951" w:type="dxa"/>
            <w:shd w:val="clear" w:color="auto" w:fill="auto"/>
          </w:tcPr>
          <w:p w:rsidR="002E25A8" w:rsidRPr="002778ED" w:rsidRDefault="00463914" w:rsidP="00463914">
            <w:pPr>
              <w:keepNext/>
              <w:spacing w:after="240"/>
              <w:rPr>
                <w:b/>
                <w:sz w:val="18"/>
                <w:szCs w:val="18"/>
              </w:rPr>
            </w:pPr>
            <w:r w:rsidRPr="002778ED">
              <w:rPr>
                <w:b/>
                <w:sz w:val="18"/>
                <w:szCs w:val="18"/>
              </w:rPr>
              <w:t>Résultats escomptés</w:t>
            </w:r>
          </w:p>
        </w:tc>
        <w:tc>
          <w:tcPr>
            <w:tcW w:w="7938" w:type="dxa"/>
            <w:gridSpan w:val="2"/>
            <w:shd w:val="clear" w:color="auto" w:fill="auto"/>
          </w:tcPr>
          <w:p w:rsidR="002E25A8" w:rsidRPr="002778ED" w:rsidRDefault="00463914" w:rsidP="00463914">
            <w:pPr>
              <w:keepNext/>
              <w:spacing w:after="240"/>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tc>
      </w:tr>
      <w:tr w:rsidR="002E25A8" w:rsidRPr="002778ED" w:rsidTr="006564C3">
        <w:tc>
          <w:tcPr>
            <w:tcW w:w="1951" w:type="dxa"/>
            <w:shd w:val="clear" w:color="auto" w:fill="auto"/>
          </w:tcPr>
          <w:p w:rsidR="00F5079C" w:rsidRPr="002778ED" w:rsidRDefault="00463914" w:rsidP="00463914">
            <w:pPr>
              <w:keepNext/>
              <w:jc w:val="left"/>
              <w:rPr>
                <w:sz w:val="18"/>
                <w:szCs w:val="18"/>
              </w:rPr>
            </w:pPr>
            <w:r w:rsidRPr="00713975">
              <w:rPr>
                <w:i/>
                <w:sz w:val="18"/>
                <w:szCs w:val="18"/>
              </w:rPr>
              <w:t xml:space="preserve">1.  Orientations au sujet de la </w:t>
            </w:r>
            <w:r w:rsidR="00525319" w:rsidRPr="00713975">
              <w:rPr>
                <w:i/>
                <w:sz w:val="18"/>
                <w:szCs w:val="18"/>
              </w:rPr>
              <w:t>Convention UPOV</w:t>
            </w:r>
            <w:r w:rsidRPr="00713975">
              <w:rPr>
                <w:i/>
                <w:sz w:val="18"/>
                <w:szCs w:val="18"/>
              </w:rPr>
              <w:t xml:space="preserve"> et sa mise en œuvre et informations sur son application</w:t>
            </w:r>
            <w:r w:rsidRPr="002778ED">
              <w:rPr>
                <w:sz w:val="18"/>
                <w:szCs w:val="18"/>
              </w:rPr>
              <w:t xml:space="preserve"> (suite)</w:t>
            </w:r>
          </w:p>
        </w:tc>
        <w:tc>
          <w:tcPr>
            <w:tcW w:w="7938" w:type="dxa"/>
            <w:gridSpan w:val="2"/>
            <w:shd w:val="clear" w:color="auto" w:fill="auto"/>
          </w:tcPr>
          <w:p w:rsidR="00913C8A" w:rsidRPr="002778ED" w:rsidRDefault="00463914" w:rsidP="00463914">
            <w:pPr>
              <w:keepNext/>
              <w:jc w:val="left"/>
              <w:rPr>
                <w:sz w:val="18"/>
                <w:szCs w:val="18"/>
              </w:rPr>
            </w:pPr>
            <w:r w:rsidRPr="00B87ED0">
              <w:rPr>
                <w:i/>
                <w:sz w:val="18"/>
                <w:szCs w:val="18"/>
              </w:rPr>
              <w:t>a) Adoption de matériels d</w:t>
            </w:r>
            <w:r w:rsidR="00525319" w:rsidRPr="00B87ED0">
              <w:rPr>
                <w:i/>
                <w:sz w:val="18"/>
                <w:szCs w:val="18"/>
              </w:rPr>
              <w:t>’</w:t>
            </w:r>
            <w:r w:rsidRPr="00B87ED0">
              <w:rPr>
                <w:i/>
                <w:sz w:val="18"/>
                <w:szCs w:val="18"/>
              </w:rPr>
              <w:t xml:space="preserve">information nouveaux ou révisés concernant la </w:t>
            </w:r>
            <w:r w:rsidR="00525319" w:rsidRPr="00B87ED0">
              <w:rPr>
                <w:i/>
                <w:sz w:val="18"/>
                <w:szCs w:val="18"/>
              </w:rPr>
              <w:t>Convention UPOV</w:t>
            </w:r>
            <w:r w:rsidRPr="002778ED">
              <w:rPr>
                <w:sz w:val="18"/>
                <w:szCs w:val="18"/>
              </w:rPr>
              <w:t xml:space="preserve"> (suite)</w:t>
            </w:r>
          </w:p>
          <w:p w:rsidR="00913C8A" w:rsidRPr="002778ED" w:rsidRDefault="00913C8A" w:rsidP="00E108D3">
            <w:pPr>
              <w:tabs>
                <w:tab w:val="left" w:pos="317"/>
              </w:tabs>
              <w:spacing w:after="60"/>
              <w:rPr>
                <w:sz w:val="18"/>
                <w:szCs w:val="18"/>
              </w:rPr>
            </w:pPr>
          </w:p>
          <w:p w:rsidR="00913C8A" w:rsidRPr="002778ED" w:rsidRDefault="00463914" w:rsidP="00463914">
            <w:pPr>
              <w:tabs>
                <w:tab w:val="left" w:pos="317"/>
              </w:tabs>
              <w:spacing w:after="60"/>
              <w:rPr>
                <w:sz w:val="18"/>
                <w:szCs w:val="18"/>
              </w:rPr>
            </w:pPr>
            <w:r w:rsidRPr="002778ED">
              <w:rPr>
                <w:sz w:val="18"/>
                <w:szCs w:val="18"/>
              </w:rPr>
              <w:t>3.</w:t>
            </w:r>
            <w:r w:rsidRPr="002778ED">
              <w:rPr>
                <w:sz w:val="18"/>
                <w:szCs w:val="18"/>
              </w:rPr>
              <w:tab/>
              <w:t>Les matériels suivants ont été examinés par</w:t>
            </w:r>
            <w:r w:rsidR="00525319" w:rsidRPr="002778ED">
              <w:rPr>
                <w:sz w:val="18"/>
                <w:szCs w:val="18"/>
              </w:rPr>
              <w:t xml:space="preserve"> le CAJ</w:t>
            </w:r>
            <w:r w:rsidR="001C1F53" w:rsidRPr="002778ED">
              <w:rPr>
                <w:sz w:val="18"/>
                <w:szCs w:val="18"/>
              </w:rPr>
              <w:noBreakHyphen/>
            </w:r>
            <w:r w:rsidRPr="002778ED">
              <w:rPr>
                <w:sz w:val="18"/>
                <w:szCs w:val="18"/>
              </w:rPr>
              <w:t>AG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UPOV/EXN/CAN</w:t>
            </w:r>
            <w:r w:rsidRPr="002778ED">
              <w:rPr>
                <w:sz w:val="18"/>
                <w:szCs w:val="18"/>
              </w:rPr>
              <w:tab/>
              <w:t>Notes explicatives sur la déchéance de l</w:t>
            </w:r>
            <w:r w:rsidR="00525319" w:rsidRPr="002778ED">
              <w:rPr>
                <w:sz w:val="18"/>
                <w:szCs w:val="18"/>
              </w:rPr>
              <w:t>’</w:t>
            </w:r>
            <w:r w:rsidRPr="002778ED">
              <w:rPr>
                <w:sz w:val="18"/>
                <w:szCs w:val="18"/>
              </w:rPr>
              <w:t xml:space="preserve">obtenteur selon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UPOV/EXN/EDV</w:t>
            </w:r>
            <w:r w:rsidRPr="002778ED">
              <w:rPr>
                <w:sz w:val="18"/>
                <w:szCs w:val="18"/>
              </w:rPr>
              <w:tab/>
              <w:t>Notes explicatives sur les variétés essentiellement dérivées en vertu de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UPOV/EXN/HRV</w:t>
            </w:r>
            <w:r w:rsidRPr="002778ED">
              <w:rPr>
                <w:sz w:val="18"/>
                <w:szCs w:val="18"/>
              </w:rPr>
              <w:tab/>
              <w:t xml:space="preserve">Notes explicatives sur les actes </w:t>
            </w:r>
            <w:r w:rsidR="00525319" w:rsidRPr="002778ED">
              <w:rPr>
                <w:sz w:val="18"/>
                <w:szCs w:val="18"/>
              </w:rPr>
              <w:t>à l’égard</w:t>
            </w:r>
            <w:r w:rsidRPr="002778ED">
              <w:rPr>
                <w:sz w:val="18"/>
                <w:szCs w:val="18"/>
              </w:rPr>
              <w:t xml:space="preserve"> du produit de la récolte selon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 xml:space="preserve"> (révision)</w:t>
            </w:r>
          </w:p>
          <w:p w:rsidR="00913C8A" w:rsidRPr="002778ED" w:rsidRDefault="00463914" w:rsidP="00463914">
            <w:pPr>
              <w:tabs>
                <w:tab w:val="num" w:pos="2160"/>
              </w:tabs>
              <w:spacing w:after="60"/>
              <w:ind w:left="2160" w:hanging="1593"/>
              <w:jc w:val="left"/>
              <w:rPr>
                <w:sz w:val="18"/>
                <w:szCs w:val="18"/>
              </w:rPr>
            </w:pPr>
            <w:r w:rsidRPr="002778ED">
              <w:rPr>
                <w:sz w:val="18"/>
                <w:szCs w:val="18"/>
              </w:rPr>
              <w:t>UPOV/EXN/NUL</w:t>
            </w:r>
            <w:r w:rsidRPr="002778ED">
              <w:rPr>
                <w:sz w:val="18"/>
                <w:szCs w:val="18"/>
              </w:rPr>
              <w:tab/>
              <w:t>Notes explicatives sur la nullité du droit d</w:t>
            </w:r>
            <w:r w:rsidR="00525319" w:rsidRPr="002778ED">
              <w:rPr>
                <w:sz w:val="18"/>
                <w:szCs w:val="18"/>
              </w:rPr>
              <w:t>’</w:t>
            </w:r>
            <w:r w:rsidRPr="002778ED">
              <w:rPr>
                <w:sz w:val="18"/>
                <w:szCs w:val="18"/>
              </w:rPr>
              <w:t xml:space="preserve">obtenteur selon la </w:t>
            </w:r>
            <w:r w:rsidR="00525319" w:rsidRPr="002778ED">
              <w:rPr>
                <w:sz w:val="18"/>
                <w:szCs w:val="18"/>
              </w:rPr>
              <w:t>Convention UPOV</w:t>
            </w:r>
            <w:r w:rsidRPr="002778ED">
              <w:rPr>
                <w:sz w:val="18"/>
                <w:szCs w:val="18"/>
              </w:rPr>
              <w:t xml:space="preserve"> (révision)</w:t>
            </w:r>
          </w:p>
          <w:p w:rsidR="00913C8A" w:rsidRPr="002778ED" w:rsidRDefault="00D7370F" w:rsidP="00D7370F">
            <w:pPr>
              <w:tabs>
                <w:tab w:val="num" w:pos="2160"/>
              </w:tabs>
              <w:spacing w:after="60"/>
              <w:ind w:left="2160" w:hanging="1593"/>
              <w:jc w:val="left"/>
              <w:rPr>
                <w:sz w:val="18"/>
                <w:szCs w:val="18"/>
              </w:rPr>
            </w:pPr>
            <w:r w:rsidRPr="002778ED">
              <w:rPr>
                <w:sz w:val="18"/>
                <w:szCs w:val="18"/>
              </w:rPr>
              <w:t>UPOV/EXN/PPM</w:t>
            </w:r>
            <w:r w:rsidRPr="002778ED">
              <w:rPr>
                <w:sz w:val="18"/>
                <w:szCs w:val="18"/>
              </w:rPr>
              <w:tab/>
              <w:t xml:space="preserve">Notes explicatives sur la reproduction ou la multiplication et sur le matériel de reproduction ou de multiplication selon la </w:t>
            </w:r>
            <w:r w:rsidR="00525319" w:rsidRPr="002778ED">
              <w:rPr>
                <w:sz w:val="18"/>
                <w:szCs w:val="18"/>
              </w:rPr>
              <w:t>Convention UPOV</w:t>
            </w:r>
          </w:p>
          <w:p w:rsidR="00913C8A" w:rsidRPr="002778ED" w:rsidRDefault="00D7370F" w:rsidP="00D7370F">
            <w:pPr>
              <w:tabs>
                <w:tab w:val="num" w:pos="2160"/>
              </w:tabs>
              <w:spacing w:after="60"/>
              <w:ind w:left="2160" w:hanging="1593"/>
              <w:jc w:val="left"/>
              <w:rPr>
                <w:sz w:val="18"/>
                <w:szCs w:val="18"/>
              </w:rPr>
            </w:pPr>
            <w:r w:rsidRPr="002778ED">
              <w:rPr>
                <w:sz w:val="18"/>
                <w:szCs w:val="18"/>
              </w:rPr>
              <w:t>UPOV/EXN/PRP</w:t>
            </w:r>
            <w:r w:rsidRPr="002778ED">
              <w:rPr>
                <w:sz w:val="18"/>
                <w:szCs w:val="18"/>
              </w:rPr>
              <w:tab/>
              <w:t xml:space="preserve">Notes explicatives sur la protection provisoire selon la </w:t>
            </w:r>
            <w:r w:rsidR="00525319" w:rsidRPr="002778ED">
              <w:rPr>
                <w:sz w:val="18"/>
                <w:szCs w:val="18"/>
              </w:rPr>
              <w:t>Convention UPOV</w:t>
            </w:r>
            <w:r w:rsidRPr="002778ED">
              <w:rPr>
                <w:sz w:val="18"/>
                <w:szCs w:val="18"/>
              </w:rPr>
              <w:t xml:space="preserve"> (révision)</w:t>
            </w:r>
          </w:p>
          <w:p w:rsidR="00913C8A" w:rsidRPr="002778ED" w:rsidRDefault="00D7370F" w:rsidP="00D7370F">
            <w:pPr>
              <w:tabs>
                <w:tab w:val="num" w:pos="2160"/>
              </w:tabs>
              <w:spacing w:after="60"/>
              <w:ind w:left="2160" w:hanging="1593"/>
              <w:jc w:val="left"/>
              <w:rPr>
                <w:sz w:val="18"/>
                <w:szCs w:val="18"/>
              </w:rPr>
            </w:pPr>
            <w:r w:rsidRPr="002778ED">
              <w:rPr>
                <w:sz w:val="18"/>
                <w:szCs w:val="18"/>
              </w:rPr>
              <w:t>UPOV/INF/1</w:t>
            </w:r>
            <w:r w:rsidRPr="002778ED">
              <w:rPr>
                <w:sz w:val="18"/>
                <w:szCs w:val="18"/>
              </w:rPr>
              <w:tab/>
              <w:t xml:space="preserve">Notes explicatives concernant les dénominations variétales selon la </w:t>
            </w:r>
            <w:r w:rsidR="00525319" w:rsidRPr="002778ED">
              <w:rPr>
                <w:sz w:val="18"/>
                <w:szCs w:val="18"/>
              </w:rPr>
              <w:t>Convention UPOV</w:t>
            </w:r>
            <w:r w:rsidRPr="002778ED">
              <w:rPr>
                <w:sz w:val="18"/>
                <w:szCs w:val="18"/>
              </w:rPr>
              <w:t xml:space="preserve"> (révision)</w:t>
            </w:r>
          </w:p>
          <w:p w:rsidR="00913C8A" w:rsidRPr="002778ED" w:rsidRDefault="00D7370F" w:rsidP="00D7370F">
            <w:pPr>
              <w:keepNext/>
              <w:spacing w:after="80"/>
              <w:ind w:left="567"/>
              <w:jc w:val="left"/>
              <w:rPr>
                <w:iCs/>
                <w:sz w:val="18"/>
                <w:szCs w:val="18"/>
              </w:rPr>
            </w:pPr>
            <w:r w:rsidRPr="002778ED">
              <w:rPr>
                <w:iCs/>
                <w:sz w:val="18"/>
                <w:szCs w:val="18"/>
              </w:rPr>
              <w:t>Questions concernant les descriptions variétales</w:t>
            </w:r>
          </w:p>
          <w:p w:rsidR="00913C8A" w:rsidRPr="002778ED" w:rsidRDefault="00913C8A" w:rsidP="006564C3">
            <w:pPr>
              <w:keepNext/>
            </w:pPr>
          </w:p>
          <w:p w:rsidR="00913C8A" w:rsidRPr="002778ED" w:rsidRDefault="00913C8A" w:rsidP="006564C3">
            <w:pPr>
              <w:keepNext/>
            </w:pPr>
          </w:p>
          <w:p w:rsidR="00913C8A" w:rsidRPr="002778ED" w:rsidRDefault="00EB5DB3" w:rsidP="00EB5DB3">
            <w:pPr>
              <w:pStyle w:val="Heading8"/>
              <w:keepNext/>
            </w:pPr>
            <w:bookmarkStart w:id="63" w:name="_Toc431567513"/>
            <w:r w:rsidRPr="002778ED">
              <w:t>b</w:t>
            </w:r>
            <w:r w:rsidR="002778ED" w:rsidRPr="002778ED">
              <w:t xml:space="preserve">) </w:t>
            </w:r>
            <w:r w:rsidRPr="002778ED">
              <w:t>Publication de la Gazette et Newsletter de l</w:t>
            </w:r>
            <w:r w:rsidR="00525319" w:rsidRPr="002778ED">
              <w:t>’</w:t>
            </w:r>
            <w:r w:rsidRPr="002778ED">
              <w:t>UPOV</w:t>
            </w:r>
            <w:bookmarkEnd w:id="63"/>
          </w:p>
          <w:p w:rsidR="00913C8A" w:rsidRPr="002778ED" w:rsidRDefault="00544418" w:rsidP="00E108D3">
            <w:pPr>
              <w:keepNext/>
              <w:keepLines/>
              <w:spacing w:after="120"/>
              <w:ind w:right="176"/>
              <w:jc w:val="left"/>
              <w:rPr>
                <w:sz w:val="18"/>
                <w:szCs w:val="18"/>
              </w:rPr>
            </w:pPr>
            <w:r w:rsidRPr="002778ED">
              <w:rPr>
                <w:sz w:val="18"/>
                <w:szCs w:val="18"/>
              </w:rPr>
              <w:t>Aucun numéro de la Gazette et Newsletter de l</w:t>
            </w:r>
            <w:r w:rsidR="00525319" w:rsidRPr="002778ED">
              <w:rPr>
                <w:sz w:val="18"/>
                <w:szCs w:val="18"/>
              </w:rPr>
              <w:t>’</w:t>
            </w:r>
            <w:r w:rsidRPr="002778ED">
              <w:rPr>
                <w:sz w:val="18"/>
                <w:szCs w:val="18"/>
              </w:rPr>
              <w:t>UPOV n</w:t>
            </w:r>
            <w:r w:rsidR="00525319" w:rsidRPr="002778ED">
              <w:rPr>
                <w:sz w:val="18"/>
                <w:szCs w:val="18"/>
              </w:rPr>
              <w:t>’</w:t>
            </w:r>
            <w:r w:rsidRPr="002778ED">
              <w:rPr>
                <w:sz w:val="18"/>
                <w:szCs w:val="18"/>
              </w:rPr>
              <w:t>a été publié en</w:t>
            </w:r>
            <w:r w:rsidR="00B71398" w:rsidRPr="002778ED">
              <w:rPr>
                <w:sz w:val="18"/>
                <w:szCs w:val="18"/>
              </w:rPr>
              <w:t> </w:t>
            </w:r>
            <w:r w:rsidRPr="002778ED">
              <w:rPr>
                <w:sz w:val="18"/>
                <w:szCs w:val="18"/>
              </w:rPr>
              <w:t>2014</w:t>
            </w:r>
            <w:r w:rsidR="00E108D3" w:rsidRPr="002778ED">
              <w:rPr>
                <w:sz w:val="18"/>
                <w:szCs w:val="18"/>
              </w:rPr>
              <w:t>.</w:t>
            </w:r>
          </w:p>
          <w:p w:rsidR="00913C8A" w:rsidRPr="002778ED" w:rsidRDefault="00913C8A" w:rsidP="006564C3">
            <w:pPr>
              <w:keepNext/>
              <w:rPr>
                <w:sz w:val="18"/>
                <w:szCs w:val="18"/>
              </w:rPr>
            </w:pPr>
          </w:p>
          <w:p w:rsidR="00913C8A" w:rsidRPr="002778ED" w:rsidRDefault="00913C8A" w:rsidP="006564C3">
            <w:pPr>
              <w:keepNext/>
              <w:rPr>
                <w:sz w:val="18"/>
                <w:szCs w:val="18"/>
              </w:rPr>
            </w:pPr>
          </w:p>
          <w:p w:rsidR="00913C8A" w:rsidRPr="002778ED" w:rsidRDefault="00EB5DB3" w:rsidP="00EB5DB3">
            <w:pPr>
              <w:pStyle w:val="Heading8"/>
              <w:keepNext/>
              <w:rPr>
                <w:szCs w:val="18"/>
              </w:rPr>
            </w:pPr>
            <w:bookmarkStart w:id="64" w:name="_Toc431567514"/>
            <w:r w:rsidRPr="002778ED">
              <w:rPr>
                <w:szCs w:val="18"/>
              </w:rPr>
              <w:t>c</w:t>
            </w:r>
            <w:r w:rsidR="002778ED" w:rsidRPr="002778ED">
              <w:rPr>
                <w:szCs w:val="18"/>
              </w:rPr>
              <w:t xml:space="preserve">) </w:t>
            </w:r>
            <w:r w:rsidRPr="002778ED">
              <w:rPr>
                <w:szCs w:val="18"/>
              </w:rPr>
              <w:t>Incorporation de la législation des membres de l</w:t>
            </w:r>
            <w:r w:rsidR="00525319" w:rsidRPr="002778ED">
              <w:rPr>
                <w:szCs w:val="18"/>
              </w:rPr>
              <w:t>’</w:t>
            </w:r>
            <w:r w:rsidRPr="002778ED">
              <w:rPr>
                <w:szCs w:val="18"/>
              </w:rPr>
              <w:t>Union dans la base de données UPOV Lex</w:t>
            </w:r>
            <w:bookmarkEnd w:id="64"/>
          </w:p>
          <w:p w:rsidR="00913C8A" w:rsidRPr="002778ED" w:rsidRDefault="00EB5DB3" w:rsidP="00EB5DB3">
            <w:pPr>
              <w:pStyle w:val="ListParagraph"/>
              <w:keepNext/>
              <w:keepLines/>
              <w:numPr>
                <w:ilvl w:val="0"/>
                <w:numId w:val="18"/>
              </w:numPr>
              <w:spacing w:after="120"/>
              <w:ind w:left="360" w:right="176"/>
              <w:jc w:val="left"/>
              <w:rPr>
                <w:sz w:val="18"/>
                <w:szCs w:val="18"/>
              </w:rPr>
            </w:pPr>
            <w:r w:rsidRPr="002778ED">
              <w:rPr>
                <w:sz w:val="18"/>
                <w:szCs w:val="18"/>
              </w:rPr>
              <w:t>Australie, France, Géorgie, Lituanie, OAPI, Panama, Singapour</w:t>
            </w:r>
          </w:p>
          <w:p w:rsidR="00913C8A" w:rsidRPr="002778ED" w:rsidRDefault="00913C8A" w:rsidP="00A820E8">
            <w:pPr>
              <w:keepNext/>
              <w:rPr>
                <w:sz w:val="18"/>
                <w:szCs w:val="18"/>
              </w:rPr>
            </w:pPr>
          </w:p>
          <w:p w:rsidR="00F75F16" w:rsidRPr="002778ED" w:rsidRDefault="00EB5DB3" w:rsidP="00EB5DB3">
            <w:pPr>
              <w:pStyle w:val="Heading8"/>
            </w:pPr>
            <w:bookmarkStart w:id="65" w:name="_Toc431567515"/>
            <w:r w:rsidRPr="002778ED">
              <w:t>Base de données UPOV Lex</w:t>
            </w:r>
            <w:r w:rsidR="00B71398" w:rsidRPr="002778ED">
              <w:t> </w:t>
            </w:r>
            <w:r w:rsidRPr="002778ED">
              <w:t>: consultations du site</w:t>
            </w:r>
            <w:r w:rsidR="00B71398" w:rsidRPr="002778ED">
              <w:t> </w:t>
            </w:r>
            <w:r w:rsidRPr="002778ED">
              <w:t>Web de l</w:t>
            </w:r>
            <w:r w:rsidR="00525319" w:rsidRPr="002778ED">
              <w:t>’</w:t>
            </w:r>
            <w:r w:rsidRPr="002778ED">
              <w:t>UPOV en</w:t>
            </w:r>
            <w:r w:rsidR="00B71398" w:rsidRPr="002778ED">
              <w:t> </w:t>
            </w:r>
            <w:r w:rsidRPr="002778ED">
              <w:t>2014</w:t>
            </w:r>
            <w:bookmarkEnd w:id="65"/>
          </w:p>
        </w:tc>
      </w:tr>
      <w:tr w:rsidR="002E25A8" w:rsidRPr="002778ED" w:rsidTr="00FD7CE0">
        <w:tc>
          <w:tcPr>
            <w:tcW w:w="1951" w:type="dxa"/>
            <w:shd w:val="clear" w:color="auto" w:fill="auto"/>
          </w:tcPr>
          <w:p w:rsidR="002E25A8" w:rsidRPr="002778ED" w:rsidRDefault="002E25A8" w:rsidP="009753D1">
            <w:pPr>
              <w:jc w:val="left"/>
              <w:rPr>
                <w:i/>
                <w:sz w:val="18"/>
                <w:szCs w:val="18"/>
              </w:rPr>
            </w:pPr>
          </w:p>
        </w:tc>
        <w:tc>
          <w:tcPr>
            <w:tcW w:w="4253" w:type="dxa"/>
            <w:shd w:val="clear" w:color="auto" w:fill="auto"/>
          </w:tcPr>
          <w:p w:rsidR="00913C8A" w:rsidRPr="002778ED" w:rsidRDefault="00EB5DB3" w:rsidP="00EB5DB3">
            <w:pPr>
              <w:tabs>
                <w:tab w:val="left" w:pos="1168"/>
              </w:tabs>
              <w:spacing w:after="60"/>
              <w:jc w:val="left"/>
              <w:rPr>
                <w:sz w:val="18"/>
                <w:szCs w:val="18"/>
              </w:rPr>
            </w:pPr>
            <w:r w:rsidRPr="002778ED">
              <w:rPr>
                <w:sz w:val="18"/>
                <w:szCs w:val="18"/>
              </w:rPr>
              <w:t>Consultations</w:t>
            </w:r>
            <w:r w:rsidR="00B71398" w:rsidRPr="002778ED">
              <w:rPr>
                <w:sz w:val="18"/>
                <w:szCs w:val="18"/>
              </w:rPr>
              <w:t> :</w:t>
            </w:r>
            <w:r w:rsidRPr="002778ED">
              <w:rPr>
                <w:sz w:val="18"/>
                <w:szCs w:val="18"/>
              </w:rPr>
              <w:t xml:space="preserve"> 88</w:t>
            </w:r>
            <w:r w:rsidR="00B71398" w:rsidRPr="002778ED">
              <w:rPr>
                <w:sz w:val="18"/>
                <w:szCs w:val="18"/>
              </w:rPr>
              <w:t> </w:t>
            </w:r>
            <w:r w:rsidRPr="002778ED">
              <w:rPr>
                <w:sz w:val="18"/>
                <w:szCs w:val="18"/>
              </w:rPr>
              <w:t>305</w:t>
            </w:r>
            <w:r w:rsidRPr="002778ED">
              <w:rPr>
                <w:sz w:val="18"/>
                <w:szCs w:val="18"/>
              </w:rPr>
              <w:br/>
            </w:r>
            <w:r w:rsidRPr="002778ED">
              <w:rPr>
                <w:sz w:val="18"/>
                <w:szCs w:val="18"/>
              </w:rPr>
              <w:tab/>
              <w:t>(88</w:t>
            </w:r>
            <w:r w:rsidR="00B71398" w:rsidRPr="002778ED">
              <w:rPr>
                <w:sz w:val="18"/>
                <w:szCs w:val="18"/>
              </w:rPr>
              <w:t> </w:t>
            </w:r>
            <w:r w:rsidRPr="002778ED">
              <w:rPr>
                <w:sz w:val="18"/>
                <w:szCs w:val="18"/>
              </w:rPr>
              <w:t>533 en</w:t>
            </w:r>
            <w:r w:rsidR="00B71398" w:rsidRPr="002778ED">
              <w:rPr>
                <w:sz w:val="18"/>
                <w:szCs w:val="18"/>
              </w:rPr>
              <w:t> </w:t>
            </w:r>
            <w:r w:rsidRPr="002778ED">
              <w:rPr>
                <w:sz w:val="18"/>
                <w:szCs w:val="18"/>
              </w:rPr>
              <w:t>2013;  91</w:t>
            </w:r>
            <w:r w:rsidR="00B71398" w:rsidRPr="002778ED">
              <w:rPr>
                <w:sz w:val="18"/>
                <w:szCs w:val="18"/>
              </w:rPr>
              <w:t> </w:t>
            </w:r>
            <w:r w:rsidRPr="002778ED">
              <w:rPr>
                <w:sz w:val="18"/>
                <w:szCs w:val="18"/>
              </w:rPr>
              <w:t>245 en</w:t>
            </w:r>
            <w:r w:rsidR="00B71398" w:rsidRPr="002778ED">
              <w:rPr>
                <w:sz w:val="18"/>
                <w:szCs w:val="18"/>
              </w:rPr>
              <w:t> </w:t>
            </w:r>
            <w:r w:rsidRPr="002778ED">
              <w:rPr>
                <w:sz w:val="18"/>
                <w:szCs w:val="18"/>
              </w:rPr>
              <w:t>2012)</w:t>
            </w:r>
          </w:p>
          <w:p w:rsidR="00913C8A" w:rsidRPr="002778ED" w:rsidRDefault="00913C8A" w:rsidP="00EB5DB3">
            <w:pPr>
              <w:tabs>
                <w:tab w:val="left" w:pos="1310"/>
              </w:tabs>
              <w:spacing w:after="60"/>
              <w:jc w:val="left"/>
              <w:rPr>
                <w:sz w:val="18"/>
                <w:szCs w:val="18"/>
              </w:rPr>
            </w:pPr>
          </w:p>
          <w:p w:rsidR="00913C8A" w:rsidRPr="002778ED" w:rsidRDefault="00EB5DB3" w:rsidP="00EB5DB3">
            <w:pPr>
              <w:tabs>
                <w:tab w:val="left" w:pos="1168"/>
              </w:tabs>
              <w:jc w:val="left"/>
              <w:rPr>
                <w:sz w:val="18"/>
                <w:szCs w:val="18"/>
              </w:rPr>
            </w:pPr>
            <w:r w:rsidRPr="002778ED">
              <w:rPr>
                <w:sz w:val="18"/>
                <w:szCs w:val="18"/>
              </w:rPr>
              <w:t xml:space="preserve">Consultations </w:t>
            </w:r>
            <w:r w:rsidRPr="002778ED">
              <w:rPr>
                <w:sz w:val="18"/>
                <w:szCs w:val="18"/>
              </w:rPr>
              <w:br/>
              <w:t>ponctuelles</w:t>
            </w:r>
            <w:r w:rsidR="00B71398" w:rsidRPr="002778ED">
              <w:rPr>
                <w:sz w:val="18"/>
                <w:szCs w:val="18"/>
              </w:rPr>
              <w:t> </w:t>
            </w:r>
            <w:r w:rsidRPr="002778ED">
              <w:rPr>
                <w:sz w:val="18"/>
                <w:szCs w:val="18"/>
              </w:rPr>
              <w:t xml:space="preserve">: </w:t>
            </w:r>
            <w:r w:rsidRPr="002778ED">
              <w:rPr>
                <w:sz w:val="18"/>
                <w:szCs w:val="18"/>
              </w:rPr>
              <w:tab/>
              <w:t>60</w:t>
            </w:r>
            <w:r w:rsidR="00B71398" w:rsidRPr="002778ED">
              <w:rPr>
                <w:sz w:val="18"/>
                <w:szCs w:val="18"/>
              </w:rPr>
              <w:t> </w:t>
            </w:r>
            <w:r w:rsidRPr="002778ED">
              <w:rPr>
                <w:sz w:val="18"/>
                <w:szCs w:val="18"/>
              </w:rPr>
              <w:t>439</w:t>
            </w:r>
            <w:r w:rsidRPr="002778ED">
              <w:rPr>
                <w:sz w:val="18"/>
                <w:szCs w:val="18"/>
              </w:rPr>
              <w:br/>
            </w:r>
            <w:r w:rsidRPr="002778ED">
              <w:rPr>
                <w:sz w:val="18"/>
                <w:szCs w:val="18"/>
              </w:rPr>
              <w:tab/>
              <w:t>(61</w:t>
            </w:r>
            <w:r w:rsidR="00B71398" w:rsidRPr="002778ED">
              <w:rPr>
                <w:sz w:val="18"/>
                <w:szCs w:val="18"/>
              </w:rPr>
              <w:t> </w:t>
            </w:r>
            <w:r w:rsidRPr="002778ED">
              <w:rPr>
                <w:sz w:val="18"/>
                <w:szCs w:val="18"/>
              </w:rPr>
              <w:t>230 en</w:t>
            </w:r>
            <w:r w:rsidR="00B71398" w:rsidRPr="002778ED">
              <w:rPr>
                <w:sz w:val="18"/>
                <w:szCs w:val="18"/>
              </w:rPr>
              <w:t> </w:t>
            </w:r>
            <w:r w:rsidRPr="002778ED">
              <w:rPr>
                <w:sz w:val="18"/>
                <w:szCs w:val="18"/>
              </w:rPr>
              <w:t>2013;  62</w:t>
            </w:r>
            <w:r w:rsidR="00B71398" w:rsidRPr="002778ED">
              <w:rPr>
                <w:sz w:val="18"/>
                <w:szCs w:val="18"/>
              </w:rPr>
              <w:t> </w:t>
            </w:r>
            <w:r w:rsidRPr="002778ED">
              <w:rPr>
                <w:sz w:val="18"/>
                <w:szCs w:val="18"/>
              </w:rPr>
              <w:t>411 en</w:t>
            </w:r>
            <w:r w:rsidR="00B71398" w:rsidRPr="002778ED">
              <w:rPr>
                <w:sz w:val="18"/>
                <w:szCs w:val="18"/>
              </w:rPr>
              <w:t> </w:t>
            </w:r>
            <w:r w:rsidRPr="002778ED">
              <w:rPr>
                <w:sz w:val="18"/>
                <w:szCs w:val="18"/>
              </w:rPr>
              <w:t>2012)</w:t>
            </w:r>
          </w:p>
          <w:p w:rsidR="00913C8A" w:rsidRPr="002778ED" w:rsidRDefault="00913C8A" w:rsidP="006564C3"/>
          <w:p w:rsidR="009753D1" w:rsidRDefault="009753D1" w:rsidP="006564C3"/>
          <w:p w:rsidR="00B87ED0" w:rsidRPr="002778ED" w:rsidRDefault="00B87ED0" w:rsidP="006564C3"/>
        </w:tc>
        <w:tc>
          <w:tcPr>
            <w:tcW w:w="3685" w:type="dxa"/>
            <w:shd w:val="clear" w:color="auto" w:fill="auto"/>
          </w:tcPr>
          <w:tbl>
            <w:tblPr>
              <w:tblW w:w="3491"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940"/>
              <w:gridCol w:w="1275"/>
              <w:gridCol w:w="1276"/>
            </w:tblGrid>
            <w:tr w:rsidR="002E25A8" w:rsidRPr="002778ED" w:rsidTr="00B87ED0">
              <w:trPr>
                <w:trHeight w:val="143"/>
              </w:trPr>
              <w:tc>
                <w:tcPr>
                  <w:tcW w:w="940" w:type="dxa"/>
                </w:tcPr>
                <w:p w:rsidR="002E25A8" w:rsidRPr="00B87ED0" w:rsidRDefault="00EB5DB3" w:rsidP="00B87ED0">
                  <w:pPr>
                    <w:autoSpaceDE w:val="0"/>
                    <w:autoSpaceDN w:val="0"/>
                    <w:adjustRightInd w:val="0"/>
                    <w:jc w:val="center"/>
                    <w:rPr>
                      <w:rFonts w:cs="Arial"/>
                      <w:sz w:val="18"/>
                      <w:szCs w:val="22"/>
                    </w:rPr>
                  </w:pPr>
                  <w:r w:rsidRPr="00B87ED0">
                    <w:rPr>
                      <w:rFonts w:cs="Arial"/>
                      <w:sz w:val="18"/>
                      <w:szCs w:val="22"/>
                    </w:rPr>
                    <w:t>Langue</w:t>
                  </w:r>
                </w:p>
              </w:tc>
              <w:tc>
                <w:tcPr>
                  <w:tcW w:w="1275" w:type="dxa"/>
                </w:tcPr>
                <w:p w:rsidR="002E25A8" w:rsidRPr="00B87ED0" w:rsidRDefault="00EB5DB3" w:rsidP="00B87ED0">
                  <w:pPr>
                    <w:autoSpaceDE w:val="0"/>
                    <w:autoSpaceDN w:val="0"/>
                    <w:adjustRightInd w:val="0"/>
                    <w:jc w:val="center"/>
                    <w:rPr>
                      <w:rFonts w:cs="Arial"/>
                      <w:sz w:val="18"/>
                      <w:szCs w:val="22"/>
                    </w:rPr>
                  </w:pPr>
                  <w:r w:rsidRPr="00B87ED0">
                    <w:rPr>
                      <w:rFonts w:cs="Arial"/>
                      <w:sz w:val="18"/>
                      <w:szCs w:val="22"/>
                    </w:rPr>
                    <w:t>Consultations</w:t>
                  </w:r>
                </w:p>
              </w:tc>
              <w:tc>
                <w:tcPr>
                  <w:tcW w:w="1276" w:type="dxa"/>
                </w:tcPr>
                <w:p w:rsidR="00913C8A" w:rsidRPr="00B87ED0" w:rsidRDefault="00EB5DB3" w:rsidP="00B87ED0">
                  <w:pPr>
                    <w:autoSpaceDE w:val="0"/>
                    <w:autoSpaceDN w:val="0"/>
                    <w:adjustRightInd w:val="0"/>
                    <w:jc w:val="center"/>
                    <w:rPr>
                      <w:rFonts w:cs="Arial"/>
                      <w:bCs/>
                      <w:sz w:val="18"/>
                      <w:szCs w:val="22"/>
                    </w:rPr>
                  </w:pPr>
                  <w:r w:rsidRPr="00B87ED0">
                    <w:rPr>
                      <w:rFonts w:cs="Arial"/>
                      <w:bCs/>
                      <w:sz w:val="18"/>
                      <w:szCs w:val="22"/>
                    </w:rPr>
                    <w:t>Consultations ponctuelles</w:t>
                  </w:r>
                </w:p>
                <w:p w:rsidR="002E25A8" w:rsidRPr="00B87ED0" w:rsidRDefault="002E25A8" w:rsidP="00B87ED0">
                  <w:pPr>
                    <w:autoSpaceDE w:val="0"/>
                    <w:autoSpaceDN w:val="0"/>
                    <w:adjustRightInd w:val="0"/>
                    <w:jc w:val="center"/>
                    <w:rPr>
                      <w:rFonts w:cs="Arial"/>
                      <w:sz w:val="18"/>
                      <w:szCs w:val="22"/>
                    </w:rPr>
                  </w:pPr>
                </w:p>
              </w:tc>
            </w:tr>
            <w:tr w:rsidR="00EE71BD" w:rsidRPr="002778ED" w:rsidTr="00B87ED0">
              <w:trPr>
                <w:trHeight w:val="148"/>
              </w:trPr>
              <w:tc>
                <w:tcPr>
                  <w:tcW w:w="940" w:type="dxa"/>
                </w:tcPr>
                <w:p w:rsidR="00EE71BD" w:rsidRPr="00B87ED0" w:rsidRDefault="00EB5DB3" w:rsidP="00B87ED0">
                  <w:pPr>
                    <w:autoSpaceDE w:val="0"/>
                    <w:autoSpaceDN w:val="0"/>
                    <w:adjustRightInd w:val="0"/>
                    <w:jc w:val="left"/>
                    <w:rPr>
                      <w:rFonts w:cs="Arial"/>
                      <w:sz w:val="18"/>
                      <w:szCs w:val="22"/>
                    </w:rPr>
                  </w:pPr>
                  <w:r w:rsidRPr="00B87ED0">
                    <w:rPr>
                      <w:rFonts w:cs="Arial"/>
                      <w:sz w:val="18"/>
                      <w:szCs w:val="22"/>
                    </w:rPr>
                    <w:t>anglais</w:t>
                  </w:r>
                </w:p>
              </w:tc>
              <w:tc>
                <w:tcPr>
                  <w:tcW w:w="1275"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59 567</w:t>
                  </w:r>
                </w:p>
              </w:tc>
              <w:tc>
                <w:tcPr>
                  <w:tcW w:w="1276"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40 747</w:t>
                  </w:r>
                </w:p>
              </w:tc>
            </w:tr>
            <w:tr w:rsidR="00EE71BD" w:rsidRPr="002778ED" w:rsidTr="00B87ED0">
              <w:trPr>
                <w:trHeight w:val="142"/>
              </w:trPr>
              <w:tc>
                <w:tcPr>
                  <w:tcW w:w="940" w:type="dxa"/>
                </w:tcPr>
                <w:p w:rsidR="00EE71BD" w:rsidRPr="00B87ED0" w:rsidRDefault="00EB5DB3" w:rsidP="00B87ED0">
                  <w:pPr>
                    <w:autoSpaceDE w:val="0"/>
                    <w:autoSpaceDN w:val="0"/>
                    <w:adjustRightInd w:val="0"/>
                    <w:jc w:val="left"/>
                    <w:rPr>
                      <w:rFonts w:cs="Arial"/>
                      <w:sz w:val="18"/>
                      <w:szCs w:val="22"/>
                    </w:rPr>
                  </w:pPr>
                  <w:r w:rsidRPr="00B87ED0">
                    <w:rPr>
                      <w:rFonts w:cs="Arial"/>
                      <w:sz w:val="18"/>
                      <w:szCs w:val="22"/>
                    </w:rPr>
                    <w:t>espagnol</w:t>
                  </w:r>
                </w:p>
              </w:tc>
              <w:tc>
                <w:tcPr>
                  <w:tcW w:w="1275"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18 563</w:t>
                  </w:r>
                </w:p>
              </w:tc>
              <w:tc>
                <w:tcPr>
                  <w:tcW w:w="1276"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12 505</w:t>
                  </w:r>
                </w:p>
              </w:tc>
            </w:tr>
            <w:tr w:rsidR="00EE71BD" w:rsidRPr="002778ED" w:rsidTr="00B87ED0">
              <w:trPr>
                <w:trHeight w:val="148"/>
              </w:trPr>
              <w:tc>
                <w:tcPr>
                  <w:tcW w:w="940" w:type="dxa"/>
                </w:tcPr>
                <w:p w:rsidR="00EE71BD" w:rsidRPr="00B87ED0" w:rsidRDefault="00EB5DB3" w:rsidP="00B87ED0">
                  <w:pPr>
                    <w:autoSpaceDE w:val="0"/>
                    <w:autoSpaceDN w:val="0"/>
                    <w:adjustRightInd w:val="0"/>
                    <w:jc w:val="left"/>
                    <w:rPr>
                      <w:rFonts w:cs="Arial"/>
                      <w:sz w:val="18"/>
                      <w:szCs w:val="22"/>
                    </w:rPr>
                  </w:pPr>
                  <w:r w:rsidRPr="00B87ED0">
                    <w:rPr>
                      <w:rFonts w:cs="Arial"/>
                      <w:sz w:val="18"/>
                      <w:szCs w:val="22"/>
                    </w:rPr>
                    <w:t>français</w:t>
                  </w:r>
                </w:p>
              </w:tc>
              <w:tc>
                <w:tcPr>
                  <w:tcW w:w="1275"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6 664</w:t>
                  </w:r>
                </w:p>
              </w:tc>
              <w:tc>
                <w:tcPr>
                  <w:tcW w:w="1276"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4 767</w:t>
                  </w:r>
                </w:p>
              </w:tc>
            </w:tr>
            <w:tr w:rsidR="00EE71BD" w:rsidRPr="002778ED" w:rsidTr="00B87ED0">
              <w:trPr>
                <w:trHeight w:val="142"/>
              </w:trPr>
              <w:tc>
                <w:tcPr>
                  <w:tcW w:w="940" w:type="dxa"/>
                </w:tcPr>
                <w:p w:rsidR="00EE71BD" w:rsidRPr="00B87ED0" w:rsidRDefault="00EB5DB3" w:rsidP="00B87ED0">
                  <w:pPr>
                    <w:autoSpaceDE w:val="0"/>
                    <w:autoSpaceDN w:val="0"/>
                    <w:adjustRightInd w:val="0"/>
                    <w:jc w:val="left"/>
                    <w:rPr>
                      <w:rFonts w:cs="Arial"/>
                      <w:sz w:val="18"/>
                      <w:szCs w:val="22"/>
                    </w:rPr>
                  </w:pPr>
                  <w:r w:rsidRPr="00B87ED0">
                    <w:rPr>
                      <w:rFonts w:cs="Arial"/>
                      <w:sz w:val="18"/>
                      <w:szCs w:val="22"/>
                    </w:rPr>
                    <w:t>allemand</w:t>
                  </w:r>
                </w:p>
              </w:tc>
              <w:tc>
                <w:tcPr>
                  <w:tcW w:w="1275"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3 478</w:t>
                  </w:r>
                </w:p>
              </w:tc>
              <w:tc>
                <w:tcPr>
                  <w:tcW w:w="1276" w:type="dxa"/>
                </w:tcPr>
                <w:p w:rsidR="00EE71BD" w:rsidRPr="00B87ED0" w:rsidRDefault="00EB5DB3" w:rsidP="00B87ED0">
                  <w:pPr>
                    <w:pStyle w:val="Default"/>
                    <w:ind w:right="57"/>
                    <w:jc w:val="right"/>
                    <w:rPr>
                      <w:color w:val="auto"/>
                      <w:sz w:val="18"/>
                      <w:szCs w:val="18"/>
                      <w:lang w:val="fr-FR"/>
                    </w:rPr>
                  </w:pPr>
                  <w:r w:rsidRPr="00B87ED0">
                    <w:rPr>
                      <w:color w:val="auto"/>
                      <w:sz w:val="18"/>
                      <w:szCs w:val="18"/>
                      <w:lang w:val="fr-FR"/>
                    </w:rPr>
                    <w:t>2 394</w:t>
                  </w:r>
                </w:p>
              </w:tc>
            </w:tr>
          </w:tbl>
          <w:p w:rsidR="00EE71BD" w:rsidRPr="002778ED" w:rsidRDefault="00EE71BD" w:rsidP="00EE71BD"/>
        </w:tc>
      </w:tr>
      <w:tr w:rsidR="002E25A8" w:rsidRPr="002778ED" w:rsidTr="006564C3">
        <w:tc>
          <w:tcPr>
            <w:tcW w:w="1951" w:type="dxa"/>
            <w:shd w:val="clear" w:color="auto" w:fill="auto"/>
          </w:tcPr>
          <w:p w:rsidR="002E25A8" w:rsidRPr="002778ED" w:rsidRDefault="002E25A8" w:rsidP="009753D1">
            <w:pPr>
              <w:jc w:val="left"/>
              <w:rPr>
                <w:i/>
                <w:sz w:val="18"/>
                <w:szCs w:val="18"/>
              </w:rPr>
            </w:pPr>
          </w:p>
        </w:tc>
        <w:tc>
          <w:tcPr>
            <w:tcW w:w="7938" w:type="dxa"/>
            <w:gridSpan w:val="2"/>
            <w:shd w:val="clear" w:color="auto" w:fill="auto"/>
          </w:tcPr>
          <w:p w:rsidR="00913C8A" w:rsidRPr="002778ED" w:rsidRDefault="00EB5DB3" w:rsidP="00EB5DB3">
            <w:pPr>
              <w:pStyle w:val="Heading8"/>
              <w:keepNext/>
              <w:rPr>
                <w:i w:val="0"/>
                <w:szCs w:val="18"/>
              </w:rPr>
            </w:pPr>
            <w:bookmarkStart w:id="66" w:name="_Toc431567516"/>
            <w:r w:rsidRPr="002778ED">
              <w:rPr>
                <w:szCs w:val="18"/>
              </w:rPr>
              <w:t>d)</w:t>
            </w:r>
            <w:r w:rsidR="00EF61D3" w:rsidRPr="002778ED">
              <w:rPr>
                <w:szCs w:val="18"/>
              </w:rPr>
              <w:t xml:space="preserve"> P</w:t>
            </w:r>
            <w:r w:rsidRPr="002778ED">
              <w:rPr>
                <w:szCs w:val="18"/>
              </w:rPr>
              <w:t>articipation à des séminaires et colloques organisés à Genève parallèlement aux sessions de l</w:t>
            </w:r>
            <w:r w:rsidR="00525319" w:rsidRPr="002778ED">
              <w:rPr>
                <w:szCs w:val="18"/>
              </w:rPr>
              <w:t>’</w:t>
            </w:r>
            <w:r w:rsidRPr="002778ED">
              <w:rPr>
                <w:szCs w:val="18"/>
              </w:rPr>
              <w:t>UPOV</w:t>
            </w:r>
            <w:bookmarkEnd w:id="66"/>
          </w:p>
          <w:p w:rsidR="002E25A8" w:rsidRPr="002778ED" w:rsidRDefault="00544418" w:rsidP="0094280D">
            <w:pPr>
              <w:jc w:val="left"/>
              <w:rPr>
                <w:i/>
                <w:sz w:val="18"/>
                <w:szCs w:val="18"/>
              </w:rPr>
            </w:pPr>
            <w:r w:rsidRPr="002778ED">
              <w:rPr>
                <w:sz w:val="18"/>
                <w:szCs w:val="18"/>
              </w:rPr>
              <w:t>Aucun séminaire ni aucun colloque n</w:t>
            </w:r>
            <w:r w:rsidR="00525319" w:rsidRPr="002778ED">
              <w:rPr>
                <w:sz w:val="18"/>
                <w:szCs w:val="18"/>
              </w:rPr>
              <w:t>’</w:t>
            </w:r>
            <w:r w:rsidRPr="002778ED">
              <w:rPr>
                <w:sz w:val="18"/>
                <w:szCs w:val="18"/>
              </w:rPr>
              <w:t>a eu lieu en</w:t>
            </w:r>
            <w:r w:rsidR="00B71398" w:rsidRPr="002778ED">
              <w:rPr>
                <w:sz w:val="18"/>
                <w:szCs w:val="18"/>
              </w:rPr>
              <w:t> </w:t>
            </w:r>
            <w:r w:rsidRPr="002778ED">
              <w:rPr>
                <w:sz w:val="18"/>
                <w:szCs w:val="18"/>
              </w:rPr>
              <w:t>2014</w:t>
            </w:r>
            <w:r w:rsidR="0094280D" w:rsidRPr="002778ED">
              <w:rPr>
                <w:sz w:val="18"/>
                <w:szCs w:val="18"/>
              </w:rPr>
              <w:t>.</w:t>
            </w:r>
          </w:p>
        </w:tc>
      </w:tr>
    </w:tbl>
    <w:p w:rsidR="00913C8A" w:rsidRPr="002778ED" w:rsidRDefault="00913C8A" w:rsidP="002E25A8"/>
    <w:p w:rsidR="002E25A8" w:rsidRPr="002778ED" w:rsidRDefault="002E25A8" w:rsidP="002E25A8">
      <w:r w:rsidRPr="002778ED">
        <w:br w:type="page"/>
      </w: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2E25A8" w:rsidRPr="002778ED" w:rsidRDefault="00EB5DB3" w:rsidP="00EB5DB3">
            <w:pPr>
              <w:keepNext/>
              <w:spacing w:after="240"/>
              <w:rPr>
                <w:b/>
                <w:sz w:val="18"/>
                <w:szCs w:val="18"/>
              </w:rPr>
            </w:pPr>
            <w:r w:rsidRPr="002778ED">
              <w:rPr>
                <w:b/>
                <w:sz w:val="18"/>
                <w:szCs w:val="18"/>
              </w:rPr>
              <w:t>Résultats escomptés</w:t>
            </w:r>
          </w:p>
        </w:tc>
        <w:tc>
          <w:tcPr>
            <w:tcW w:w="7938" w:type="dxa"/>
            <w:shd w:val="clear" w:color="auto" w:fill="auto"/>
          </w:tcPr>
          <w:p w:rsidR="002E25A8" w:rsidRPr="002778ED" w:rsidRDefault="00EB5DB3" w:rsidP="00EB5DB3">
            <w:pPr>
              <w:keepNext/>
              <w:spacing w:after="240"/>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tc>
      </w:tr>
      <w:tr w:rsidR="002E25A8" w:rsidRPr="002778ED" w:rsidTr="006564C3">
        <w:tc>
          <w:tcPr>
            <w:tcW w:w="1951" w:type="dxa"/>
            <w:shd w:val="clear" w:color="auto" w:fill="auto"/>
          </w:tcPr>
          <w:p w:rsidR="000D6282" w:rsidRPr="002778ED" w:rsidRDefault="00EB5DB3" w:rsidP="00EB5DB3">
            <w:pPr>
              <w:pStyle w:val="Heading6"/>
            </w:pPr>
            <w:bookmarkStart w:id="67" w:name="_Toc431567517"/>
            <w:r w:rsidRPr="002778ED">
              <w:t>2.  Orientations au sujet de l</w:t>
            </w:r>
            <w:r w:rsidR="00525319" w:rsidRPr="002778ED">
              <w:t>’</w:t>
            </w:r>
            <w:r w:rsidRPr="002778ED">
              <w:t>examen des variétés</w:t>
            </w:r>
            <w:bookmarkEnd w:id="67"/>
          </w:p>
        </w:tc>
        <w:tc>
          <w:tcPr>
            <w:tcW w:w="7938" w:type="dxa"/>
            <w:shd w:val="clear" w:color="auto" w:fill="auto"/>
          </w:tcPr>
          <w:p w:rsidR="00913C8A" w:rsidRPr="002778ED" w:rsidRDefault="00EB5DB3" w:rsidP="00EB5DB3">
            <w:pPr>
              <w:pStyle w:val="Heading8"/>
            </w:pPr>
            <w:bookmarkStart w:id="68" w:name="_Toc431567518"/>
            <w:r w:rsidRPr="002778ED">
              <w:t>a) Adoption de documents TGP et de matériels d</w:t>
            </w:r>
            <w:r w:rsidR="00525319" w:rsidRPr="002778ED">
              <w:t>’</w:t>
            </w:r>
            <w:r w:rsidRPr="002778ED">
              <w:t>information nouveaux ou révisés</w:t>
            </w:r>
            <w:bookmarkEnd w:id="68"/>
          </w:p>
          <w:p w:rsidR="00913C8A" w:rsidRPr="002778ED" w:rsidRDefault="00EB5DB3" w:rsidP="00EB5DB3">
            <w:pPr>
              <w:keepNext/>
              <w:keepLines/>
              <w:numPr>
                <w:ilvl w:val="0"/>
                <w:numId w:val="3"/>
              </w:numPr>
              <w:spacing w:after="120"/>
              <w:ind w:left="357" w:right="176" w:hanging="357"/>
              <w:jc w:val="left"/>
              <w:rPr>
                <w:i/>
                <w:sz w:val="18"/>
                <w:szCs w:val="18"/>
              </w:rPr>
            </w:pPr>
            <w:r w:rsidRPr="002778ED">
              <w:rPr>
                <w:i/>
                <w:sz w:val="18"/>
                <w:szCs w:val="18"/>
              </w:rPr>
              <w:t>Documents TGP adoptés et publiés sur le site</w:t>
            </w:r>
            <w:r w:rsidR="00B71398" w:rsidRPr="002778ED">
              <w:rPr>
                <w:i/>
                <w:sz w:val="18"/>
                <w:szCs w:val="18"/>
              </w:rPr>
              <w:t> </w:t>
            </w:r>
            <w:r w:rsidRPr="002778ED">
              <w:rPr>
                <w:i/>
                <w:sz w:val="18"/>
                <w:szCs w:val="18"/>
              </w:rPr>
              <w:t>Web de l</w:t>
            </w:r>
            <w:r w:rsidR="00525319" w:rsidRPr="002778ED">
              <w:rPr>
                <w:i/>
                <w:sz w:val="18"/>
                <w:szCs w:val="18"/>
              </w:rPr>
              <w:t>’</w:t>
            </w:r>
            <w:r w:rsidRPr="002778ED">
              <w:rPr>
                <w:i/>
                <w:sz w:val="18"/>
                <w:szCs w:val="18"/>
              </w:rPr>
              <w:t>UPOV en</w:t>
            </w:r>
            <w:r w:rsidR="00B71398" w:rsidRPr="002778ED">
              <w:rPr>
                <w:i/>
                <w:sz w:val="18"/>
                <w:szCs w:val="18"/>
              </w:rPr>
              <w:t> </w:t>
            </w:r>
            <w:r w:rsidRPr="002778ED">
              <w:rPr>
                <w:i/>
                <w:sz w:val="18"/>
                <w:szCs w:val="18"/>
              </w:rPr>
              <w:t>2014</w:t>
            </w:r>
            <w:r w:rsidR="00B71398" w:rsidRPr="002778ED">
              <w:rPr>
                <w:i/>
                <w:sz w:val="18"/>
                <w:szCs w:val="18"/>
              </w:rPr>
              <w:t> </w:t>
            </w:r>
            <w:r w:rsidRPr="002778ED">
              <w:rPr>
                <w:i/>
                <w:sz w:val="18"/>
                <w:szCs w:val="18"/>
              </w:rPr>
              <w:t>:</w:t>
            </w:r>
          </w:p>
          <w:p w:rsidR="00913C8A" w:rsidRPr="002778ED" w:rsidRDefault="00EB5DB3" w:rsidP="00EB5DB3">
            <w:pPr>
              <w:tabs>
                <w:tab w:val="num" w:pos="2160"/>
              </w:tabs>
              <w:spacing w:after="120"/>
              <w:ind w:left="2160" w:hanging="1593"/>
              <w:jc w:val="left"/>
              <w:rPr>
                <w:sz w:val="18"/>
                <w:szCs w:val="18"/>
              </w:rPr>
            </w:pPr>
            <w:r w:rsidRPr="002778ED">
              <w:rPr>
                <w:sz w:val="18"/>
                <w:szCs w:val="18"/>
              </w:rPr>
              <w:t>TGP/2/2</w:t>
            </w:r>
            <w:r w:rsidRPr="002778ED">
              <w:rPr>
                <w:sz w:val="18"/>
                <w:szCs w:val="18"/>
              </w:rPr>
              <w:tab/>
              <w:t>Liste des principes directeurs d</w:t>
            </w:r>
            <w:r w:rsidR="00525319" w:rsidRPr="002778ED">
              <w:rPr>
                <w:sz w:val="18"/>
                <w:szCs w:val="18"/>
              </w:rPr>
              <w:t>’</w:t>
            </w:r>
            <w:r w:rsidRPr="002778ED">
              <w:rPr>
                <w:sz w:val="18"/>
                <w:szCs w:val="18"/>
              </w:rPr>
              <w:t>examen adoptés par l</w:t>
            </w:r>
            <w:r w:rsidR="00525319" w:rsidRPr="002778ED">
              <w:rPr>
                <w:sz w:val="18"/>
                <w:szCs w:val="18"/>
              </w:rPr>
              <w:t>’</w:t>
            </w:r>
            <w:r w:rsidRPr="002778ED">
              <w:rPr>
                <w:sz w:val="18"/>
                <w:szCs w:val="18"/>
              </w:rPr>
              <w:t>UPOV (révision)</w:t>
            </w:r>
          </w:p>
          <w:p w:rsidR="00913C8A" w:rsidRPr="002778ED" w:rsidRDefault="00EB5DB3" w:rsidP="00EB5DB3">
            <w:pPr>
              <w:tabs>
                <w:tab w:val="num" w:pos="2160"/>
              </w:tabs>
              <w:ind w:left="2160" w:hanging="1593"/>
              <w:jc w:val="left"/>
              <w:rPr>
                <w:sz w:val="18"/>
                <w:szCs w:val="18"/>
              </w:rPr>
            </w:pPr>
            <w:r w:rsidRPr="002778ED">
              <w:rPr>
                <w:sz w:val="18"/>
                <w:szCs w:val="18"/>
              </w:rPr>
              <w:t>TGP/5,</w:t>
            </w:r>
          </w:p>
          <w:p w:rsidR="00913C8A" w:rsidRPr="002778ED" w:rsidRDefault="00EB5DB3" w:rsidP="00EB5DB3">
            <w:pPr>
              <w:tabs>
                <w:tab w:val="num" w:pos="2160"/>
              </w:tabs>
              <w:spacing w:after="120"/>
              <w:ind w:left="2160" w:hanging="1593"/>
              <w:jc w:val="left"/>
              <w:rPr>
                <w:sz w:val="18"/>
                <w:szCs w:val="18"/>
              </w:rPr>
            </w:pPr>
            <w:r w:rsidRPr="002778ED">
              <w:rPr>
                <w:sz w:val="18"/>
                <w:szCs w:val="18"/>
              </w:rPr>
              <w:t>Section</w:t>
            </w:r>
            <w:r w:rsidR="00B71398" w:rsidRPr="002778ED">
              <w:rPr>
                <w:sz w:val="18"/>
                <w:szCs w:val="18"/>
              </w:rPr>
              <w:t> </w:t>
            </w:r>
            <w:r w:rsidRPr="002778ED">
              <w:rPr>
                <w:sz w:val="18"/>
                <w:szCs w:val="18"/>
              </w:rPr>
              <w:t>10/3</w:t>
            </w:r>
            <w:r w:rsidRPr="002778ED">
              <w:rPr>
                <w:sz w:val="18"/>
                <w:szCs w:val="18"/>
              </w:rPr>
              <w:tab/>
              <w:t>TGP/5 “Expérience et coopération en matière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DHS</w:t>
            </w:r>
            <w:r w:rsidR="00B71398" w:rsidRPr="002778ED">
              <w:rPr>
                <w:sz w:val="18"/>
                <w:szCs w:val="18"/>
              </w:rPr>
              <w:t> </w:t>
            </w:r>
            <w:r w:rsidRPr="002778ED">
              <w:rPr>
                <w:sz w:val="18"/>
                <w:szCs w:val="18"/>
              </w:rPr>
              <w:t>: section</w:t>
            </w:r>
            <w:r w:rsidR="00B71398" w:rsidRPr="002778ED">
              <w:rPr>
                <w:sz w:val="18"/>
                <w:szCs w:val="18"/>
              </w:rPr>
              <w:t> </w:t>
            </w:r>
            <w:r w:rsidRPr="002778ED">
              <w:rPr>
                <w:sz w:val="18"/>
                <w:szCs w:val="18"/>
              </w:rPr>
              <w:t>10/</w:t>
            </w:r>
            <w:r w:rsidR="00B71398" w:rsidRPr="002778ED">
              <w:rPr>
                <w:sz w:val="18"/>
                <w:szCs w:val="18"/>
              </w:rPr>
              <w:t> </w:t>
            </w:r>
            <w:r w:rsidRPr="002778ED">
              <w:rPr>
                <w:sz w:val="18"/>
                <w:szCs w:val="18"/>
              </w:rPr>
              <w:t>: Notification de caractères et de niveaux d</w:t>
            </w:r>
            <w:r w:rsidR="00525319" w:rsidRPr="002778ED">
              <w:rPr>
                <w:sz w:val="18"/>
                <w:szCs w:val="18"/>
              </w:rPr>
              <w:t>’</w:t>
            </w:r>
            <w:r w:rsidRPr="002778ED">
              <w:rPr>
                <w:sz w:val="18"/>
                <w:szCs w:val="18"/>
              </w:rPr>
              <w:t>expression supplémentaires” (révision)</w:t>
            </w:r>
          </w:p>
          <w:p w:rsidR="00913C8A" w:rsidRPr="002778ED" w:rsidRDefault="00EB5DB3" w:rsidP="00EB5DB3">
            <w:pPr>
              <w:tabs>
                <w:tab w:val="num" w:pos="2160"/>
              </w:tabs>
              <w:spacing w:after="120"/>
              <w:ind w:left="2160" w:hanging="1593"/>
              <w:jc w:val="left"/>
              <w:rPr>
                <w:sz w:val="18"/>
                <w:szCs w:val="18"/>
              </w:rPr>
            </w:pPr>
            <w:r w:rsidRPr="002778ED">
              <w:rPr>
                <w:sz w:val="18"/>
                <w:szCs w:val="18"/>
              </w:rPr>
              <w:t>TGP/7/4</w:t>
            </w:r>
            <w:r w:rsidRPr="002778ED">
              <w:rPr>
                <w:sz w:val="18"/>
                <w:szCs w:val="18"/>
              </w:rPr>
              <w:tab/>
              <w:t>Élaboration des principes directeurs d</w:t>
            </w:r>
            <w:r w:rsidR="00525319" w:rsidRPr="002778ED">
              <w:rPr>
                <w:sz w:val="18"/>
                <w:szCs w:val="18"/>
              </w:rPr>
              <w:t>’</w:t>
            </w:r>
            <w:r w:rsidRPr="002778ED">
              <w:rPr>
                <w:sz w:val="18"/>
                <w:szCs w:val="18"/>
              </w:rPr>
              <w:t>examen (révision)</w:t>
            </w:r>
          </w:p>
          <w:p w:rsidR="00913C8A" w:rsidRPr="002778ED" w:rsidRDefault="00E97186" w:rsidP="00EB5DB3">
            <w:pPr>
              <w:tabs>
                <w:tab w:val="num" w:pos="2160"/>
              </w:tabs>
              <w:spacing w:after="120"/>
              <w:ind w:left="2160" w:hanging="1593"/>
              <w:jc w:val="left"/>
              <w:rPr>
                <w:sz w:val="18"/>
                <w:szCs w:val="18"/>
              </w:rPr>
            </w:pPr>
            <w:r w:rsidRPr="002778ED">
              <w:rPr>
                <w:sz w:val="18"/>
                <w:szCs w:val="18"/>
              </w:rPr>
              <w:t>TGP/8/2</w:t>
            </w:r>
            <w:r w:rsidR="00EB5DB3" w:rsidRPr="002778ED">
              <w:rPr>
                <w:sz w:val="18"/>
                <w:szCs w:val="18"/>
              </w:rPr>
              <w:tab/>
              <w:t>Protocole d</w:t>
            </w:r>
            <w:r w:rsidR="00525319" w:rsidRPr="002778ED">
              <w:rPr>
                <w:sz w:val="18"/>
                <w:szCs w:val="18"/>
              </w:rPr>
              <w:t>’</w:t>
            </w:r>
            <w:r w:rsidR="00EB5DB3" w:rsidRPr="002778ED">
              <w:rPr>
                <w:sz w:val="18"/>
                <w:szCs w:val="18"/>
              </w:rPr>
              <w:t>essai et techniques utilisés dans l</w:t>
            </w:r>
            <w:r w:rsidR="00525319" w:rsidRPr="002778ED">
              <w:rPr>
                <w:sz w:val="18"/>
                <w:szCs w:val="18"/>
              </w:rPr>
              <w:t>’</w:t>
            </w:r>
            <w:r w:rsidR="00EB5DB3" w:rsidRPr="002778ED">
              <w:rPr>
                <w:sz w:val="18"/>
                <w:szCs w:val="18"/>
              </w:rPr>
              <w:t>examen de la distinction, de l</w:t>
            </w:r>
            <w:r w:rsidR="00525319" w:rsidRPr="002778ED">
              <w:rPr>
                <w:sz w:val="18"/>
                <w:szCs w:val="18"/>
              </w:rPr>
              <w:t>’</w:t>
            </w:r>
            <w:r w:rsidR="00EB5DB3" w:rsidRPr="002778ED">
              <w:rPr>
                <w:sz w:val="18"/>
                <w:szCs w:val="18"/>
              </w:rPr>
              <w:t>homogénéité et de la stabilité (révision)</w:t>
            </w:r>
          </w:p>
          <w:p w:rsidR="00913C8A" w:rsidRPr="002778ED" w:rsidRDefault="00EB5DB3" w:rsidP="00EB5DB3">
            <w:pPr>
              <w:tabs>
                <w:tab w:val="num" w:pos="2160"/>
              </w:tabs>
              <w:spacing w:after="120"/>
              <w:ind w:left="2160" w:hanging="1593"/>
              <w:jc w:val="left"/>
              <w:rPr>
                <w:sz w:val="18"/>
                <w:szCs w:val="18"/>
              </w:rPr>
            </w:pPr>
            <w:r w:rsidRPr="002778ED">
              <w:rPr>
                <w:sz w:val="18"/>
                <w:szCs w:val="18"/>
              </w:rPr>
              <w:t>TGP/14/2</w:t>
            </w:r>
            <w:r w:rsidR="00B71398" w:rsidRPr="002778ED">
              <w:rPr>
                <w:sz w:val="18"/>
                <w:szCs w:val="18"/>
              </w:rPr>
              <w:t> </w:t>
            </w:r>
            <w:r w:rsidRPr="002778ED">
              <w:rPr>
                <w:sz w:val="18"/>
                <w:szCs w:val="18"/>
              </w:rPr>
              <w:t>Corr.(S)</w:t>
            </w:r>
            <w:r w:rsidRPr="002778ED">
              <w:rPr>
                <w:sz w:val="18"/>
                <w:szCs w:val="18"/>
              </w:rPr>
              <w:tab/>
              <w:t>Correction de la version espagnole du document TGP/</w:t>
            </w:r>
            <w:r w:rsidR="00B71398" w:rsidRPr="002778ED">
              <w:rPr>
                <w:sz w:val="18"/>
                <w:szCs w:val="18"/>
              </w:rPr>
              <w:t> </w:t>
            </w:r>
            <w:r w:rsidRPr="002778ED">
              <w:rPr>
                <w:sz w:val="18"/>
                <w:szCs w:val="18"/>
              </w:rPr>
              <w:t>: section</w:t>
            </w:r>
            <w:r w:rsidR="00B71398" w:rsidRPr="002778ED">
              <w:rPr>
                <w:sz w:val="18"/>
                <w:szCs w:val="18"/>
              </w:rPr>
              <w:t> </w:t>
            </w:r>
            <w:r w:rsidRPr="002778ED">
              <w:rPr>
                <w:sz w:val="18"/>
                <w:szCs w:val="18"/>
              </w:rPr>
              <w:t>2</w:t>
            </w:r>
            <w:r w:rsidR="00B71398" w:rsidRPr="002778ED">
              <w:rPr>
                <w:sz w:val="18"/>
                <w:szCs w:val="18"/>
              </w:rPr>
              <w:t> </w:t>
            </w:r>
            <w:r w:rsidRPr="002778ED">
              <w:rPr>
                <w:sz w:val="18"/>
                <w:szCs w:val="18"/>
              </w:rPr>
              <w:t>: sous</w:t>
            </w:r>
            <w:r w:rsidR="001C1F53" w:rsidRPr="002778ED">
              <w:rPr>
                <w:sz w:val="18"/>
                <w:szCs w:val="18"/>
              </w:rPr>
              <w:noBreakHyphen/>
            </w:r>
            <w:r w:rsidRPr="002778ED">
              <w:rPr>
                <w:sz w:val="18"/>
                <w:szCs w:val="18"/>
              </w:rPr>
              <w:t>section</w:t>
            </w:r>
            <w:r w:rsidR="00B71398" w:rsidRPr="002778ED">
              <w:rPr>
                <w:sz w:val="18"/>
                <w:szCs w:val="18"/>
              </w:rPr>
              <w:t> </w:t>
            </w:r>
            <w:r w:rsidRPr="002778ED">
              <w:rPr>
                <w:sz w:val="18"/>
                <w:szCs w:val="18"/>
              </w:rPr>
              <w:t>3</w:t>
            </w:r>
            <w:r w:rsidR="00B71398" w:rsidRPr="002778ED">
              <w:rPr>
                <w:sz w:val="18"/>
                <w:szCs w:val="18"/>
              </w:rPr>
              <w:t> </w:t>
            </w:r>
            <w:r w:rsidRPr="002778ED">
              <w:rPr>
                <w:sz w:val="18"/>
                <w:szCs w:val="18"/>
              </w:rPr>
              <w:t xml:space="preserve">: </w:t>
            </w:r>
            <w:r w:rsidR="0009533A">
              <w:rPr>
                <w:sz w:val="18"/>
                <w:szCs w:val="18"/>
              </w:rPr>
              <w:t>Couleur</w:t>
            </w:r>
            <w:r w:rsidRPr="002778ED">
              <w:rPr>
                <w:sz w:val="18"/>
                <w:szCs w:val="18"/>
              </w:rPr>
              <w:t>, paragraphe</w:t>
            </w:r>
            <w:r w:rsidR="00B71398" w:rsidRPr="002778ED">
              <w:rPr>
                <w:sz w:val="18"/>
                <w:szCs w:val="18"/>
              </w:rPr>
              <w:t> </w:t>
            </w:r>
            <w:r w:rsidRPr="002778ED">
              <w:rPr>
                <w:sz w:val="18"/>
                <w:szCs w:val="18"/>
              </w:rPr>
              <w:t>2.2.2</w:t>
            </w:r>
          </w:p>
          <w:p w:rsidR="00913C8A" w:rsidRPr="002778ED" w:rsidRDefault="00EB5DB3" w:rsidP="00EB5DB3">
            <w:pPr>
              <w:tabs>
                <w:tab w:val="num" w:pos="2160"/>
              </w:tabs>
              <w:spacing w:after="120"/>
              <w:ind w:left="2160" w:hanging="1593"/>
              <w:jc w:val="left"/>
              <w:rPr>
                <w:sz w:val="18"/>
                <w:szCs w:val="18"/>
              </w:rPr>
            </w:pPr>
            <w:r w:rsidRPr="002778ED">
              <w:rPr>
                <w:sz w:val="18"/>
                <w:szCs w:val="18"/>
              </w:rPr>
              <w:t>TGP/0/7</w:t>
            </w:r>
            <w:r w:rsidRPr="002778ED">
              <w:rPr>
                <w:sz w:val="18"/>
                <w:szCs w:val="18"/>
              </w:rPr>
              <w:tab/>
              <w:t>Liste des documents TGP et date de la version la plus récente de ces documents (révision)</w:t>
            </w:r>
          </w:p>
          <w:p w:rsidR="00913C8A" w:rsidRPr="002778ED" w:rsidRDefault="00EB5DB3" w:rsidP="00EB5DB3">
            <w:pPr>
              <w:keepNext/>
              <w:keepLines/>
              <w:numPr>
                <w:ilvl w:val="0"/>
                <w:numId w:val="3"/>
              </w:numPr>
              <w:spacing w:before="120" w:after="120"/>
              <w:ind w:left="357" w:right="176" w:hanging="357"/>
              <w:jc w:val="left"/>
              <w:rPr>
                <w:i/>
                <w:sz w:val="18"/>
                <w:szCs w:val="18"/>
              </w:rPr>
            </w:pPr>
            <w:r w:rsidRPr="002778ED">
              <w:rPr>
                <w:i/>
                <w:sz w:val="18"/>
                <w:szCs w:val="18"/>
              </w:rPr>
              <w:t>Projets des documents TGP ci</w:t>
            </w:r>
            <w:r w:rsidR="001C1F53" w:rsidRPr="002778ED">
              <w:rPr>
                <w:i/>
                <w:sz w:val="18"/>
                <w:szCs w:val="18"/>
              </w:rPr>
              <w:noBreakHyphen/>
            </w:r>
            <w:r w:rsidRPr="002778ED">
              <w:rPr>
                <w:i/>
                <w:sz w:val="18"/>
                <w:szCs w:val="18"/>
              </w:rPr>
              <w:t>après dont l</w:t>
            </w:r>
            <w:r w:rsidR="00525319" w:rsidRPr="002778ED">
              <w:rPr>
                <w:i/>
                <w:sz w:val="18"/>
                <w:szCs w:val="18"/>
              </w:rPr>
              <w:t>’</w:t>
            </w:r>
            <w:r w:rsidRPr="002778ED">
              <w:rPr>
                <w:i/>
                <w:sz w:val="18"/>
                <w:szCs w:val="18"/>
              </w:rPr>
              <w:t>établissement a progressé</w:t>
            </w:r>
            <w:r w:rsidR="00525319" w:rsidRPr="002778ED">
              <w:rPr>
                <w:i/>
                <w:sz w:val="18"/>
                <w:szCs w:val="18"/>
              </w:rPr>
              <w:t xml:space="preserve"> au CAJ</w:t>
            </w:r>
            <w:r w:rsidRPr="002778ED">
              <w:rPr>
                <w:i/>
                <w:sz w:val="18"/>
                <w:szCs w:val="18"/>
              </w:rPr>
              <w:t>, au</w:t>
            </w:r>
            <w:r w:rsidR="00525319" w:rsidRPr="002778ED">
              <w:rPr>
                <w:i/>
                <w:sz w:val="18"/>
                <w:szCs w:val="18"/>
              </w:rPr>
              <w:t> TC</w:t>
            </w:r>
            <w:r w:rsidRPr="002778ED">
              <w:rPr>
                <w:i/>
                <w:sz w:val="18"/>
                <w:szCs w:val="18"/>
              </w:rPr>
              <w:t xml:space="preserve"> ou dans les groupes de travail techniques en</w:t>
            </w:r>
            <w:r w:rsidR="00B71398" w:rsidRPr="002778ED">
              <w:rPr>
                <w:i/>
                <w:sz w:val="18"/>
                <w:szCs w:val="18"/>
              </w:rPr>
              <w:t> </w:t>
            </w:r>
            <w:r w:rsidRPr="002778ED">
              <w:rPr>
                <w:i/>
                <w:sz w:val="18"/>
                <w:szCs w:val="18"/>
              </w:rPr>
              <w:t>2014</w:t>
            </w:r>
            <w:r w:rsidR="00B71398" w:rsidRPr="002778ED">
              <w:rPr>
                <w:i/>
                <w:sz w:val="18"/>
                <w:szCs w:val="18"/>
              </w:rPr>
              <w:t> </w:t>
            </w:r>
            <w:r w:rsidRPr="002778ED">
              <w:rPr>
                <w:i/>
                <w:sz w:val="18"/>
                <w:szCs w:val="18"/>
              </w:rPr>
              <w:t>:</w:t>
            </w:r>
          </w:p>
          <w:p w:rsidR="00913C8A" w:rsidRPr="002778ED" w:rsidRDefault="00EB5DB3" w:rsidP="00EB5DB3">
            <w:pPr>
              <w:tabs>
                <w:tab w:val="num" w:pos="2160"/>
              </w:tabs>
              <w:spacing w:after="120"/>
              <w:ind w:left="2160" w:hanging="1593"/>
              <w:jc w:val="left"/>
              <w:rPr>
                <w:sz w:val="18"/>
                <w:szCs w:val="18"/>
              </w:rPr>
            </w:pPr>
            <w:r w:rsidRPr="002778ED">
              <w:rPr>
                <w:sz w:val="18"/>
                <w:szCs w:val="18"/>
              </w:rPr>
              <w:t>TGP/2</w:t>
            </w:r>
            <w:r w:rsidRPr="002778ED">
              <w:rPr>
                <w:sz w:val="18"/>
                <w:szCs w:val="18"/>
              </w:rPr>
              <w:tab/>
              <w:t>Liste des principes directeurs d</w:t>
            </w:r>
            <w:r w:rsidR="00525319" w:rsidRPr="002778ED">
              <w:rPr>
                <w:sz w:val="18"/>
                <w:szCs w:val="18"/>
              </w:rPr>
              <w:t>’</w:t>
            </w:r>
            <w:r w:rsidRPr="002778ED">
              <w:rPr>
                <w:sz w:val="18"/>
                <w:szCs w:val="18"/>
              </w:rPr>
              <w:t>examen adoptés par l</w:t>
            </w:r>
            <w:r w:rsidR="00525319" w:rsidRPr="002778ED">
              <w:rPr>
                <w:sz w:val="18"/>
                <w:szCs w:val="18"/>
              </w:rPr>
              <w:t>’</w:t>
            </w:r>
            <w:r w:rsidRPr="002778ED">
              <w:rPr>
                <w:sz w:val="18"/>
                <w:szCs w:val="18"/>
              </w:rPr>
              <w:t>UPOV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TGP/5 Section</w:t>
            </w:r>
            <w:r w:rsidR="00B71398" w:rsidRPr="002778ED">
              <w:rPr>
                <w:sz w:val="18"/>
                <w:szCs w:val="18"/>
              </w:rPr>
              <w:t> </w:t>
            </w:r>
            <w:r w:rsidRPr="002778ED">
              <w:rPr>
                <w:sz w:val="18"/>
                <w:szCs w:val="18"/>
              </w:rPr>
              <w:t>10</w:t>
            </w:r>
            <w:r w:rsidRPr="002778ED">
              <w:rPr>
                <w:sz w:val="18"/>
                <w:szCs w:val="18"/>
              </w:rPr>
              <w:tab/>
              <w:t>TGP/5 “Expérience et coopération en matière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DHS</w:t>
            </w:r>
            <w:r w:rsidR="00B71398" w:rsidRPr="002778ED">
              <w:rPr>
                <w:sz w:val="18"/>
                <w:szCs w:val="18"/>
              </w:rPr>
              <w:t> </w:t>
            </w:r>
            <w:r w:rsidRPr="002778ED">
              <w:rPr>
                <w:sz w:val="18"/>
                <w:szCs w:val="18"/>
              </w:rPr>
              <w:t>: section</w:t>
            </w:r>
            <w:r w:rsidR="00B71398" w:rsidRPr="002778ED">
              <w:rPr>
                <w:sz w:val="18"/>
                <w:szCs w:val="18"/>
              </w:rPr>
              <w:t> </w:t>
            </w:r>
            <w:r w:rsidRPr="002778ED">
              <w:rPr>
                <w:sz w:val="18"/>
                <w:szCs w:val="18"/>
              </w:rPr>
              <w:t>10/</w:t>
            </w:r>
            <w:r w:rsidR="00B71398" w:rsidRPr="002778ED">
              <w:rPr>
                <w:sz w:val="18"/>
                <w:szCs w:val="18"/>
              </w:rPr>
              <w:t> </w:t>
            </w:r>
            <w:r w:rsidRPr="002778ED">
              <w:rPr>
                <w:sz w:val="18"/>
                <w:szCs w:val="18"/>
              </w:rPr>
              <w:t>: Notification de caractères et de niveaux d</w:t>
            </w:r>
            <w:r w:rsidR="00525319" w:rsidRPr="002778ED">
              <w:rPr>
                <w:sz w:val="18"/>
                <w:szCs w:val="18"/>
              </w:rPr>
              <w:t>’</w:t>
            </w:r>
            <w:r w:rsidRPr="002778ED">
              <w:rPr>
                <w:sz w:val="18"/>
                <w:szCs w:val="18"/>
              </w:rPr>
              <w:t>expression supplémentaires”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TGP/7</w:t>
            </w:r>
            <w:r w:rsidRPr="002778ED">
              <w:rPr>
                <w:sz w:val="18"/>
                <w:szCs w:val="18"/>
              </w:rPr>
              <w:tab/>
              <w:t>Élaboration des principes directeurs d</w:t>
            </w:r>
            <w:r w:rsidR="00525319" w:rsidRPr="002778ED">
              <w:rPr>
                <w:sz w:val="18"/>
                <w:szCs w:val="18"/>
              </w:rPr>
              <w:t>’</w:t>
            </w:r>
            <w:r w:rsidRPr="002778ED">
              <w:rPr>
                <w:sz w:val="18"/>
                <w:szCs w:val="18"/>
              </w:rPr>
              <w:t>examen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TGP/8</w:t>
            </w:r>
            <w:r w:rsidRPr="002778ED">
              <w:rPr>
                <w:sz w:val="18"/>
                <w:szCs w:val="18"/>
              </w:rPr>
              <w:tab/>
              <w:t>Protocole d</w:t>
            </w:r>
            <w:r w:rsidR="00525319" w:rsidRPr="002778ED">
              <w:rPr>
                <w:sz w:val="18"/>
                <w:szCs w:val="18"/>
              </w:rPr>
              <w:t>’</w:t>
            </w:r>
            <w:r w:rsidRPr="002778ED">
              <w:rPr>
                <w:sz w:val="18"/>
                <w:szCs w:val="18"/>
              </w:rPr>
              <w:t>essai et techniques utilisés dans l</w:t>
            </w:r>
            <w:r w:rsidR="00525319" w:rsidRPr="002778ED">
              <w:rPr>
                <w:sz w:val="18"/>
                <w:szCs w:val="18"/>
              </w:rPr>
              <w:t>’</w:t>
            </w:r>
            <w:r w:rsidRPr="002778ED">
              <w:rPr>
                <w:sz w:val="18"/>
                <w:szCs w:val="18"/>
              </w:rPr>
              <w:t>examen de la distinction, de l</w:t>
            </w:r>
            <w:r w:rsidR="00525319" w:rsidRPr="002778ED">
              <w:rPr>
                <w:sz w:val="18"/>
                <w:szCs w:val="18"/>
              </w:rPr>
              <w:t>’</w:t>
            </w:r>
            <w:r w:rsidRPr="002778ED">
              <w:rPr>
                <w:sz w:val="18"/>
                <w:szCs w:val="18"/>
              </w:rPr>
              <w:t>homogénéité et de la stabilité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TGP/9</w:t>
            </w:r>
            <w:r w:rsidRPr="002778ED">
              <w:rPr>
                <w:sz w:val="18"/>
                <w:szCs w:val="18"/>
              </w:rPr>
              <w:tab/>
              <w:t>Examen de la distinction</w:t>
            </w:r>
          </w:p>
          <w:p w:rsidR="00913C8A" w:rsidRPr="002778ED" w:rsidRDefault="00E97186" w:rsidP="00E97186">
            <w:pPr>
              <w:tabs>
                <w:tab w:val="num" w:pos="2160"/>
              </w:tabs>
              <w:spacing w:after="120"/>
              <w:ind w:left="2160" w:hanging="1593"/>
              <w:jc w:val="left"/>
              <w:rPr>
                <w:sz w:val="18"/>
                <w:szCs w:val="18"/>
              </w:rPr>
            </w:pPr>
            <w:r w:rsidRPr="002778ED">
              <w:rPr>
                <w:sz w:val="18"/>
                <w:szCs w:val="18"/>
              </w:rPr>
              <w:t>TGP/10</w:t>
            </w:r>
            <w:r w:rsidRPr="002778ED">
              <w:rPr>
                <w:sz w:val="18"/>
                <w:szCs w:val="18"/>
              </w:rPr>
              <w:tab/>
              <w:t>Examen de l</w:t>
            </w:r>
            <w:r w:rsidR="00525319" w:rsidRPr="002778ED">
              <w:rPr>
                <w:sz w:val="18"/>
                <w:szCs w:val="18"/>
              </w:rPr>
              <w:t>’</w:t>
            </w:r>
            <w:r w:rsidRPr="002778ED">
              <w:rPr>
                <w:sz w:val="18"/>
                <w:szCs w:val="18"/>
              </w:rPr>
              <w:t>homogénéité</w:t>
            </w:r>
          </w:p>
          <w:p w:rsidR="00913C8A" w:rsidRPr="002778ED" w:rsidRDefault="00E97186" w:rsidP="00E97186">
            <w:pPr>
              <w:tabs>
                <w:tab w:val="num" w:pos="2160"/>
              </w:tabs>
              <w:spacing w:after="120"/>
              <w:ind w:left="2160" w:hanging="1593"/>
              <w:jc w:val="left"/>
              <w:rPr>
                <w:sz w:val="18"/>
                <w:szCs w:val="18"/>
              </w:rPr>
            </w:pPr>
            <w:r w:rsidRPr="002778ED">
              <w:rPr>
                <w:sz w:val="18"/>
                <w:szCs w:val="18"/>
              </w:rPr>
              <w:t>TGP/14</w:t>
            </w:r>
            <w:r w:rsidRPr="002778ED">
              <w:rPr>
                <w:sz w:val="18"/>
                <w:szCs w:val="18"/>
              </w:rPr>
              <w:tab/>
              <w:t>Glossaire des termes utilisés dans les documents de l</w:t>
            </w:r>
            <w:r w:rsidR="00525319" w:rsidRPr="002778ED">
              <w:rPr>
                <w:sz w:val="18"/>
                <w:szCs w:val="18"/>
              </w:rPr>
              <w:t>’</w:t>
            </w:r>
            <w:r w:rsidRPr="002778ED">
              <w:rPr>
                <w:sz w:val="18"/>
                <w:szCs w:val="18"/>
              </w:rPr>
              <w:t>UPOV – Correction (version espagnole)</w:t>
            </w:r>
          </w:p>
          <w:p w:rsidR="00913C8A" w:rsidRPr="002778ED" w:rsidRDefault="00E97186" w:rsidP="00E97186">
            <w:pPr>
              <w:keepNext/>
              <w:keepLines/>
              <w:numPr>
                <w:ilvl w:val="0"/>
                <w:numId w:val="3"/>
              </w:numPr>
              <w:tabs>
                <w:tab w:val="num" w:pos="2160"/>
              </w:tabs>
              <w:spacing w:before="120" w:after="120"/>
              <w:ind w:left="357" w:right="176" w:hanging="357"/>
              <w:jc w:val="left"/>
              <w:rPr>
                <w:i/>
                <w:sz w:val="18"/>
                <w:szCs w:val="18"/>
              </w:rPr>
            </w:pPr>
            <w:r w:rsidRPr="002778ED">
              <w:rPr>
                <w:i/>
                <w:sz w:val="18"/>
                <w:szCs w:val="18"/>
              </w:rPr>
              <w:t>Projets des matériels d</w:t>
            </w:r>
            <w:r w:rsidR="00525319" w:rsidRPr="002778ED">
              <w:rPr>
                <w:i/>
                <w:sz w:val="18"/>
                <w:szCs w:val="18"/>
              </w:rPr>
              <w:t>’</w:t>
            </w:r>
            <w:r w:rsidRPr="002778ED">
              <w:rPr>
                <w:i/>
                <w:sz w:val="18"/>
                <w:szCs w:val="18"/>
              </w:rPr>
              <w:t>information ci</w:t>
            </w:r>
            <w:r w:rsidR="001C1F53" w:rsidRPr="002778ED">
              <w:rPr>
                <w:i/>
                <w:sz w:val="18"/>
                <w:szCs w:val="18"/>
              </w:rPr>
              <w:noBreakHyphen/>
            </w:r>
            <w:r w:rsidRPr="002778ED">
              <w:rPr>
                <w:i/>
                <w:sz w:val="18"/>
                <w:szCs w:val="18"/>
              </w:rPr>
              <w:t>après dont l</w:t>
            </w:r>
            <w:r w:rsidR="00525319" w:rsidRPr="002778ED">
              <w:rPr>
                <w:i/>
                <w:sz w:val="18"/>
                <w:szCs w:val="18"/>
              </w:rPr>
              <w:t>’</w:t>
            </w:r>
            <w:r w:rsidRPr="002778ED">
              <w:rPr>
                <w:i/>
                <w:sz w:val="18"/>
                <w:szCs w:val="18"/>
              </w:rPr>
              <w:t>établissement a progressé</w:t>
            </w:r>
            <w:r w:rsidR="00525319" w:rsidRPr="002778ED">
              <w:rPr>
                <w:i/>
                <w:sz w:val="18"/>
                <w:szCs w:val="18"/>
              </w:rPr>
              <w:t xml:space="preserve"> au CAJ</w:t>
            </w:r>
            <w:r w:rsidRPr="002778ED">
              <w:rPr>
                <w:i/>
                <w:sz w:val="18"/>
                <w:szCs w:val="18"/>
              </w:rPr>
              <w:t>, au</w:t>
            </w:r>
            <w:r w:rsidR="00525319" w:rsidRPr="002778ED">
              <w:rPr>
                <w:i/>
                <w:sz w:val="18"/>
                <w:szCs w:val="18"/>
              </w:rPr>
              <w:t> TC</w:t>
            </w:r>
            <w:r w:rsidRPr="002778ED">
              <w:rPr>
                <w:i/>
                <w:sz w:val="18"/>
                <w:szCs w:val="18"/>
              </w:rPr>
              <w:t xml:space="preserve"> ou dans les groupes de travail techniques en</w:t>
            </w:r>
            <w:r w:rsidR="00B71398" w:rsidRPr="002778ED">
              <w:rPr>
                <w:i/>
                <w:sz w:val="18"/>
                <w:szCs w:val="18"/>
              </w:rPr>
              <w:t> </w:t>
            </w:r>
            <w:r w:rsidRPr="002778ED">
              <w:rPr>
                <w:i/>
                <w:sz w:val="18"/>
                <w:szCs w:val="18"/>
              </w:rPr>
              <w:t>2014</w:t>
            </w:r>
            <w:r w:rsidR="00B71398" w:rsidRPr="002778ED">
              <w:rPr>
                <w:i/>
                <w:sz w:val="18"/>
                <w:szCs w:val="18"/>
              </w:rPr>
              <w:t> </w:t>
            </w:r>
            <w:r w:rsidRPr="002778ED">
              <w:rPr>
                <w:i/>
                <w:sz w:val="18"/>
                <w:szCs w:val="18"/>
              </w:rPr>
              <w:t>:</w:t>
            </w:r>
          </w:p>
          <w:p w:rsidR="00913C8A" w:rsidRPr="002778ED" w:rsidRDefault="00E97186" w:rsidP="00E97186">
            <w:pPr>
              <w:tabs>
                <w:tab w:val="num" w:pos="2160"/>
              </w:tabs>
              <w:spacing w:after="120"/>
              <w:ind w:left="2160" w:hanging="1593"/>
              <w:jc w:val="left"/>
              <w:rPr>
                <w:sz w:val="18"/>
                <w:szCs w:val="18"/>
              </w:rPr>
            </w:pPr>
            <w:r w:rsidRPr="002778ED">
              <w:rPr>
                <w:sz w:val="18"/>
                <w:szCs w:val="18"/>
              </w:rPr>
              <w:t>UPOV/INF/5</w:t>
            </w:r>
            <w:r w:rsidRPr="002778ED">
              <w:rPr>
                <w:sz w:val="18"/>
                <w:szCs w:val="18"/>
              </w:rPr>
              <w:tab/>
              <w:t>Bulletin type de l</w:t>
            </w:r>
            <w:r w:rsidR="00525319" w:rsidRPr="002778ED">
              <w:rPr>
                <w:sz w:val="18"/>
                <w:szCs w:val="18"/>
              </w:rPr>
              <w:t>’</w:t>
            </w:r>
            <w:r w:rsidRPr="002778ED">
              <w:rPr>
                <w:sz w:val="18"/>
                <w:szCs w:val="18"/>
              </w:rPr>
              <w:t>UPOV de la protection des obtentions végétales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UPOV/INF/12</w:t>
            </w:r>
            <w:r w:rsidRPr="002778ED">
              <w:rPr>
                <w:sz w:val="18"/>
                <w:szCs w:val="18"/>
              </w:rPr>
              <w:tab/>
              <w:t xml:space="preserve">Notes explicatives concernant les dénominations variétales selon la </w:t>
            </w:r>
            <w:r w:rsidR="00525319" w:rsidRPr="002778ED">
              <w:rPr>
                <w:sz w:val="18"/>
                <w:szCs w:val="18"/>
              </w:rPr>
              <w:t>Convention UPOV</w:t>
            </w:r>
            <w:r w:rsidRPr="002778ED">
              <w:rPr>
                <w:sz w:val="18"/>
                <w:szCs w:val="18"/>
              </w:rPr>
              <w:t xml:space="preserve"> (révision)</w:t>
            </w:r>
          </w:p>
          <w:p w:rsidR="00913C8A" w:rsidRPr="002778ED" w:rsidRDefault="00E97186" w:rsidP="00E97186">
            <w:pPr>
              <w:tabs>
                <w:tab w:val="left" w:pos="2160"/>
              </w:tabs>
              <w:spacing w:after="120"/>
              <w:ind w:left="2160" w:hanging="1593"/>
              <w:jc w:val="left"/>
              <w:rPr>
                <w:sz w:val="18"/>
                <w:szCs w:val="18"/>
              </w:rPr>
            </w:pPr>
            <w:r w:rsidRPr="002778ED">
              <w:rPr>
                <w:sz w:val="18"/>
                <w:szCs w:val="18"/>
              </w:rPr>
              <w:t>UPOV/INF/15</w:t>
            </w:r>
            <w:r w:rsidRPr="002778ED">
              <w:rPr>
                <w:sz w:val="18"/>
                <w:szCs w:val="18"/>
              </w:rPr>
              <w:tab/>
              <w:t>Document d</w:t>
            </w:r>
            <w:r w:rsidR="00525319" w:rsidRPr="002778ED">
              <w:rPr>
                <w:sz w:val="18"/>
                <w:szCs w:val="18"/>
              </w:rPr>
              <w:t>’</w:t>
            </w:r>
            <w:r w:rsidRPr="002778ED">
              <w:rPr>
                <w:sz w:val="18"/>
                <w:szCs w:val="18"/>
              </w:rPr>
              <w:t>orientation destiné aux membres de l</w:t>
            </w:r>
            <w:r w:rsidR="00525319" w:rsidRPr="002778ED">
              <w:rPr>
                <w:sz w:val="18"/>
                <w:szCs w:val="18"/>
              </w:rPr>
              <w:t>’</w:t>
            </w:r>
            <w:r w:rsidRPr="002778ED">
              <w:rPr>
                <w:sz w:val="18"/>
                <w:szCs w:val="18"/>
              </w:rPr>
              <w:t>UPOV concernant les obligations en cours et les notifications connexes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UPOV/INF/16</w:t>
            </w:r>
            <w:r w:rsidRPr="002778ED">
              <w:rPr>
                <w:sz w:val="18"/>
                <w:szCs w:val="18"/>
              </w:rPr>
              <w:tab/>
              <w:t>Logiciels échangeables (révision)</w:t>
            </w:r>
          </w:p>
          <w:p w:rsidR="00913C8A" w:rsidRPr="002778ED" w:rsidRDefault="00E97186" w:rsidP="00E97186">
            <w:pPr>
              <w:tabs>
                <w:tab w:val="num" w:pos="2160"/>
              </w:tabs>
              <w:spacing w:after="120"/>
              <w:ind w:left="2160" w:hanging="1593"/>
              <w:jc w:val="left"/>
              <w:rPr>
                <w:sz w:val="18"/>
                <w:szCs w:val="18"/>
              </w:rPr>
            </w:pPr>
            <w:r w:rsidRPr="002778ED">
              <w:rPr>
                <w:sz w:val="18"/>
                <w:szCs w:val="18"/>
              </w:rPr>
              <w:t>UPOV/INF/22</w:t>
            </w:r>
            <w:r w:rsidRPr="002778ED">
              <w:rPr>
                <w:sz w:val="18"/>
                <w:szCs w:val="18"/>
              </w:rPr>
              <w:tab/>
              <w:t>Logiciels et équipements utilisés par les membres de l</w:t>
            </w:r>
            <w:r w:rsidR="00525319" w:rsidRPr="002778ED">
              <w:rPr>
                <w:sz w:val="18"/>
                <w:szCs w:val="18"/>
              </w:rPr>
              <w:t>’</w:t>
            </w:r>
            <w:r w:rsidRPr="002778ED">
              <w:rPr>
                <w:sz w:val="18"/>
                <w:szCs w:val="18"/>
              </w:rPr>
              <w:t>Union</w:t>
            </w:r>
          </w:p>
          <w:p w:rsidR="00913C8A" w:rsidRPr="002778ED" w:rsidRDefault="00E02FBE" w:rsidP="006E367A">
            <w:pPr>
              <w:keepNext/>
              <w:keepLines/>
              <w:numPr>
                <w:ilvl w:val="0"/>
                <w:numId w:val="3"/>
              </w:numPr>
              <w:spacing w:before="120" w:after="120"/>
              <w:ind w:right="176"/>
              <w:jc w:val="left"/>
              <w:rPr>
                <w:sz w:val="18"/>
                <w:szCs w:val="18"/>
              </w:rPr>
            </w:pPr>
            <w:r w:rsidRPr="002778ED">
              <w:rPr>
                <w:sz w:val="18"/>
                <w:szCs w:val="18"/>
              </w:rPr>
              <w:t>Révision du document ci</w:t>
            </w:r>
            <w:r w:rsidR="001C1F53" w:rsidRPr="002778ED">
              <w:rPr>
                <w:sz w:val="18"/>
                <w:szCs w:val="18"/>
              </w:rPr>
              <w:noBreakHyphen/>
            </w:r>
            <w:r w:rsidRPr="002778ED">
              <w:rPr>
                <w:sz w:val="18"/>
                <w:szCs w:val="18"/>
              </w:rPr>
              <w:t>après qui a été examiné par le Groupe de travail sur l</w:t>
            </w:r>
            <w:r w:rsidR="00525319" w:rsidRPr="002778ED">
              <w:rPr>
                <w:sz w:val="18"/>
                <w:szCs w:val="18"/>
              </w:rPr>
              <w:t>’</w:t>
            </w:r>
            <w:r w:rsidRPr="002778ED">
              <w:rPr>
                <w:sz w:val="18"/>
                <w:szCs w:val="18"/>
              </w:rPr>
              <w:t>élaboration d</w:t>
            </w:r>
            <w:r w:rsidR="00525319" w:rsidRPr="002778ED">
              <w:rPr>
                <w:sz w:val="18"/>
                <w:szCs w:val="18"/>
              </w:rPr>
              <w:t>’</w:t>
            </w:r>
            <w:r w:rsidRPr="002778ED">
              <w:rPr>
                <w:sz w:val="18"/>
                <w:szCs w:val="18"/>
              </w:rPr>
              <w:t>un outil de recherche de l</w:t>
            </w:r>
            <w:r w:rsidR="00525319" w:rsidRPr="002778ED">
              <w:rPr>
                <w:sz w:val="18"/>
                <w:szCs w:val="18"/>
              </w:rPr>
              <w:t>’</w:t>
            </w:r>
            <w:r w:rsidRPr="002778ED">
              <w:rPr>
                <w:sz w:val="18"/>
                <w:szCs w:val="18"/>
              </w:rPr>
              <w:t>UPOV de similarité aux fins de la dénomination variétale (WG</w:t>
            </w:r>
            <w:r w:rsidR="001C1F53" w:rsidRPr="002778ED">
              <w:rPr>
                <w:sz w:val="18"/>
                <w:szCs w:val="18"/>
              </w:rPr>
              <w:noBreakHyphen/>
            </w:r>
            <w:r w:rsidRPr="002778ED">
              <w:rPr>
                <w:sz w:val="18"/>
                <w:szCs w:val="18"/>
              </w:rPr>
              <w:t>DST)</w:t>
            </w:r>
            <w:r w:rsidR="00B71398" w:rsidRPr="002778ED">
              <w:rPr>
                <w:sz w:val="18"/>
                <w:szCs w:val="18"/>
              </w:rPr>
              <w:t> :</w:t>
            </w:r>
          </w:p>
          <w:p w:rsidR="0024008B" w:rsidRPr="002778ED" w:rsidRDefault="00E97186" w:rsidP="00E97186">
            <w:pPr>
              <w:tabs>
                <w:tab w:val="num" w:pos="2160"/>
              </w:tabs>
              <w:spacing w:after="120"/>
              <w:ind w:left="2160" w:hanging="1593"/>
              <w:jc w:val="left"/>
              <w:rPr>
                <w:sz w:val="18"/>
                <w:szCs w:val="18"/>
              </w:rPr>
            </w:pPr>
            <w:r w:rsidRPr="002778ED">
              <w:rPr>
                <w:sz w:val="18"/>
                <w:szCs w:val="18"/>
              </w:rPr>
              <w:t>UPOV/INF/12</w:t>
            </w:r>
            <w:r w:rsidRPr="002778ED">
              <w:rPr>
                <w:sz w:val="18"/>
                <w:szCs w:val="18"/>
              </w:rPr>
              <w:tab/>
              <w:t xml:space="preserve">Notes explicatives concernant les dénominations variétales selon la </w:t>
            </w:r>
            <w:r w:rsidR="00525319" w:rsidRPr="002778ED">
              <w:rPr>
                <w:sz w:val="18"/>
                <w:szCs w:val="18"/>
              </w:rPr>
              <w:t>Convention UPOV</w:t>
            </w:r>
            <w:r w:rsidRPr="002778ED">
              <w:rPr>
                <w:sz w:val="18"/>
                <w:szCs w:val="18"/>
              </w:rPr>
              <w:t xml:space="preserve"> (révision)</w:t>
            </w:r>
          </w:p>
        </w:tc>
      </w:tr>
    </w:tbl>
    <w:p w:rsidR="00913C8A" w:rsidRPr="002778ED" w:rsidRDefault="00913C8A" w:rsidP="002E25A8"/>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4253"/>
        <w:gridCol w:w="3685"/>
      </w:tblGrid>
      <w:tr w:rsidR="00E97186" w:rsidRPr="002778ED" w:rsidTr="00AE7550">
        <w:tc>
          <w:tcPr>
            <w:tcW w:w="1951" w:type="dxa"/>
            <w:shd w:val="clear" w:color="auto" w:fill="auto"/>
          </w:tcPr>
          <w:p w:rsidR="00417210" w:rsidRPr="002778ED" w:rsidRDefault="00E97186" w:rsidP="00E97186">
            <w:pPr>
              <w:keepNext/>
              <w:spacing w:after="240"/>
              <w:rPr>
                <w:b/>
                <w:sz w:val="18"/>
                <w:szCs w:val="18"/>
              </w:rPr>
            </w:pPr>
            <w:r w:rsidRPr="002778ED">
              <w:rPr>
                <w:b/>
                <w:sz w:val="18"/>
                <w:szCs w:val="18"/>
              </w:rPr>
              <w:t>Résultats escomptés</w:t>
            </w:r>
          </w:p>
        </w:tc>
        <w:tc>
          <w:tcPr>
            <w:tcW w:w="7938" w:type="dxa"/>
            <w:gridSpan w:val="2"/>
            <w:shd w:val="clear" w:color="auto" w:fill="auto"/>
          </w:tcPr>
          <w:p w:rsidR="00417210" w:rsidRPr="002778ED" w:rsidRDefault="00E97186" w:rsidP="00E97186">
            <w:pPr>
              <w:keepNext/>
              <w:spacing w:after="240"/>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tc>
      </w:tr>
      <w:tr w:rsidR="00E97186" w:rsidRPr="002778ED" w:rsidTr="006564C3">
        <w:tc>
          <w:tcPr>
            <w:tcW w:w="1951" w:type="dxa"/>
            <w:shd w:val="clear" w:color="auto" w:fill="auto"/>
          </w:tcPr>
          <w:p w:rsidR="002E25A8" w:rsidRPr="002778ED" w:rsidRDefault="00E97186" w:rsidP="00E97186">
            <w:pPr>
              <w:keepNext/>
              <w:jc w:val="left"/>
              <w:rPr>
                <w:sz w:val="18"/>
                <w:szCs w:val="18"/>
              </w:rPr>
            </w:pPr>
            <w:r w:rsidRPr="002778ED">
              <w:rPr>
                <w:sz w:val="18"/>
                <w:szCs w:val="18"/>
              </w:rPr>
              <w:t>2.  Orientations au sujet de l</w:t>
            </w:r>
            <w:r w:rsidR="00525319" w:rsidRPr="002778ED">
              <w:rPr>
                <w:sz w:val="18"/>
                <w:szCs w:val="18"/>
              </w:rPr>
              <w:t>’</w:t>
            </w:r>
            <w:r w:rsidRPr="002778ED">
              <w:rPr>
                <w:sz w:val="18"/>
                <w:szCs w:val="18"/>
              </w:rPr>
              <w:t>examen des variétés (suite)</w:t>
            </w:r>
          </w:p>
        </w:tc>
        <w:tc>
          <w:tcPr>
            <w:tcW w:w="7938" w:type="dxa"/>
            <w:gridSpan w:val="2"/>
            <w:shd w:val="clear" w:color="auto" w:fill="auto"/>
          </w:tcPr>
          <w:p w:rsidR="00913C8A" w:rsidRPr="002778ED" w:rsidRDefault="00E97186" w:rsidP="00E97186">
            <w:pPr>
              <w:pStyle w:val="Heading8"/>
              <w:keepNext/>
            </w:pPr>
            <w:bookmarkStart w:id="69" w:name="_Toc431567519"/>
            <w:r w:rsidRPr="002778ED">
              <w:t>b) Adoption de principes directeurs d</w:t>
            </w:r>
            <w:r w:rsidR="00525319" w:rsidRPr="002778ED">
              <w:t>’</w:t>
            </w:r>
            <w:r w:rsidRPr="002778ED">
              <w:t>examen nouveaux ou révisés</w:t>
            </w:r>
            <w:bookmarkEnd w:id="69"/>
          </w:p>
          <w:p w:rsidR="002E25A8" w:rsidRPr="002778ED" w:rsidRDefault="00E97186" w:rsidP="00E97186">
            <w:pPr>
              <w:pStyle w:val="Heading8"/>
              <w:keepNext/>
            </w:pPr>
            <w:bookmarkStart w:id="70" w:name="_Toc431567520"/>
            <w:r w:rsidRPr="002778ED">
              <w:t>Principes directeurs d</w:t>
            </w:r>
            <w:r w:rsidR="00525319" w:rsidRPr="002778ED">
              <w:t>’</w:t>
            </w:r>
            <w:r w:rsidRPr="002778ED">
              <w:t>examen</w:t>
            </w:r>
            <w:r w:rsidR="00B71398" w:rsidRPr="002778ED">
              <w:t> </w:t>
            </w:r>
            <w:r w:rsidRPr="002778ED">
              <w:t>: consultations du site</w:t>
            </w:r>
            <w:r w:rsidR="00B71398" w:rsidRPr="002778ED">
              <w:t> </w:t>
            </w:r>
            <w:r w:rsidRPr="002778ED">
              <w:t>Web de l</w:t>
            </w:r>
            <w:r w:rsidR="00525319" w:rsidRPr="002778ED">
              <w:t>’</w:t>
            </w:r>
            <w:r w:rsidRPr="002778ED">
              <w:t>UPOV en</w:t>
            </w:r>
            <w:r w:rsidR="00B71398" w:rsidRPr="002778ED">
              <w:t> </w:t>
            </w:r>
            <w:r w:rsidRPr="002778ED">
              <w:t>2014</w:t>
            </w:r>
            <w:bookmarkEnd w:id="70"/>
          </w:p>
        </w:tc>
      </w:tr>
      <w:tr w:rsidR="002E25A8" w:rsidRPr="002778ED" w:rsidTr="004776C0">
        <w:tc>
          <w:tcPr>
            <w:tcW w:w="1951" w:type="dxa"/>
            <w:shd w:val="clear" w:color="auto" w:fill="auto"/>
          </w:tcPr>
          <w:p w:rsidR="002E25A8" w:rsidRPr="002778ED" w:rsidRDefault="002E25A8" w:rsidP="006564C3">
            <w:pPr>
              <w:keepNext/>
              <w:jc w:val="left"/>
              <w:rPr>
                <w:i/>
                <w:sz w:val="18"/>
                <w:szCs w:val="18"/>
              </w:rPr>
            </w:pPr>
          </w:p>
        </w:tc>
        <w:tc>
          <w:tcPr>
            <w:tcW w:w="4253" w:type="dxa"/>
            <w:shd w:val="clear" w:color="auto" w:fill="auto"/>
          </w:tcPr>
          <w:p w:rsidR="00913C8A" w:rsidRPr="002778ED" w:rsidRDefault="00E97186" w:rsidP="00E97186">
            <w:pPr>
              <w:tabs>
                <w:tab w:val="left" w:pos="1026"/>
              </w:tabs>
              <w:spacing w:after="60"/>
              <w:jc w:val="left"/>
              <w:rPr>
                <w:sz w:val="18"/>
                <w:szCs w:val="18"/>
              </w:rPr>
            </w:pPr>
            <w:r w:rsidRPr="002778ED">
              <w:rPr>
                <w:sz w:val="18"/>
                <w:szCs w:val="18"/>
              </w:rPr>
              <w:t>Consultations</w:t>
            </w:r>
            <w:r w:rsidR="00B71398" w:rsidRPr="002778ED">
              <w:rPr>
                <w:sz w:val="18"/>
                <w:szCs w:val="18"/>
              </w:rPr>
              <w:t> :</w:t>
            </w:r>
            <w:r w:rsidRPr="002778ED">
              <w:rPr>
                <w:sz w:val="18"/>
                <w:szCs w:val="18"/>
              </w:rPr>
              <w:t xml:space="preserve"> 67</w:t>
            </w:r>
            <w:r w:rsidR="00B71398" w:rsidRPr="002778ED">
              <w:rPr>
                <w:sz w:val="18"/>
                <w:szCs w:val="18"/>
              </w:rPr>
              <w:t> </w:t>
            </w:r>
            <w:r w:rsidRPr="002778ED">
              <w:rPr>
                <w:sz w:val="18"/>
                <w:szCs w:val="18"/>
              </w:rPr>
              <w:t>900</w:t>
            </w:r>
            <w:r w:rsidRPr="002778ED">
              <w:rPr>
                <w:sz w:val="18"/>
                <w:szCs w:val="18"/>
              </w:rPr>
              <w:br/>
            </w:r>
            <w:r w:rsidRPr="002778ED">
              <w:rPr>
                <w:sz w:val="18"/>
                <w:szCs w:val="18"/>
              </w:rPr>
              <w:tab/>
              <w:t>(68</w:t>
            </w:r>
            <w:r w:rsidR="00B71398" w:rsidRPr="002778ED">
              <w:rPr>
                <w:sz w:val="18"/>
                <w:szCs w:val="18"/>
              </w:rPr>
              <w:t> </w:t>
            </w:r>
            <w:r w:rsidRPr="002778ED">
              <w:rPr>
                <w:sz w:val="18"/>
                <w:szCs w:val="18"/>
              </w:rPr>
              <w:t>479 en</w:t>
            </w:r>
            <w:r w:rsidR="00B71398" w:rsidRPr="002778ED">
              <w:rPr>
                <w:sz w:val="18"/>
                <w:szCs w:val="18"/>
              </w:rPr>
              <w:t> </w:t>
            </w:r>
            <w:r w:rsidRPr="002778ED">
              <w:rPr>
                <w:sz w:val="18"/>
                <w:szCs w:val="18"/>
              </w:rPr>
              <w:t>2013;  65</w:t>
            </w:r>
            <w:r w:rsidR="00B71398" w:rsidRPr="002778ED">
              <w:rPr>
                <w:sz w:val="18"/>
                <w:szCs w:val="18"/>
              </w:rPr>
              <w:t> </w:t>
            </w:r>
            <w:r w:rsidRPr="002778ED">
              <w:rPr>
                <w:sz w:val="18"/>
                <w:szCs w:val="18"/>
              </w:rPr>
              <w:t>471 en</w:t>
            </w:r>
            <w:r w:rsidR="00B71398" w:rsidRPr="002778ED">
              <w:rPr>
                <w:sz w:val="18"/>
                <w:szCs w:val="18"/>
              </w:rPr>
              <w:t> </w:t>
            </w:r>
            <w:r w:rsidRPr="002778ED">
              <w:rPr>
                <w:sz w:val="18"/>
                <w:szCs w:val="18"/>
              </w:rPr>
              <w:t>2012)</w:t>
            </w:r>
          </w:p>
          <w:p w:rsidR="00913C8A" w:rsidRPr="002778ED" w:rsidRDefault="00913C8A" w:rsidP="00E97186">
            <w:pPr>
              <w:tabs>
                <w:tab w:val="left" w:pos="1026"/>
              </w:tabs>
              <w:spacing w:after="60"/>
              <w:jc w:val="left"/>
              <w:rPr>
                <w:sz w:val="18"/>
                <w:szCs w:val="18"/>
              </w:rPr>
            </w:pPr>
          </w:p>
          <w:p w:rsidR="00913C8A" w:rsidRPr="002778ED" w:rsidRDefault="00E97186" w:rsidP="00E97186">
            <w:pPr>
              <w:tabs>
                <w:tab w:val="left" w:pos="1026"/>
              </w:tabs>
              <w:jc w:val="left"/>
              <w:rPr>
                <w:sz w:val="18"/>
                <w:szCs w:val="18"/>
              </w:rPr>
            </w:pPr>
            <w:r w:rsidRPr="002778ED">
              <w:rPr>
                <w:sz w:val="18"/>
                <w:szCs w:val="18"/>
              </w:rPr>
              <w:t>Consultations</w:t>
            </w:r>
          </w:p>
          <w:p w:rsidR="00913C8A" w:rsidRPr="002778ED" w:rsidRDefault="00E97186" w:rsidP="00E97186">
            <w:pPr>
              <w:tabs>
                <w:tab w:val="left" w:pos="1026"/>
              </w:tabs>
              <w:jc w:val="left"/>
              <w:rPr>
                <w:sz w:val="18"/>
                <w:szCs w:val="18"/>
              </w:rPr>
            </w:pPr>
            <w:r w:rsidRPr="002778ED">
              <w:rPr>
                <w:sz w:val="18"/>
                <w:szCs w:val="18"/>
              </w:rPr>
              <w:t>ponctuelles</w:t>
            </w:r>
            <w:r w:rsidR="00B71398" w:rsidRPr="002778ED">
              <w:rPr>
                <w:sz w:val="18"/>
                <w:szCs w:val="18"/>
              </w:rPr>
              <w:t> </w:t>
            </w:r>
            <w:r w:rsidRPr="002778ED">
              <w:rPr>
                <w:sz w:val="18"/>
                <w:szCs w:val="18"/>
              </w:rPr>
              <w:t xml:space="preserve">: </w:t>
            </w:r>
            <w:r w:rsidRPr="002778ED">
              <w:rPr>
                <w:sz w:val="18"/>
                <w:szCs w:val="18"/>
              </w:rPr>
              <w:tab/>
              <w:t>40</w:t>
            </w:r>
            <w:r w:rsidR="00B71398" w:rsidRPr="002778ED">
              <w:rPr>
                <w:sz w:val="18"/>
                <w:szCs w:val="18"/>
              </w:rPr>
              <w:t> </w:t>
            </w:r>
            <w:r w:rsidRPr="002778ED">
              <w:rPr>
                <w:sz w:val="18"/>
                <w:szCs w:val="18"/>
              </w:rPr>
              <w:t>102</w:t>
            </w:r>
            <w:r w:rsidRPr="002778ED">
              <w:rPr>
                <w:sz w:val="18"/>
                <w:szCs w:val="18"/>
              </w:rPr>
              <w:br/>
            </w:r>
            <w:r w:rsidRPr="002778ED">
              <w:rPr>
                <w:sz w:val="18"/>
                <w:szCs w:val="18"/>
              </w:rPr>
              <w:tab/>
              <w:t>(38</w:t>
            </w:r>
            <w:r w:rsidR="00B71398" w:rsidRPr="002778ED">
              <w:rPr>
                <w:sz w:val="18"/>
                <w:szCs w:val="18"/>
              </w:rPr>
              <w:t> </w:t>
            </w:r>
            <w:r w:rsidRPr="002778ED">
              <w:rPr>
                <w:sz w:val="18"/>
                <w:szCs w:val="18"/>
              </w:rPr>
              <w:t>979 en</w:t>
            </w:r>
            <w:r w:rsidR="00B71398" w:rsidRPr="002778ED">
              <w:rPr>
                <w:sz w:val="18"/>
                <w:szCs w:val="18"/>
              </w:rPr>
              <w:t> </w:t>
            </w:r>
            <w:r w:rsidRPr="002778ED">
              <w:rPr>
                <w:sz w:val="18"/>
                <w:szCs w:val="18"/>
              </w:rPr>
              <w:t>2013;  37</w:t>
            </w:r>
            <w:r w:rsidR="00B71398" w:rsidRPr="002778ED">
              <w:rPr>
                <w:sz w:val="18"/>
                <w:szCs w:val="18"/>
              </w:rPr>
              <w:t> </w:t>
            </w:r>
            <w:r w:rsidRPr="002778ED">
              <w:rPr>
                <w:sz w:val="18"/>
                <w:szCs w:val="18"/>
              </w:rPr>
              <w:t>227 en</w:t>
            </w:r>
            <w:r w:rsidR="00B71398" w:rsidRPr="002778ED">
              <w:rPr>
                <w:sz w:val="18"/>
                <w:szCs w:val="18"/>
              </w:rPr>
              <w:t> </w:t>
            </w:r>
            <w:r w:rsidRPr="002778ED">
              <w:rPr>
                <w:sz w:val="18"/>
                <w:szCs w:val="18"/>
              </w:rPr>
              <w:t>2012)</w:t>
            </w:r>
          </w:p>
          <w:p w:rsidR="00913C8A" w:rsidRPr="002778ED" w:rsidRDefault="00913C8A" w:rsidP="00E97186">
            <w:pPr>
              <w:pStyle w:val="Heading8"/>
              <w:tabs>
                <w:tab w:val="left" w:pos="1026"/>
              </w:tabs>
            </w:pPr>
          </w:p>
          <w:p w:rsidR="002E25A8" w:rsidRPr="002778ED" w:rsidRDefault="002E25A8" w:rsidP="00E97186">
            <w:pPr>
              <w:keepNext/>
              <w:keepLines/>
              <w:tabs>
                <w:tab w:val="left" w:pos="1026"/>
              </w:tabs>
              <w:spacing w:after="120"/>
              <w:jc w:val="left"/>
            </w:pPr>
          </w:p>
        </w:tc>
        <w:tc>
          <w:tcPr>
            <w:tcW w:w="3685" w:type="dxa"/>
            <w:shd w:val="clear" w:color="auto" w:fill="auto"/>
          </w:tcPr>
          <w:tbl>
            <w:tblPr>
              <w:tblW w:w="3402"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954"/>
              <w:gridCol w:w="1238"/>
              <w:gridCol w:w="1210"/>
            </w:tblGrid>
            <w:tr w:rsidR="002E25A8" w:rsidRPr="002778ED" w:rsidTr="00A14BCC">
              <w:trPr>
                <w:trHeight w:val="143"/>
              </w:trPr>
              <w:tc>
                <w:tcPr>
                  <w:tcW w:w="954" w:type="dxa"/>
                </w:tcPr>
                <w:p w:rsidR="002E25A8" w:rsidRPr="002778ED" w:rsidRDefault="00E97186" w:rsidP="00E97186">
                  <w:pPr>
                    <w:autoSpaceDE w:val="0"/>
                    <w:autoSpaceDN w:val="0"/>
                    <w:adjustRightInd w:val="0"/>
                    <w:jc w:val="center"/>
                    <w:rPr>
                      <w:rFonts w:cs="Arial"/>
                      <w:sz w:val="18"/>
                      <w:szCs w:val="22"/>
                    </w:rPr>
                  </w:pPr>
                  <w:r w:rsidRPr="002778ED">
                    <w:rPr>
                      <w:rFonts w:cs="Arial"/>
                      <w:sz w:val="18"/>
                      <w:szCs w:val="22"/>
                    </w:rPr>
                    <w:t>Langue</w:t>
                  </w:r>
                </w:p>
              </w:tc>
              <w:tc>
                <w:tcPr>
                  <w:tcW w:w="1238" w:type="dxa"/>
                </w:tcPr>
                <w:p w:rsidR="002E25A8" w:rsidRPr="002778ED" w:rsidRDefault="00E97186" w:rsidP="00E97186">
                  <w:pPr>
                    <w:autoSpaceDE w:val="0"/>
                    <w:autoSpaceDN w:val="0"/>
                    <w:adjustRightInd w:val="0"/>
                    <w:jc w:val="center"/>
                    <w:rPr>
                      <w:rFonts w:cs="Arial"/>
                      <w:sz w:val="18"/>
                      <w:szCs w:val="22"/>
                    </w:rPr>
                  </w:pPr>
                  <w:r w:rsidRPr="002778ED">
                    <w:rPr>
                      <w:rFonts w:cs="Arial"/>
                      <w:sz w:val="18"/>
                      <w:szCs w:val="22"/>
                    </w:rPr>
                    <w:t>Consultations</w:t>
                  </w:r>
                </w:p>
              </w:tc>
              <w:tc>
                <w:tcPr>
                  <w:tcW w:w="1210" w:type="dxa"/>
                </w:tcPr>
                <w:p w:rsidR="00913C8A" w:rsidRPr="002778ED" w:rsidRDefault="00E97186" w:rsidP="00E97186">
                  <w:pPr>
                    <w:autoSpaceDE w:val="0"/>
                    <w:autoSpaceDN w:val="0"/>
                    <w:adjustRightInd w:val="0"/>
                    <w:jc w:val="center"/>
                    <w:rPr>
                      <w:rFonts w:cs="Arial"/>
                      <w:bCs/>
                      <w:sz w:val="18"/>
                      <w:szCs w:val="22"/>
                    </w:rPr>
                  </w:pPr>
                  <w:r w:rsidRPr="002778ED">
                    <w:rPr>
                      <w:rFonts w:cs="Arial"/>
                      <w:bCs/>
                      <w:sz w:val="18"/>
                      <w:szCs w:val="22"/>
                    </w:rPr>
                    <w:t>Consultations ponctuelles</w:t>
                  </w:r>
                </w:p>
                <w:p w:rsidR="002E25A8" w:rsidRPr="002778ED" w:rsidRDefault="002E25A8" w:rsidP="00D34499">
                  <w:pPr>
                    <w:autoSpaceDE w:val="0"/>
                    <w:autoSpaceDN w:val="0"/>
                    <w:adjustRightInd w:val="0"/>
                    <w:jc w:val="center"/>
                    <w:rPr>
                      <w:rFonts w:cs="Arial"/>
                      <w:sz w:val="18"/>
                      <w:szCs w:val="22"/>
                    </w:rPr>
                  </w:pPr>
                </w:p>
              </w:tc>
            </w:tr>
            <w:tr w:rsidR="00D34499" w:rsidRPr="002778ED" w:rsidTr="00A14BCC">
              <w:trPr>
                <w:trHeight w:val="148"/>
              </w:trPr>
              <w:tc>
                <w:tcPr>
                  <w:tcW w:w="954" w:type="dxa"/>
                </w:tcPr>
                <w:p w:rsidR="00D34499" w:rsidRPr="002778ED" w:rsidRDefault="00E97186" w:rsidP="00E97186">
                  <w:pPr>
                    <w:autoSpaceDE w:val="0"/>
                    <w:autoSpaceDN w:val="0"/>
                    <w:adjustRightInd w:val="0"/>
                    <w:jc w:val="left"/>
                    <w:rPr>
                      <w:rFonts w:cs="Arial"/>
                      <w:sz w:val="18"/>
                      <w:szCs w:val="22"/>
                    </w:rPr>
                  </w:pPr>
                  <w:r w:rsidRPr="002778ED">
                    <w:rPr>
                      <w:rFonts w:cs="Arial"/>
                      <w:sz w:val="18"/>
                      <w:szCs w:val="22"/>
                    </w:rPr>
                    <w:t>anglais</w:t>
                  </w:r>
                </w:p>
              </w:tc>
              <w:tc>
                <w:tcPr>
                  <w:tcW w:w="1238"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53 964</w:t>
                  </w:r>
                </w:p>
              </w:tc>
              <w:tc>
                <w:tcPr>
                  <w:tcW w:w="1210"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31 782</w:t>
                  </w:r>
                </w:p>
              </w:tc>
            </w:tr>
            <w:tr w:rsidR="00D34499" w:rsidRPr="002778ED" w:rsidTr="00A14BCC">
              <w:trPr>
                <w:trHeight w:val="142"/>
              </w:trPr>
              <w:tc>
                <w:tcPr>
                  <w:tcW w:w="954" w:type="dxa"/>
                </w:tcPr>
                <w:p w:rsidR="00D34499" w:rsidRPr="002778ED" w:rsidRDefault="00E97186" w:rsidP="00E97186">
                  <w:pPr>
                    <w:autoSpaceDE w:val="0"/>
                    <w:autoSpaceDN w:val="0"/>
                    <w:adjustRightInd w:val="0"/>
                    <w:jc w:val="left"/>
                    <w:rPr>
                      <w:rFonts w:cs="Arial"/>
                      <w:sz w:val="18"/>
                      <w:szCs w:val="22"/>
                    </w:rPr>
                  </w:pPr>
                  <w:r w:rsidRPr="002778ED">
                    <w:rPr>
                      <w:rFonts w:cs="Arial"/>
                      <w:sz w:val="18"/>
                      <w:szCs w:val="22"/>
                    </w:rPr>
                    <w:t>espagnol</w:t>
                  </w:r>
                </w:p>
              </w:tc>
              <w:tc>
                <w:tcPr>
                  <w:tcW w:w="1238"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9 930</w:t>
                  </w:r>
                </w:p>
              </w:tc>
              <w:tc>
                <w:tcPr>
                  <w:tcW w:w="1210"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5 825</w:t>
                  </w:r>
                </w:p>
              </w:tc>
            </w:tr>
            <w:tr w:rsidR="00D34499" w:rsidRPr="002778ED" w:rsidTr="00A14BCC">
              <w:trPr>
                <w:trHeight w:val="148"/>
              </w:trPr>
              <w:tc>
                <w:tcPr>
                  <w:tcW w:w="954" w:type="dxa"/>
                </w:tcPr>
                <w:p w:rsidR="00D34499" w:rsidRPr="002778ED" w:rsidRDefault="00E97186" w:rsidP="00E97186">
                  <w:pPr>
                    <w:autoSpaceDE w:val="0"/>
                    <w:autoSpaceDN w:val="0"/>
                    <w:adjustRightInd w:val="0"/>
                    <w:jc w:val="left"/>
                    <w:rPr>
                      <w:rFonts w:cs="Arial"/>
                      <w:sz w:val="18"/>
                      <w:szCs w:val="22"/>
                    </w:rPr>
                  </w:pPr>
                  <w:r w:rsidRPr="002778ED">
                    <w:rPr>
                      <w:rFonts w:cs="Arial"/>
                      <w:sz w:val="18"/>
                      <w:szCs w:val="22"/>
                    </w:rPr>
                    <w:t>français</w:t>
                  </w:r>
                </w:p>
              </w:tc>
              <w:tc>
                <w:tcPr>
                  <w:tcW w:w="1238"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2 698</w:t>
                  </w:r>
                </w:p>
              </w:tc>
              <w:tc>
                <w:tcPr>
                  <w:tcW w:w="1210"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1 618</w:t>
                  </w:r>
                </w:p>
              </w:tc>
            </w:tr>
            <w:tr w:rsidR="00D34499" w:rsidRPr="002778ED" w:rsidTr="00A14BCC">
              <w:trPr>
                <w:trHeight w:val="142"/>
              </w:trPr>
              <w:tc>
                <w:tcPr>
                  <w:tcW w:w="954" w:type="dxa"/>
                </w:tcPr>
                <w:p w:rsidR="00D34499" w:rsidRPr="002778ED" w:rsidRDefault="00E97186" w:rsidP="00E97186">
                  <w:pPr>
                    <w:autoSpaceDE w:val="0"/>
                    <w:autoSpaceDN w:val="0"/>
                    <w:adjustRightInd w:val="0"/>
                    <w:jc w:val="left"/>
                    <w:rPr>
                      <w:rFonts w:cs="Arial"/>
                      <w:sz w:val="18"/>
                      <w:szCs w:val="22"/>
                    </w:rPr>
                  </w:pPr>
                  <w:r w:rsidRPr="002778ED">
                    <w:rPr>
                      <w:rFonts w:cs="Arial"/>
                      <w:sz w:val="18"/>
                      <w:szCs w:val="22"/>
                    </w:rPr>
                    <w:t>allemand</w:t>
                  </w:r>
                </w:p>
              </w:tc>
              <w:tc>
                <w:tcPr>
                  <w:tcW w:w="1238" w:type="dxa"/>
                </w:tcPr>
                <w:p w:rsidR="00D34499" w:rsidRPr="002778ED" w:rsidRDefault="00E97186" w:rsidP="00A14BCC">
                  <w:pPr>
                    <w:pStyle w:val="Default"/>
                    <w:ind w:right="57"/>
                    <w:jc w:val="right"/>
                    <w:rPr>
                      <w:color w:val="auto"/>
                      <w:sz w:val="18"/>
                      <w:szCs w:val="18"/>
                      <w:lang w:val="fr-FR"/>
                    </w:rPr>
                  </w:pPr>
                  <w:r w:rsidRPr="002778ED">
                    <w:rPr>
                      <w:color w:val="auto"/>
                      <w:sz w:val="18"/>
                      <w:szCs w:val="18"/>
                      <w:lang w:val="fr-FR"/>
                    </w:rPr>
                    <w:t>1 292</w:t>
                  </w:r>
                </w:p>
              </w:tc>
              <w:tc>
                <w:tcPr>
                  <w:tcW w:w="1210" w:type="dxa"/>
                </w:tcPr>
                <w:p w:rsidR="00D34499" w:rsidRPr="002778ED" w:rsidRDefault="00D34499" w:rsidP="00A14BCC">
                  <w:pPr>
                    <w:pStyle w:val="Default"/>
                    <w:ind w:right="57"/>
                    <w:jc w:val="right"/>
                    <w:rPr>
                      <w:color w:val="auto"/>
                      <w:sz w:val="18"/>
                      <w:szCs w:val="18"/>
                      <w:lang w:val="fr-FR"/>
                    </w:rPr>
                  </w:pPr>
                  <w:r w:rsidRPr="002778ED">
                    <w:rPr>
                      <w:color w:val="auto"/>
                      <w:sz w:val="18"/>
                      <w:szCs w:val="18"/>
                      <w:lang w:val="fr-FR"/>
                    </w:rPr>
                    <w:t>864</w:t>
                  </w:r>
                </w:p>
              </w:tc>
            </w:tr>
          </w:tbl>
          <w:p w:rsidR="002E25A8" w:rsidRPr="002778ED" w:rsidRDefault="002E25A8" w:rsidP="006564C3">
            <w:pPr>
              <w:pStyle w:val="Heading8"/>
            </w:pPr>
          </w:p>
        </w:tc>
      </w:tr>
    </w:tbl>
    <w:p w:rsidR="000D6282" w:rsidRPr="002778ED" w:rsidRDefault="000D6282"/>
    <w:tbl>
      <w:tblPr>
        <w:tblW w:w="9889" w:type="dxa"/>
        <w:tblLayout w:type="fixed"/>
        <w:tblLook w:val="0000" w:firstRow="0" w:lastRow="0" w:firstColumn="0" w:lastColumn="0" w:noHBand="0" w:noVBand="0"/>
      </w:tblPr>
      <w:tblGrid>
        <w:gridCol w:w="1951"/>
        <w:gridCol w:w="7938"/>
      </w:tblGrid>
      <w:tr w:rsidR="006E5ABE" w:rsidRPr="002778ED" w:rsidTr="006564C3">
        <w:tc>
          <w:tcPr>
            <w:tcW w:w="1951" w:type="dxa"/>
            <w:shd w:val="clear" w:color="auto" w:fill="auto"/>
          </w:tcPr>
          <w:p w:rsidR="002E25A8" w:rsidRPr="002778ED" w:rsidRDefault="002E25A8" w:rsidP="00217ACF">
            <w:pPr>
              <w:jc w:val="left"/>
              <w:rPr>
                <w:sz w:val="18"/>
                <w:szCs w:val="18"/>
              </w:rPr>
            </w:pPr>
          </w:p>
        </w:tc>
        <w:tc>
          <w:tcPr>
            <w:tcW w:w="7938" w:type="dxa"/>
            <w:shd w:val="clear" w:color="auto" w:fill="auto"/>
          </w:tcPr>
          <w:p w:rsidR="00913C8A" w:rsidRPr="002778ED" w:rsidRDefault="00E97186" w:rsidP="00E97186">
            <w:pPr>
              <w:keepNext/>
              <w:keepLines/>
              <w:spacing w:after="120"/>
              <w:jc w:val="left"/>
              <w:rPr>
                <w:i/>
                <w:sz w:val="18"/>
                <w:szCs w:val="18"/>
              </w:rPr>
            </w:pPr>
            <w:r w:rsidRPr="002778ED">
              <w:rPr>
                <w:i/>
                <w:sz w:val="18"/>
                <w:szCs w:val="18"/>
              </w:rPr>
              <w:t>Principes directeurs d</w:t>
            </w:r>
            <w:r w:rsidR="00525319" w:rsidRPr="002778ED">
              <w:rPr>
                <w:i/>
                <w:sz w:val="18"/>
                <w:szCs w:val="18"/>
              </w:rPr>
              <w:t>’</w:t>
            </w:r>
            <w:r w:rsidRPr="002778ED">
              <w:rPr>
                <w:i/>
                <w:sz w:val="18"/>
                <w:szCs w:val="18"/>
              </w:rPr>
              <w:t>examen adoptés</w:t>
            </w:r>
          </w:p>
          <w:p w:rsidR="00913C8A" w:rsidRPr="002778ED" w:rsidRDefault="00E97186" w:rsidP="00E97186">
            <w:pPr>
              <w:keepNext/>
              <w:keepLines/>
              <w:spacing w:after="120"/>
              <w:jc w:val="left"/>
              <w:rPr>
                <w:sz w:val="18"/>
                <w:szCs w:val="18"/>
              </w:rPr>
            </w:pPr>
            <w:r w:rsidRPr="002778ED">
              <w:rPr>
                <w:sz w:val="18"/>
                <w:szCs w:val="18"/>
              </w:rPr>
              <w:t>En</w:t>
            </w:r>
            <w:r w:rsidR="00B71398" w:rsidRPr="002778ED">
              <w:rPr>
                <w:sz w:val="18"/>
                <w:szCs w:val="18"/>
              </w:rPr>
              <w:t> </w:t>
            </w:r>
            <w:r w:rsidRPr="002778ED">
              <w:rPr>
                <w:sz w:val="18"/>
                <w:szCs w:val="18"/>
              </w:rPr>
              <w:t>2014, les principes directeurs d</w:t>
            </w:r>
            <w:r w:rsidR="00525319" w:rsidRPr="002778ED">
              <w:rPr>
                <w:sz w:val="18"/>
                <w:szCs w:val="18"/>
              </w:rPr>
              <w:t>’</w:t>
            </w:r>
            <w:r w:rsidRPr="002778ED">
              <w:rPr>
                <w:sz w:val="18"/>
                <w:szCs w:val="18"/>
              </w:rPr>
              <w:t>examen adoptés ont couvert 90% de toutes les entrées de droits d</w:t>
            </w:r>
            <w:r w:rsidR="00525319" w:rsidRPr="002778ED">
              <w:rPr>
                <w:sz w:val="18"/>
                <w:szCs w:val="18"/>
              </w:rPr>
              <w:t>’</w:t>
            </w:r>
            <w:r w:rsidRPr="002778ED">
              <w:rPr>
                <w:sz w:val="18"/>
                <w:szCs w:val="18"/>
              </w:rPr>
              <w:t>obtenteur dans la base de données sur les variétés végétales (238</w:t>
            </w:r>
            <w:r w:rsidR="00B71398" w:rsidRPr="002778ED">
              <w:rPr>
                <w:sz w:val="18"/>
                <w:szCs w:val="18"/>
              </w:rPr>
              <w:t> </w:t>
            </w:r>
            <w:r w:rsidRPr="002778ED">
              <w:rPr>
                <w:sz w:val="18"/>
                <w:szCs w:val="18"/>
              </w:rPr>
              <w:t>388 entrées sur 263</w:t>
            </w:r>
            <w:r w:rsidR="00B71398" w:rsidRPr="002778ED">
              <w:rPr>
                <w:sz w:val="18"/>
                <w:szCs w:val="18"/>
              </w:rPr>
              <w:t> </w:t>
            </w:r>
            <w:r w:rsidRPr="002778ED">
              <w:rPr>
                <w:sz w:val="18"/>
                <w:szCs w:val="18"/>
              </w:rPr>
              <w:t>614) contre 91% en</w:t>
            </w:r>
            <w:r w:rsidR="00B71398" w:rsidRPr="002778ED">
              <w:rPr>
                <w:sz w:val="18"/>
                <w:szCs w:val="18"/>
              </w:rPr>
              <w:t> </w:t>
            </w:r>
            <w:r w:rsidRPr="002778ED">
              <w:rPr>
                <w:sz w:val="18"/>
                <w:szCs w:val="18"/>
              </w:rPr>
              <w:t>2013 (225</w:t>
            </w:r>
            <w:r w:rsidR="00B71398" w:rsidRPr="002778ED">
              <w:rPr>
                <w:sz w:val="18"/>
                <w:szCs w:val="18"/>
              </w:rPr>
              <w:t> </w:t>
            </w:r>
            <w:r w:rsidRPr="002778ED">
              <w:rPr>
                <w:sz w:val="18"/>
                <w:szCs w:val="18"/>
              </w:rPr>
              <w:t>241 entrées sur 247</w:t>
            </w:r>
            <w:r w:rsidR="00B71398" w:rsidRPr="002778ED">
              <w:rPr>
                <w:sz w:val="18"/>
                <w:szCs w:val="18"/>
              </w:rPr>
              <w:t> </w:t>
            </w:r>
            <w:r w:rsidRPr="002778ED">
              <w:rPr>
                <w:sz w:val="18"/>
                <w:szCs w:val="18"/>
              </w:rPr>
              <w:t>818).</w:t>
            </w:r>
          </w:p>
          <w:p w:rsidR="00913C8A" w:rsidRPr="002778ED" w:rsidRDefault="00E97186" w:rsidP="00E97186">
            <w:pPr>
              <w:keepNext/>
              <w:keepLines/>
              <w:spacing w:after="120"/>
              <w:jc w:val="left"/>
              <w:rPr>
                <w:i/>
                <w:sz w:val="18"/>
                <w:szCs w:val="18"/>
              </w:rPr>
            </w:pPr>
            <w:r w:rsidRPr="002778ED">
              <w:rPr>
                <w:sz w:val="18"/>
                <w:szCs w:val="18"/>
              </w:rPr>
              <w:t>14 principes directeurs d</w:t>
            </w:r>
            <w:r w:rsidR="00525319" w:rsidRPr="002778ED">
              <w:rPr>
                <w:sz w:val="18"/>
                <w:szCs w:val="18"/>
              </w:rPr>
              <w:t>’</w:t>
            </w:r>
            <w:r w:rsidR="006E5ABE" w:rsidRPr="002778ED">
              <w:rPr>
                <w:sz w:val="18"/>
                <w:szCs w:val="18"/>
              </w:rPr>
              <w:t>examen adoptés par le</w:t>
            </w:r>
            <w:r w:rsidR="00525319" w:rsidRPr="002778ED">
              <w:rPr>
                <w:sz w:val="18"/>
                <w:szCs w:val="18"/>
              </w:rPr>
              <w:t> TC</w:t>
            </w:r>
            <w:r w:rsidR="006E5ABE" w:rsidRPr="002778ED">
              <w:rPr>
                <w:sz w:val="18"/>
                <w:szCs w:val="18"/>
              </w:rPr>
              <w:t>, dont</w:t>
            </w:r>
          </w:p>
          <w:p w:rsidR="00913C8A" w:rsidRPr="002778ED" w:rsidRDefault="00E97186" w:rsidP="00E97186">
            <w:pPr>
              <w:spacing w:after="60"/>
              <w:ind w:left="743" w:hanging="386"/>
              <w:jc w:val="left"/>
              <w:rPr>
                <w:sz w:val="18"/>
                <w:szCs w:val="18"/>
              </w:rPr>
            </w:pPr>
            <w:r w:rsidRPr="002778ED">
              <w:rPr>
                <w:sz w:val="18"/>
                <w:szCs w:val="18"/>
              </w:rPr>
              <w:t>–</w:t>
            </w:r>
            <w:r w:rsidRPr="002778ED">
              <w:rPr>
                <w:sz w:val="18"/>
                <w:szCs w:val="18"/>
              </w:rPr>
              <w:tab/>
              <w:t>6 nouveaux principes directeurs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 TWA (1), TWF (2), TWO (3)</w:t>
            </w:r>
          </w:p>
          <w:p w:rsidR="00913C8A" w:rsidRPr="002778ED" w:rsidRDefault="006E5ABE" w:rsidP="006E5ABE">
            <w:pPr>
              <w:spacing w:after="120"/>
              <w:ind w:left="743" w:hanging="386"/>
              <w:jc w:val="left"/>
              <w:rPr>
                <w:sz w:val="18"/>
                <w:szCs w:val="18"/>
              </w:rPr>
            </w:pPr>
            <w:r w:rsidRPr="002778ED">
              <w:rPr>
                <w:sz w:val="18"/>
                <w:szCs w:val="18"/>
              </w:rPr>
              <w:t>–</w:t>
            </w:r>
            <w:r w:rsidRPr="002778ED">
              <w:rPr>
                <w:sz w:val="18"/>
                <w:szCs w:val="18"/>
              </w:rPr>
              <w:tab/>
              <w:t>5 principes directeurs d</w:t>
            </w:r>
            <w:r w:rsidR="00525319" w:rsidRPr="002778ED">
              <w:rPr>
                <w:sz w:val="18"/>
                <w:szCs w:val="18"/>
              </w:rPr>
              <w:t>’</w:t>
            </w:r>
            <w:r w:rsidRPr="002778ED">
              <w:rPr>
                <w:sz w:val="18"/>
                <w:szCs w:val="18"/>
              </w:rPr>
              <w:t>examen révisés</w:t>
            </w:r>
            <w:r w:rsidR="00B71398" w:rsidRPr="002778ED">
              <w:rPr>
                <w:sz w:val="18"/>
                <w:szCs w:val="18"/>
              </w:rPr>
              <w:t> </w:t>
            </w:r>
            <w:r w:rsidRPr="002778ED">
              <w:rPr>
                <w:sz w:val="18"/>
                <w:szCs w:val="18"/>
              </w:rPr>
              <w:t>: TWA (2), TWF (1), TWV (2)</w:t>
            </w:r>
          </w:p>
          <w:p w:rsidR="00913C8A" w:rsidRPr="002778ED" w:rsidRDefault="006E5ABE" w:rsidP="006E5ABE">
            <w:pPr>
              <w:spacing w:after="120"/>
              <w:ind w:left="743" w:hanging="386"/>
              <w:jc w:val="left"/>
              <w:rPr>
                <w:sz w:val="18"/>
                <w:szCs w:val="18"/>
              </w:rPr>
            </w:pPr>
            <w:r w:rsidRPr="002778ED">
              <w:rPr>
                <w:sz w:val="18"/>
                <w:szCs w:val="18"/>
              </w:rPr>
              <w:t>–</w:t>
            </w:r>
            <w:r w:rsidRPr="002778ED">
              <w:rPr>
                <w:sz w:val="18"/>
                <w:szCs w:val="18"/>
              </w:rPr>
              <w:tab/>
              <w:t>4 principes directeurs d</w:t>
            </w:r>
            <w:r w:rsidR="00525319" w:rsidRPr="002778ED">
              <w:rPr>
                <w:sz w:val="18"/>
                <w:szCs w:val="18"/>
              </w:rPr>
              <w:t>’</w:t>
            </w:r>
            <w:r w:rsidRPr="002778ED">
              <w:rPr>
                <w:sz w:val="18"/>
                <w:szCs w:val="18"/>
              </w:rPr>
              <w:t>examen partiellement révisés</w:t>
            </w:r>
            <w:r w:rsidR="00B71398" w:rsidRPr="002778ED">
              <w:rPr>
                <w:sz w:val="18"/>
                <w:szCs w:val="18"/>
              </w:rPr>
              <w:t> </w:t>
            </w:r>
            <w:r w:rsidRPr="002778ED">
              <w:rPr>
                <w:sz w:val="18"/>
                <w:szCs w:val="18"/>
              </w:rPr>
              <w:t>: TWF (1), TWV (3)</w:t>
            </w:r>
          </w:p>
          <w:p w:rsidR="00913C8A" w:rsidRPr="002778ED" w:rsidRDefault="006E5ABE" w:rsidP="006E5ABE">
            <w:pPr>
              <w:spacing w:before="240" w:after="120"/>
              <w:jc w:val="left"/>
              <w:rPr>
                <w:i/>
                <w:sz w:val="18"/>
                <w:szCs w:val="18"/>
              </w:rPr>
            </w:pPr>
            <w:r w:rsidRPr="002778ED">
              <w:rPr>
                <w:i/>
                <w:sz w:val="18"/>
                <w:szCs w:val="18"/>
              </w:rPr>
              <w:t>Principes directeurs d</w:t>
            </w:r>
            <w:r w:rsidR="00525319" w:rsidRPr="002778ED">
              <w:rPr>
                <w:i/>
                <w:sz w:val="18"/>
                <w:szCs w:val="18"/>
              </w:rPr>
              <w:t>’</w:t>
            </w:r>
            <w:r w:rsidRPr="002778ED">
              <w:rPr>
                <w:i/>
                <w:sz w:val="18"/>
                <w:szCs w:val="18"/>
              </w:rPr>
              <w:t>examen dont l</w:t>
            </w:r>
            <w:r w:rsidR="00525319" w:rsidRPr="002778ED">
              <w:rPr>
                <w:i/>
                <w:sz w:val="18"/>
                <w:szCs w:val="18"/>
              </w:rPr>
              <w:t>’</w:t>
            </w:r>
            <w:r w:rsidRPr="002778ED">
              <w:rPr>
                <w:i/>
                <w:sz w:val="18"/>
                <w:szCs w:val="18"/>
              </w:rPr>
              <w:t>élaboration a progressé dans le cadre des groupes de travail techniques</w:t>
            </w:r>
          </w:p>
          <w:p w:rsidR="00913C8A" w:rsidRPr="002778ED" w:rsidRDefault="006E5ABE" w:rsidP="006E5ABE">
            <w:pPr>
              <w:keepNext/>
              <w:keepLines/>
              <w:spacing w:after="120"/>
              <w:jc w:val="left"/>
              <w:rPr>
                <w:sz w:val="18"/>
                <w:szCs w:val="18"/>
              </w:rPr>
            </w:pPr>
            <w:r w:rsidRPr="002778ED">
              <w:rPr>
                <w:sz w:val="18"/>
                <w:szCs w:val="18"/>
              </w:rPr>
              <w:t>57 projets de principes directeurs d</w:t>
            </w:r>
            <w:r w:rsidR="00525319" w:rsidRPr="002778ED">
              <w:rPr>
                <w:sz w:val="18"/>
                <w:szCs w:val="18"/>
              </w:rPr>
              <w:t>’</w:t>
            </w:r>
            <w:r w:rsidRPr="002778ED">
              <w:rPr>
                <w:sz w:val="18"/>
                <w:szCs w:val="18"/>
              </w:rPr>
              <w:t>examen ont progressé au sein des groupes de travail techniques, dont</w:t>
            </w:r>
          </w:p>
          <w:p w:rsidR="00913C8A" w:rsidRPr="002778ED" w:rsidRDefault="006E5ABE" w:rsidP="006E5ABE">
            <w:pPr>
              <w:spacing w:after="60"/>
              <w:ind w:left="743" w:hanging="386"/>
              <w:jc w:val="left"/>
              <w:rPr>
                <w:sz w:val="18"/>
                <w:szCs w:val="18"/>
              </w:rPr>
            </w:pPr>
            <w:r w:rsidRPr="002778ED">
              <w:rPr>
                <w:sz w:val="18"/>
                <w:szCs w:val="18"/>
              </w:rPr>
              <w:t>–</w:t>
            </w:r>
            <w:r w:rsidRPr="002778ED">
              <w:rPr>
                <w:sz w:val="18"/>
                <w:szCs w:val="18"/>
              </w:rPr>
              <w:tab/>
              <w:t>26 nouveaux principes directeurs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 TWA (7), TWF (5), TWO (11), TWV (3)</w:t>
            </w:r>
          </w:p>
          <w:p w:rsidR="00913C8A" w:rsidRPr="002778ED" w:rsidRDefault="006E5ABE" w:rsidP="006E5ABE">
            <w:pPr>
              <w:spacing w:after="60"/>
              <w:ind w:left="743" w:hanging="386"/>
              <w:jc w:val="left"/>
              <w:rPr>
                <w:sz w:val="18"/>
                <w:szCs w:val="18"/>
              </w:rPr>
            </w:pPr>
            <w:r w:rsidRPr="002778ED">
              <w:rPr>
                <w:sz w:val="18"/>
                <w:szCs w:val="18"/>
              </w:rPr>
              <w:t>–</w:t>
            </w:r>
            <w:r w:rsidRPr="002778ED">
              <w:rPr>
                <w:sz w:val="18"/>
                <w:szCs w:val="18"/>
              </w:rPr>
              <w:tab/>
              <w:t>15 révisions</w:t>
            </w:r>
            <w:r w:rsidR="00B71398" w:rsidRPr="002778ED">
              <w:rPr>
                <w:sz w:val="18"/>
                <w:szCs w:val="18"/>
              </w:rPr>
              <w:t> </w:t>
            </w:r>
            <w:r w:rsidRPr="002778ED">
              <w:rPr>
                <w:sz w:val="18"/>
                <w:szCs w:val="18"/>
              </w:rPr>
              <w:t>: TWA (2), TWF (4), TWO (5), TWV (4)</w:t>
            </w:r>
          </w:p>
          <w:p w:rsidR="002E25A8" w:rsidRPr="002778ED" w:rsidRDefault="006E5ABE" w:rsidP="006E5ABE">
            <w:pPr>
              <w:spacing w:after="60"/>
              <w:ind w:left="743" w:hanging="386"/>
              <w:jc w:val="left"/>
              <w:rPr>
                <w:sz w:val="18"/>
                <w:szCs w:val="18"/>
              </w:rPr>
            </w:pPr>
            <w:r w:rsidRPr="002778ED">
              <w:rPr>
                <w:sz w:val="18"/>
                <w:szCs w:val="18"/>
              </w:rPr>
              <w:t>–</w:t>
            </w:r>
            <w:r w:rsidRPr="002778ED">
              <w:rPr>
                <w:sz w:val="18"/>
                <w:szCs w:val="18"/>
              </w:rPr>
              <w:tab/>
              <w:t>16 révisions partielles</w:t>
            </w:r>
            <w:r w:rsidR="00B71398" w:rsidRPr="002778ED">
              <w:rPr>
                <w:sz w:val="18"/>
                <w:szCs w:val="18"/>
              </w:rPr>
              <w:t> :</w:t>
            </w:r>
            <w:r w:rsidRPr="002778ED">
              <w:rPr>
                <w:sz w:val="18"/>
                <w:szCs w:val="18"/>
              </w:rPr>
              <w:t xml:space="preserve"> TWF (1), TWO (2), TWV (13)</w:t>
            </w:r>
          </w:p>
        </w:tc>
      </w:tr>
    </w:tbl>
    <w:p w:rsidR="000D6282" w:rsidRDefault="000D6282" w:rsidP="002E25A8"/>
    <w:p w:rsidR="00A14BCC" w:rsidRPr="002778ED" w:rsidRDefault="00A14BCC" w:rsidP="002E25A8"/>
    <w:tbl>
      <w:tblPr>
        <w:tblW w:w="9889" w:type="dxa"/>
        <w:tblLayout w:type="fixed"/>
        <w:tblLook w:val="0000" w:firstRow="0" w:lastRow="0" w:firstColumn="0" w:lastColumn="0" w:noHBand="0" w:noVBand="0"/>
      </w:tblPr>
      <w:tblGrid>
        <w:gridCol w:w="1951"/>
        <w:gridCol w:w="3827"/>
        <w:gridCol w:w="4111"/>
      </w:tblGrid>
      <w:tr w:rsidR="002E25A8" w:rsidRPr="002778ED" w:rsidTr="006564C3">
        <w:tc>
          <w:tcPr>
            <w:tcW w:w="1951" w:type="dxa"/>
            <w:shd w:val="clear" w:color="auto" w:fill="auto"/>
          </w:tcPr>
          <w:p w:rsidR="002E25A8" w:rsidRPr="002778ED" w:rsidRDefault="006E5ABE" w:rsidP="006E5ABE">
            <w:pPr>
              <w:pStyle w:val="Heading6"/>
              <w:keepNext/>
            </w:pPr>
            <w:bookmarkStart w:id="71" w:name="_Toc431567521"/>
            <w:r w:rsidRPr="002778ED">
              <w:t>3.  Coopération en matière d</w:t>
            </w:r>
            <w:r w:rsidR="00525319" w:rsidRPr="002778ED">
              <w:t>’</w:t>
            </w:r>
            <w:r w:rsidRPr="002778ED">
              <w:t>examen des droits d</w:t>
            </w:r>
            <w:r w:rsidR="00525319" w:rsidRPr="002778ED">
              <w:t>’</w:t>
            </w:r>
            <w:r w:rsidRPr="002778ED">
              <w:t>obtenteur</w:t>
            </w:r>
            <w:bookmarkEnd w:id="71"/>
          </w:p>
        </w:tc>
        <w:tc>
          <w:tcPr>
            <w:tcW w:w="7938" w:type="dxa"/>
            <w:gridSpan w:val="2"/>
            <w:shd w:val="clear" w:color="auto" w:fill="auto"/>
          </w:tcPr>
          <w:p w:rsidR="002E25A8" w:rsidRPr="002778ED" w:rsidRDefault="006E5ABE" w:rsidP="006E5ABE">
            <w:pPr>
              <w:pStyle w:val="Heading8"/>
              <w:keepNext/>
            </w:pPr>
            <w:bookmarkStart w:id="72" w:name="_Toc431567522"/>
            <w:r w:rsidRPr="002778ED">
              <w:t>Base de données GENIE</w:t>
            </w:r>
            <w:r w:rsidR="00B71398" w:rsidRPr="002778ED">
              <w:t> </w:t>
            </w:r>
            <w:r w:rsidRPr="002778ED">
              <w:t>: consultations du site</w:t>
            </w:r>
            <w:r w:rsidR="00B71398" w:rsidRPr="002778ED">
              <w:t> </w:t>
            </w:r>
            <w:r w:rsidRPr="002778ED">
              <w:t>Web de l</w:t>
            </w:r>
            <w:r w:rsidR="00525319" w:rsidRPr="002778ED">
              <w:t>’</w:t>
            </w:r>
            <w:r w:rsidRPr="002778ED">
              <w:t>UPOV en</w:t>
            </w:r>
            <w:r w:rsidR="00B71398" w:rsidRPr="002778ED">
              <w:t> </w:t>
            </w:r>
            <w:r w:rsidRPr="002778ED">
              <w:t>2014</w:t>
            </w:r>
            <w:bookmarkEnd w:id="72"/>
          </w:p>
        </w:tc>
      </w:tr>
      <w:tr w:rsidR="002E25A8" w:rsidRPr="002778ED" w:rsidTr="00051445">
        <w:tc>
          <w:tcPr>
            <w:tcW w:w="1951" w:type="dxa"/>
            <w:shd w:val="clear" w:color="auto" w:fill="auto"/>
          </w:tcPr>
          <w:p w:rsidR="002E25A8" w:rsidRPr="002778ED" w:rsidRDefault="002E25A8" w:rsidP="006564C3">
            <w:pPr>
              <w:pStyle w:val="Heading6"/>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2013"/>
              <w:gridCol w:w="851"/>
              <w:gridCol w:w="954"/>
            </w:tblGrid>
            <w:tr w:rsidR="00791BAC" w:rsidRPr="002778ED" w:rsidTr="00A14BCC">
              <w:trPr>
                <w:trHeight w:val="148"/>
              </w:trPr>
              <w:tc>
                <w:tcPr>
                  <w:tcW w:w="2013" w:type="dxa"/>
                </w:tcPr>
                <w:p w:rsidR="00791BAC" w:rsidRPr="002778ED" w:rsidRDefault="00791BAC" w:rsidP="00D46890">
                  <w:pPr>
                    <w:pStyle w:val="Default"/>
                    <w:ind w:firstLine="6"/>
                    <w:rPr>
                      <w:color w:val="auto"/>
                      <w:sz w:val="18"/>
                      <w:szCs w:val="18"/>
                      <w:lang w:val="fr-FR"/>
                    </w:rPr>
                  </w:pPr>
                </w:p>
              </w:tc>
              <w:tc>
                <w:tcPr>
                  <w:tcW w:w="851" w:type="dxa"/>
                </w:tcPr>
                <w:p w:rsidR="00791BAC" w:rsidRPr="002778ED" w:rsidRDefault="00791BAC" w:rsidP="00AC3014">
                  <w:pPr>
                    <w:pStyle w:val="Default"/>
                    <w:jc w:val="center"/>
                    <w:rPr>
                      <w:i/>
                      <w:color w:val="auto"/>
                      <w:sz w:val="18"/>
                      <w:szCs w:val="18"/>
                      <w:lang w:val="fr-FR"/>
                    </w:rPr>
                  </w:pPr>
                  <w:r w:rsidRPr="002778ED">
                    <w:rPr>
                      <w:i/>
                      <w:color w:val="auto"/>
                      <w:sz w:val="18"/>
                      <w:szCs w:val="18"/>
                      <w:lang w:val="fr-FR"/>
                    </w:rPr>
                    <w:t>2014</w:t>
                  </w:r>
                </w:p>
              </w:tc>
              <w:tc>
                <w:tcPr>
                  <w:tcW w:w="954" w:type="dxa"/>
                </w:tcPr>
                <w:p w:rsidR="00791BAC" w:rsidRPr="002778ED" w:rsidRDefault="00791BAC" w:rsidP="00AC3014">
                  <w:pPr>
                    <w:pStyle w:val="Default"/>
                    <w:jc w:val="center"/>
                    <w:rPr>
                      <w:i/>
                      <w:color w:val="auto"/>
                      <w:sz w:val="18"/>
                      <w:szCs w:val="18"/>
                      <w:lang w:val="fr-FR"/>
                    </w:rPr>
                  </w:pPr>
                  <w:r w:rsidRPr="002778ED">
                    <w:rPr>
                      <w:i/>
                      <w:color w:val="auto"/>
                      <w:sz w:val="18"/>
                      <w:szCs w:val="18"/>
                      <w:lang w:val="fr-FR"/>
                    </w:rPr>
                    <w:t>2013</w:t>
                  </w:r>
                </w:p>
              </w:tc>
            </w:tr>
            <w:tr w:rsidR="00832B01" w:rsidRPr="002778ED" w:rsidTr="00A14BCC">
              <w:trPr>
                <w:trHeight w:val="148"/>
              </w:trPr>
              <w:tc>
                <w:tcPr>
                  <w:tcW w:w="2013" w:type="dxa"/>
                </w:tcPr>
                <w:p w:rsidR="00791BAC" w:rsidRPr="002778ED" w:rsidRDefault="00832B01" w:rsidP="00832B01">
                  <w:pPr>
                    <w:pStyle w:val="Default"/>
                    <w:ind w:firstLine="6"/>
                    <w:rPr>
                      <w:color w:val="auto"/>
                      <w:sz w:val="18"/>
                      <w:szCs w:val="18"/>
                      <w:lang w:val="fr-FR"/>
                    </w:rPr>
                  </w:pPr>
                  <w:r w:rsidRPr="002778ED">
                    <w:rPr>
                      <w:color w:val="auto"/>
                      <w:sz w:val="18"/>
                      <w:szCs w:val="18"/>
                      <w:lang w:val="fr-FR"/>
                    </w:rPr>
                    <w:t>Sessions</w:t>
                  </w:r>
                </w:p>
              </w:tc>
              <w:tc>
                <w:tcPr>
                  <w:tcW w:w="851"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15 586</w:t>
                  </w:r>
                </w:p>
              </w:tc>
              <w:tc>
                <w:tcPr>
                  <w:tcW w:w="954"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16 545</w:t>
                  </w:r>
                </w:p>
              </w:tc>
            </w:tr>
            <w:tr w:rsidR="00832B01" w:rsidRPr="002778ED" w:rsidTr="00A14BCC">
              <w:trPr>
                <w:trHeight w:val="148"/>
              </w:trPr>
              <w:tc>
                <w:tcPr>
                  <w:tcW w:w="2013" w:type="dxa"/>
                </w:tcPr>
                <w:p w:rsidR="00791BAC" w:rsidRPr="002778ED" w:rsidRDefault="00832B01" w:rsidP="00832B01">
                  <w:pPr>
                    <w:pStyle w:val="Default"/>
                    <w:ind w:firstLine="6"/>
                    <w:rPr>
                      <w:color w:val="auto"/>
                      <w:sz w:val="18"/>
                      <w:szCs w:val="18"/>
                      <w:lang w:val="fr-FR"/>
                    </w:rPr>
                  </w:pPr>
                  <w:r w:rsidRPr="002778ED">
                    <w:rPr>
                      <w:color w:val="auto"/>
                      <w:sz w:val="18"/>
                      <w:szCs w:val="18"/>
                      <w:lang w:val="fr-FR"/>
                    </w:rPr>
                    <w:t>Utilisateurs</w:t>
                  </w:r>
                </w:p>
              </w:tc>
              <w:tc>
                <w:tcPr>
                  <w:tcW w:w="851"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8 364</w:t>
                  </w:r>
                </w:p>
              </w:tc>
              <w:tc>
                <w:tcPr>
                  <w:tcW w:w="954"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8 913</w:t>
                  </w:r>
                </w:p>
              </w:tc>
            </w:tr>
            <w:tr w:rsidR="00832B01" w:rsidRPr="002778ED" w:rsidTr="00A14BCC">
              <w:trPr>
                <w:trHeight w:val="148"/>
              </w:trPr>
              <w:tc>
                <w:tcPr>
                  <w:tcW w:w="2013" w:type="dxa"/>
                </w:tcPr>
                <w:p w:rsidR="00791BAC" w:rsidRPr="002778ED" w:rsidRDefault="00832B01" w:rsidP="00832B01">
                  <w:pPr>
                    <w:pStyle w:val="Default"/>
                    <w:ind w:firstLine="6"/>
                    <w:rPr>
                      <w:color w:val="auto"/>
                      <w:sz w:val="18"/>
                      <w:szCs w:val="18"/>
                      <w:lang w:val="fr-FR"/>
                    </w:rPr>
                  </w:pPr>
                  <w:r w:rsidRPr="002778ED">
                    <w:rPr>
                      <w:color w:val="auto"/>
                      <w:sz w:val="18"/>
                      <w:szCs w:val="18"/>
                      <w:lang w:val="fr-FR"/>
                    </w:rPr>
                    <w:t>Consultations</w:t>
                  </w:r>
                </w:p>
              </w:tc>
              <w:tc>
                <w:tcPr>
                  <w:tcW w:w="851"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72 018</w:t>
                  </w:r>
                </w:p>
              </w:tc>
              <w:tc>
                <w:tcPr>
                  <w:tcW w:w="954" w:type="dxa"/>
                </w:tcPr>
                <w:p w:rsidR="00791BAC" w:rsidRPr="002778ED" w:rsidRDefault="00832B01" w:rsidP="00832B01">
                  <w:pPr>
                    <w:pStyle w:val="Default"/>
                    <w:ind w:right="113"/>
                    <w:jc w:val="right"/>
                    <w:rPr>
                      <w:color w:val="auto"/>
                      <w:sz w:val="18"/>
                      <w:szCs w:val="18"/>
                      <w:lang w:val="fr-FR"/>
                    </w:rPr>
                  </w:pPr>
                  <w:r w:rsidRPr="002778ED">
                    <w:rPr>
                      <w:color w:val="auto"/>
                      <w:sz w:val="18"/>
                      <w:szCs w:val="18"/>
                      <w:lang w:val="fr-FR"/>
                    </w:rPr>
                    <w:t>84 306</w:t>
                  </w:r>
                </w:p>
              </w:tc>
            </w:tr>
            <w:tr w:rsidR="00791BAC" w:rsidRPr="002778ED" w:rsidTr="00A14BCC">
              <w:trPr>
                <w:trHeight w:val="148"/>
              </w:trPr>
              <w:tc>
                <w:tcPr>
                  <w:tcW w:w="2013" w:type="dxa"/>
                </w:tcPr>
                <w:p w:rsidR="00791BAC" w:rsidRPr="002778ED" w:rsidRDefault="00832B01" w:rsidP="00832B01">
                  <w:pPr>
                    <w:pStyle w:val="Default"/>
                    <w:ind w:firstLine="6"/>
                    <w:rPr>
                      <w:color w:val="auto"/>
                      <w:sz w:val="18"/>
                      <w:szCs w:val="18"/>
                      <w:lang w:val="fr-FR"/>
                    </w:rPr>
                  </w:pPr>
                  <w:r w:rsidRPr="002778ED">
                    <w:rPr>
                      <w:color w:val="auto"/>
                      <w:sz w:val="18"/>
                      <w:szCs w:val="18"/>
                      <w:lang w:val="fr-FR"/>
                    </w:rPr>
                    <w:t>Nouveaux utilisateurs</w:t>
                  </w:r>
                </w:p>
              </w:tc>
              <w:tc>
                <w:tcPr>
                  <w:tcW w:w="851" w:type="dxa"/>
                </w:tcPr>
                <w:p w:rsidR="00791BAC" w:rsidRPr="002778ED" w:rsidRDefault="00791BAC" w:rsidP="00AC3014">
                  <w:pPr>
                    <w:pStyle w:val="Default"/>
                    <w:ind w:right="113"/>
                    <w:jc w:val="right"/>
                    <w:rPr>
                      <w:color w:val="auto"/>
                      <w:sz w:val="18"/>
                      <w:szCs w:val="18"/>
                      <w:lang w:val="fr-FR"/>
                    </w:rPr>
                  </w:pPr>
                  <w:r w:rsidRPr="002778ED">
                    <w:rPr>
                      <w:color w:val="auto"/>
                      <w:sz w:val="18"/>
                      <w:szCs w:val="18"/>
                      <w:lang w:val="fr-FR"/>
                    </w:rPr>
                    <w:t>52%</w:t>
                  </w:r>
                </w:p>
              </w:tc>
              <w:tc>
                <w:tcPr>
                  <w:tcW w:w="954" w:type="dxa"/>
                </w:tcPr>
                <w:p w:rsidR="00791BAC" w:rsidRPr="002778ED" w:rsidRDefault="00EC1080" w:rsidP="00AC3014">
                  <w:pPr>
                    <w:pStyle w:val="Default"/>
                    <w:ind w:right="113"/>
                    <w:jc w:val="right"/>
                    <w:rPr>
                      <w:color w:val="auto"/>
                      <w:sz w:val="18"/>
                      <w:szCs w:val="18"/>
                      <w:lang w:val="fr-FR"/>
                    </w:rPr>
                  </w:pPr>
                  <w:r w:rsidRPr="002778ED">
                    <w:rPr>
                      <w:color w:val="auto"/>
                      <w:sz w:val="18"/>
                      <w:szCs w:val="18"/>
                      <w:lang w:val="fr-FR"/>
                    </w:rPr>
                    <w:t>48%</w:t>
                  </w:r>
                </w:p>
              </w:tc>
            </w:tr>
            <w:tr w:rsidR="00791BAC" w:rsidRPr="002778ED" w:rsidTr="00A14BCC">
              <w:trPr>
                <w:trHeight w:val="148"/>
              </w:trPr>
              <w:tc>
                <w:tcPr>
                  <w:tcW w:w="2013" w:type="dxa"/>
                </w:tcPr>
                <w:p w:rsidR="00791BAC" w:rsidRPr="002778ED" w:rsidRDefault="00832B01" w:rsidP="00832B01">
                  <w:pPr>
                    <w:ind w:firstLine="6"/>
                    <w:jc w:val="left"/>
                    <w:rPr>
                      <w:sz w:val="18"/>
                      <w:szCs w:val="18"/>
                    </w:rPr>
                  </w:pPr>
                  <w:r w:rsidRPr="002778ED">
                    <w:rPr>
                      <w:sz w:val="18"/>
                      <w:szCs w:val="18"/>
                    </w:rPr>
                    <w:t>Utilisateurs ayant déjà consulté le site</w:t>
                  </w:r>
                  <w:r w:rsidR="00B71398" w:rsidRPr="002778ED">
                    <w:rPr>
                      <w:sz w:val="18"/>
                      <w:szCs w:val="18"/>
                    </w:rPr>
                    <w:t> </w:t>
                  </w:r>
                  <w:r w:rsidRPr="002778ED">
                    <w:rPr>
                      <w:sz w:val="18"/>
                      <w:szCs w:val="18"/>
                    </w:rPr>
                    <w:t>Web</w:t>
                  </w:r>
                </w:p>
              </w:tc>
              <w:tc>
                <w:tcPr>
                  <w:tcW w:w="851" w:type="dxa"/>
                </w:tcPr>
                <w:p w:rsidR="00791BAC" w:rsidRPr="002778ED" w:rsidRDefault="00791BAC" w:rsidP="00AC3014">
                  <w:pPr>
                    <w:ind w:right="113"/>
                    <w:jc w:val="right"/>
                    <w:rPr>
                      <w:sz w:val="18"/>
                      <w:szCs w:val="18"/>
                    </w:rPr>
                  </w:pPr>
                  <w:r w:rsidRPr="002778ED">
                    <w:rPr>
                      <w:sz w:val="18"/>
                      <w:szCs w:val="18"/>
                    </w:rPr>
                    <w:t>48%</w:t>
                  </w:r>
                </w:p>
              </w:tc>
              <w:tc>
                <w:tcPr>
                  <w:tcW w:w="954" w:type="dxa"/>
                </w:tcPr>
                <w:p w:rsidR="00791BAC" w:rsidRPr="002778ED" w:rsidRDefault="00EC1080" w:rsidP="00AC3014">
                  <w:pPr>
                    <w:ind w:right="113"/>
                    <w:jc w:val="right"/>
                    <w:rPr>
                      <w:sz w:val="18"/>
                      <w:szCs w:val="18"/>
                    </w:rPr>
                  </w:pPr>
                  <w:r w:rsidRPr="002778ED">
                    <w:rPr>
                      <w:sz w:val="18"/>
                      <w:szCs w:val="18"/>
                    </w:rPr>
                    <w:t>52%</w:t>
                  </w:r>
                </w:p>
              </w:tc>
            </w:tr>
          </w:tbl>
          <w:p w:rsidR="002E25A8" w:rsidRPr="002778ED" w:rsidRDefault="002E25A8" w:rsidP="006564C3">
            <w:pPr>
              <w:keepNext/>
              <w:ind w:firstLine="659"/>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992"/>
              <w:gridCol w:w="1276"/>
              <w:gridCol w:w="1275"/>
            </w:tblGrid>
            <w:tr w:rsidR="00832B01" w:rsidRPr="002778ED" w:rsidTr="00A14BCC">
              <w:trPr>
                <w:trHeight w:val="143"/>
              </w:trPr>
              <w:tc>
                <w:tcPr>
                  <w:tcW w:w="992" w:type="dxa"/>
                </w:tcPr>
                <w:p w:rsidR="002E25A8" w:rsidRPr="002778ED" w:rsidRDefault="00832B01" w:rsidP="00832B01">
                  <w:pPr>
                    <w:autoSpaceDE w:val="0"/>
                    <w:autoSpaceDN w:val="0"/>
                    <w:adjustRightInd w:val="0"/>
                    <w:jc w:val="left"/>
                    <w:rPr>
                      <w:rFonts w:cs="Arial"/>
                      <w:sz w:val="18"/>
                      <w:szCs w:val="22"/>
                    </w:rPr>
                  </w:pPr>
                  <w:r w:rsidRPr="002778ED">
                    <w:rPr>
                      <w:rFonts w:cs="Arial"/>
                      <w:sz w:val="18"/>
                      <w:szCs w:val="22"/>
                    </w:rPr>
                    <w:t>Langue</w:t>
                  </w:r>
                </w:p>
              </w:tc>
              <w:tc>
                <w:tcPr>
                  <w:tcW w:w="1276" w:type="dxa"/>
                </w:tcPr>
                <w:p w:rsidR="002E25A8" w:rsidRPr="002778ED" w:rsidRDefault="00832B01" w:rsidP="00832B01">
                  <w:pPr>
                    <w:autoSpaceDE w:val="0"/>
                    <w:autoSpaceDN w:val="0"/>
                    <w:adjustRightInd w:val="0"/>
                    <w:jc w:val="center"/>
                    <w:rPr>
                      <w:rFonts w:cs="Arial"/>
                      <w:sz w:val="18"/>
                      <w:szCs w:val="22"/>
                    </w:rPr>
                  </w:pPr>
                  <w:r w:rsidRPr="002778ED">
                    <w:rPr>
                      <w:rFonts w:cs="Arial"/>
                      <w:sz w:val="18"/>
                      <w:szCs w:val="22"/>
                    </w:rPr>
                    <w:t>Consultations</w:t>
                  </w:r>
                </w:p>
              </w:tc>
              <w:tc>
                <w:tcPr>
                  <w:tcW w:w="1275" w:type="dxa"/>
                </w:tcPr>
                <w:p w:rsidR="002E25A8" w:rsidRPr="002778ED" w:rsidRDefault="00832B01" w:rsidP="00832B01">
                  <w:pPr>
                    <w:autoSpaceDE w:val="0"/>
                    <w:autoSpaceDN w:val="0"/>
                    <w:adjustRightInd w:val="0"/>
                    <w:jc w:val="center"/>
                    <w:rPr>
                      <w:rFonts w:cs="Arial"/>
                      <w:sz w:val="18"/>
                      <w:szCs w:val="22"/>
                    </w:rPr>
                  </w:pPr>
                  <w:r w:rsidRPr="002778ED">
                    <w:rPr>
                      <w:rFonts w:cs="Arial"/>
                      <w:sz w:val="18"/>
                      <w:szCs w:val="22"/>
                    </w:rPr>
                    <w:t>Consultations ponctuelles</w:t>
                  </w:r>
                </w:p>
              </w:tc>
            </w:tr>
            <w:tr w:rsidR="00832B01" w:rsidRPr="002778ED" w:rsidTr="00A14BCC">
              <w:trPr>
                <w:trHeight w:val="148"/>
              </w:trPr>
              <w:tc>
                <w:tcPr>
                  <w:tcW w:w="992" w:type="dxa"/>
                </w:tcPr>
                <w:p w:rsidR="00BB278B" w:rsidRPr="002778ED" w:rsidRDefault="00832B01" w:rsidP="00832B01">
                  <w:pPr>
                    <w:autoSpaceDE w:val="0"/>
                    <w:autoSpaceDN w:val="0"/>
                    <w:adjustRightInd w:val="0"/>
                    <w:jc w:val="left"/>
                    <w:rPr>
                      <w:rFonts w:cs="Arial"/>
                      <w:sz w:val="18"/>
                      <w:szCs w:val="22"/>
                    </w:rPr>
                  </w:pPr>
                  <w:r w:rsidRPr="002778ED">
                    <w:rPr>
                      <w:rFonts w:cs="Arial"/>
                      <w:sz w:val="18"/>
                      <w:szCs w:val="22"/>
                    </w:rPr>
                    <w:t>anglais</w:t>
                  </w:r>
                </w:p>
              </w:tc>
              <w:tc>
                <w:tcPr>
                  <w:tcW w:w="1276"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53 203</w:t>
                  </w:r>
                </w:p>
              </w:tc>
              <w:tc>
                <w:tcPr>
                  <w:tcW w:w="1275"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28 515</w:t>
                  </w:r>
                </w:p>
              </w:tc>
            </w:tr>
            <w:tr w:rsidR="00832B01" w:rsidRPr="002778ED" w:rsidTr="00A14BCC">
              <w:trPr>
                <w:trHeight w:val="142"/>
              </w:trPr>
              <w:tc>
                <w:tcPr>
                  <w:tcW w:w="992" w:type="dxa"/>
                </w:tcPr>
                <w:p w:rsidR="00BB278B" w:rsidRPr="002778ED" w:rsidRDefault="00832B01" w:rsidP="00832B01">
                  <w:pPr>
                    <w:autoSpaceDE w:val="0"/>
                    <w:autoSpaceDN w:val="0"/>
                    <w:adjustRightInd w:val="0"/>
                    <w:jc w:val="left"/>
                    <w:rPr>
                      <w:rFonts w:cs="Arial"/>
                      <w:sz w:val="18"/>
                      <w:szCs w:val="22"/>
                    </w:rPr>
                  </w:pPr>
                  <w:r w:rsidRPr="002778ED">
                    <w:rPr>
                      <w:rFonts w:cs="Arial"/>
                      <w:sz w:val="18"/>
                      <w:szCs w:val="22"/>
                    </w:rPr>
                    <w:t>espagnol</w:t>
                  </w:r>
                </w:p>
              </w:tc>
              <w:tc>
                <w:tcPr>
                  <w:tcW w:w="1276"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9 242</w:t>
                  </w:r>
                </w:p>
              </w:tc>
              <w:tc>
                <w:tcPr>
                  <w:tcW w:w="1275"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5 579</w:t>
                  </w:r>
                </w:p>
              </w:tc>
            </w:tr>
            <w:tr w:rsidR="00832B01" w:rsidRPr="002778ED" w:rsidTr="00A14BCC">
              <w:trPr>
                <w:trHeight w:val="148"/>
              </w:trPr>
              <w:tc>
                <w:tcPr>
                  <w:tcW w:w="992" w:type="dxa"/>
                </w:tcPr>
                <w:p w:rsidR="00BB278B" w:rsidRPr="002778ED" w:rsidRDefault="00832B01" w:rsidP="00832B01">
                  <w:pPr>
                    <w:autoSpaceDE w:val="0"/>
                    <w:autoSpaceDN w:val="0"/>
                    <w:adjustRightInd w:val="0"/>
                    <w:jc w:val="left"/>
                    <w:rPr>
                      <w:rFonts w:cs="Arial"/>
                      <w:sz w:val="18"/>
                      <w:szCs w:val="22"/>
                    </w:rPr>
                  </w:pPr>
                  <w:r w:rsidRPr="002778ED">
                    <w:rPr>
                      <w:rFonts w:cs="Arial"/>
                      <w:sz w:val="18"/>
                      <w:szCs w:val="22"/>
                    </w:rPr>
                    <w:t>français</w:t>
                  </w:r>
                </w:p>
              </w:tc>
              <w:tc>
                <w:tcPr>
                  <w:tcW w:w="1276"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4 080</w:t>
                  </w:r>
                </w:p>
              </w:tc>
              <w:tc>
                <w:tcPr>
                  <w:tcW w:w="1275"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2 754</w:t>
                  </w:r>
                </w:p>
              </w:tc>
            </w:tr>
            <w:tr w:rsidR="00BB278B" w:rsidRPr="002778ED" w:rsidTr="00A14BCC">
              <w:trPr>
                <w:trHeight w:val="142"/>
              </w:trPr>
              <w:tc>
                <w:tcPr>
                  <w:tcW w:w="992" w:type="dxa"/>
                </w:tcPr>
                <w:p w:rsidR="00BB278B" w:rsidRPr="002778ED" w:rsidRDefault="00832B01" w:rsidP="00832B01">
                  <w:pPr>
                    <w:autoSpaceDE w:val="0"/>
                    <w:autoSpaceDN w:val="0"/>
                    <w:adjustRightInd w:val="0"/>
                    <w:jc w:val="left"/>
                    <w:rPr>
                      <w:rFonts w:cs="Arial"/>
                      <w:sz w:val="18"/>
                      <w:szCs w:val="22"/>
                    </w:rPr>
                  </w:pPr>
                  <w:r w:rsidRPr="002778ED">
                    <w:rPr>
                      <w:rFonts w:cs="Arial"/>
                      <w:sz w:val="18"/>
                      <w:szCs w:val="22"/>
                    </w:rPr>
                    <w:t>allemand</w:t>
                  </w:r>
                </w:p>
              </w:tc>
              <w:tc>
                <w:tcPr>
                  <w:tcW w:w="1276"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2 345</w:t>
                  </w:r>
                </w:p>
              </w:tc>
              <w:tc>
                <w:tcPr>
                  <w:tcW w:w="1275" w:type="dxa"/>
                </w:tcPr>
                <w:p w:rsidR="00BB278B" w:rsidRPr="002778ED" w:rsidRDefault="00832B01" w:rsidP="00A14BCC">
                  <w:pPr>
                    <w:pStyle w:val="Default"/>
                    <w:ind w:right="57"/>
                    <w:jc w:val="right"/>
                    <w:rPr>
                      <w:color w:val="auto"/>
                      <w:sz w:val="18"/>
                      <w:szCs w:val="18"/>
                      <w:lang w:val="fr-FR"/>
                    </w:rPr>
                  </w:pPr>
                  <w:r w:rsidRPr="002778ED">
                    <w:rPr>
                      <w:color w:val="auto"/>
                      <w:sz w:val="18"/>
                      <w:szCs w:val="18"/>
                      <w:lang w:val="fr-FR"/>
                    </w:rPr>
                    <w:t>1 600</w:t>
                  </w:r>
                </w:p>
              </w:tc>
            </w:tr>
          </w:tbl>
          <w:p w:rsidR="002E25A8" w:rsidRPr="002778ED" w:rsidRDefault="002E25A8" w:rsidP="006564C3">
            <w:pPr>
              <w:keepNext/>
            </w:pPr>
          </w:p>
        </w:tc>
      </w:tr>
      <w:tr w:rsidR="002E25A8" w:rsidRPr="002778ED" w:rsidTr="006564C3">
        <w:tc>
          <w:tcPr>
            <w:tcW w:w="1951" w:type="dxa"/>
            <w:shd w:val="clear" w:color="auto" w:fill="auto"/>
          </w:tcPr>
          <w:p w:rsidR="002E25A8" w:rsidRPr="002778ED" w:rsidRDefault="002E25A8" w:rsidP="006564C3">
            <w:pPr>
              <w:pStyle w:val="Heading6"/>
            </w:pPr>
          </w:p>
        </w:tc>
        <w:tc>
          <w:tcPr>
            <w:tcW w:w="7938" w:type="dxa"/>
            <w:gridSpan w:val="2"/>
            <w:shd w:val="clear" w:color="auto" w:fill="auto"/>
          </w:tcPr>
          <w:p w:rsidR="00913C8A" w:rsidRPr="002778ED" w:rsidRDefault="00913C8A" w:rsidP="006564C3">
            <w:pPr>
              <w:rPr>
                <w:bCs/>
                <w:sz w:val="18"/>
                <w:szCs w:val="22"/>
              </w:rPr>
            </w:pPr>
          </w:p>
          <w:p w:rsidR="00913C8A" w:rsidRPr="002778ED" w:rsidRDefault="00832B01" w:rsidP="00832B01">
            <w:pPr>
              <w:rPr>
                <w:bCs/>
                <w:sz w:val="18"/>
                <w:szCs w:val="22"/>
              </w:rPr>
            </w:pPr>
            <w:r w:rsidRPr="002778ED">
              <w:rPr>
                <w:bCs/>
                <w:sz w:val="18"/>
                <w:szCs w:val="22"/>
              </w:rPr>
              <w:t>Dix pays ayant le plus consulté la base de données GENIE en</w:t>
            </w:r>
            <w:r w:rsidR="00B71398" w:rsidRPr="002778ED">
              <w:rPr>
                <w:bCs/>
                <w:sz w:val="18"/>
                <w:szCs w:val="22"/>
              </w:rPr>
              <w:t> </w:t>
            </w:r>
            <w:r w:rsidRPr="002778ED">
              <w:rPr>
                <w:bCs/>
                <w:sz w:val="18"/>
                <w:szCs w:val="22"/>
              </w:rPr>
              <w:t>2014</w:t>
            </w:r>
          </w:p>
          <w:p w:rsidR="002E25A8" w:rsidRPr="002778ED" w:rsidRDefault="002E25A8" w:rsidP="006564C3">
            <w:pPr>
              <w:rPr>
                <w:b/>
                <w:bCs/>
                <w:sz w:val="18"/>
                <w:szCs w:val="22"/>
              </w:rPr>
            </w:pPr>
          </w:p>
          <w:tbl>
            <w:tblPr>
              <w:tblW w:w="75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2142"/>
              <w:gridCol w:w="1276"/>
            </w:tblGrid>
            <w:tr w:rsidR="00DE5D15" w:rsidRPr="002778ED" w:rsidTr="00DE5D15">
              <w:trPr>
                <w:trHeight w:val="143"/>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bCs/>
                      <w:sz w:val="18"/>
                      <w:szCs w:val="18"/>
                    </w:rPr>
                    <w:t>Pays/territoire</w:t>
                  </w:r>
                </w:p>
              </w:tc>
              <w:tc>
                <w:tcPr>
                  <w:tcW w:w="1260"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Sessions</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Pourcentage de nouvelles sessions</w:t>
                  </w:r>
                </w:p>
              </w:tc>
              <w:tc>
                <w:tcPr>
                  <w:tcW w:w="1276" w:type="dxa"/>
                </w:tcPr>
                <w:p w:rsidR="002E25A8" w:rsidRPr="002778ED" w:rsidRDefault="00832B01" w:rsidP="00DE5D15">
                  <w:pPr>
                    <w:autoSpaceDE w:val="0"/>
                    <w:autoSpaceDN w:val="0"/>
                    <w:adjustRightInd w:val="0"/>
                    <w:jc w:val="center"/>
                    <w:rPr>
                      <w:rFonts w:cs="Arial"/>
                      <w:sz w:val="18"/>
                      <w:szCs w:val="18"/>
                    </w:rPr>
                  </w:pPr>
                  <w:r w:rsidRPr="002778ED">
                    <w:rPr>
                      <w:rFonts w:cs="Arial"/>
                      <w:bCs/>
                      <w:sz w:val="18"/>
                      <w:szCs w:val="18"/>
                    </w:rPr>
                    <w:t>Nouveaux utilisateurs</w:t>
                  </w:r>
                </w:p>
              </w:tc>
            </w:tr>
            <w:tr w:rsidR="00DE5D15" w:rsidRPr="002778ED" w:rsidTr="00DE5D15">
              <w:trPr>
                <w:trHeight w:val="142"/>
              </w:trPr>
              <w:tc>
                <w:tcPr>
                  <w:tcW w:w="2864" w:type="dxa"/>
                </w:tcPr>
                <w:p w:rsidR="00B12726" w:rsidRPr="002778ED" w:rsidRDefault="00832B01" w:rsidP="00832B01">
                  <w:pPr>
                    <w:autoSpaceDE w:val="0"/>
                    <w:autoSpaceDN w:val="0"/>
                    <w:adjustRightInd w:val="0"/>
                    <w:jc w:val="left"/>
                    <w:rPr>
                      <w:rFonts w:cs="Arial"/>
                      <w:sz w:val="18"/>
                      <w:szCs w:val="18"/>
                    </w:rPr>
                  </w:pPr>
                  <w:r w:rsidRPr="002778ED">
                    <w:rPr>
                      <w:rFonts w:cs="Arial"/>
                      <w:sz w:val="18"/>
                      <w:szCs w:val="18"/>
                    </w:rPr>
                    <w:t>Suisse</w:t>
                  </w:r>
                </w:p>
              </w:tc>
              <w:tc>
                <w:tcPr>
                  <w:tcW w:w="1260" w:type="dxa"/>
                </w:tcPr>
                <w:p w:rsidR="00B12726" w:rsidRPr="002778ED" w:rsidRDefault="00832B01" w:rsidP="00832B01">
                  <w:pPr>
                    <w:autoSpaceDE w:val="0"/>
                    <w:autoSpaceDN w:val="0"/>
                    <w:adjustRightInd w:val="0"/>
                    <w:ind w:right="224"/>
                    <w:jc w:val="right"/>
                    <w:rPr>
                      <w:rFonts w:cs="Arial"/>
                      <w:sz w:val="18"/>
                      <w:szCs w:val="18"/>
                    </w:rPr>
                  </w:pPr>
                  <w:r w:rsidRPr="002778ED">
                    <w:rPr>
                      <w:rFonts w:cs="Arial"/>
                      <w:sz w:val="18"/>
                      <w:szCs w:val="18"/>
                    </w:rPr>
                    <w:t>1 232</w:t>
                  </w:r>
                </w:p>
              </w:tc>
              <w:tc>
                <w:tcPr>
                  <w:tcW w:w="2142" w:type="dxa"/>
                </w:tcPr>
                <w:p w:rsidR="00B12726" w:rsidRPr="002778ED" w:rsidRDefault="00832B01" w:rsidP="00832B01">
                  <w:pPr>
                    <w:autoSpaceDE w:val="0"/>
                    <w:autoSpaceDN w:val="0"/>
                    <w:adjustRightInd w:val="0"/>
                    <w:jc w:val="center"/>
                    <w:rPr>
                      <w:rFonts w:cs="Arial"/>
                      <w:sz w:val="18"/>
                      <w:szCs w:val="18"/>
                    </w:rPr>
                  </w:pPr>
                  <w:r w:rsidRPr="002778ED">
                    <w:rPr>
                      <w:rFonts w:cs="Arial"/>
                      <w:sz w:val="18"/>
                      <w:szCs w:val="18"/>
                    </w:rPr>
                    <w:t>27,84%</w:t>
                  </w:r>
                </w:p>
              </w:tc>
              <w:tc>
                <w:tcPr>
                  <w:tcW w:w="1276" w:type="dxa"/>
                </w:tcPr>
                <w:p w:rsidR="00B12726" w:rsidRPr="002778ED" w:rsidRDefault="00276E81" w:rsidP="00505E31">
                  <w:pPr>
                    <w:autoSpaceDE w:val="0"/>
                    <w:autoSpaceDN w:val="0"/>
                    <w:adjustRightInd w:val="0"/>
                    <w:ind w:right="170"/>
                    <w:jc w:val="right"/>
                    <w:rPr>
                      <w:rFonts w:cs="Arial"/>
                      <w:sz w:val="18"/>
                      <w:szCs w:val="18"/>
                    </w:rPr>
                  </w:pPr>
                  <w:r w:rsidRPr="002778ED">
                    <w:rPr>
                      <w:rFonts w:cs="Arial"/>
                      <w:sz w:val="18"/>
                      <w:szCs w:val="18"/>
                    </w:rPr>
                    <w:t>343</w:t>
                  </w:r>
                </w:p>
              </w:tc>
            </w:tr>
            <w:tr w:rsidR="00DE5D15" w:rsidRPr="002778ED" w:rsidTr="00DE5D15">
              <w:trPr>
                <w:trHeight w:val="148"/>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France</w:t>
                  </w:r>
                </w:p>
              </w:tc>
              <w:tc>
                <w:tcPr>
                  <w:tcW w:w="1260" w:type="dxa"/>
                </w:tcPr>
                <w:p w:rsidR="002E25A8" w:rsidRPr="002778ED" w:rsidRDefault="00832B01" w:rsidP="00832B01">
                  <w:pPr>
                    <w:autoSpaceDE w:val="0"/>
                    <w:autoSpaceDN w:val="0"/>
                    <w:adjustRightInd w:val="0"/>
                    <w:ind w:right="224"/>
                    <w:jc w:val="right"/>
                    <w:rPr>
                      <w:rFonts w:cs="Arial"/>
                      <w:sz w:val="18"/>
                      <w:szCs w:val="18"/>
                    </w:rPr>
                  </w:pPr>
                  <w:r w:rsidRPr="002778ED">
                    <w:rPr>
                      <w:rFonts w:cs="Arial"/>
                      <w:sz w:val="18"/>
                      <w:szCs w:val="18"/>
                    </w:rPr>
                    <w:t>1 202</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56,91%</w:t>
                  </w:r>
                </w:p>
              </w:tc>
              <w:tc>
                <w:tcPr>
                  <w:tcW w:w="1276" w:type="dxa"/>
                </w:tcPr>
                <w:p w:rsidR="002E25A8" w:rsidRPr="002778ED" w:rsidRDefault="00276E81" w:rsidP="00505E31">
                  <w:pPr>
                    <w:autoSpaceDE w:val="0"/>
                    <w:autoSpaceDN w:val="0"/>
                    <w:adjustRightInd w:val="0"/>
                    <w:ind w:right="170"/>
                    <w:jc w:val="right"/>
                    <w:rPr>
                      <w:rFonts w:cs="Arial"/>
                      <w:sz w:val="18"/>
                      <w:szCs w:val="18"/>
                    </w:rPr>
                  </w:pPr>
                  <w:r w:rsidRPr="002778ED">
                    <w:rPr>
                      <w:rFonts w:cs="Arial"/>
                      <w:sz w:val="18"/>
                      <w:szCs w:val="18"/>
                    </w:rPr>
                    <w:t>684</w:t>
                  </w:r>
                </w:p>
              </w:tc>
            </w:tr>
            <w:tr w:rsidR="00DE5D15" w:rsidRPr="002778ED" w:rsidTr="00DE5D15">
              <w:trPr>
                <w:trHeight w:val="148"/>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États</w:t>
                  </w:r>
                  <w:r w:rsidR="001C1F53" w:rsidRPr="002778ED">
                    <w:rPr>
                      <w:rFonts w:cs="Arial"/>
                      <w:sz w:val="18"/>
                      <w:szCs w:val="18"/>
                    </w:rPr>
                    <w:noBreakHyphen/>
                  </w:r>
                  <w:r w:rsidRPr="002778ED">
                    <w:rPr>
                      <w:rFonts w:cs="Arial"/>
                      <w:sz w:val="18"/>
                      <w:szCs w:val="18"/>
                    </w:rPr>
                    <w:t>Unis d</w:t>
                  </w:r>
                  <w:r w:rsidR="00525319" w:rsidRPr="002778ED">
                    <w:rPr>
                      <w:rFonts w:cs="Arial"/>
                      <w:sz w:val="18"/>
                      <w:szCs w:val="18"/>
                    </w:rPr>
                    <w:t>’</w:t>
                  </w:r>
                  <w:r w:rsidRPr="002778ED">
                    <w:rPr>
                      <w:rFonts w:cs="Arial"/>
                      <w:sz w:val="18"/>
                      <w:szCs w:val="18"/>
                    </w:rPr>
                    <w:t>Amérique</w:t>
                  </w:r>
                </w:p>
              </w:tc>
              <w:tc>
                <w:tcPr>
                  <w:tcW w:w="1260" w:type="dxa"/>
                </w:tcPr>
                <w:p w:rsidR="002E25A8" w:rsidRPr="002778ED" w:rsidRDefault="002E25A8" w:rsidP="00505E31">
                  <w:pPr>
                    <w:autoSpaceDE w:val="0"/>
                    <w:autoSpaceDN w:val="0"/>
                    <w:adjustRightInd w:val="0"/>
                    <w:ind w:right="224"/>
                    <w:jc w:val="right"/>
                    <w:rPr>
                      <w:rFonts w:cs="Arial"/>
                      <w:sz w:val="18"/>
                      <w:szCs w:val="18"/>
                    </w:rPr>
                  </w:pPr>
                  <w:r w:rsidRPr="002778ED">
                    <w:rPr>
                      <w:rFonts w:cs="Arial"/>
                      <w:sz w:val="18"/>
                      <w:szCs w:val="18"/>
                    </w:rPr>
                    <w:t>9</w:t>
                  </w:r>
                  <w:r w:rsidR="00276E81" w:rsidRPr="002778ED">
                    <w:rPr>
                      <w:rFonts w:cs="Arial"/>
                      <w:sz w:val="18"/>
                      <w:szCs w:val="18"/>
                    </w:rPr>
                    <w:t>65</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63,01%</w:t>
                  </w:r>
                </w:p>
              </w:tc>
              <w:tc>
                <w:tcPr>
                  <w:tcW w:w="1276" w:type="dxa"/>
                </w:tcPr>
                <w:p w:rsidR="002E25A8" w:rsidRPr="002778ED" w:rsidRDefault="002E25A8" w:rsidP="00505E31">
                  <w:pPr>
                    <w:autoSpaceDE w:val="0"/>
                    <w:autoSpaceDN w:val="0"/>
                    <w:adjustRightInd w:val="0"/>
                    <w:ind w:right="170"/>
                    <w:jc w:val="right"/>
                    <w:rPr>
                      <w:rFonts w:cs="Arial"/>
                      <w:sz w:val="18"/>
                      <w:szCs w:val="18"/>
                    </w:rPr>
                  </w:pPr>
                  <w:r w:rsidRPr="002778ED">
                    <w:rPr>
                      <w:rFonts w:cs="Arial"/>
                      <w:sz w:val="18"/>
                      <w:szCs w:val="18"/>
                    </w:rPr>
                    <w:t>6</w:t>
                  </w:r>
                  <w:r w:rsidR="00276E81" w:rsidRPr="002778ED">
                    <w:rPr>
                      <w:rFonts w:cs="Arial"/>
                      <w:sz w:val="18"/>
                      <w:szCs w:val="18"/>
                    </w:rPr>
                    <w:t>08</w:t>
                  </w:r>
                </w:p>
              </w:tc>
            </w:tr>
            <w:tr w:rsidR="00DE5D15" w:rsidRPr="002778ED" w:rsidTr="00DE5D15">
              <w:trPr>
                <w:trHeight w:val="142"/>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Allemagne</w:t>
                  </w:r>
                </w:p>
              </w:tc>
              <w:tc>
                <w:tcPr>
                  <w:tcW w:w="1260" w:type="dxa"/>
                </w:tcPr>
                <w:p w:rsidR="002E25A8" w:rsidRPr="002778ED" w:rsidRDefault="002E25A8" w:rsidP="00505E31">
                  <w:pPr>
                    <w:autoSpaceDE w:val="0"/>
                    <w:autoSpaceDN w:val="0"/>
                    <w:adjustRightInd w:val="0"/>
                    <w:ind w:right="224"/>
                    <w:jc w:val="right"/>
                    <w:rPr>
                      <w:rFonts w:cs="Arial"/>
                      <w:sz w:val="18"/>
                      <w:szCs w:val="18"/>
                    </w:rPr>
                  </w:pPr>
                  <w:r w:rsidRPr="002778ED">
                    <w:rPr>
                      <w:rFonts w:cs="Arial"/>
                      <w:sz w:val="18"/>
                      <w:szCs w:val="18"/>
                    </w:rPr>
                    <w:t>8</w:t>
                  </w:r>
                  <w:r w:rsidR="00276E81" w:rsidRPr="002778ED">
                    <w:rPr>
                      <w:rFonts w:cs="Arial"/>
                      <w:sz w:val="18"/>
                      <w:szCs w:val="18"/>
                    </w:rPr>
                    <w:t>35</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66,83%</w:t>
                  </w:r>
                </w:p>
              </w:tc>
              <w:tc>
                <w:tcPr>
                  <w:tcW w:w="1276" w:type="dxa"/>
                </w:tcPr>
                <w:p w:rsidR="002E25A8" w:rsidRPr="002778ED" w:rsidRDefault="00276E81" w:rsidP="00505E31">
                  <w:pPr>
                    <w:autoSpaceDE w:val="0"/>
                    <w:autoSpaceDN w:val="0"/>
                    <w:adjustRightInd w:val="0"/>
                    <w:ind w:right="170"/>
                    <w:jc w:val="right"/>
                    <w:rPr>
                      <w:rFonts w:cs="Arial"/>
                      <w:sz w:val="18"/>
                      <w:szCs w:val="18"/>
                    </w:rPr>
                  </w:pPr>
                  <w:r w:rsidRPr="002778ED">
                    <w:rPr>
                      <w:rFonts w:cs="Arial"/>
                      <w:sz w:val="18"/>
                      <w:szCs w:val="18"/>
                    </w:rPr>
                    <w:t>558</w:t>
                  </w:r>
                </w:p>
              </w:tc>
            </w:tr>
            <w:tr w:rsidR="00DE5D15" w:rsidRPr="002778ED" w:rsidTr="00DE5D15">
              <w:trPr>
                <w:trHeight w:val="142"/>
              </w:trPr>
              <w:tc>
                <w:tcPr>
                  <w:tcW w:w="2864" w:type="dxa"/>
                </w:tcPr>
                <w:p w:rsidR="00276E81" w:rsidRPr="002778ED" w:rsidRDefault="00832B01" w:rsidP="00832B01">
                  <w:pPr>
                    <w:autoSpaceDE w:val="0"/>
                    <w:autoSpaceDN w:val="0"/>
                    <w:adjustRightInd w:val="0"/>
                    <w:jc w:val="left"/>
                    <w:rPr>
                      <w:rFonts w:cs="Arial"/>
                      <w:sz w:val="18"/>
                      <w:szCs w:val="18"/>
                    </w:rPr>
                  </w:pPr>
                  <w:r w:rsidRPr="002778ED">
                    <w:rPr>
                      <w:rFonts w:cs="Arial"/>
                      <w:sz w:val="18"/>
                      <w:szCs w:val="18"/>
                    </w:rPr>
                    <w:t>Espagne</w:t>
                  </w:r>
                </w:p>
              </w:tc>
              <w:tc>
                <w:tcPr>
                  <w:tcW w:w="1260" w:type="dxa"/>
                </w:tcPr>
                <w:p w:rsidR="00276E81" w:rsidRPr="002778ED" w:rsidRDefault="00276E81" w:rsidP="00505E31">
                  <w:pPr>
                    <w:autoSpaceDE w:val="0"/>
                    <w:autoSpaceDN w:val="0"/>
                    <w:adjustRightInd w:val="0"/>
                    <w:ind w:right="224"/>
                    <w:jc w:val="right"/>
                    <w:rPr>
                      <w:rFonts w:cs="Arial"/>
                      <w:sz w:val="18"/>
                      <w:szCs w:val="18"/>
                    </w:rPr>
                  </w:pPr>
                  <w:r w:rsidRPr="002778ED">
                    <w:rPr>
                      <w:rFonts w:cs="Arial"/>
                      <w:sz w:val="18"/>
                      <w:szCs w:val="18"/>
                    </w:rPr>
                    <w:t>789</w:t>
                  </w:r>
                </w:p>
              </w:tc>
              <w:tc>
                <w:tcPr>
                  <w:tcW w:w="2142" w:type="dxa"/>
                </w:tcPr>
                <w:p w:rsidR="00276E81" w:rsidRPr="002778ED" w:rsidRDefault="00832B01" w:rsidP="00832B01">
                  <w:pPr>
                    <w:autoSpaceDE w:val="0"/>
                    <w:autoSpaceDN w:val="0"/>
                    <w:adjustRightInd w:val="0"/>
                    <w:jc w:val="center"/>
                    <w:rPr>
                      <w:rFonts w:cs="Arial"/>
                      <w:sz w:val="18"/>
                      <w:szCs w:val="18"/>
                    </w:rPr>
                  </w:pPr>
                  <w:r w:rsidRPr="002778ED">
                    <w:rPr>
                      <w:rFonts w:cs="Arial"/>
                      <w:sz w:val="18"/>
                      <w:szCs w:val="18"/>
                    </w:rPr>
                    <w:t>62,86%</w:t>
                  </w:r>
                </w:p>
              </w:tc>
              <w:tc>
                <w:tcPr>
                  <w:tcW w:w="1276" w:type="dxa"/>
                </w:tcPr>
                <w:p w:rsidR="00276E81" w:rsidRPr="002778ED" w:rsidRDefault="00276E81" w:rsidP="00505E31">
                  <w:pPr>
                    <w:autoSpaceDE w:val="0"/>
                    <w:autoSpaceDN w:val="0"/>
                    <w:adjustRightInd w:val="0"/>
                    <w:ind w:right="170"/>
                    <w:jc w:val="right"/>
                    <w:rPr>
                      <w:rFonts w:cs="Arial"/>
                      <w:sz w:val="18"/>
                      <w:szCs w:val="18"/>
                    </w:rPr>
                  </w:pPr>
                  <w:r w:rsidRPr="002778ED">
                    <w:rPr>
                      <w:rFonts w:cs="Arial"/>
                      <w:sz w:val="18"/>
                      <w:szCs w:val="18"/>
                    </w:rPr>
                    <w:t>496</w:t>
                  </w:r>
                </w:p>
              </w:tc>
            </w:tr>
            <w:tr w:rsidR="00DE5D15" w:rsidRPr="002778ED" w:rsidTr="00DE5D15">
              <w:trPr>
                <w:trHeight w:val="148"/>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Japon</w:t>
                  </w:r>
                </w:p>
              </w:tc>
              <w:tc>
                <w:tcPr>
                  <w:tcW w:w="1260" w:type="dxa"/>
                </w:tcPr>
                <w:p w:rsidR="002E25A8" w:rsidRPr="002778ED" w:rsidRDefault="002E25A8" w:rsidP="00505E31">
                  <w:pPr>
                    <w:autoSpaceDE w:val="0"/>
                    <w:autoSpaceDN w:val="0"/>
                    <w:adjustRightInd w:val="0"/>
                    <w:ind w:right="224"/>
                    <w:jc w:val="right"/>
                    <w:rPr>
                      <w:rFonts w:cs="Arial"/>
                      <w:sz w:val="18"/>
                      <w:szCs w:val="18"/>
                    </w:rPr>
                  </w:pPr>
                  <w:r w:rsidRPr="002778ED">
                    <w:rPr>
                      <w:rFonts w:cs="Arial"/>
                      <w:sz w:val="18"/>
                      <w:szCs w:val="18"/>
                    </w:rPr>
                    <w:t>7</w:t>
                  </w:r>
                  <w:r w:rsidR="00276E81" w:rsidRPr="002778ED">
                    <w:rPr>
                      <w:rFonts w:cs="Arial"/>
                      <w:sz w:val="18"/>
                      <w:szCs w:val="18"/>
                    </w:rPr>
                    <w:t>87</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23,13%</w:t>
                  </w:r>
                </w:p>
              </w:tc>
              <w:tc>
                <w:tcPr>
                  <w:tcW w:w="1276" w:type="dxa"/>
                </w:tcPr>
                <w:p w:rsidR="002E25A8" w:rsidRPr="002778ED" w:rsidRDefault="002E25A8" w:rsidP="00505E31">
                  <w:pPr>
                    <w:autoSpaceDE w:val="0"/>
                    <w:autoSpaceDN w:val="0"/>
                    <w:adjustRightInd w:val="0"/>
                    <w:ind w:right="170"/>
                    <w:jc w:val="right"/>
                    <w:rPr>
                      <w:rFonts w:cs="Arial"/>
                      <w:sz w:val="18"/>
                      <w:szCs w:val="18"/>
                    </w:rPr>
                  </w:pPr>
                  <w:r w:rsidRPr="002778ED">
                    <w:rPr>
                      <w:rFonts w:cs="Arial"/>
                      <w:sz w:val="18"/>
                      <w:szCs w:val="18"/>
                    </w:rPr>
                    <w:t>1</w:t>
                  </w:r>
                  <w:r w:rsidR="00276E81" w:rsidRPr="002778ED">
                    <w:rPr>
                      <w:rFonts w:cs="Arial"/>
                      <w:sz w:val="18"/>
                      <w:szCs w:val="18"/>
                    </w:rPr>
                    <w:t>82</w:t>
                  </w:r>
                </w:p>
              </w:tc>
            </w:tr>
            <w:tr w:rsidR="00DE5D15" w:rsidRPr="002778ED" w:rsidTr="00DE5D15">
              <w:trPr>
                <w:trHeight w:val="142"/>
              </w:trPr>
              <w:tc>
                <w:tcPr>
                  <w:tcW w:w="2864" w:type="dxa"/>
                </w:tcPr>
                <w:p w:rsidR="00276E81" w:rsidRPr="002778ED" w:rsidRDefault="00832B01" w:rsidP="00832B01">
                  <w:pPr>
                    <w:autoSpaceDE w:val="0"/>
                    <w:autoSpaceDN w:val="0"/>
                    <w:adjustRightInd w:val="0"/>
                    <w:jc w:val="left"/>
                    <w:rPr>
                      <w:rFonts w:cs="Arial"/>
                      <w:sz w:val="18"/>
                      <w:szCs w:val="18"/>
                    </w:rPr>
                  </w:pPr>
                  <w:r w:rsidRPr="002778ED">
                    <w:rPr>
                      <w:rFonts w:cs="Arial"/>
                      <w:sz w:val="18"/>
                      <w:szCs w:val="18"/>
                    </w:rPr>
                    <w:t>Mexique</w:t>
                  </w:r>
                </w:p>
              </w:tc>
              <w:tc>
                <w:tcPr>
                  <w:tcW w:w="1260" w:type="dxa"/>
                </w:tcPr>
                <w:p w:rsidR="00276E81" w:rsidRPr="002778ED" w:rsidRDefault="00276E81" w:rsidP="00505E31">
                  <w:pPr>
                    <w:autoSpaceDE w:val="0"/>
                    <w:autoSpaceDN w:val="0"/>
                    <w:adjustRightInd w:val="0"/>
                    <w:ind w:right="224"/>
                    <w:jc w:val="right"/>
                    <w:rPr>
                      <w:rFonts w:cs="Arial"/>
                      <w:sz w:val="18"/>
                      <w:szCs w:val="18"/>
                    </w:rPr>
                  </w:pPr>
                  <w:r w:rsidRPr="002778ED">
                    <w:rPr>
                      <w:rFonts w:cs="Arial"/>
                      <w:sz w:val="18"/>
                      <w:szCs w:val="18"/>
                    </w:rPr>
                    <w:t>592</w:t>
                  </w:r>
                </w:p>
              </w:tc>
              <w:tc>
                <w:tcPr>
                  <w:tcW w:w="2142" w:type="dxa"/>
                </w:tcPr>
                <w:p w:rsidR="00276E81" w:rsidRPr="002778ED" w:rsidRDefault="00832B01" w:rsidP="00832B01">
                  <w:pPr>
                    <w:autoSpaceDE w:val="0"/>
                    <w:autoSpaceDN w:val="0"/>
                    <w:adjustRightInd w:val="0"/>
                    <w:jc w:val="center"/>
                    <w:rPr>
                      <w:rFonts w:cs="Arial"/>
                      <w:sz w:val="18"/>
                      <w:szCs w:val="18"/>
                    </w:rPr>
                  </w:pPr>
                  <w:r w:rsidRPr="002778ED">
                    <w:rPr>
                      <w:rFonts w:cs="Arial"/>
                      <w:sz w:val="18"/>
                      <w:szCs w:val="18"/>
                    </w:rPr>
                    <w:t>53,72%</w:t>
                  </w:r>
                </w:p>
              </w:tc>
              <w:tc>
                <w:tcPr>
                  <w:tcW w:w="1276" w:type="dxa"/>
                </w:tcPr>
                <w:p w:rsidR="00276E81" w:rsidRPr="002778ED" w:rsidRDefault="00276E81" w:rsidP="00505E31">
                  <w:pPr>
                    <w:autoSpaceDE w:val="0"/>
                    <w:autoSpaceDN w:val="0"/>
                    <w:adjustRightInd w:val="0"/>
                    <w:ind w:right="170"/>
                    <w:jc w:val="right"/>
                    <w:rPr>
                      <w:rFonts w:cs="Arial"/>
                      <w:sz w:val="18"/>
                      <w:szCs w:val="18"/>
                    </w:rPr>
                  </w:pPr>
                  <w:r w:rsidRPr="002778ED">
                    <w:rPr>
                      <w:rFonts w:cs="Arial"/>
                      <w:sz w:val="18"/>
                      <w:szCs w:val="18"/>
                    </w:rPr>
                    <w:t>318</w:t>
                  </w:r>
                </w:p>
              </w:tc>
            </w:tr>
            <w:tr w:rsidR="00DE5D15" w:rsidRPr="002778ED" w:rsidTr="00DE5D15">
              <w:trPr>
                <w:trHeight w:val="148"/>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Inde</w:t>
                  </w:r>
                </w:p>
              </w:tc>
              <w:tc>
                <w:tcPr>
                  <w:tcW w:w="1260" w:type="dxa"/>
                </w:tcPr>
                <w:p w:rsidR="002E25A8" w:rsidRPr="002778ED" w:rsidRDefault="00276E81" w:rsidP="00505E31">
                  <w:pPr>
                    <w:autoSpaceDE w:val="0"/>
                    <w:autoSpaceDN w:val="0"/>
                    <w:adjustRightInd w:val="0"/>
                    <w:ind w:right="224"/>
                    <w:jc w:val="right"/>
                    <w:rPr>
                      <w:rFonts w:cs="Arial"/>
                      <w:sz w:val="18"/>
                      <w:szCs w:val="18"/>
                    </w:rPr>
                  </w:pPr>
                  <w:r w:rsidRPr="002778ED">
                    <w:rPr>
                      <w:rFonts w:cs="Arial"/>
                      <w:sz w:val="18"/>
                      <w:szCs w:val="18"/>
                    </w:rPr>
                    <w:t>574</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81,01%</w:t>
                  </w:r>
                </w:p>
              </w:tc>
              <w:tc>
                <w:tcPr>
                  <w:tcW w:w="1276" w:type="dxa"/>
                </w:tcPr>
                <w:p w:rsidR="002E25A8" w:rsidRPr="002778ED" w:rsidRDefault="002E25A8" w:rsidP="00505E31">
                  <w:pPr>
                    <w:autoSpaceDE w:val="0"/>
                    <w:autoSpaceDN w:val="0"/>
                    <w:adjustRightInd w:val="0"/>
                    <w:ind w:right="170"/>
                    <w:jc w:val="right"/>
                    <w:rPr>
                      <w:rFonts w:cs="Arial"/>
                      <w:sz w:val="18"/>
                      <w:szCs w:val="18"/>
                    </w:rPr>
                  </w:pPr>
                  <w:r w:rsidRPr="002778ED">
                    <w:rPr>
                      <w:rFonts w:cs="Arial"/>
                      <w:sz w:val="18"/>
                      <w:szCs w:val="18"/>
                    </w:rPr>
                    <w:t>4</w:t>
                  </w:r>
                  <w:r w:rsidR="00276E81" w:rsidRPr="002778ED">
                    <w:rPr>
                      <w:rFonts w:cs="Arial"/>
                      <w:sz w:val="18"/>
                      <w:szCs w:val="18"/>
                    </w:rPr>
                    <w:t>65</w:t>
                  </w:r>
                </w:p>
              </w:tc>
            </w:tr>
            <w:tr w:rsidR="00DE5D15" w:rsidRPr="002778ED" w:rsidTr="00DE5D15">
              <w:trPr>
                <w:trHeight w:val="148"/>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Pays</w:t>
                  </w:r>
                  <w:r w:rsidR="001C1F53" w:rsidRPr="002778ED">
                    <w:rPr>
                      <w:rFonts w:cs="Arial"/>
                      <w:sz w:val="18"/>
                      <w:szCs w:val="18"/>
                    </w:rPr>
                    <w:noBreakHyphen/>
                  </w:r>
                  <w:r w:rsidRPr="002778ED">
                    <w:rPr>
                      <w:rFonts w:cs="Arial"/>
                      <w:sz w:val="18"/>
                      <w:szCs w:val="18"/>
                    </w:rPr>
                    <w:t>Bas</w:t>
                  </w:r>
                </w:p>
              </w:tc>
              <w:tc>
                <w:tcPr>
                  <w:tcW w:w="1260" w:type="dxa"/>
                </w:tcPr>
                <w:p w:rsidR="002E25A8" w:rsidRPr="002778ED" w:rsidRDefault="00276E81" w:rsidP="00505E31">
                  <w:pPr>
                    <w:autoSpaceDE w:val="0"/>
                    <w:autoSpaceDN w:val="0"/>
                    <w:adjustRightInd w:val="0"/>
                    <w:ind w:right="224"/>
                    <w:jc w:val="right"/>
                    <w:rPr>
                      <w:rFonts w:cs="Arial"/>
                      <w:sz w:val="18"/>
                      <w:szCs w:val="18"/>
                    </w:rPr>
                  </w:pPr>
                  <w:r w:rsidRPr="002778ED">
                    <w:rPr>
                      <w:rFonts w:cs="Arial"/>
                      <w:sz w:val="18"/>
                      <w:szCs w:val="18"/>
                    </w:rPr>
                    <w:t>459</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46,41%</w:t>
                  </w:r>
                </w:p>
              </w:tc>
              <w:tc>
                <w:tcPr>
                  <w:tcW w:w="1276" w:type="dxa"/>
                </w:tcPr>
                <w:p w:rsidR="002E25A8" w:rsidRPr="002778ED" w:rsidRDefault="00276E81" w:rsidP="00505E31">
                  <w:pPr>
                    <w:autoSpaceDE w:val="0"/>
                    <w:autoSpaceDN w:val="0"/>
                    <w:adjustRightInd w:val="0"/>
                    <w:ind w:right="170"/>
                    <w:jc w:val="right"/>
                    <w:rPr>
                      <w:rFonts w:cs="Arial"/>
                      <w:sz w:val="18"/>
                      <w:szCs w:val="18"/>
                    </w:rPr>
                  </w:pPr>
                  <w:r w:rsidRPr="002778ED">
                    <w:rPr>
                      <w:rFonts w:cs="Arial"/>
                      <w:sz w:val="18"/>
                      <w:szCs w:val="18"/>
                    </w:rPr>
                    <w:t>213</w:t>
                  </w:r>
                </w:p>
              </w:tc>
            </w:tr>
            <w:tr w:rsidR="00DE5D15" w:rsidRPr="002778ED" w:rsidTr="00DE5D15">
              <w:trPr>
                <w:trHeight w:val="142"/>
              </w:trPr>
              <w:tc>
                <w:tcPr>
                  <w:tcW w:w="2864" w:type="dxa"/>
                </w:tcPr>
                <w:p w:rsidR="002E25A8" w:rsidRPr="002778ED" w:rsidRDefault="00832B01" w:rsidP="00832B01">
                  <w:pPr>
                    <w:autoSpaceDE w:val="0"/>
                    <w:autoSpaceDN w:val="0"/>
                    <w:adjustRightInd w:val="0"/>
                    <w:jc w:val="left"/>
                    <w:rPr>
                      <w:rFonts w:cs="Arial"/>
                      <w:sz w:val="18"/>
                      <w:szCs w:val="18"/>
                    </w:rPr>
                  </w:pPr>
                  <w:r w:rsidRPr="002778ED">
                    <w:rPr>
                      <w:rFonts w:cs="Arial"/>
                      <w:sz w:val="18"/>
                      <w:szCs w:val="18"/>
                    </w:rPr>
                    <w:t>Australie</w:t>
                  </w:r>
                </w:p>
              </w:tc>
              <w:tc>
                <w:tcPr>
                  <w:tcW w:w="1260" w:type="dxa"/>
                </w:tcPr>
                <w:p w:rsidR="002E25A8" w:rsidRPr="002778ED" w:rsidRDefault="00276E81" w:rsidP="00505E31">
                  <w:pPr>
                    <w:autoSpaceDE w:val="0"/>
                    <w:autoSpaceDN w:val="0"/>
                    <w:adjustRightInd w:val="0"/>
                    <w:ind w:right="224"/>
                    <w:jc w:val="right"/>
                    <w:rPr>
                      <w:rFonts w:cs="Arial"/>
                      <w:sz w:val="18"/>
                      <w:szCs w:val="18"/>
                    </w:rPr>
                  </w:pPr>
                  <w:r w:rsidRPr="002778ED">
                    <w:rPr>
                      <w:rFonts w:cs="Arial"/>
                      <w:sz w:val="18"/>
                      <w:szCs w:val="18"/>
                    </w:rPr>
                    <w:t>440</w:t>
                  </w:r>
                </w:p>
              </w:tc>
              <w:tc>
                <w:tcPr>
                  <w:tcW w:w="2142" w:type="dxa"/>
                </w:tcPr>
                <w:p w:rsidR="002E25A8" w:rsidRPr="002778ED" w:rsidRDefault="00832B01" w:rsidP="00832B01">
                  <w:pPr>
                    <w:autoSpaceDE w:val="0"/>
                    <w:autoSpaceDN w:val="0"/>
                    <w:adjustRightInd w:val="0"/>
                    <w:jc w:val="center"/>
                    <w:rPr>
                      <w:rFonts w:cs="Arial"/>
                      <w:sz w:val="18"/>
                      <w:szCs w:val="18"/>
                    </w:rPr>
                  </w:pPr>
                  <w:r w:rsidRPr="002778ED">
                    <w:rPr>
                      <w:rFonts w:cs="Arial"/>
                      <w:sz w:val="18"/>
                      <w:szCs w:val="18"/>
                    </w:rPr>
                    <w:t>36,14%</w:t>
                  </w:r>
                </w:p>
              </w:tc>
              <w:tc>
                <w:tcPr>
                  <w:tcW w:w="1276" w:type="dxa"/>
                </w:tcPr>
                <w:p w:rsidR="002E25A8" w:rsidRPr="002778ED" w:rsidRDefault="002E25A8" w:rsidP="00505E31">
                  <w:pPr>
                    <w:autoSpaceDE w:val="0"/>
                    <w:autoSpaceDN w:val="0"/>
                    <w:adjustRightInd w:val="0"/>
                    <w:ind w:right="170"/>
                    <w:jc w:val="right"/>
                    <w:rPr>
                      <w:rFonts w:cs="Arial"/>
                      <w:sz w:val="18"/>
                      <w:szCs w:val="18"/>
                    </w:rPr>
                  </w:pPr>
                  <w:r w:rsidRPr="002778ED">
                    <w:rPr>
                      <w:rFonts w:cs="Arial"/>
                      <w:sz w:val="18"/>
                      <w:szCs w:val="18"/>
                    </w:rPr>
                    <w:t>1</w:t>
                  </w:r>
                  <w:r w:rsidR="00276E81" w:rsidRPr="002778ED">
                    <w:rPr>
                      <w:rFonts w:cs="Arial"/>
                      <w:sz w:val="18"/>
                      <w:szCs w:val="18"/>
                    </w:rPr>
                    <w:t>59</w:t>
                  </w:r>
                </w:p>
              </w:tc>
            </w:tr>
          </w:tbl>
          <w:p w:rsidR="002E25A8" w:rsidRPr="002778ED" w:rsidRDefault="002E25A8" w:rsidP="006564C3"/>
        </w:tc>
      </w:tr>
    </w:tbl>
    <w:p w:rsidR="00276BAC" w:rsidRPr="002778ED" w:rsidRDefault="00276BAC"/>
    <w:tbl>
      <w:tblPr>
        <w:tblW w:w="9889" w:type="dxa"/>
        <w:tblLayout w:type="fixed"/>
        <w:tblLook w:val="0000" w:firstRow="0" w:lastRow="0" w:firstColumn="0" w:lastColumn="0" w:noHBand="0" w:noVBand="0"/>
      </w:tblPr>
      <w:tblGrid>
        <w:gridCol w:w="1951"/>
        <w:gridCol w:w="7938"/>
      </w:tblGrid>
      <w:tr w:rsidR="00276BAC" w:rsidRPr="002778ED" w:rsidTr="00AE7550">
        <w:tc>
          <w:tcPr>
            <w:tcW w:w="1951" w:type="dxa"/>
            <w:shd w:val="clear" w:color="auto" w:fill="auto"/>
          </w:tcPr>
          <w:p w:rsidR="00276BAC" w:rsidRPr="002778ED" w:rsidRDefault="00832B01" w:rsidP="00832B01">
            <w:pPr>
              <w:keepNext/>
              <w:spacing w:after="240"/>
              <w:rPr>
                <w:b/>
                <w:sz w:val="18"/>
                <w:szCs w:val="18"/>
              </w:rPr>
            </w:pPr>
            <w:r w:rsidRPr="002778ED">
              <w:rPr>
                <w:b/>
                <w:sz w:val="18"/>
                <w:szCs w:val="18"/>
              </w:rPr>
              <w:t>Résultats escomptés</w:t>
            </w:r>
          </w:p>
        </w:tc>
        <w:tc>
          <w:tcPr>
            <w:tcW w:w="7938" w:type="dxa"/>
            <w:shd w:val="clear" w:color="auto" w:fill="auto"/>
          </w:tcPr>
          <w:p w:rsidR="00276BAC" w:rsidRPr="002778ED" w:rsidRDefault="00832B01" w:rsidP="00832B01">
            <w:pPr>
              <w:keepNext/>
              <w:spacing w:after="240"/>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tc>
      </w:tr>
      <w:tr w:rsidR="00832B01" w:rsidRPr="002778ED" w:rsidTr="00D769B5">
        <w:trPr>
          <w:cantSplit/>
        </w:trPr>
        <w:tc>
          <w:tcPr>
            <w:tcW w:w="1951" w:type="dxa"/>
            <w:shd w:val="clear" w:color="auto" w:fill="auto"/>
          </w:tcPr>
          <w:p w:rsidR="000D6282" w:rsidRPr="002778ED" w:rsidRDefault="00832B01" w:rsidP="00832B01">
            <w:pPr>
              <w:jc w:val="left"/>
              <w:rPr>
                <w:sz w:val="18"/>
              </w:rPr>
            </w:pPr>
            <w:r w:rsidRPr="00573948">
              <w:rPr>
                <w:i/>
                <w:sz w:val="18"/>
              </w:rPr>
              <w:t>3.  Coopération en matière d</w:t>
            </w:r>
            <w:r w:rsidR="00525319" w:rsidRPr="00573948">
              <w:rPr>
                <w:i/>
                <w:sz w:val="18"/>
              </w:rPr>
              <w:t>’</w:t>
            </w:r>
            <w:r w:rsidRPr="00573948">
              <w:rPr>
                <w:i/>
                <w:sz w:val="18"/>
              </w:rPr>
              <w:t>examen des droits d</w:t>
            </w:r>
            <w:r w:rsidR="00525319" w:rsidRPr="00573948">
              <w:rPr>
                <w:i/>
                <w:sz w:val="18"/>
              </w:rPr>
              <w:t>’</w:t>
            </w:r>
            <w:r w:rsidRPr="00573948">
              <w:rPr>
                <w:i/>
                <w:sz w:val="18"/>
              </w:rPr>
              <w:t xml:space="preserve">obtenteur </w:t>
            </w:r>
            <w:r w:rsidRPr="002778ED">
              <w:rPr>
                <w:sz w:val="18"/>
              </w:rPr>
              <w:t>(suite)</w:t>
            </w:r>
          </w:p>
        </w:tc>
        <w:tc>
          <w:tcPr>
            <w:tcW w:w="7938" w:type="dxa"/>
            <w:shd w:val="clear" w:color="auto" w:fill="auto"/>
          </w:tcPr>
          <w:p w:rsidR="00913C8A" w:rsidRPr="002778ED" w:rsidRDefault="00832B01" w:rsidP="00832B01">
            <w:pPr>
              <w:pStyle w:val="Heading8"/>
              <w:keepNext/>
            </w:pPr>
            <w:bookmarkStart w:id="73" w:name="_Toc431567523"/>
            <w:r w:rsidRPr="002778ED">
              <w:t>a) Genres et espèces végétaux pour lesquels les membres de l</w:t>
            </w:r>
            <w:r w:rsidR="00525319" w:rsidRPr="002778ED">
              <w:t>’</w:t>
            </w:r>
            <w:r w:rsidRPr="002778ED">
              <w:t>Union ont une expérience concrète</w:t>
            </w:r>
            <w:bookmarkEnd w:id="73"/>
          </w:p>
          <w:p w:rsidR="00913C8A" w:rsidRPr="002778ED" w:rsidRDefault="00832B01" w:rsidP="00832B01">
            <w:pPr>
              <w:keepNext/>
              <w:jc w:val="left"/>
              <w:rPr>
                <w:sz w:val="18"/>
                <w:szCs w:val="18"/>
              </w:rPr>
            </w:pPr>
            <w:r w:rsidRPr="002778ED">
              <w:rPr>
                <w:sz w:val="18"/>
                <w:szCs w:val="18"/>
              </w:rPr>
              <w:t>Expérience pratique en matière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DHS portant sur environ 3305 genres ou espèces en</w:t>
            </w:r>
            <w:r w:rsidR="00B71398" w:rsidRPr="002778ED">
              <w:rPr>
                <w:sz w:val="18"/>
                <w:szCs w:val="18"/>
              </w:rPr>
              <w:t> </w:t>
            </w:r>
            <w:r w:rsidRPr="002778ED">
              <w:rPr>
                <w:sz w:val="18"/>
                <w:szCs w:val="18"/>
              </w:rPr>
              <w:t>2014 (2589 en</w:t>
            </w:r>
            <w:r w:rsidR="00B71398" w:rsidRPr="002778ED">
              <w:rPr>
                <w:sz w:val="18"/>
                <w:szCs w:val="18"/>
              </w:rPr>
              <w:t> </w:t>
            </w:r>
            <w:r w:rsidRPr="002778ED">
              <w:rPr>
                <w:sz w:val="18"/>
                <w:szCs w:val="18"/>
              </w:rPr>
              <w:t>2013 et 2726 en</w:t>
            </w:r>
            <w:r w:rsidR="00B71398" w:rsidRPr="002778ED">
              <w:rPr>
                <w:sz w:val="18"/>
                <w:szCs w:val="18"/>
              </w:rPr>
              <w:t> </w:t>
            </w:r>
            <w:r w:rsidRPr="002778ED">
              <w:rPr>
                <w:sz w:val="18"/>
                <w:szCs w:val="18"/>
              </w:rPr>
              <w:t xml:space="preserve">2012) – voir le </w:t>
            </w:r>
            <w:r w:rsidR="00525319" w:rsidRPr="002778ED">
              <w:rPr>
                <w:sz w:val="18"/>
                <w:szCs w:val="18"/>
              </w:rPr>
              <w:t>document TC</w:t>
            </w:r>
            <w:r w:rsidRPr="002778ED">
              <w:rPr>
                <w:sz w:val="18"/>
                <w:szCs w:val="18"/>
              </w:rPr>
              <w:t>/50/4</w:t>
            </w:r>
          </w:p>
          <w:p w:rsidR="00913C8A" w:rsidRPr="002778ED" w:rsidRDefault="00913C8A" w:rsidP="006564C3">
            <w:pPr>
              <w:keepNext/>
              <w:jc w:val="left"/>
              <w:rPr>
                <w:sz w:val="18"/>
                <w:szCs w:val="18"/>
              </w:rPr>
            </w:pPr>
          </w:p>
          <w:p w:rsidR="00913C8A" w:rsidRPr="002778ED" w:rsidRDefault="00913C8A" w:rsidP="006564C3">
            <w:pPr>
              <w:keepNext/>
              <w:jc w:val="left"/>
              <w:rPr>
                <w:sz w:val="18"/>
                <w:szCs w:val="18"/>
              </w:rPr>
            </w:pPr>
          </w:p>
          <w:p w:rsidR="00913C8A" w:rsidRPr="002778ED" w:rsidRDefault="00832B01" w:rsidP="00832B01">
            <w:pPr>
              <w:pStyle w:val="Heading8"/>
              <w:keepNext/>
            </w:pPr>
            <w:bookmarkStart w:id="74" w:name="_Toc431567524"/>
            <w:r w:rsidRPr="002778ED">
              <w:t>b) Genres et espèces végétaux au sujet desquels les membres de l</w:t>
            </w:r>
            <w:r w:rsidR="00525319" w:rsidRPr="002778ED">
              <w:t>’</w:t>
            </w:r>
            <w:r w:rsidRPr="002778ED">
              <w:t>Union coopèrent en matière d</w:t>
            </w:r>
            <w:r w:rsidR="00525319" w:rsidRPr="002778ED">
              <w:t>’</w:t>
            </w:r>
            <w:r w:rsidRPr="002778ED">
              <w:t>examen</w:t>
            </w:r>
            <w:r w:rsidR="00B71398" w:rsidRPr="002778ED">
              <w:t> </w:t>
            </w:r>
            <w:r w:rsidRPr="002778ED">
              <w:t>DHS, comme indiqué dans la base de données GENIE</w:t>
            </w:r>
            <w:bookmarkEnd w:id="74"/>
          </w:p>
          <w:p w:rsidR="00913C8A" w:rsidRPr="002778ED" w:rsidRDefault="001C1F53" w:rsidP="00832B01">
            <w:pPr>
              <w:pStyle w:val="Heading8"/>
              <w:keepNext/>
            </w:pPr>
            <w:bookmarkStart w:id="75" w:name="_Toc431567525"/>
            <w:r w:rsidRPr="002778ED">
              <w:noBreakHyphen/>
            </w:r>
            <w:r w:rsidR="00832B01" w:rsidRPr="002778ED">
              <w:t xml:space="preserve"> Coopération générale</w:t>
            </w:r>
            <w:bookmarkEnd w:id="75"/>
          </w:p>
          <w:p w:rsidR="00913C8A" w:rsidRPr="002778ED" w:rsidRDefault="00832B01" w:rsidP="00832B01">
            <w:pPr>
              <w:keepNext/>
              <w:spacing w:after="120"/>
              <w:jc w:val="left"/>
              <w:rPr>
                <w:sz w:val="18"/>
                <w:szCs w:val="18"/>
              </w:rPr>
            </w:pPr>
            <w:r w:rsidRPr="002778ED">
              <w:rPr>
                <w:sz w:val="18"/>
                <w:szCs w:val="18"/>
              </w:rPr>
              <w:t>Services qui communiqueront les rapports DHS existants à tout membre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w:t>
            </w:r>
          </w:p>
          <w:p w:rsidR="00913C8A" w:rsidRPr="002778ED" w:rsidRDefault="002E25A8" w:rsidP="00832B01">
            <w:pPr>
              <w:keepNext/>
              <w:jc w:val="left"/>
              <w:rPr>
                <w:sz w:val="18"/>
                <w:szCs w:val="18"/>
              </w:rPr>
            </w:pPr>
            <w:r w:rsidRPr="002778ED">
              <w:rPr>
                <w:sz w:val="18"/>
                <w:szCs w:val="18"/>
              </w:rPr>
              <w:tab/>
            </w:r>
            <w:r w:rsidR="00832B01" w:rsidRPr="002778ED">
              <w:rPr>
                <w:sz w:val="18"/>
                <w:szCs w:val="18"/>
              </w:rPr>
              <w:t>Australie, Brésil</w:t>
            </w:r>
          </w:p>
          <w:p w:rsidR="00913C8A" w:rsidRPr="002778ED" w:rsidRDefault="00913C8A" w:rsidP="006564C3">
            <w:pPr>
              <w:keepNext/>
              <w:jc w:val="left"/>
              <w:rPr>
                <w:sz w:val="18"/>
                <w:szCs w:val="18"/>
              </w:rPr>
            </w:pPr>
          </w:p>
          <w:p w:rsidR="00913C8A" w:rsidRPr="002778ED" w:rsidRDefault="00832B01" w:rsidP="00832B01">
            <w:pPr>
              <w:keepNext/>
              <w:spacing w:after="120"/>
              <w:jc w:val="left"/>
              <w:rPr>
                <w:sz w:val="18"/>
                <w:szCs w:val="18"/>
              </w:rPr>
            </w:pPr>
            <w:r w:rsidRPr="002778ED">
              <w:rPr>
                <w:sz w:val="18"/>
                <w:szCs w:val="18"/>
              </w:rPr>
              <w:t>Services qui communiqueront à tout membre de l</w:t>
            </w:r>
            <w:r w:rsidR="00525319" w:rsidRPr="002778ED">
              <w:rPr>
                <w:sz w:val="18"/>
                <w:szCs w:val="18"/>
              </w:rPr>
              <w:t>’</w:t>
            </w:r>
            <w:r w:rsidRPr="002778ED">
              <w:rPr>
                <w:sz w:val="18"/>
                <w:szCs w:val="18"/>
              </w:rPr>
              <w:t>Union les rapports DHS existants pour toute espèce pour laquelle ils ont acquis une expérience pratique en matière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w:t>
            </w:r>
          </w:p>
          <w:p w:rsidR="00913C8A" w:rsidRPr="002778ED" w:rsidRDefault="002E25A8" w:rsidP="00832B01">
            <w:pPr>
              <w:keepNext/>
              <w:jc w:val="left"/>
              <w:rPr>
                <w:sz w:val="18"/>
                <w:szCs w:val="18"/>
              </w:rPr>
            </w:pPr>
            <w:r w:rsidRPr="002778ED">
              <w:rPr>
                <w:sz w:val="18"/>
                <w:szCs w:val="18"/>
              </w:rPr>
              <w:tab/>
            </w:r>
            <w:r w:rsidR="00832B01" w:rsidRPr="002778ED">
              <w:rPr>
                <w:sz w:val="18"/>
                <w:szCs w:val="18"/>
              </w:rPr>
              <w:t>Allemagne, Canada, Nouvelle</w:t>
            </w:r>
            <w:r w:rsidR="001C1F53" w:rsidRPr="002778ED">
              <w:rPr>
                <w:sz w:val="18"/>
                <w:szCs w:val="18"/>
              </w:rPr>
              <w:noBreakHyphen/>
            </w:r>
            <w:r w:rsidR="00832B01" w:rsidRPr="002778ED">
              <w:rPr>
                <w:sz w:val="18"/>
                <w:szCs w:val="18"/>
              </w:rPr>
              <w:t>Zélande, Serbie, Union européenne, Uruguay</w:t>
            </w:r>
          </w:p>
          <w:p w:rsidR="00913C8A" w:rsidRPr="002778ED" w:rsidRDefault="00913C8A" w:rsidP="006564C3">
            <w:pPr>
              <w:keepNext/>
              <w:jc w:val="left"/>
              <w:rPr>
                <w:sz w:val="18"/>
                <w:szCs w:val="18"/>
              </w:rPr>
            </w:pPr>
          </w:p>
          <w:p w:rsidR="00913C8A" w:rsidRPr="002778ED" w:rsidRDefault="00832B01" w:rsidP="00832B01">
            <w:pPr>
              <w:keepNext/>
              <w:spacing w:after="120"/>
              <w:jc w:val="left"/>
              <w:rPr>
                <w:sz w:val="18"/>
                <w:szCs w:val="18"/>
              </w:rPr>
            </w:pPr>
            <w:r w:rsidRPr="002778ED">
              <w:rPr>
                <w:sz w:val="18"/>
                <w:szCs w:val="18"/>
              </w:rPr>
              <w:t>Services qui accepteront des rapports DHS de tout autre membre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w:t>
            </w:r>
          </w:p>
          <w:p w:rsidR="00913C8A" w:rsidRPr="002778ED" w:rsidRDefault="002E25A8" w:rsidP="00832B01">
            <w:pPr>
              <w:keepNext/>
              <w:jc w:val="left"/>
              <w:rPr>
                <w:sz w:val="18"/>
                <w:szCs w:val="18"/>
              </w:rPr>
            </w:pPr>
            <w:r w:rsidRPr="002778ED">
              <w:rPr>
                <w:sz w:val="18"/>
                <w:szCs w:val="18"/>
              </w:rPr>
              <w:tab/>
            </w:r>
            <w:r w:rsidR="00832B01" w:rsidRPr="002778ED">
              <w:rPr>
                <w:sz w:val="18"/>
                <w:szCs w:val="18"/>
              </w:rPr>
              <w:t xml:space="preserve">Australie (sauf pour </w:t>
            </w:r>
            <w:r w:rsidR="00832B01" w:rsidRPr="002778ED">
              <w:rPr>
                <w:i/>
                <w:sz w:val="18"/>
                <w:szCs w:val="18"/>
              </w:rPr>
              <w:t xml:space="preserve">Solanum tuberosum </w:t>
            </w:r>
            <w:r w:rsidR="00832B01" w:rsidRPr="002778ED">
              <w:rPr>
                <w:sz w:val="18"/>
                <w:szCs w:val="18"/>
              </w:rPr>
              <w:t>L.)</w:t>
            </w:r>
          </w:p>
          <w:p w:rsidR="00913C8A" w:rsidRPr="002778ED" w:rsidRDefault="00913C8A" w:rsidP="006564C3">
            <w:pPr>
              <w:keepNext/>
              <w:jc w:val="left"/>
              <w:rPr>
                <w:sz w:val="18"/>
                <w:szCs w:val="18"/>
              </w:rPr>
            </w:pPr>
          </w:p>
          <w:p w:rsidR="00913C8A" w:rsidRPr="002778ED" w:rsidRDefault="00832B01" w:rsidP="00832B01">
            <w:pPr>
              <w:keepNext/>
              <w:jc w:val="left"/>
              <w:rPr>
                <w:sz w:val="18"/>
                <w:szCs w:val="18"/>
              </w:rPr>
            </w:pPr>
            <w:r w:rsidRPr="002778ED">
              <w:rPr>
                <w:sz w:val="18"/>
                <w:szCs w:val="18"/>
              </w:rPr>
              <w:t>La Suisse utilisera, en général, les rapports d</w:t>
            </w:r>
            <w:r w:rsidR="00525319" w:rsidRPr="002778ED">
              <w:rPr>
                <w:sz w:val="18"/>
                <w:szCs w:val="18"/>
              </w:rPr>
              <w:t>’</w:t>
            </w:r>
            <w:r w:rsidRPr="002778ED">
              <w:rPr>
                <w:sz w:val="18"/>
                <w:szCs w:val="18"/>
              </w:rPr>
              <w:t>examen existants fournis par tout membre de l</w:t>
            </w:r>
            <w:r w:rsidR="00525319" w:rsidRPr="002778ED">
              <w:rPr>
                <w:sz w:val="18"/>
                <w:szCs w:val="18"/>
              </w:rPr>
              <w:t>’</w:t>
            </w:r>
            <w:r w:rsidRPr="002778ED">
              <w:rPr>
                <w:sz w:val="18"/>
                <w:szCs w:val="18"/>
              </w:rPr>
              <w:t>Union.</w:t>
            </w:r>
            <w:r w:rsidR="00EF61D3" w:rsidRPr="002778ED">
              <w:rPr>
                <w:sz w:val="18"/>
                <w:szCs w:val="18"/>
              </w:rPr>
              <w:t xml:space="preserve">  L</w:t>
            </w:r>
            <w:r w:rsidRPr="002778ED">
              <w:rPr>
                <w:sz w:val="18"/>
                <w:szCs w:val="18"/>
              </w:rPr>
              <w:t>es examens DHS ne sont pas conduits en Suisse.</w:t>
            </w:r>
            <w:r w:rsidR="00EF61D3" w:rsidRPr="002778ED">
              <w:rPr>
                <w:sz w:val="18"/>
                <w:szCs w:val="18"/>
              </w:rPr>
              <w:t xml:space="preserve">  L</w:t>
            </w:r>
            <w:r w:rsidRPr="002778ED">
              <w:rPr>
                <w:sz w:val="18"/>
                <w:szCs w:val="18"/>
              </w:rPr>
              <w:t>orsqu</w:t>
            </w:r>
            <w:r w:rsidR="00525319" w:rsidRPr="002778ED">
              <w:rPr>
                <w:sz w:val="18"/>
                <w:szCs w:val="18"/>
              </w:rPr>
              <w:t>’</w:t>
            </w:r>
            <w:r w:rsidRPr="002778ED">
              <w:rPr>
                <w:sz w:val="18"/>
                <w:szCs w:val="18"/>
              </w:rPr>
              <w:t>un rapport d</w:t>
            </w:r>
            <w:r w:rsidR="00525319" w:rsidRPr="002778ED">
              <w:rPr>
                <w:sz w:val="18"/>
                <w:szCs w:val="18"/>
              </w:rPr>
              <w:t>’</w:t>
            </w:r>
            <w:r w:rsidRPr="002778ED">
              <w:rPr>
                <w:sz w:val="18"/>
                <w:szCs w:val="18"/>
              </w:rPr>
              <w:t>examen</w:t>
            </w:r>
            <w:r w:rsidR="00B71398" w:rsidRPr="002778ED">
              <w:rPr>
                <w:sz w:val="18"/>
                <w:szCs w:val="18"/>
              </w:rPr>
              <w:t> </w:t>
            </w:r>
            <w:r w:rsidRPr="002778ED">
              <w:rPr>
                <w:sz w:val="18"/>
                <w:szCs w:val="18"/>
              </w:rPr>
              <w:t>DHS n</w:t>
            </w:r>
            <w:r w:rsidR="00525319" w:rsidRPr="002778ED">
              <w:rPr>
                <w:sz w:val="18"/>
                <w:szCs w:val="18"/>
              </w:rPr>
              <w:t>’</w:t>
            </w:r>
            <w:r w:rsidRPr="002778ED">
              <w:rPr>
                <w:sz w:val="18"/>
                <w:szCs w:val="18"/>
              </w:rPr>
              <w:t>est pas disponible auprès d</w:t>
            </w:r>
            <w:r w:rsidR="00525319" w:rsidRPr="002778ED">
              <w:rPr>
                <w:sz w:val="18"/>
                <w:szCs w:val="18"/>
              </w:rPr>
              <w:t>’</w:t>
            </w:r>
            <w:r w:rsidRPr="002778ED">
              <w:rPr>
                <w:sz w:val="18"/>
                <w:szCs w:val="18"/>
              </w:rPr>
              <w:t>un membre de l</w:t>
            </w:r>
            <w:r w:rsidR="00525319" w:rsidRPr="002778ED">
              <w:rPr>
                <w:sz w:val="18"/>
                <w:szCs w:val="18"/>
              </w:rPr>
              <w:t>’</w:t>
            </w:r>
            <w:r w:rsidRPr="002778ED">
              <w:rPr>
                <w:sz w:val="18"/>
                <w:szCs w:val="18"/>
              </w:rPr>
              <w:t>Union, l</w:t>
            </w:r>
            <w:r w:rsidR="00525319" w:rsidRPr="002778ED">
              <w:rPr>
                <w:sz w:val="18"/>
                <w:szCs w:val="18"/>
              </w:rPr>
              <w:t>’</w:t>
            </w:r>
            <w:r w:rsidRPr="002778ED">
              <w:rPr>
                <w:sz w:val="18"/>
                <w:szCs w:val="18"/>
              </w:rPr>
              <w:t>Office de la protection des obtentions végétales demandera à un service ou une station d</w:t>
            </w:r>
            <w:r w:rsidR="00525319" w:rsidRPr="002778ED">
              <w:rPr>
                <w:sz w:val="18"/>
                <w:szCs w:val="18"/>
              </w:rPr>
              <w:t>’</w:t>
            </w:r>
            <w:r w:rsidRPr="002778ED">
              <w:rPr>
                <w:sz w:val="18"/>
                <w:szCs w:val="18"/>
              </w:rPr>
              <w:t>essai approprié d</w:t>
            </w:r>
            <w:r w:rsidR="00525319" w:rsidRPr="002778ED">
              <w:rPr>
                <w:sz w:val="18"/>
                <w:szCs w:val="18"/>
              </w:rPr>
              <w:t>’</w:t>
            </w:r>
            <w:r w:rsidRPr="002778ED">
              <w:rPr>
                <w:sz w:val="18"/>
                <w:szCs w:val="18"/>
              </w:rPr>
              <w:t>un membre de l</w:t>
            </w:r>
            <w:r w:rsidR="00525319" w:rsidRPr="002778ED">
              <w:rPr>
                <w:sz w:val="18"/>
                <w:szCs w:val="18"/>
              </w:rPr>
              <w:t>’</w:t>
            </w:r>
            <w:r w:rsidRPr="002778ED">
              <w:rPr>
                <w:sz w:val="18"/>
                <w:szCs w:val="18"/>
              </w:rPr>
              <w:t>Union de mener un examen</w:t>
            </w:r>
            <w:r w:rsidR="00B71398" w:rsidRPr="002778ED">
              <w:rPr>
                <w:sz w:val="18"/>
                <w:szCs w:val="18"/>
              </w:rPr>
              <w:t> </w:t>
            </w:r>
            <w:r w:rsidRPr="002778ED">
              <w:rPr>
                <w:sz w:val="18"/>
                <w:szCs w:val="18"/>
              </w:rPr>
              <w:t>DHS pour son compte.</w:t>
            </w:r>
          </w:p>
          <w:p w:rsidR="00913C8A" w:rsidRPr="002778ED" w:rsidRDefault="00913C8A" w:rsidP="006564C3">
            <w:pPr>
              <w:keepNext/>
              <w:jc w:val="left"/>
              <w:rPr>
                <w:sz w:val="18"/>
                <w:szCs w:val="18"/>
              </w:rPr>
            </w:pPr>
          </w:p>
          <w:p w:rsidR="00913C8A" w:rsidRPr="002778ED" w:rsidRDefault="00832B01" w:rsidP="00832B01">
            <w:pPr>
              <w:keepNext/>
              <w:jc w:val="left"/>
              <w:rPr>
                <w:sz w:val="18"/>
                <w:szCs w:val="18"/>
              </w:rPr>
            </w:pPr>
            <w:r w:rsidRPr="002778ED">
              <w:rPr>
                <w:sz w:val="18"/>
                <w:szCs w:val="18"/>
              </w:rPr>
              <w:t>Le Canada accepte en général des rapports DHS d</w:t>
            </w:r>
            <w:r w:rsidR="00525319" w:rsidRPr="002778ED">
              <w:rPr>
                <w:sz w:val="18"/>
                <w:szCs w:val="18"/>
              </w:rPr>
              <w:t>’</w:t>
            </w:r>
            <w:r w:rsidRPr="002778ED">
              <w:rPr>
                <w:sz w:val="18"/>
                <w:szCs w:val="18"/>
              </w:rPr>
              <w:t>autres membres de l</w:t>
            </w:r>
            <w:r w:rsidR="00525319" w:rsidRPr="002778ED">
              <w:rPr>
                <w:sz w:val="18"/>
                <w:szCs w:val="18"/>
              </w:rPr>
              <w:t>’</w:t>
            </w:r>
            <w:r w:rsidRPr="002778ED">
              <w:rPr>
                <w:sz w:val="18"/>
                <w:szCs w:val="18"/>
              </w:rPr>
              <w:t>Union pour les variétés de tout taxon qui sont multipliées par voie végétative et pour lesquelles les essais DHS sont effectués dans une serre à milieu ambiant contrôlé.</w:t>
            </w:r>
          </w:p>
          <w:p w:rsidR="00913C8A" w:rsidRPr="002778ED" w:rsidRDefault="00913C8A" w:rsidP="006564C3">
            <w:pPr>
              <w:keepNext/>
              <w:jc w:val="left"/>
              <w:rPr>
                <w:sz w:val="18"/>
                <w:szCs w:val="18"/>
              </w:rPr>
            </w:pPr>
          </w:p>
          <w:p w:rsidR="00913C8A" w:rsidRPr="002778ED" w:rsidRDefault="001C1F53" w:rsidP="00832B01">
            <w:pPr>
              <w:pStyle w:val="Heading8"/>
              <w:keepNext/>
            </w:pPr>
            <w:bookmarkStart w:id="76" w:name="_Toc431567526"/>
            <w:r w:rsidRPr="002778ED">
              <w:noBreakHyphen/>
            </w:r>
            <w:r w:rsidR="00832B01" w:rsidRPr="002778ED">
              <w:t xml:space="preserve"> Nombre d</w:t>
            </w:r>
            <w:r w:rsidR="00525319" w:rsidRPr="002778ED">
              <w:t>’</w:t>
            </w:r>
            <w:r w:rsidR="00832B01" w:rsidRPr="002778ED">
              <w:t>accords bilatéraux et régionaux spécifiques sur la protection des obtentions végétales</w:t>
            </w:r>
            <w:bookmarkEnd w:id="76"/>
          </w:p>
          <w:p w:rsidR="002E25A8" w:rsidRPr="002778ED" w:rsidRDefault="00832B01" w:rsidP="00832B01">
            <w:pPr>
              <w:keepNext/>
              <w:jc w:val="left"/>
              <w:rPr>
                <w:sz w:val="18"/>
                <w:szCs w:val="18"/>
              </w:rPr>
            </w:pPr>
            <w:r w:rsidRPr="002778ED">
              <w:rPr>
                <w:sz w:val="18"/>
                <w:szCs w:val="18"/>
              </w:rPr>
              <w:t>L</w:t>
            </w:r>
            <w:r w:rsidR="00525319" w:rsidRPr="002778ED">
              <w:rPr>
                <w:sz w:val="18"/>
                <w:szCs w:val="18"/>
              </w:rPr>
              <w:t>’</w:t>
            </w:r>
            <w:r w:rsidRPr="002778ED">
              <w:rPr>
                <w:sz w:val="18"/>
                <w:szCs w:val="18"/>
              </w:rPr>
              <w:t>accord de coopération en matière d</w:t>
            </w:r>
            <w:r w:rsidR="00525319" w:rsidRPr="002778ED">
              <w:rPr>
                <w:sz w:val="18"/>
                <w:szCs w:val="18"/>
              </w:rPr>
              <w:t>’</w:t>
            </w:r>
            <w:r w:rsidRPr="002778ED">
              <w:rPr>
                <w:sz w:val="18"/>
                <w:szCs w:val="18"/>
              </w:rPr>
              <w:t>examen s</w:t>
            </w:r>
            <w:r w:rsidR="00525319" w:rsidRPr="002778ED">
              <w:rPr>
                <w:sz w:val="18"/>
                <w:szCs w:val="18"/>
              </w:rPr>
              <w:t>’</w:t>
            </w:r>
            <w:r w:rsidRPr="002778ED">
              <w:rPr>
                <w:sz w:val="18"/>
                <w:szCs w:val="18"/>
              </w:rPr>
              <w:t xml:space="preserve">applique à environ </w:t>
            </w:r>
            <w:r w:rsidR="00586A95" w:rsidRPr="002778ED">
              <w:rPr>
                <w:sz w:val="18"/>
                <w:szCs w:val="18"/>
              </w:rPr>
              <w:t>2005 </w:t>
            </w:r>
            <w:r w:rsidRPr="002778ED">
              <w:rPr>
                <w:sz w:val="18"/>
                <w:szCs w:val="18"/>
              </w:rPr>
              <w:t>genres ou espèces (1197 en</w:t>
            </w:r>
            <w:r w:rsidR="00B71398" w:rsidRPr="002778ED">
              <w:rPr>
                <w:sz w:val="18"/>
                <w:szCs w:val="18"/>
              </w:rPr>
              <w:t> </w:t>
            </w:r>
            <w:r w:rsidRPr="002778ED">
              <w:rPr>
                <w:sz w:val="18"/>
                <w:szCs w:val="18"/>
              </w:rPr>
              <w:t>2013 et 1191 en</w:t>
            </w:r>
            <w:r w:rsidR="00B71398" w:rsidRPr="002778ED">
              <w:rPr>
                <w:sz w:val="18"/>
                <w:szCs w:val="18"/>
              </w:rPr>
              <w:t> </w:t>
            </w:r>
            <w:r w:rsidRPr="002778ED">
              <w:rPr>
                <w:sz w:val="18"/>
                <w:szCs w:val="18"/>
              </w:rPr>
              <w:t>2012) – à l</w:t>
            </w:r>
            <w:r w:rsidR="00525319" w:rsidRPr="002778ED">
              <w:rPr>
                <w:sz w:val="18"/>
                <w:szCs w:val="18"/>
              </w:rPr>
              <w:t>’</w:t>
            </w:r>
            <w:r w:rsidRPr="002778ED">
              <w:rPr>
                <w:sz w:val="18"/>
                <w:szCs w:val="18"/>
              </w:rPr>
              <w:t>exclusion de la coopération générale (voir ci</w:t>
            </w:r>
            <w:r w:rsidR="001C1F53" w:rsidRPr="002778ED">
              <w:rPr>
                <w:sz w:val="18"/>
                <w:szCs w:val="18"/>
              </w:rPr>
              <w:noBreakHyphen/>
            </w:r>
            <w:r w:rsidRPr="002778ED">
              <w:rPr>
                <w:sz w:val="18"/>
                <w:szCs w:val="18"/>
              </w:rPr>
              <w:t>dessus et le document C/48/5)</w:t>
            </w:r>
          </w:p>
        </w:tc>
      </w:tr>
    </w:tbl>
    <w:p w:rsidR="00913C8A" w:rsidRPr="002778ED" w:rsidRDefault="00913C8A" w:rsidP="002E25A8"/>
    <w:p w:rsidR="00276BAC" w:rsidRPr="002778ED" w:rsidRDefault="00276BAC" w:rsidP="002E25A8"/>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B01299" w:rsidRPr="002778ED" w:rsidRDefault="00B01299" w:rsidP="00D769B5">
            <w:pPr>
              <w:jc w:val="left"/>
              <w:rPr>
                <w:sz w:val="18"/>
                <w:szCs w:val="18"/>
              </w:rPr>
            </w:pPr>
          </w:p>
        </w:tc>
        <w:tc>
          <w:tcPr>
            <w:tcW w:w="7938" w:type="dxa"/>
            <w:shd w:val="clear" w:color="auto" w:fill="auto"/>
          </w:tcPr>
          <w:p w:rsidR="00913C8A" w:rsidRPr="002778ED" w:rsidRDefault="00832B01" w:rsidP="00832B01">
            <w:pPr>
              <w:pStyle w:val="Heading8"/>
              <w:jc w:val="both"/>
              <w:rPr>
                <w:szCs w:val="18"/>
              </w:rPr>
            </w:pPr>
            <w:bookmarkStart w:id="77" w:name="_Toc431567527"/>
            <w:r w:rsidRPr="002778ED">
              <w:rPr>
                <w:szCs w:val="18"/>
              </w:rPr>
              <w:t>c) Participation à l</w:t>
            </w:r>
            <w:r w:rsidR="00525319" w:rsidRPr="002778ED">
              <w:rPr>
                <w:szCs w:val="18"/>
              </w:rPr>
              <w:t>’</w:t>
            </w:r>
            <w:r w:rsidRPr="002778ED">
              <w:rPr>
                <w:szCs w:val="18"/>
              </w:rPr>
              <w:t>élaboration de principes directeurs d</w:t>
            </w:r>
            <w:r w:rsidR="00525319" w:rsidRPr="002778ED">
              <w:rPr>
                <w:szCs w:val="18"/>
              </w:rPr>
              <w:t>’</w:t>
            </w:r>
            <w:r w:rsidRPr="002778ED">
              <w:rPr>
                <w:szCs w:val="18"/>
              </w:rPr>
              <w:t>examen</w:t>
            </w:r>
            <w:bookmarkEnd w:id="77"/>
          </w:p>
          <w:p w:rsidR="00913C8A" w:rsidRPr="002778ED" w:rsidRDefault="00832B01" w:rsidP="00832B01">
            <w:pPr>
              <w:rPr>
                <w:i/>
                <w:sz w:val="18"/>
                <w:szCs w:val="18"/>
              </w:rPr>
            </w:pPr>
            <w:r w:rsidRPr="002778ED">
              <w:rPr>
                <w:i/>
                <w:sz w:val="18"/>
                <w:szCs w:val="18"/>
              </w:rPr>
              <w:t>Principes directeurs d</w:t>
            </w:r>
            <w:r w:rsidR="00525319" w:rsidRPr="002778ED">
              <w:rPr>
                <w:i/>
                <w:sz w:val="18"/>
                <w:szCs w:val="18"/>
              </w:rPr>
              <w:t>’</w:t>
            </w:r>
            <w:r w:rsidRPr="002778ED">
              <w:rPr>
                <w:i/>
                <w:sz w:val="18"/>
                <w:szCs w:val="18"/>
              </w:rPr>
              <w:t>examen adoptés en</w:t>
            </w:r>
            <w:r w:rsidR="00B71398" w:rsidRPr="002778ED">
              <w:rPr>
                <w:i/>
                <w:sz w:val="18"/>
                <w:szCs w:val="18"/>
              </w:rPr>
              <w:t> </w:t>
            </w:r>
            <w:r w:rsidRPr="002778ED">
              <w:rPr>
                <w:i/>
                <w:sz w:val="18"/>
                <w:szCs w:val="18"/>
              </w:rPr>
              <w:t>2014</w:t>
            </w:r>
            <w:r w:rsidR="00B71398" w:rsidRPr="002778ED">
              <w:rPr>
                <w:i/>
                <w:sz w:val="18"/>
                <w:szCs w:val="18"/>
              </w:rPr>
              <w:t> </w:t>
            </w:r>
            <w:r w:rsidRPr="002778ED">
              <w:rPr>
                <w:i/>
                <w:sz w:val="18"/>
                <w:szCs w:val="18"/>
              </w:rPr>
              <w:t>:</w:t>
            </w:r>
          </w:p>
          <w:p w:rsidR="00913C8A" w:rsidRPr="002778ED" w:rsidRDefault="00913C8A" w:rsidP="006564C3">
            <w:pPr>
              <w:rPr>
                <w:sz w:val="18"/>
                <w:szCs w:val="18"/>
              </w:rPr>
            </w:pPr>
          </w:p>
          <w:p w:rsidR="00913C8A" w:rsidRPr="002778ED" w:rsidRDefault="00832B01" w:rsidP="00832B01">
            <w:pPr>
              <w:spacing w:after="60"/>
              <w:ind w:left="743" w:hanging="386"/>
              <w:jc w:val="left"/>
              <w:rPr>
                <w:i/>
                <w:sz w:val="18"/>
                <w:szCs w:val="18"/>
              </w:rPr>
            </w:pPr>
            <w:r w:rsidRPr="002778ED">
              <w:rPr>
                <w:i/>
                <w:sz w:val="18"/>
                <w:szCs w:val="18"/>
              </w:rPr>
              <w:t>–</w:t>
            </w:r>
            <w:r w:rsidRPr="002778ED">
              <w:rPr>
                <w:i/>
                <w:sz w:val="18"/>
                <w:szCs w:val="18"/>
              </w:rPr>
              <w:tab/>
              <w:t>6 nouveaux principes directeurs d</w:t>
            </w:r>
            <w:r w:rsidR="00525319" w:rsidRPr="002778ED">
              <w:rPr>
                <w:i/>
                <w:sz w:val="18"/>
                <w:szCs w:val="18"/>
              </w:rPr>
              <w:t>’</w:t>
            </w:r>
            <w:r w:rsidRPr="002778ED">
              <w:rPr>
                <w:i/>
                <w:sz w:val="18"/>
                <w:szCs w:val="18"/>
              </w:rPr>
              <w:t>examen</w:t>
            </w:r>
            <w:r w:rsidR="00B71398" w:rsidRPr="002778ED">
              <w:rPr>
                <w:i/>
                <w:sz w:val="18"/>
                <w:szCs w:val="18"/>
              </w:rPr>
              <w:t> </w:t>
            </w:r>
            <w:r w:rsidRPr="002778ED">
              <w:rPr>
                <w:i/>
                <w:sz w:val="18"/>
                <w:szCs w:val="18"/>
              </w:rPr>
              <w:t>: TWA (1), TWF (2), TWO (3), TWV (0) élaborés par des experts principaux des pays suivants</w:t>
            </w:r>
            <w:r w:rsidR="00B71398" w:rsidRPr="002778ED">
              <w:rPr>
                <w:i/>
                <w:sz w:val="18"/>
                <w:szCs w:val="18"/>
              </w:rPr>
              <w:t> </w:t>
            </w:r>
            <w:r w:rsidRPr="002778ED">
              <w:rPr>
                <w:i/>
                <w:sz w:val="18"/>
                <w:szCs w:val="18"/>
              </w:rPr>
              <w:t>:</w:t>
            </w:r>
          </w:p>
          <w:p w:rsidR="00913C8A" w:rsidRPr="002778ED" w:rsidRDefault="00832B01" w:rsidP="00832B01">
            <w:pPr>
              <w:keepNext/>
              <w:keepLines/>
              <w:ind w:left="3861" w:hanging="2694"/>
              <w:rPr>
                <w:sz w:val="18"/>
                <w:szCs w:val="18"/>
              </w:rPr>
            </w:pPr>
            <w:r w:rsidRPr="002778ED">
              <w:rPr>
                <w:sz w:val="18"/>
                <w:szCs w:val="18"/>
              </w:rPr>
              <w:t>Amériques</w:t>
            </w:r>
            <w:r w:rsidR="00B71398" w:rsidRPr="002778ED">
              <w:rPr>
                <w:sz w:val="18"/>
                <w:szCs w:val="18"/>
              </w:rPr>
              <w:t> :</w:t>
            </w:r>
            <w:r w:rsidRPr="002778ED">
              <w:rPr>
                <w:sz w:val="18"/>
                <w:szCs w:val="18"/>
              </w:rPr>
              <w:t xml:space="preserve"> </w:t>
            </w:r>
            <w:r w:rsidRPr="002778ED">
              <w:rPr>
                <w:sz w:val="18"/>
                <w:szCs w:val="18"/>
              </w:rPr>
              <w:tab/>
              <w:t>MX (1)</w:t>
            </w:r>
          </w:p>
          <w:p w:rsidR="00913C8A" w:rsidRPr="002778ED" w:rsidRDefault="00832B01" w:rsidP="00832B01">
            <w:pPr>
              <w:keepNext/>
              <w:keepLines/>
              <w:ind w:left="3861" w:hanging="2694"/>
              <w:rPr>
                <w:sz w:val="18"/>
                <w:szCs w:val="18"/>
              </w:rPr>
            </w:pPr>
            <w:r w:rsidRPr="002778ED">
              <w:rPr>
                <w:sz w:val="18"/>
                <w:szCs w:val="18"/>
              </w:rPr>
              <w:t>Asie et Pacifique</w:t>
            </w:r>
            <w:r w:rsidR="00B71398" w:rsidRPr="002778ED">
              <w:rPr>
                <w:sz w:val="18"/>
                <w:szCs w:val="18"/>
              </w:rPr>
              <w:t> :</w:t>
            </w:r>
            <w:r w:rsidRPr="002778ED">
              <w:rPr>
                <w:sz w:val="18"/>
                <w:szCs w:val="18"/>
              </w:rPr>
              <w:t xml:space="preserve"> </w:t>
            </w:r>
            <w:r w:rsidRPr="002778ED">
              <w:rPr>
                <w:sz w:val="18"/>
                <w:szCs w:val="18"/>
              </w:rPr>
              <w:tab/>
              <w:t>AU (1), CN (2),</w:t>
            </w:r>
          </w:p>
          <w:p w:rsidR="00913C8A" w:rsidRPr="002778ED" w:rsidRDefault="00870369" w:rsidP="00870369">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NL (2)</w:t>
            </w:r>
          </w:p>
          <w:p w:rsidR="00913C8A" w:rsidRPr="002778ED" w:rsidRDefault="00913C8A" w:rsidP="006564C3">
            <w:pPr>
              <w:keepNext/>
              <w:keepLines/>
              <w:tabs>
                <w:tab w:val="left" w:pos="601"/>
              </w:tabs>
              <w:rPr>
                <w:sz w:val="18"/>
                <w:szCs w:val="18"/>
              </w:rPr>
            </w:pPr>
          </w:p>
          <w:p w:rsidR="00913C8A" w:rsidRPr="002778ED" w:rsidRDefault="00870369" w:rsidP="00870369">
            <w:pPr>
              <w:spacing w:after="120"/>
              <w:ind w:left="743" w:hanging="386"/>
              <w:rPr>
                <w:sz w:val="18"/>
                <w:szCs w:val="18"/>
              </w:rPr>
            </w:pPr>
            <w:r w:rsidRPr="002778ED">
              <w:rPr>
                <w:sz w:val="18"/>
                <w:szCs w:val="18"/>
              </w:rPr>
              <w:t>–</w:t>
            </w:r>
            <w:r w:rsidRPr="002778ED">
              <w:rPr>
                <w:sz w:val="18"/>
                <w:szCs w:val="18"/>
              </w:rPr>
              <w:tab/>
              <w:t>5 principes directeurs d</w:t>
            </w:r>
            <w:r w:rsidR="00525319" w:rsidRPr="002778ED">
              <w:rPr>
                <w:sz w:val="18"/>
                <w:szCs w:val="18"/>
              </w:rPr>
              <w:t>’</w:t>
            </w:r>
            <w:r w:rsidRPr="002778ED">
              <w:rPr>
                <w:sz w:val="18"/>
                <w:szCs w:val="18"/>
              </w:rPr>
              <w:t>examen révisés</w:t>
            </w:r>
            <w:r w:rsidR="00B71398" w:rsidRPr="002778ED">
              <w:rPr>
                <w:sz w:val="18"/>
                <w:szCs w:val="18"/>
              </w:rPr>
              <w:t> </w:t>
            </w:r>
            <w:r w:rsidRPr="002778ED">
              <w:rPr>
                <w:sz w:val="18"/>
                <w:szCs w:val="18"/>
              </w:rPr>
              <w:t>: TWA (2), TWF (1), TWO (0), TWV (2)</w:t>
            </w:r>
          </w:p>
          <w:p w:rsidR="00913C8A" w:rsidRPr="002778ED" w:rsidRDefault="00870369" w:rsidP="00870369">
            <w:pPr>
              <w:keepNext/>
              <w:keepLines/>
              <w:ind w:left="3861" w:hanging="2694"/>
              <w:rPr>
                <w:sz w:val="18"/>
                <w:szCs w:val="18"/>
              </w:rPr>
            </w:pPr>
            <w:r w:rsidRPr="002778ED">
              <w:rPr>
                <w:sz w:val="18"/>
                <w:szCs w:val="18"/>
              </w:rPr>
              <w:t>Afrique</w:t>
            </w:r>
            <w:r w:rsidR="00B71398" w:rsidRPr="002778ED">
              <w:rPr>
                <w:sz w:val="18"/>
                <w:szCs w:val="18"/>
              </w:rPr>
              <w:t> :</w:t>
            </w:r>
            <w:r w:rsidRPr="002778ED">
              <w:rPr>
                <w:sz w:val="18"/>
                <w:szCs w:val="18"/>
              </w:rPr>
              <w:t xml:space="preserve"> </w:t>
            </w:r>
            <w:r w:rsidRPr="002778ED">
              <w:rPr>
                <w:sz w:val="18"/>
                <w:szCs w:val="18"/>
              </w:rPr>
              <w:tab/>
              <w:t>ZA (1)</w:t>
            </w:r>
          </w:p>
          <w:p w:rsidR="00913C8A" w:rsidRPr="002778ED" w:rsidRDefault="00870369" w:rsidP="00870369">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DE (2), HU (1), NL (1)</w:t>
            </w:r>
          </w:p>
          <w:p w:rsidR="00913C8A" w:rsidRPr="002778ED" w:rsidRDefault="00913C8A" w:rsidP="006564C3">
            <w:pPr>
              <w:keepNext/>
              <w:keepLines/>
              <w:tabs>
                <w:tab w:val="left" w:pos="601"/>
              </w:tabs>
              <w:rPr>
                <w:sz w:val="18"/>
                <w:szCs w:val="18"/>
              </w:rPr>
            </w:pPr>
          </w:p>
          <w:p w:rsidR="00913C8A" w:rsidRPr="002778ED" w:rsidRDefault="00870369" w:rsidP="00870369">
            <w:pPr>
              <w:spacing w:after="120"/>
              <w:ind w:left="743" w:hanging="386"/>
              <w:rPr>
                <w:sz w:val="18"/>
                <w:szCs w:val="18"/>
              </w:rPr>
            </w:pPr>
            <w:r w:rsidRPr="002778ED">
              <w:rPr>
                <w:sz w:val="18"/>
                <w:szCs w:val="18"/>
              </w:rPr>
              <w:t>–</w:t>
            </w:r>
            <w:r w:rsidRPr="002778ED">
              <w:rPr>
                <w:sz w:val="18"/>
                <w:szCs w:val="18"/>
              </w:rPr>
              <w:tab/>
              <w:t>4 principes directeurs d</w:t>
            </w:r>
            <w:r w:rsidR="00525319" w:rsidRPr="002778ED">
              <w:rPr>
                <w:sz w:val="18"/>
                <w:szCs w:val="18"/>
              </w:rPr>
              <w:t>’</w:t>
            </w:r>
            <w:r w:rsidRPr="002778ED">
              <w:rPr>
                <w:sz w:val="18"/>
                <w:szCs w:val="18"/>
              </w:rPr>
              <w:t>examen partiellement révisés</w:t>
            </w:r>
            <w:r w:rsidR="00B71398" w:rsidRPr="002778ED">
              <w:rPr>
                <w:sz w:val="18"/>
                <w:szCs w:val="18"/>
              </w:rPr>
              <w:t> </w:t>
            </w:r>
            <w:r w:rsidRPr="002778ED">
              <w:rPr>
                <w:sz w:val="18"/>
                <w:szCs w:val="18"/>
              </w:rPr>
              <w:t>: TWO (1), TWV (3)</w:t>
            </w:r>
          </w:p>
          <w:p w:rsidR="00913C8A" w:rsidRPr="002778ED" w:rsidRDefault="00870369" w:rsidP="00870369">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FR (3), NL (1)</w:t>
            </w:r>
          </w:p>
          <w:p w:rsidR="002E25A8" w:rsidRPr="002778ED" w:rsidRDefault="002E25A8" w:rsidP="009107FF">
            <w:pPr>
              <w:rPr>
                <w:sz w:val="18"/>
                <w:szCs w:val="18"/>
              </w:rPr>
            </w:pPr>
          </w:p>
        </w:tc>
      </w:tr>
    </w:tbl>
    <w:p w:rsidR="00913C8A" w:rsidRPr="002778ED" w:rsidRDefault="00913C8A" w:rsidP="002E25A8"/>
    <w:p w:rsidR="00276BAC" w:rsidRPr="002778ED" w:rsidRDefault="00276BAC">
      <w:r w:rsidRPr="002778ED">
        <w:br w:type="page"/>
      </w:r>
    </w:p>
    <w:tbl>
      <w:tblPr>
        <w:tblW w:w="9889" w:type="dxa"/>
        <w:tblLayout w:type="fixed"/>
        <w:tblLook w:val="0000" w:firstRow="0" w:lastRow="0" w:firstColumn="0" w:lastColumn="0" w:noHBand="0" w:noVBand="0"/>
      </w:tblPr>
      <w:tblGrid>
        <w:gridCol w:w="1951"/>
        <w:gridCol w:w="7938"/>
      </w:tblGrid>
      <w:tr w:rsidR="00276BAC" w:rsidRPr="002778ED" w:rsidTr="00AE7550">
        <w:tc>
          <w:tcPr>
            <w:tcW w:w="1951" w:type="dxa"/>
            <w:shd w:val="clear" w:color="auto" w:fill="auto"/>
          </w:tcPr>
          <w:p w:rsidR="00276BAC" w:rsidRPr="002778ED" w:rsidRDefault="00870369" w:rsidP="00870369">
            <w:pPr>
              <w:keepNext/>
              <w:spacing w:after="240"/>
              <w:rPr>
                <w:b/>
                <w:sz w:val="18"/>
              </w:rPr>
            </w:pPr>
            <w:r w:rsidRPr="002778ED">
              <w:rPr>
                <w:b/>
                <w:sz w:val="18"/>
              </w:rPr>
              <w:t>Résultats escomptés</w:t>
            </w:r>
          </w:p>
        </w:tc>
        <w:tc>
          <w:tcPr>
            <w:tcW w:w="7938" w:type="dxa"/>
            <w:shd w:val="clear" w:color="auto" w:fill="auto"/>
          </w:tcPr>
          <w:p w:rsidR="00276BAC" w:rsidRPr="00972340" w:rsidRDefault="00870369" w:rsidP="00870369">
            <w:pPr>
              <w:keepNext/>
              <w:spacing w:after="240"/>
              <w:rPr>
                <w:b/>
                <w:sz w:val="18"/>
                <w:szCs w:val="18"/>
              </w:rPr>
            </w:pPr>
            <w:r w:rsidRPr="00972340">
              <w:rPr>
                <w:b/>
                <w:sz w:val="18"/>
                <w:szCs w:val="18"/>
              </w:rPr>
              <w:t>Résultats obtenus</w:t>
            </w:r>
            <w:r w:rsidR="00B71398" w:rsidRPr="00972340">
              <w:rPr>
                <w:b/>
                <w:sz w:val="18"/>
                <w:szCs w:val="18"/>
              </w:rPr>
              <w:t> </w:t>
            </w:r>
            <w:r w:rsidRPr="00972340">
              <w:rPr>
                <w:b/>
                <w:sz w:val="18"/>
                <w:szCs w:val="18"/>
              </w:rPr>
              <w:t>: indicateurs d</w:t>
            </w:r>
            <w:r w:rsidR="00525319" w:rsidRPr="00972340">
              <w:rPr>
                <w:b/>
                <w:sz w:val="18"/>
                <w:szCs w:val="18"/>
              </w:rPr>
              <w:t>’</w:t>
            </w:r>
            <w:r w:rsidRPr="00972340">
              <w:rPr>
                <w:b/>
                <w:sz w:val="18"/>
                <w:szCs w:val="18"/>
              </w:rPr>
              <w:t>exécution</w:t>
            </w:r>
          </w:p>
        </w:tc>
      </w:tr>
      <w:tr w:rsidR="00276BAC" w:rsidRPr="002778ED" w:rsidTr="00AE7550">
        <w:tc>
          <w:tcPr>
            <w:tcW w:w="1951" w:type="dxa"/>
            <w:shd w:val="clear" w:color="auto" w:fill="auto"/>
          </w:tcPr>
          <w:p w:rsidR="00276BAC" w:rsidRPr="002778ED" w:rsidRDefault="0072341A" w:rsidP="0072341A">
            <w:pPr>
              <w:jc w:val="left"/>
              <w:rPr>
                <w:sz w:val="18"/>
                <w:szCs w:val="18"/>
              </w:rPr>
            </w:pPr>
            <w:r w:rsidRPr="00573948">
              <w:rPr>
                <w:i/>
                <w:sz w:val="18"/>
                <w:szCs w:val="18"/>
              </w:rPr>
              <w:t>3.  Coopération en matière d</w:t>
            </w:r>
            <w:r w:rsidR="00525319" w:rsidRPr="00573948">
              <w:rPr>
                <w:i/>
                <w:sz w:val="18"/>
                <w:szCs w:val="18"/>
              </w:rPr>
              <w:t>’</w:t>
            </w:r>
            <w:r w:rsidRPr="00573948">
              <w:rPr>
                <w:i/>
                <w:sz w:val="18"/>
                <w:szCs w:val="18"/>
              </w:rPr>
              <w:t>examen des droits d</w:t>
            </w:r>
            <w:r w:rsidR="00525319" w:rsidRPr="00573948">
              <w:rPr>
                <w:i/>
                <w:sz w:val="18"/>
                <w:szCs w:val="18"/>
              </w:rPr>
              <w:t>’</w:t>
            </w:r>
            <w:r w:rsidRPr="00573948">
              <w:rPr>
                <w:i/>
                <w:sz w:val="18"/>
                <w:szCs w:val="18"/>
              </w:rPr>
              <w:t>obtenteur</w:t>
            </w:r>
            <w:r w:rsidRPr="002778ED">
              <w:rPr>
                <w:sz w:val="18"/>
                <w:szCs w:val="18"/>
              </w:rPr>
              <w:t xml:space="preserve"> (suite)</w:t>
            </w:r>
          </w:p>
        </w:tc>
        <w:tc>
          <w:tcPr>
            <w:tcW w:w="7938" w:type="dxa"/>
            <w:shd w:val="clear" w:color="auto" w:fill="auto"/>
          </w:tcPr>
          <w:p w:rsidR="00913C8A" w:rsidRPr="002778ED" w:rsidRDefault="0072341A" w:rsidP="0072341A">
            <w:pPr>
              <w:rPr>
                <w:sz w:val="18"/>
              </w:rPr>
            </w:pPr>
            <w:r w:rsidRPr="002778ED">
              <w:rPr>
                <w:i/>
                <w:sz w:val="18"/>
              </w:rPr>
              <w:t>c</w:t>
            </w:r>
            <w:r w:rsidR="002778ED" w:rsidRPr="002778ED">
              <w:rPr>
                <w:i/>
                <w:sz w:val="18"/>
              </w:rPr>
              <w:t xml:space="preserve">) </w:t>
            </w:r>
            <w:r w:rsidRPr="002778ED">
              <w:rPr>
                <w:i/>
                <w:sz w:val="18"/>
              </w:rPr>
              <w:t>Participation à l</w:t>
            </w:r>
            <w:r w:rsidR="00525319" w:rsidRPr="002778ED">
              <w:rPr>
                <w:i/>
                <w:sz w:val="18"/>
              </w:rPr>
              <w:t>’</w:t>
            </w:r>
            <w:r w:rsidRPr="002778ED">
              <w:rPr>
                <w:i/>
                <w:sz w:val="18"/>
              </w:rPr>
              <w:t>élaboration de principes directeurs d</w:t>
            </w:r>
            <w:r w:rsidR="00525319" w:rsidRPr="002778ED">
              <w:rPr>
                <w:i/>
                <w:sz w:val="18"/>
              </w:rPr>
              <w:t>’</w:t>
            </w:r>
            <w:r w:rsidRPr="002778ED">
              <w:rPr>
                <w:i/>
                <w:sz w:val="18"/>
              </w:rPr>
              <w:t>examen (suite)</w:t>
            </w:r>
          </w:p>
          <w:p w:rsidR="00913C8A" w:rsidRPr="002778ED" w:rsidRDefault="00913C8A" w:rsidP="00276BAC">
            <w:pPr>
              <w:rPr>
                <w:i/>
                <w:sz w:val="18"/>
              </w:rPr>
            </w:pPr>
          </w:p>
          <w:p w:rsidR="00913C8A" w:rsidRPr="002778ED" w:rsidRDefault="0072341A" w:rsidP="0072341A">
            <w:pPr>
              <w:rPr>
                <w:i/>
                <w:sz w:val="18"/>
              </w:rPr>
            </w:pPr>
            <w:r w:rsidRPr="002778ED">
              <w:rPr>
                <w:i/>
                <w:sz w:val="18"/>
              </w:rPr>
              <w:t>Principes directeurs d</w:t>
            </w:r>
            <w:r w:rsidR="00525319" w:rsidRPr="002778ED">
              <w:rPr>
                <w:i/>
                <w:sz w:val="18"/>
              </w:rPr>
              <w:t>’</w:t>
            </w:r>
            <w:r w:rsidRPr="002778ED">
              <w:rPr>
                <w:i/>
                <w:sz w:val="18"/>
              </w:rPr>
              <w:t>examen en cours d</w:t>
            </w:r>
            <w:r w:rsidR="00525319" w:rsidRPr="002778ED">
              <w:rPr>
                <w:i/>
                <w:sz w:val="18"/>
              </w:rPr>
              <w:t>’</w:t>
            </w:r>
            <w:r w:rsidRPr="002778ED">
              <w:rPr>
                <w:i/>
                <w:sz w:val="18"/>
              </w:rPr>
              <w:t>élaboration en</w:t>
            </w:r>
            <w:r w:rsidR="00B71398" w:rsidRPr="002778ED">
              <w:rPr>
                <w:i/>
                <w:sz w:val="18"/>
              </w:rPr>
              <w:t> </w:t>
            </w:r>
            <w:r w:rsidRPr="002778ED">
              <w:rPr>
                <w:i/>
                <w:sz w:val="18"/>
              </w:rPr>
              <w:t>2014</w:t>
            </w:r>
            <w:r w:rsidR="00B71398" w:rsidRPr="002778ED">
              <w:rPr>
                <w:i/>
                <w:sz w:val="18"/>
              </w:rPr>
              <w:t> </w:t>
            </w:r>
            <w:r w:rsidRPr="002778ED">
              <w:rPr>
                <w:i/>
                <w:sz w:val="18"/>
              </w:rPr>
              <w:t>:</w:t>
            </w:r>
          </w:p>
          <w:p w:rsidR="00913C8A" w:rsidRPr="002778ED" w:rsidRDefault="00913C8A" w:rsidP="00276BAC">
            <w:pPr>
              <w:rPr>
                <w:sz w:val="18"/>
              </w:rPr>
            </w:pPr>
          </w:p>
          <w:p w:rsidR="00913C8A" w:rsidRPr="00573948" w:rsidRDefault="00573948" w:rsidP="0072341A">
            <w:pPr>
              <w:spacing w:after="60"/>
              <w:ind w:left="743" w:hanging="386"/>
              <w:jc w:val="left"/>
              <w:rPr>
                <w:sz w:val="18"/>
                <w:szCs w:val="18"/>
              </w:rPr>
            </w:pPr>
            <w:r>
              <w:rPr>
                <w:i/>
                <w:sz w:val="18"/>
                <w:szCs w:val="18"/>
              </w:rPr>
              <w:t>–</w:t>
            </w:r>
            <w:r>
              <w:rPr>
                <w:i/>
                <w:sz w:val="18"/>
                <w:szCs w:val="18"/>
              </w:rPr>
              <w:tab/>
            </w:r>
            <w:r w:rsidR="0072341A" w:rsidRPr="00573948">
              <w:rPr>
                <w:sz w:val="18"/>
                <w:szCs w:val="18"/>
              </w:rPr>
              <w:t>26 nouveaux principes directeurs d</w:t>
            </w:r>
            <w:r w:rsidR="00525319" w:rsidRPr="00573948">
              <w:rPr>
                <w:sz w:val="18"/>
                <w:szCs w:val="18"/>
              </w:rPr>
              <w:t>’</w:t>
            </w:r>
            <w:r w:rsidR="0072341A" w:rsidRPr="00573948">
              <w:rPr>
                <w:sz w:val="18"/>
                <w:szCs w:val="18"/>
              </w:rPr>
              <w:t>examen</w:t>
            </w:r>
            <w:r w:rsidR="00B71398" w:rsidRPr="00573948">
              <w:rPr>
                <w:sz w:val="18"/>
                <w:szCs w:val="18"/>
              </w:rPr>
              <w:t> </w:t>
            </w:r>
            <w:r w:rsidR="0072341A" w:rsidRPr="00573948">
              <w:rPr>
                <w:sz w:val="18"/>
                <w:szCs w:val="18"/>
              </w:rPr>
              <w:t>: TWA</w:t>
            </w:r>
            <w:r>
              <w:rPr>
                <w:sz w:val="18"/>
                <w:szCs w:val="18"/>
              </w:rPr>
              <w:t xml:space="preserve"> (6), TWA/TWV (1), TWF (5), TWO </w:t>
            </w:r>
            <w:r w:rsidR="0072341A" w:rsidRPr="00573948">
              <w:rPr>
                <w:sz w:val="18"/>
                <w:szCs w:val="18"/>
              </w:rPr>
              <w:t>(11), TWV (3) élaborés par des experts principaux des pays suivants</w:t>
            </w:r>
            <w:r w:rsidR="00B71398" w:rsidRPr="00573948">
              <w:rPr>
                <w:sz w:val="18"/>
                <w:szCs w:val="18"/>
              </w:rPr>
              <w:t> </w:t>
            </w:r>
            <w:r w:rsidR="0072341A" w:rsidRPr="00573948">
              <w:rPr>
                <w:sz w:val="18"/>
                <w:szCs w:val="18"/>
              </w:rPr>
              <w:t>:</w:t>
            </w:r>
          </w:p>
          <w:p w:rsidR="00913C8A" w:rsidRPr="002778ED" w:rsidRDefault="0072341A" w:rsidP="0072341A">
            <w:pPr>
              <w:keepNext/>
              <w:keepLines/>
              <w:ind w:left="3861" w:hanging="2694"/>
              <w:rPr>
                <w:sz w:val="18"/>
                <w:szCs w:val="18"/>
              </w:rPr>
            </w:pPr>
            <w:r w:rsidRPr="002778ED">
              <w:rPr>
                <w:sz w:val="18"/>
                <w:szCs w:val="18"/>
              </w:rPr>
              <w:t>Afrique</w:t>
            </w:r>
            <w:r w:rsidR="00B71398" w:rsidRPr="002778ED">
              <w:rPr>
                <w:sz w:val="18"/>
                <w:szCs w:val="18"/>
              </w:rPr>
              <w:t> :</w:t>
            </w:r>
            <w:r w:rsidRPr="002778ED">
              <w:rPr>
                <w:sz w:val="18"/>
                <w:szCs w:val="18"/>
              </w:rPr>
              <w:t xml:space="preserve"> </w:t>
            </w:r>
            <w:r w:rsidRPr="002778ED">
              <w:rPr>
                <w:sz w:val="18"/>
                <w:szCs w:val="18"/>
              </w:rPr>
              <w:tab/>
              <w:t>ZA (3)</w:t>
            </w:r>
          </w:p>
          <w:p w:rsidR="00913C8A" w:rsidRPr="002778ED" w:rsidRDefault="0072341A" w:rsidP="0072341A">
            <w:pPr>
              <w:keepNext/>
              <w:keepLines/>
              <w:ind w:left="3861" w:hanging="2694"/>
              <w:rPr>
                <w:sz w:val="18"/>
                <w:szCs w:val="18"/>
              </w:rPr>
            </w:pPr>
            <w:r w:rsidRPr="002778ED">
              <w:rPr>
                <w:sz w:val="18"/>
                <w:szCs w:val="18"/>
              </w:rPr>
              <w:t>Afrique</w:t>
            </w:r>
            <w:r w:rsidR="001C1F53" w:rsidRPr="002778ED">
              <w:rPr>
                <w:sz w:val="18"/>
                <w:szCs w:val="18"/>
              </w:rPr>
              <w:noBreakHyphen/>
            </w:r>
            <w:r w:rsidRPr="002778ED">
              <w:rPr>
                <w:sz w:val="18"/>
                <w:szCs w:val="18"/>
              </w:rPr>
              <w:t>Amériques : KE/BR (1)</w:t>
            </w:r>
          </w:p>
          <w:p w:rsidR="00913C8A" w:rsidRPr="002778ED" w:rsidRDefault="0072341A" w:rsidP="0072341A">
            <w:pPr>
              <w:keepNext/>
              <w:keepLines/>
              <w:ind w:left="3861" w:hanging="2694"/>
              <w:rPr>
                <w:sz w:val="18"/>
                <w:szCs w:val="18"/>
              </w:rPr>
            </w:pPr>
            <w:r w:rsidRPr="002778ED">
              <w:rPr>
                <w:sz w:val="18"/>
                <w:szCs w:val="18"/>
              </w:rPr>
              <w:t>Amériques</w:t>
            </w:r>
            <w:r w:rsidR="00B71398" w:rsidRPr="002778ED">
              <w:rPr>
                <w:sz w:val="18"/>
                <w:szCs w:val="18"/>
              </w:rPr>
              <w:t> :</w:t>
            </w:r>
            <w:r w:rsidRPr="002778ED">
              <w:rPr>
                <w:sz w:val="18"/>
                <w:szCs w:val="18"/>
              </w:rPr>
              <w:t xml:space="preserve"> </w:t>
            </w:r>
            <w:r w:rsidRPr="002778ED">
              <w:rPr>
                <w:sz w:val="18"/>
                <w:szCs w:val="18"/>
              </w:rPr>
              <w:tab/>
              <w:t>AR (1), BR (2), MX (3)</w:t>
            </w:r>
          </w:p>
          <w:p w:rsidR="00913C8A" w:rsidRPr="002778ED" w:rsidRDefault="0072341A" w:rsidP="0072341A">
            <w:pPr>
              <w:keepNext/>
              <w:keepLines/>
              <w:ind w:left="3861" w:hanging="2694"/>
              <w:rPr>
                <w:sz w:val="18"/>
                <w:szCs w:val="18"/>
              </w:rPr>
            </w:pPr>
            <w:r w:rsidRPr="002778ED">
              <w:rPr>
                <w:sz w:val="18"/>
                <w:szCs w:val="18"/>
              </w:rPr>
              <w:t>Asie et Pacifique</w:t>
            </w:r>
            <w:r w:rsidR="00B71398" w:rsidRPr="002778ED">
              <w:rPr>
                <w:sz w:val="18"/>
                <w:szCs w:val="18"/>
              </w:rPr>
              <w:t> :</w:t>
            </w:r>
            <w:r w:rsidRPr="002778ED">
              <w:rPr>
                <w:sz w:val="18"/>
                <w:szCs w:val="18"/>
              </w:rPr>
              <w:t xml:space="preserve"> </w:t>
            </w:r>
            <w:r w:rsidRPr="002778ED">
              <w:rPr>
                <w:sz w:val="18"/>
                <w:szCs w:val="18"/>
              </w:rPr>
              <w:tab/>
              <w:t>AU (1), JP (7), NZ (2)</w:t>
            </w:r>
          </w:p>
          <w:p w:rsidR="00913C8A" w:rsidRPr="002778ED" w:rsidRDefault="0072341A" w:rsidP="0072341A">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DK (1), ES (1), FR (3), GB (1),</w:t>
            </w:r>
          </w:p>
          <w:p w:rsidR="00913C8A" w:rsidRPr="002778ED" w:rsidRDefault="00913C8A" w:rsidP="00276BAC">
            <w:pPr>
              <w:keepNext/>
              <w:keepLines/>
              <w:tabs>
                <w:tab w:val="left" w:pos="601"/>
              </w:tabs>
              <w:rPr>
                <w:sz w:val="18"/>
                <w:szCs w:val="18"/>
              </w:rPr>
            </w:pPr>
          </w:p>
          <w:p w:rsidR="00913C8A" w:rsidRPr="002778ED" w:rsidRDefault="00573948" w:rsidP="0072341A">
            <w:pPr>
              <w:tabs>
                <w:tab w:val="left" w:pos="756"/>
                <w:tab w:val="left" w:pos="2444"/>
              </w:tabs>
              <w:spacing w:after="120"/>
              <w:ind w:left="2444" w:hanging="2087"/>
              <w:rPr>
                <w:sz w:val="18"/>
                <w:szCs w:val="18"/>
              </w:rPr>
            </w:pPr>
            <w:r>
              <w:rPr>
                <w:sz w:val="18"/>
                <w:szCs w:val="18"/>
              </w:rPr>
              <w:t>–</w:t>
            </w:r>
            <w:r>
              <w:rPr>
                <w:sz w:val="18"/>
                <w:szCs w:val="18"/>
              </w:rPr>
              <w:tab/>
            </w:r>
            <w:r w:rsidR="0072341A" w:rsidRPr="002778ED">
              <w:rPr>
                <w:sz w:val="18"/>
                <w:szCs w:val="18"/>
              </w:rPr>
              <w:t>15 révisions</w:t>
            </w:r>
            <w:r w:rsidR="00B71398" w:rsidRPr="002778ED">
              <w:rPr>
                <w:sz w:val="18"/>
                <w:szCs w:val="18"/>
              </w:rPr>
              <w:t> </w:t>
            </w:r>
            <w:r w:rsidR="0072341A" w:rsidRPr="002778ED">
              <w:rPr>
                <w:sz w:val="18"/>
                <w:szCs w:val="18"/>
              </w:rPr>
              <w:t>: TWA (2), TWF (4), TWO (5), TWV (4)</w:t>
            </w:r>
          </w:p>
          <w:p w:rsidR="00913C8A" w:rsidRPr="002778ED" w:rsidRDefault="0072341A" w:rsidP="0072341A">
            <w:pPr>
              <w:keepNext/>
              <w:keepLines/>
              <w:ind w:left="3861" w:hanging="2694"/>
              <w:rPr>
                <w:sz w:val="18"/>
                <w:szCs w:val="18"/>
              </w:rPr>
            </w:pPr>
            <w:r w:rsidRPr="002778ED">
              <w:rPr>
                <w:sz w:val="18"/>
                <w:szCs w:val="18"/>
              </w:rPr>
              <w:t>Afrique</w:t>
            </w:r>
            <w:r w:rsidR="00B71398" w:rsidRPr="002778ED">
              <w:rPr>
                <w:sz w:val="18"/>
                <w:szCs w:val="18"/>
              </w:rPr>
              <w:t> :</w:t>
            </w:r>
            <w:r w:rsidRPr="002778ED">
              <w:rPr>
                <w:sz w:val="18"/>
                <w:szCs w:val="18"/>
              </w:rPr>
              <w:t xml:space="preserve"> </w:t>
            </w:r>
            <w:r w:rsidRPr="002778ED">
              <w:rPr>
                <w:sz w:val="18"/>
                <w:szCs w:val="18"/>
              </w:rPr>
              <w:tab/>
              <w:t>ZA (1)</w:t>
            </w:r>
          </w:p>
          <w:p w:rsidR="00913C8A" w:rsidRPr="002778ED" w:rsidRDefault="0072341A" w:rsidP="0072341A">
            <w:pPr>
              <w:keepNext/>
              <w:keepLines/>
              <w:ind w:left="3861" w:hanging="2694"/>
              <w:rPr>
                <w:sz w:val="18"/>
                <w:szCs w:val="18"/>
              </w:rPr>
            </w:pPr>
            <w:r w:rsidRPr="002778ED">
              <w:rPr>
                <w:sz w:val="18"/>
                <w:szCs w:val="18"/>
              </w:rPr>
              <w:t>Amériques</w:t>
            </w:r>
            <w:r w:rsidR="00B71398" w:rsidRPr="002778ED">
              <w:rPr>
                <w:sz w:val="18"/>
                <w:szCs w:val="18"/>
              </w:rPr>
              <w:t> :</w:t>
            </w:r>
            <w:r w:rsidRPr="002778ED">
              <w:rPr>
                <w:sz w:val="18"/>
                <w:szCs w:val="18"/>
              </w:rPr>
              <w:t xml:space="preserve"> </w:t>
            </w:r>
            <w:r w:rsidRPr="002778ED">
              <w:rPr>
                <w:sz w:val="18"/>
                <w:szCs w:val="18"/>
              </w:rPr>
              <w:tab/>
              <w:t>MX (1)</w:t>
            </w:r>
          </w:p>
          <w:p w:rsidR="00913C8A" w:rsidRPr="002778ED" w:rsidRDefault="0072341A" w:rsidP="0072341A">
            <w:pPr>
              <w:keepNext/>
              <w:keepLines/>
              <w:ind w:left="3861" w:hanging="2694"/>
              <w:rPr>
                <w:sz w:val="18"/>
                <w:szCs w:val="18"/>
              </w:rPr>
            </w:pPr>
            <w:r w:rsidRPr="002778ED">
              <w:rPr>
                <w:sz w:val="18"/>
                <w:szCs w:val="18"/>
              </w:rPr>
              <w:t>Asie et Pacifique</w:t>
            </w:r>
            <w:r w:rsidR="00B71398" w:rsidRPr="002778ED">
              <w:rPr>
                <w:sz w:val="18"/>
                <w:szCs w:val="18"/>
              </w:rPr>
              <w:t> :</w:t>
            </w:r>
            <w:r w:rsidRPr="002778ED">
              <w:rPr>
                <w:sz w:val="18"/>
                <w:szCs w:val="18"/>
              </w:rPr>
              <w:t xml:space="preserve"> </w:t>
            </w:r>
            <w:r w:rsidRPr="002778ED">
              <w:rPr>
                <w:sz w:val="18"/>
                <w:szCs w:val="18"/>
              </w:rPr>
              <w:tab/>
              <w:t>CN (1), JP (1)</w:t>
            </w:r>
          </w:p>
          <w:p w:rsidR="00913C8A" w:rsidRPr="002778ED" w:rsidRDefault="0072341A" w:rsidP="0072341A">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DE (4), ES (1), FR (3), NL (3)</w:t>
            </w:r>
          </w:p>
          <w:p w:rsidR="00913C8A" w:rsidRPr="002778ED" w:rsidRDefault="00913C8A" w:rsidP="00276BAC">
            <w:pPr>
              <w:keepNext/>
              <w:keepLines/>
              <w:tabs>
                <w:tab w:val="left" w:pos="601"/>
              </w:tabs>
              <w:rPr>
                <w:sz w:val="18"/>
                <w:szCs w:val="18"/>
              </w:rPr>
            </w:pPr>
          </w:p>
          <w:p w:rsidR="00913C8A" w:rsidRPr="002778ED" w:rsidRDefault="0072341A" w:rsidP="0072341A">
            <w:pPr>
              <w:tabs>
                <w:tab w:val="left" w:pos="756"/>
                <w:tab w:val="left" w:pos="2444"/>
              </w:tabs>
              <w:spacing w:after="120"/>
              <w:ind w:left="2444" w:hanging="2087"/>
              <w:rPr>
                <w:sz w:val="18"/>
                <w:szCs w:val="18"/>
              </w:rPr>
            </w:pPr>
            <w:r w:rsidRPr="002778ED">
              <w:rPr>
                <w:sz w:val="18"/>
                <w:szCs w:val="18"/>
              </w:rPr>
              <w:t>–</w:t>
            </w:r>
            <w:r w:rsidRPr="002778ED">
              <w:rPr>
                <w:sz w:val="18"/>
                <w:szCs w:val="18"/>
              </w:rPr>
              <w:tab/>
              <w:t>16 révisions partielles</w:t>
            </w:r>
            <w:r w:rsidR="00B71398" w:rsidRPr="002778ED">
              <w:rPr>
                <w:sz w:val="18"/>
                <w:szCs w:val="18"/>
              </w:rPr>
              <w:t> :</w:t>
            </w:r>
            <w:r w:rsidRPr="002778ED">
              <w:rPr>
                <w:sz w:val="18"/>
                <w:szCs w:val="18"/>
              </w:rPr>
              <w:t xml:space="preserve"> TWF (1), TWO (2), TWV (13)</w:t>
            </w:r>
          </w:p>
          <w:p w:rsidR="00913C8A" w:rsidRPr="002778ED" w:rsidRDefault="0072341A" w:rsidP="0072341A">
            <w:pPr>
              <w:keepNext/>
              <w:keepLines/>
              <w:ind w:left="3861" w:hanging="2694"/>
              <w:rPr>
                <w:sz w:val="18"/>
                <w:szCs w:val="18"/>
              </w:rPr>
            </w:pPr>
            <w:r w:rsidRPr="002778ED">
              <w:rPr>
                <w:sz w:val="18"/>
                <w:szCs w:val="18"/>
              </w:rPr>
              <w:t>Asie et Pacifique : JP (1)</w:t>
            </w:r>
          </w:p>
          <w:p w:rsidR="00913C8A" w:rsidRPr="002778ED" w:rsidRDefault="0072341A" w:rsidP="0072341A">
            <w:pPr>
              <w:keepNext/>
              <w:keepLines/>
              <w:ind w:left="3861" w:hanging="2694"/>
              <w:rPr>
                <w:sz w:val="18"/>
                <w:szCs w:val="18"/>
              </w:rPr>
            </w:pPr>
            <w:r w:rsidRPr="002778ED">
              <w:rPr>
                <w:sz w:val="18"/>
                <w:szCs w:val="18"/>
              </w:rPr>
              <w:t>Europe</w:t>
            </w:r>
            <w:r w:rsidR="00B71398" w:rsidRPr="002778ED">
              <w:rPr>
                <w:sz w:val="18"/>
                <w:szCs w:val="18"/>
              </w:rPr>
              <w:t> :</w:t>
            </w:r>
            <w:r w:rsidRPr="002778ED">
              <w:rPr>
                <w:sz w:val="18"/>
                <w:szCs w:val="18"/>
              </w:rPr>
              <w:t xml:space="preserve"> </w:t>
            </w:r>
            <w:r w:rsidRPr="002778ED">
              <w:rPr>
                <w:sz w:val="18"/>
                <w:szCs w:val="18"/>
              </w:rPr>
              <w:tab/>
              <w:t>ES (2), FR (3), FR/NL (1), NL (9)</w:t>
            </w:r>
          </w:p>
          <w:p w:rsidR="00913C8A" w:rsidRPr="002778ED" w:rsidRDefault="00913C8A" w:rsidP="00276BAC">
            <w:pPr>
              <w:keepNext/>
              <w:keepLines/>
              <w:ind w:left="3861" w:hanging="2694"/>
              <w:rPr>
                <w:sz w:val="18"/>
                <w:szCs w:val="18"/>
              </w:rPr>
            </w:pPr>
          </w:p>
          <w:p w:rsidR="00913C8A" w:rsidRPr="002778ED" w:rsidRDefault="0072341A" w:rsidP="0072341A">
            <w:pPr>
              <w:keepNext/>
              <w:rPr>
                <w:sz w:val="18"/>
                <w:szCs w:val="18"/>
              </w:rPr>
            </w:pPr>
            <w:r w:rsidRPr="002778ED">
              <w:rPr>
                <w:sz w:val="18"/>
                <w:szCs w:val="18"/>
              </w:rPr>
              <w:t xml:space="preserve">Au total, </w:t>
            </w:r>
            <w:r w:rsidR="00586A95" w:rsidRPr="002778ED">
              <w:rPr>
                <w:sz w:val="18"/>
                <w:szCs w:val="18"/>
              </w:rPr>
              <w:t>15 </w:t>
            </w:r>
            <w:r w:rsidRPr="002778ED">
              <w:rPr>
                <w:sz w:val="18"/>
                <w:szCs w:val="18"/>
              </w:rPr>
              <w:t>membres de l</w:t>
            </w:r>
            <w:r w:rsidR="00525319" w:rsidRPr="002778ED">
              <w:rPr>
                <w:sz w:val="18"/>
                <w:szCs w:val="18"/>
              </w:rPr>
              <w:t>’</w:t>
            </w:r>
            <w:r w:rsidRPr="002778ED">
              <w:rPr>
                <w:sz w:val="18"/>
                <w:szCs w:val="18"/>
              </w:rPr>
              <w:t>Union ont participé à l</w:t>
            </w:r>
            <w:r w:rsidR="00525319" w:rsidRPr="002778ED">
              <w:rPr>
                <w:sz w:val="18"/>
                <w:szCs w:val="18"/>
              </w:rPr>
              <w:t>’</w:t>
            </w:r>
            <w:r w:rsidRPr="002778ED">
              <w:rPr>
                <w:sz w:val="18"/>
                <w:szCs w:val="18"/>
              </w:rPr>
              <w:t>élaboration de principes directeurs d</w:t>
            </w:r>
            <w:r w:rsidR="00525319" w:rsidRPr="002778ED">
              <w:rPr>
                <w:sz w:val="18"/>
                <w:szCs w:val="18"/>
              </w:rPr>
              <w:t>’</w:t>
            </w:r>
            <w:r w:rsidRPr="002778ED">
              <w:rPr>
                <w:sz w:val="18"/>
                <w:szCs w:val="18"/>
              </w:rPr>
              <w:t>examen (AR, AU, BR, CN, DE, DK, ES, FR, GB, JP, KE, MX, NL, NZ, ZA).</w:t>
            </w:r>
          </w:p>
          <w:p w:rsidR="00913C8A" w:rsidRPr="002778ED" w:rsidRDefault="00913C8A" w:rsidP="00C46027">
            <w:pPr>
              <w:keepNext/>
              <w:rPr>
                <w:sz w:val="18"/>
                <w:szCs w:val="18"/>
              </w:rPr>
            </w:pPr>
          </w:p>
          <w:p w:rsidR="00913C8A" w:rsidRPr="002778ED" w:rsidRDefault="00913C8A" w:rsidP="00C46027">
            <w:pPr>
              <w:keepNext/>
              <w:rPr>
                <w:sz w:val="18"/>
                <w:szCs w:val="18"/>
              </w:rPr>
            </w:pPr>
          </w:p>
          <w:p w:rsidR="00913C8A" w:rsidRPr="002778ED" w:rsidRDefault="00EF7E50" w:rsidP="0003357A">
            <w:pPr>
              <w:rPr>
                <w:i/>
                <w:sz w:val="18"/>
              </w:rPr>
            </w:pPr>
            <w:r w:rsidRPr="002778ED">
              <w:rPr>
                <w:i/>
                <w:sz w:val="18"/>
              </w:rPr>
              <w:t>Élaboration du modèle de principes directeurs d</w:t>
            </w:r>
            <w:r w:rsidR="00525319" w:rsidRPr="002778ED">
              <w:rPr>
                <w:i/>
                <w:sz w:val="18"/>
              </w:rPr>
              <w:t>’</w:t>
            </w:r>
            <w:r w:rsidRPr="002778ED">
              <w:rPr>
                <w:i/>
                <w:sz w:val="18"/>
              </w:rPr>
              <w:t>examen fondé sur le Web</w:t>
            </w:r>
            <w:r w:rsidR="00B71398" w:rsidRPr="002778ED">
              <w:rPr>
                <w:i/>
                <w:sz w:val="18"/>
              </w:rPr>
              <w:t> </w:t>
            </w:r>
            <w:r w:rsidR="0003357A" w:rsidRPr="002778ED">
              <w:rPr>
                <w:i/>
                <w:sz w:val="18"/>
              </w:rPr>
              <w:t>:</w:t>
            </w:r>
          </w:p>
          <w:p w:rsidR="00913C8A" w:rsidRPr="002778ED" w:rsidRDefault="00913C8A" w:rsidP="00EF7E50">
            <w:pPr>
              <w:tabs>
                <w:tab w:val="left" w:pos="2212"/>
              </w:tabs>
              <w:rPr>
                <w:sz w:val="18"/>
              </w:rPr>
            </w:pPr>
          </w:p>
          <w:p w:rsidR="00913C8A" w:rsidRPr="002778ED" w:rsidRDefault="00EF7E50" w:rsidP="0003357A">
            <w:pPr>
              <w:keepNext/>
              <w:rPr>
                <w:sz w:val="18"/>
                <w:szCs w:val="18"/>
              </w:rPr>
            </w:pPr>
            <w:r w:rsidRPr="002778ED">
              <w:rPr>
                <w:sz w:val="18"/>
                <w:szCs w:val="18"/>
              </w:rPr>
              <w:t>La version 1 du modèle de principes directeurs d</w:t>
            </w:r>
            <w:r w:rsidR="00525319" w:rsidRPr="002778ED">
              <w:rPr>
                <w:sz w:val="18"/>
                <w:szCs w:val="18"/>
              </w:rPr>
              <w:t>’</w:t>
            </w:r>
            <w:r w:rsidRPr="002778ED">
              <w:rPr>
                <w:sz w:val="18"/>
                <w:szCs w:val="18"/>
              </w:rPr>
              <w:t>examen fondé sur le Web comprend les caractéristiques ci</w:t>
            </w:r>
            <w:r w:rsidR="001C1F53" w:rsidRPr="002778ED">
              <w:rPr>
                <w:sz w:val="18"/>
                <w:szCs w:val="18"/>
              </w:rPr>
              <w:noBreakHyphen/>
            </w:r>
            <w:r w:rsidRPr="002778ED">
              <w:rPr>
                <w:sz w:val="18"/>
                <w:szCs w:val="18"/>
              </w:rPr>
              <w:t>après</w:t>
            </w:r>
            <w:r w:rsidR="00B71398" w:rsidRPr="002778ED">
              <w:rPr>
                <w:sz w:val="18"/>
                <w:szCs w:val="18"/>
              </w:rPr>
              <w:t> </w:t>
            </w:r>
            <w:r w:rsidRPr="002778ED">
              <w:rPr>
                <w:sz w:val="18"/>
                <w:szCs w:val="18"/>
              </w:rPr>
              <w:t>:</w:t>
            </w:r>
          </w:p>
          <w:p w:rsidR="00913C8A" w:rsidRPr="002778ED" w:rsidRDefault="00913C8A" w:rsidP="0003357A">
            <w:pPr>
              <w:keepNext/>
              <w:rPr>
                <w:sz w:val="18"/>
                <w:szCs w:val="18"/>
              </w:rPr>
            </w:pPr>
          </w:p>
          <w:p w:rsidR="00913C8A" w:rsidRPr="002778ED" w:rsidRDefault="0072341A" w:rsidP="0072341A">
            <w:pPr>
              <w:pStyle w:val="ListParagraph"/>
              <w:keepNext/>
              <w:numPr>
                <w:ilvl w:val="0"/>
                <w:numId w:val="19"/>
              </w:numPr>
              <w:rPr>
                <w:sz w:val="18"/>
                <w:szCs w:val="18"/>
              </w:rPr>
            </w:pPr>
            <w:r w:rsidRPr="002778ED">
              <w:rPr>
                <w:sz w:val="18"/>
                <w:szCs w:val="18"/>
              </w:rPr>
              <w:t>Un projet de principes directeurs d</w:t>
            </w:r>
            <w:r w:rsidR="00525319" w:rsidRPr="002778ED">
              <w:rPr>
                <w:sz w:val="18"/>
                <w:szCs w:val="18"/>
              </w:rPr>
              <w:t>’</w:t>
            </w:r>
            <w:r w:rsidRPr="002778ED">
              <w:rPr>
                <w:sz w:val="18"/>
                <w:szCs w:val="18"/>
              </w:rPr>
              <w:t>examen peut être élaboré en ligne par les experts principaux à l</w:t>
            </w:r>
            <w:r w:rsidR="00525319" w:rsidRPr="002778ED">
              <w:rPr>
                <w:sz w:val="18"/>
                <w:szCs w:val="18"/>
              </w:rPr>
              <w:t>’</w:t>
            </w:r>
            <w:r w:rsidRPr="002778ED">
              <w:rPr>
                <w:sz w:val="18"/>
                <w:szCs w:val="18"/>
              </w:rPr>
              <w:t>aide du modèle de principes directeurs d</w:t>
            </w:r>
            <w:r w:rsidR="00525319" w:rsidRPr="002778ED">
              <w:rPr>
                <w:sz w:val="18"/>
                <w:szCs w:val="18"/>
              </w:rPr>
              <w:t>’</w:t>
            </w:r>
            <w:r w:rsidRPr="002778ED">
              <w:rPr>
                <w:sz w:val="18"/>
                <w:szCs w:val="18"/>
              </w:rPr>
              <w:t>examen fondé sur le Web</w:t>
            </w:r>
          </w:p>
          <w:p w:rsidR="00525319" w:rsidRPr="002778ED" w:rsidRDefault="00EF7E50" w:rsidP="00C46027">
            <w:pPr>
              <w:pStyle w:val="ListParagraph"/>
              <w:keepNext/>
              <w:numPr>
                <w:ilvl w:val="0"/>
                <w:numId w:val="19"/>
              </w:numPr>
              <w:rPr>
                <w:sz w:val="18"/>
                <w:szCs w:val="18"/>
              </w:rPr>
            </w:pPr>
            <w:r w:rsidRPr="002778ED">
              <w:rPr>
                <w:sz w:val="18"/>
                <w:szCs w:val="18"/>
              </w:rPr>
              <w:t>Un modèle fixe, contenant le texte standard général applicable à tous les principes directeurs d</w:t>
            </w:r>
            <w:r w:rsidR="00525319" w:rsidRPr="002778ED">
              <w:rPr>
                <w:sz w:val="18"/>
                <w:szCs w:val="18"/>
              </w:rPr>
              <w:t>’</w:t>
            </w:r>
            <w:r w:rsidRPr="002778ED">
              <w:rPr>
                <w:sz w:val="18"/>
                <w:szCs w:val="18"/>
              </w:rPr>
              <w:t>examen</w:t>
            </w:r>
          </w:p>
          <w:p w:rsidR="00525319" w:rsidRPr="002778ED" w:rsidRDefault="00EF7E50" w:rsidP="00C46027">
            <w:pPr>
              <w:pStyle w:val="ListParagraph"/>
              <w:keepNext/>
              <w:numPr>
                <w:ilvl w:val="0"/>
                <w:numId w:val="19"/>
              </w:numPr>
              <w:rPr>
                <w:sz w:val="18"/>
                <w:szCs w:val="18"/>
              </w:rPr>
            </w:pPr>
            <w:r w:rsidRPr="002778ED">
              <w:rPr>
                <w:sz w:val="18"/>
                <w:szCs w:val="18"/>
              </w:rPr>
              <w:t>Possibilité d</w:t>
            </w:r>
            <w:r w:rsidR="00525319" w:rsidRPr="002778ED">
              <w:rPr>
                <w:sz w:val="18"/>
                <w:szCs w:val="18"/>
              </w:rPr>
              <w:t>’</w:t>
            </w:r>
            <w:r w:rsidRPr="002778ED">
              <w:rPr>
                <w:sz w:val="18"/>
                <w:szCs w:val="18"/>
              </w:rPr>
              <w:t>ajouter un texte standard supplémentaire (ASW)</w:t>
            </w:r>
          </w:p>
          <w:p w:rsidR="00EF7E50" w:rsidRPr="002778ED" w:rsidRDefault="00EF7E50" w:rsidP="00C46027">
            <w:pPr>
              <w:pStyle w:val="ListParagraph"/>
              <w:keepNext/>
              <w:numPr>
                <w:ilvl w:val="0"/>
                <w:numId w:val="19"/>
              </w:numPr>
              <w:rPr>
                <w:sz w:val="18"/>
                <w:szCs w:val="18"/>
              </w:rPr>
            </w:pPr>
            <w:r w:rsidRPr="002778ED">
              <w:rPr>
                <w:sz w:val="18"/>
                <w:szCs w:val="18"/>
              </w:rPr>
              <w:t>Renvois à des notes indicatives (GN)</w:t>
            </w:r>
          </w:p>
          <w:p w:rsidR="00913C8A" w:rsidRPr="002778ED" w:rsidRDefault="00EF7E50" w:rsidP="00C46027">
            <w:pPr>
              <w:pStyle w:val="ListParagraph"/>
              <w:keepNext/>
              <w:numPr>
                <w:ilvl w:val="0"/>
                <w:numId w:val="19"/>
              </w:numPr>
              <w:rPr>
                <w:sz w:val="18"/>
                <w:szCs w:val="18"/>
              </w:rPr>
            </w:pPr>
            <w:r w:rsidRPr="002778ED">
              <w:rPr>
                <w:sz w:val="18"/>
                <w:szCs w:val="18"/>
              </w:rPr>
              <w:t>Une base de données des caractères (en anglais, français, allemand et espagnol) tirée des principes directeurs d</w:t>
            </w:r>
            <w:r w:rsidR="00525319" w:rsidRPr="002778ED">
              <w:rPr>
                <w:sz w:val="18"/>
                <w:szCs w:val="18"/>
              </w:rPr>
              <w:t>’</w:t>
            </w:r>
            <w:r w:rsidRPr="002778ED">
              <w:rPr>
                <w:sz w:val="18"/>
                <w:szCs w:val="18"/>
              </w:rPr>
              <w:t>examen adoptés après l</w:t>
            </w:r>
            <w:r w:rsidR="00525319" w:rsidRPr="002778ED">
              <w:rPr>
                <w:sz w:val="18"/>
                <w:szCs w:val="18"/>
              </w:rPr>
              <w:t>’</w:t>
            </w:r>
            <w:r w:rsidRPr="002778ED">
              <w:rPr>
                <w:sz w:val="18"/>
                <w:szCs w:val="18"/>
              </w:rPr>
              <w:t>adoption du document TGP/7/1 “Élaboration des principes directeurs d</w:t>
            </w:r>
            <w:r w:rsidR="00525319" w:rsidRPr="002778ED">
              <w:rPr>
                <w:sz w:val="18"/>
                <w:szCs w:val="18"/>
              </w:rPr>
              <w:t>’</w:t>
            </w:r>
            <w:r w:rsidRPr="002778ED">
              <w:rPr>
                <w:sz w:val="18"/>
                <w:szCs w:val="18"/>
              </w:rPr>
              <w:t>examen”</w:t>
            </w:r>
          </w:p>
          <w:p w:rsidR="00913C8A" w:rsidRPr="002778ED" w:rsidRDefault="00913C8A" w:rsidP="00C46027">
            <w:pPr>
              <w:keepNext/>
              <w:rPr>
                <w:sz w:val="18"/>
                <w:szCs w:val="18"/>
              </w:rPr>
            </w:pPr>
          </w:p>
          <w:p w:rsidR="0003357A" w:rsidRPr="002778ED" w:rsidRDefault="0072341A" w:rsidP="0072341A">
            <w:pPr>
              <w:keepNext/>
              <w:rPr>
                <w:sz w:val="18"/>
                <w:szCs w:val="18"/>
              </w:rPr>
            </w:pPr>
            <w:r w:rsidRPr="002778ED">
              <w:rPr>
                <w:sz w:val="18"/>
                <w:szCs w:val="18"/>
              </w:rPr>
              <w:t xml:space="preserve">La base de données contient toutes les informations tirées du Tableau des caractères, </w:t>
            </w:r>
            <w:r w:rsidR="00525319" w:rsidRPr="002778ED">
              <w:rPr>
                <w:sz w:val="18"/>
                <w:szCs w:val="18"/>
              </w:rPr>
              <w:t>y compris</w:t>
            </w:r>
            <w:r w:rsidRPr="002778ED">
              <w:rPr>
                <w:sz w:val="18"/>
                <w:szCs w:val="18"/>
              </w:rPr>
              <w:t xml:space="preserve"> les niveaux d</w:t>
            </w:r>
            <w:r w:rsidR="00525319" w:rsidRPr="002778ED">
              <w:rPr>
                <w:sz w:val="18"/>
                <w:szCs w:val="18"/>
              </w:rPr>
              <w:t>’</w:t>
            </w:r>
            <w:r w:rsidRPr="002778ED">
              <w:rPr>
                <w:sz w:val="18"/>
                <w:szCs w:val="18"/>
              </w:rPr>
              <w:t>expression, les notes et les variétés indiquées à titre d</w:t>
            </w:r>
            <w:r w:rsidR="00525319" w:rsidRPr="002778ED">
              <w:rPr>
                <w:sz w:val="18"/>
                <w:szCs w:val="18"/>
              </w:rPr>
              <w:t>’</w:t>
            </w:r>
            <w:r w:rsidRPr="002778ED">
              <w:rPr>
                <w:sz w:val="18"/>
                <w:szCs w:val="18"/>
              </w:rPr>
              <w:t>exemples.</w:t>
            </w:r>
            <w:r w:rsidR="00EF61D3" w:rsidRPr="002778ED">
              <w:rPr>
                <w:sz w:val="18"/>
                <w:szCs w:val="18"/>
              </w:rPr>
              <w:t xml:space="preserve">  L</w:t>
            </w:r>
            <w:r w:rsidRPr="002778ED">
              <w:rPr>
                <w:sz w:val="18"/>
                <w:szCs w:val="18"/>
              </w:rPr>
              <w:t>es caractères pertinents pourront être recherchés dans la base de données et un caractère pertinent sera intégré dans les principes directeurs d</w:t>
            </w:r>
            <w:r w:rsidR="00525319" w:rsidRPr="002778ED">
              <w:rPr>
                <w:sz w:val="18"/>
                <w:szCs w:val="18"/>
              </w:rPr>
              <w:t>’</w:t>
            </w:r>
            <w:r w:rsidRPr="002778ED">
              <w:rPr>
                <w:sz w:val="18"/>
                <w:szCs w:val="18"/>
              </w:rPr>
              <w:t>examen et modifié ultérieurement, le cas échéant.</w:t>
            </w:r>
          </w:p>
        </w:tc>
      </w:tr>
    </w:tbl>
    <w:p w:rsidR="00913C8A" w:rsidRPr="002778ED" w:rsidRDefault="00913C8A" w:rsidP="002E25A8"/>
    <w:p w:rsidR="00913C8A" w:rsidRPr="002778ED" w:rsidRDefault="00913C8A" w:rsidP="002E25A8"/>
    <w:p w:rsidR="003607FB" w:rsidRPr="002778ED" w:rsidRDefault="003607FB">
      <w:r w:rsidRPr="002778ED">
        <w:rPr>
          <w:bCs/>
          <w:i/>
        </w:rPr>
        <w:br w:type="page"/>
      </w:r>
    </w:p>
    <w:tbl>
      <w:tblPr>
        <w:tblW w:w="9889" w:type="dxa"/>
        <w:tblLayout w:type="fixed"/>
        <w:tblLook w:val="0000" w:firstRow="0" w:lastRow="0" w:firstColumn="0" w:lastColumn="0" w:noHBand="0" w:noVBand="0"/>
      </w:tblPr>
      <w:tblGrid>
        <w:gridCol w:w="1951"/>
        <w:gridCol w:w="3969"/>
        <w:gridCol w:w="3969"/>
      </w:tblGrid>
      <w:tr w:rsidR="003607FB" w:rsidRPr="002778ED" w:rsidTr="00AE7550">
        <w:tc>
          <w:tcPr>
            <w:tcW w:w="1951" w:type="dxa"/>
            <w:shd w:val="clear" w:color="auto" w:fill="auto"/>
          </w:tcPr>
          <w:p w:rsidR="003607FB" w:rsidRPr="002778ED" w:rsidRDefault="0072341A" w:rsidP="0072341A">
            <w:pPr>
              <w:keepNext/>
              <w:spacing w:after="240"/>
              <w:rPr>
                <w:b/>
                <w:sz w:val="18"/>
              </w:rPr>
            </w:pPr>
            <w:r w:rsidRPr="002778ED">
              <w:rPr>
                <w:b/>
                <w:sz w:val="18"/>
              </w:rPr>
              <w:t>Résultats escomptés</w:t>
            </w:r>
          </w:p>
        </w:tc>
        <w:tc>
          <w:tcPr>
            <w:tcW w:w="7938" w:type="dxa"/>
            <w:gridSpan w:val="2"/>
            <w:shd w:val="clear" w:color="auto" w:fill="auto"/>
          </w:tcPr>
          <w:p w:rsidR="003607FB" w:rsidRPr="00972340" w:rsidRDefault="0072341A" w:rsidP="0072341A">
            <w:pPr>
              <w:keepNext/>
              <w:spacing w:after="240"/>
              <w:rPr>
                <w:b/>
                <w:sz w:val="18"/>
                <w:szCs w:val="18"/>
              </w:rPr>
            </w:pPr>
            <w:r w:rsidRPr="00972340">
              <w:rPr>
                <w:b/>
                <w:sz w:val="18"/>
                <w:szCs w:val="18"/>
              </w:rPr>
              <w:t>Résultats obtenus</w:t>
            </w:r>
            <w:r w:rsidR="00B71398" w:rsidRPr="00972340">
              <w:rPr>
                <w:b/>
                <w:sz w:val="18"/>
                <w:szCs w:val="18"/>
              </w:rPr>
              <w:t> </w:t>
            </w:r>
            <w:r w:rsidRPr="00972340">
              <w:rPr>
                <w:b/>
                <w:sz w:val="18"/>
                <w:szCs w:val="18"/>
              </w:rPr>
              <w:t>: indicateurs d</w:t>
            </w:r>
            <w:r w:rsidR="00525319" w:rsidRPr="00972340">
              <w:rPr>
                <w:b/>
                <w:sz w:val="18"/>
                <w:szCs w:val="18"/>
              </w:rPr>
              <w:t>’</w:t>
            </w:r>
            <w:r w:rsidRPr="00972340">
              <w:rPr>
                <w:b/>
                <w:sz w:val="18"/>
                <w:szCs w:val="18"/>
              </w:rPr>
              <w:t>exécution</w:t>
            </w:r>
          </w:p>
        </w:tc>
      </w:tr>
      <w:tr w:rsidR="00EB5903" w:rsidRPr="002778ED" w:rsidTr="006564C3">
        <w:tc>
          <w:tcPr>
            <w:tcW w:w="1951" w:type="dxa"/>
            <w:vMerge w:val="restart"/>
            <w:shd w:val="clear" w:color="auto" w:fill="auto"/>
          </w:tcPr>
          <w:p w:rsidR="00EB5903" w:rsidRPr="008E2010" w:rsidRDefault="0072341A" w:rsidP="008E2010">
            <w:pPr>
              <w:jc w:val="left"/>
            </w:pPr>
            <w:r w:rsidRPr="008E2010">
              <w:rPr>
                <w:i/>
                <w:sz w:val="18"/>
              </w:rPr>
              <w:t>3.  Coopération en matière d</w:t>
            </w:r>
            <w:r w:rsidR="00525319" w:rsidRPr="008E2010">
              <w:rPr>
                <w:i/>
                <w:sz w:val="18"/>
              </w:rPr>
              <w:t>’</w:t>
            </w:r>
            <w:r w:rsidRPr="008E2010">
              <w:rPr>
                <w:i/>
                <w:sz w:val="18"/>
              </w:rPr>
              <w:t>examen des droits d</w:t>
            </w:r>
            <w:r w:rsidR="00525319" w:rsidRPr="008E2010">
              <w:rPr>
                <w:i/>
                <w:sz w:val="18"/>
              </w:rPr>
              <w:t>’</w:t>
            </w:r>
            <w:r w:rsidRPr="008E2010">
              <w:rPr>
                <w:i/>
                <w:sz w:val="18"/>
              </w:rPr>
              <w:t>obtenteur</w:t>
            </w:r>
            <w:r w:rsidRPr="008E2010">
              <w:rPr>
                <w:sz w:val="18"/>
              </w:rPr>
              <w:t xml:space="preserve"> (suite)</w:t>
            </w:r>
          </w:p>
        </w:tc>
        <w:tc>
          <w:tcPr>
            <w:tcW w:w="7938" w:type="dxa"/>
            <w:gridSpan w:val="2"/>
            <w:shd w:val="clear" w:color="auto" w:fill="auto"/>
          </w:tcPr>
          <w:p w:rsidR="00EB5903" w:rsidRPr="002778ED" w:rsidRDefault="0072341A" w:rsidP="0072341A">
            <w:pPr>
              <w:pStyle w:val="Heading8"/>
            </w:pPr>
            <w:bookmarkStart w:id="78" w:name="_Toc431567528"/>
            <w:r w:rsidRPr="002778ED">
              <w:t>Base de données PLUTO</w:t>
            </w:r>
            <w:r w:rsidR="00B71398" w:rsidRPr="002778ED">
              <w:t> </w:t>
            </w:r>
            <w:r w:rsidRPr="002778ED">
              <w:t>: consultations du site</w:t>
            </w:r>
            <w:r w:rsidR="00B71398" w:rsidRPr="002778ED">
              <w:t> </w:t>
            </w:r>
            <w:r w:rsidRPr="002778ED">
              <w:t>Web de l</w:t>
            </w:r>
            <w:r w:rsidR="00525319" w:rsidRPr="002778ED">
              <w:t>’</w:t>
            </w:r>
            <w:r w:rsidRPr="002778ED">
              <w:t>UPOV en</w:t>
            </w:r>
            <w:r w:rsidR="00B71398" w:rsidRPr="002778ED">
              <w:t> </w:t>
            </w:r>
            <w:r w:rsidRPr="002778ED">
              <w:t>2014</w:t>
            </w:r>
            <w:bookmarkEnd w:id="78"/>
          </w:p>
        </w:tc>
      </w:tr>
      <w:tr w:rsidR="00EB5903" w:rsidRPr="002778ED" w:rsidTr="00AC3014">
        <w:tc>
          <w:tcPr>
            <w:tcW w:w="1951" w:type="dxa"/>
            <w:vMerge/>
            <w:shd w:val="clear" w:color="auto" w:fill="auto"/>
          </w:tcPr>
          <w:p w:rsidR="00EB5903" w:rsidRPr="002778ED" w:rsidRDefault="00EB5903" w:rsidP="006564C3">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2013"/>
              <w:gridCol w:w="851"/>
              <w:gridCol w:w="850"/>
            </w:tblGrid>
            <w:tr w:rsidR="00AC3014" w:rsidRPr="002778ED" w:rsidTr="00972340">
              <w:trPr>
                <w:trHeight w:val="148"/>
              </w:trPr>
              <w:tc>
                <w:tcPr>
                  <w:tcW w:w="2013" w:type="dxa"/>
                </w:tcPr>
                <w:p w:rsidR="00AC3014" w:rsidRPr="002778ED" w:rsidRDefault="00AC3014" w:rsidP="006564C3">
                  <w:pPr>
                    <w:pStyle w:val="Default"/>
                    <w:ind w:firstLine="6"/>
                    <w:rPr>
                      <w:color w:val="auto"/>
                      <w:sz w:val="18"/>
                      <w:szCs w:val="18"/>
                      <w:lang w:val="fr-FR"/>
                    </w:rPr>
                  </w:pPr>
                </w:p>
              </w:tc>
              <w:tc>
                <w:tcPr>
                  <w:tcW w:w="851" w:type="dxa"/>
                </w:tcPr>
                <w:p w:rsidR="00AC3014" w:rsidRPr="002778ED" w:rsidRDefault="00AC3014" w:rsidP="00AC3014">
                  <w:pPr>
                    <w:pStyle w:val="Default"/>
                    <w:ind w:right="113"/>
                    <w:jc w:val="center"/>
                    <w:rPr>
                      <w:i/>
                      <w:color w:val="auto"/>
                      <w:sz w:val="18"/>
                      <w:szCs w:val="18"/>
                      <w:lang w:val="fr-FR"/>
                    </w:rPr>
                  </w:pPr>
                  <w:r w:rsidRPr="002778ED">
                    <w:rPr>
                      <w:i/>
                      <w:color w:val="auto"/>
                      <w:sz w:val="18"/>
                      <w:szCs w:val="18"/>
                      <w:lang w:val="fr-FR"/>
                    </w:rPr>
                    <w:t>2014</w:t>
                  </w:r>
                </w:p>
              </w:tc>
              <w:tc>
                <w:tcPr>
                  <w:tcW w:w="850" w:type="dxa"/>
                </w:tcPr>
                <w:p w:rsidR="00AC3014" w:rsidRPr="002778ED" w:rsidRDefault="00AC3014" w:rsidP="00AC3014">
                  <w:pPr>
                    <w:pStyle w:val="Default"/>
                    <w:ind w:right="113"/>
                    <w:jc w:val="center"/>
                    <w:rPr>
                      <w:i/>
                      <w:color w:val="auto"/>
                      <w:sz w:val="18"/>
                      <w:szCs w:val="18"/>
                      <w:lang w:val="fr-FR"/>
                    </w:rPr>
                  </w:pPr>
                  <w:r w:rsidRPr="002778ED">
                    <w:rPr>
                      <w:i/>
                      <w:color w:val="auto"/>
                      <w:sz w:val="18"/>
                      <w:szCs w:val="18"/>
                      <w:lang w:val="fr-FR"/>
                    </w:rPr>
                    <w:t>2013</w:t>
                  </w:r>
                </w:p>
              </w:tc>
            </w:tr>
            <w:tr w:rsidR="0072341A" w:rsidRPr="002778ED" w:rsidTr="00972340">
              <w:trPr>
                <w:trHeight w:val="148"/>
              </w:trPr>
              <w:tc>
                <w:tcPr>
                  <w:tcW w:w="2013" w:type="dxa"/>
                </w:tcPr>
                <w:p w:rsidR="00AC3014" w:rsidRPr="002778ED" w:rsidRDefault="0072341A" w:rsidP="0072341A">
                  <w:pPr>
                    <w:pStyle w:val="Default"/>
                    <w:ind w:firstLine="6"/>
                    <w:rPr>
                      <w:color w:val="auto"/>
                      <w:sz w:val="18"/>
                      <w:szCs w:val="18"/>
                      <w:lang w:val="fr-FR"/>
                    </w:rPr>
                  </w:pPr>
                  <w:r w:rsidRPr="002778ED">
                    <w:rPr>
                      <w:color w:val="auto"/>
                      <w:sz w:val="18"/>
                      <w:szCs w:val="18"/>
                      <w:lang w:val="fr-FR"/>
                    </w:rPr>
                    <w:t>Sessions</w:t>
                  </w:r>
                </w:p>
              </w:tc>
              <w:tc>
                <w:tcPr>
                  <w:tcW w:w="851"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46 922</w:t>
                  </w:r>
                </w:p>
              </w:tc>
              <w:tc>
                <w:tcPr>
                  <w:tcW w:w="850"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41 957</w:t>
                  </w:r>
                </w:p>
              </w:tc>
            </w:tr>
            <w:tr w:rsidR="0072341A" w:rsidRPr="002778ED" w:rsidTr="00972340">
              <w:trPr>
                <w:trHeight w:val="148"/>
              </w:trPr>
              <w:tc>
                <w:tcPr>
                  <w:tcW w:w="2013" w:type="dxa"/>
                </w:tcPr>
                <w:p w:rsidR="00AC3014" w:rsidRPr="002778ED" w:rsidRDefault="0072341A" w:rsidP="0072341A">
                  <w:pPr>
                    <w:pStyle w:val="Default"/>
                    <w:ind w:firstLine="6"/>
                    <w:rPr>
                      <w:color w:val="auto"/>
                      <w:sz w:val="18"/>
                      <w:szCs w:val="18"/>
                      <w:lang w:val="fr-FR"/>
                    </w:rPr>
                  </w:pPr>
                  <w:r w:rsidRPr="002778ED">
                    <w:rPr>
                      <w:color w:val="auto"/>
                      <w:sz w:val="18"/>
                      <w:szCs w:val="18"/>
                      <w:lang w:val="fr-FR"/>
                    </w:rPr>
                    <w:t>Utilisateurs</w:t>
                  </w:r>
                </w:p>
              </w:tc>
              <w:tc>
                <w:tcPr>
                  <w:tcW w:w="851"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13 834</w:t>
                  </w:r>
                </w:p>
              </w:tc>
              <w:tc>
                <w:tcPr>
                  <w:tcW w:w="850"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12 145</w:t>
                  </w:r>
                </w:p>
              </w:tc>
            </w:tr>
            <w:tr w:rsidR="0072341A" w:rsidRPr="002778ED" w:rsidTr="00972340">
              <w:trPr>
                <w:trHeight w:val="148"/>
              </w:trPr>
              <w:tc>
                <w:tcPr>
                  <w:tcW w:w="2013" w:type="dxa"/>
                </w:tcPr>
                <w:p w:rsidR="00AC3014" w:rsidRPr="002778ED" w:rsidRDefault="0072341A" w:rsidP="0072341A">
                  <w:pPr>
                    <w:pStyle w:val="Default"/>
                    <w:ind w:left="204" w:hanging="198"/>
                    <w:rPr>
                      <w:color w:val="auto"/>
                      <w:sz w:val="18"/>
                      <w:szCs w:val="18"/>
                      <w:lang w:val="fr-FR"/>
                    </w:rPr>
                  </w:pPr>
                  <w:r w:rsidRPr="002778ED">
                    <w:rPr>
                      <w:color w:val="auto"/>
                      <w:sz w:val="18"/>
                      <w:szCs w:val="18"/>
                      <w:lang w:val="fr-FR"/>
                    </w:rPr>
                    <w:t>Consultations</w:t>
                  </w:r>
                </w:p>
              </w:tc>
              <w:tc>
                <w:tcPr>
                  <w:tcW w:w="851"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74 226</w:t>
                  </w:r>
                </w:p>
              </w:tc>
              <w:tc>
                <w:tcPr>
                  <w:tcW w:w="850"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70 739</w:t>
                  </w:r>
                </w:p>
              </w:tc>
            </w:tr>
            <w:tr w:rsidR="0072341A" w:rsidRPr="002778ED" w:rsidTr="00972340">
              <w:trPr>
                <w:trHeight w:val="148"/>
              </w:trPr>
              <w:tc>
                <w:tcPr>
                  <w:tcW w:w="2013" w:type="dxa"/>
                </w:tcPr>
                <w:p w:rsidR="00AC3014" w:rsidRPr="002778ED" w:rsidRDefault="0072341A" w:rsidP="0072341A">
                  <w:pPr>
                    <w:pStyle w:val="Default"/>
                    <w:ind w:firstLine="6"/>
                    <w:rPr>
                      <w:color w:val="auto"/>
                      <w:sz w:val="18"/>
                      <w:szCs w:val="18"/>
                      <w:lang w:val="fr-FR"/>
                    </w:rPr>
                  </w:pPr>
                  <w:r w:rsidRPr="002778ED">
                    <w:rPr>
                      <w:color w:val="auto"/>
                      <w:sz w:val="18"/>
                      <w:szCs w:val="18"/>
                      <w:lang w:val="fr-FR"/>
                    </w:rPr>
                    <w:t>Nouveaux utilisateurs</w:t>
                  </w:r>
                </w:p>
              </w:tc>
              <w:tc>
                <w:tcPr>
                  <w:tcW w:w="851"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27,7%</w:t>
                  </w:r>
                </w:p>
              </w:tc>
              <w:tc>
                <w:tcPr>
                  <w:tcW w:w="850" w:type="dxa"/>
                </w:tcPr>
                <w:p w:rsidR="00AC3014" w:rsidRPr="002778ED" w:rsidRDefault="0072341A" w:rsidP="0072341A">
                  <w:pPr>
                    <w:pStyle w:val="Default"/>
                    <w:ind w:right="113"/>
                    <w:jc w:val="right"/>
                    <w:rPr>
                      <w:color w:val="auto"/>
                      <w:sz w:val="18"/>
                      <w:szCs w:val="18"/>
                      <w:lang w:val="fr-FR"/>
                    </w:rPr>
                  </w:pPr>
                  <w:r w:rsidRPr="002778ED">
                    <w:rPr>
                      <w:color w:val="auto"/>
                      <w:sz w:val="18"/>
                      <w:szCs w:val="18"/>
                      <w:lang w:val="fr-FR"/>
                    </w:rPr>
                    <w:t>27,4%</w:t>
                  </w:r>
                </w:p>
              </w:tc>
            </w:tr>
            <w:tr w:rsidR="00AC3014" w:rsidRPr="002778ED" w:rsidTr="00972340">
              <w:trPr>
                <w:trHeight w:val="148"/>
              </w:trPr>
              <w:tc>
                <w:tcPr>
                  <w:tcW w:w="2013" w:type="dxa"/>
                </w:tcPr>
                <w:p w:rsidR="00AC3014" w:rsidRPr="002778ED" w:rsidRDefault="0072341A" w:rsidP="0072341A">
                  <w:pPr>
                    <w:ind w:firstLine="6"/>
                    <w:jc w:val="left"/>
                    <w:rPr>
                      <w:sz w:val="18"/>
                      <w:szCs w:val="18"/>
                    </w:rPr>
                  </w:pPr>
                  <w:r w:rsidRPr="002778ED">
                    <w:rPr>
                      <w:sz w:val="18"/>
                      <w:szCs w:val="18"/>
                    </w:rPr>
                    <w:t>Utilisateurs ayant déjà consulté le site</w:t>
                  </w:r>
                  <w:r w:rsidR="00B71398" w:rsidRPr="002778ED">
                    <w:rPr>
                      <w:sz w:val="18"/>
                      <w:szCs w:val="18"/>
                    </w:rPr>
                    <w:t> </w:t>
                  </w:r>
                  <w:r w:rsidRPr="002778ED">
                    <w:rPr>
                      <w:sz w:val="18"/>
                      <w:szCs w:val="18"/>
                    </w:rPr>
                    <w:t>Web</w:t>
                  </w:r>
                </w:p>
              </w:tc>
              <w:tc>
                <w:tcPr>
                  <w:tcW w:w="851" w:type="dxa"/>
                </w:tcPr>
                <w:p w:rsidR="00AC3014" w:rsidRPr="002778ED" w:rsidRDefault="0072341A" w:rsidP="0072341A">
                  <w:pPr>
                    <w:ind w:right="113"/>
                    <w:jc w:val="right"/>
                    <w:rPr>
                      <w:sz w:val="18"/>
                      <w:szCs w:val="18"/>
                    </w:rPr>
                  </w:pPr>
                  <w:r w:rsidRPr="002778ED">
                    <w:rPr>
                      <w:sz w:val="18"/>
                      <w:szCs w:val="18"/>
                    </w:rPr>
                    <w:t>72,3%</w:t>
                  </w:r>
                </w:p>
              </w:tc>
              <w:tc>
                <w:tcPr>
                  <w:tcW w:w="850" w:type="dxa"/>
                </w:tcPr>
                <w:p w:rsidR="00AC3014" w:rsidRPr="002778ED" w:rsidRDefault="0072341A" w:rsidP="0072341A">
                  <w:pPr>
                    <w:ind w:right="113"/>
                    <w:jc w:val="right"/>
                    <w:rPr>
                      <w:sz w:val="18"/>
                      <w:szCs w:val="18"/>
                    </w:rPr>
                  </w:pPr>
                  <w:r w:rsidRPr="002778ED">
                    <w:rPr>
                      <w:sz w:val="18"/>
                      <w:szCs w:val="18"/>
                    </w:rPr>
                    <w:t>72,6%</w:t>
                  </w:r>
                </w:p>
              </w:tc>
            </w:tr>
          </w:tbl>
          <w:p w:rsidR="00EB5903" w:rsidRPr="002778ED" w:rsidRDefault="00EB5903" w:rsidP="00623E6E">
            <w:pPr>
              <w:keepNext/>
              <w:ind w:firstLine="658"/>
            </w:pPr>
          </w:p>
        </w:tc>
        <w:tc>
          <w:tcPr>
            <w:tcW w:w="3969" w:type="dxa"/>
            <w:shd w:val="clear" w:color="auto" w:fill="auto"/>
          </w:tcPr>
          <w:tbl>
            <w:tblPr>
              <w:tblW w:w="3493"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992"/>
              <w:gridCol w:w="1276"/>
              <w:gridCol w:w="1225"/>
            </w:tblGrid>
            <w:tr w:rsidR="0072341A" w:rsidRPr="002778ED" w:rsidTr="00972340">
              <w:trPr>
                <w:trHeight w:val="143"/>
              </w:trPr>
              <w:tc>
                <w:tcPr>
                  <w:tcW w:w="992" w:type="dxa"/>
                </w:tcPr>
                <w:p w:rsidR="00EB5903" w:rsidRPr="002778ED" w:rsidRDefault="0072341A" w:rsidP="0072341A">
                  <w:pPr>
                    <w:autoSpaceDE w:val="0"/>
                    <w:autoSpaceDN w:val="0"/>
                    <w:adjustRightInd w:val="0"/>
                    <w:jc w:val="left"/>
                    <w:rPr>
                      <w:rFonts w:cs="Arial"/>
                      <w:sz w:val="18"/>
                      <w:szCs w:val="22"/>
                    </w:rPr>
                  </w:pPr>
                  <w:r w:rsidRPr="002778ED">
                    <w:rPr>
                      <w:rFonts w:cs="Arial"/>
                      <w:sz w:val="18"/>
                      <w:szCs w:val="22"/>
                    </w:rPr>
                    <w:t>Langue</w:t>
                  </w:r>
                </w:p>
              </w:tc>
              <w:tc>
                <w:tcPr>
                  <w:tcW w:w="1276" w:type="dxa"/>
                </w:tcPr>
                <w:p w:rsidR="00EB5903" w:rsidRPr="002778ED" w:rsidRDefault="0072341A" w:rsidP="0072341A">
                  <w:pPr>
                    <w:autoSpaceDE w:val="0"/>
                    <w:autoSpaceDN w:val="0"/>
                    <w:adjustRightInd w:val="0"/>
                    <w:jc w:val="center"/>
                    <w:rPr>
                      <w:rFonts w:cs="Arial"/>
                      <w:sz w:val="18"/>
                      <w:szCs w:val="22"/>
                    </w:rPr>
                  </w:pPr>
                  <w:r w:rsidRPr="002778ED">
                    <w:rPr>
                      <w:rFonts w:cs="Arial"/>
                      <w:bCs/>
                      <w:sz w:val="18"/>
                      <w:szCs w:val="22"/>
                    </w:rPr>
                    <w:t>Consultations</w:t>
                  </w:r>
                </w:p>
              </w:tc>
              <w:tc>
                <w:tcPr>
                  <w:tcW w:w="1225" w:type="dxa"/>
                </w:tcPr>
                <w:p w:rsidR="00EB5903" w:rsidRPr="002778ED" w:rsidRDefault="0072341A" w:rsidP="0072341A">
                  <w:pPr>
                    <w:autoSpaceDE w:val="0"/>
                    <w:autoSpaceDN w:val="0"/>
                    <w:adjustRightInd w:val="0"/>
                    <w:jc w:val="center"/>
                    <w:rPr>
                      <w:rFonts w:cs="Arial"/>
                      <w:sz w:val="18"/>
                      <w:szCs w:val="22"/>
                    </w:rPr>
                  </w:pPr>
                  <w:r w:rsidRPr="002778ED">
                    <w:rPr>
                      <w:rFonts w:cs="Arial"/>
                      <w:sz w:val="18"/>
                      <w:szCs w:val="22"/>
                    </w:rPr>
                    <w:t>Consultations ponctuelles</w:t>
                  </w:r>
                </w:p>
              </w:tc>
            </w:tr>
            <w:tr w:rsidR="0072341A" w:rsidRPr="002778ED" w:rsidTr="00972340">
              <w:trPr>
                <w:trHeight w:val="148"/>
              </w:trPr>
              <w:tc>
                <w:tcPr>
                  <w:tcW w:w="992" w:type="dxa"/>
                </w:tcPr>
                <w:p w:rsidR="00EB5903" w:rsidRPr="002778ED" w:rsidRDefault="0072341A" w:rsidP="0072341A">
                  <w:pPr>
                    <w:autoSpaceDE w:val="0"/>
                    <w:autoSpaceDN w:val="0"/>
                    <w:adjustRightInd w:val="0"/>
                    <w:jc w:val="left"/>
                    <w:rPr>
                      <w:rFonts w:cs="Arial"/>
                      <w:sz w:val="18"/>
                      <w:szCs w:val="22"/>
                    </w:rPr>
                  </w:pPr>
                  <w:r w:rsidRPr="002778ED">
                    <w:rPr>
                      <w:rFonts w:cs="Arial"/>
                      <w:sz w:val="18"/>
                      <w:szCs w:val="22"/>
                    </w:rPr>
                    <w:t>anglais</w:t>
                  </w:r>
                </w:p>
              </w:tc>
              <w:tc>
                <w:tcPr>
                  <w:tcW w:w="1276"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63 425</w:t>
                  </w:r>
                </w:p>
              </w:tc>
              <w:tc>
                <w:tcPr>
                  <w:tcW w:w="1225"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43 080</w:t>
                  </w:r>
                </w:p>
              </w:tc>
            </w:tr>
            <w:tr w:rsidR="0072341A" w:rsidRPr="002778ED" w:rsidTr="00972340">
              <w:trPr>
                <w:trHeight w:val="142"/>
              </w:trPr>
              <w:tc>
                <w:tcPr>
                  <w:tcW w:w="992" w:type="dxa"/>
                </w:tcPr>
                <w:p w:rsidR="00EB5903" w:rsidRPr="002778ED" w:rsidRDefault="0072341A" w:rsidP="0072341A">
                  <w:pPr>
                    <w:autoSpaceDE w:val="0"/>
                    <w:autoSpaceDN w:val="0"/>
                    <w:adjustRightInd w:val="0"/>
                    <w:jc w:val="left"/>
                    <w:rPr>
                      <w:rFonts w:cs="Arial"/>
                      <w:sz w:val="18"/>
                      <w:szCs w:val="22"/>
                    </w:rPr>
                  </w:pPr>
                  <w:r w:rsidRPr="002778ED">
                    <w:rPr>
                      <w:rFonts w:cs="Arial"/>
                      <w:sz w:val="18"/>
                      <w:szCs w:val="22"/>
                    </w:rPr>
                    <w:t>espagnol</w:t>
                  </w:r>
                </w:p>
              </w:tc>
              <w:tc>
                <w:tcPr>
                  <w:tcW w:w="1276"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4 888</w:t>
                  </w:r>
                </w:p>
              </w:tc>
              <w:tc>
                <w:tcPr>
                  <w:tcW w:w="1225"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2 971</w:t>
                  </w:r>
                </w:p>
              </w:tc>
            </w:tr>
            <w:tr w:rsidR="0072341A" w:rsidRPr="002778ED" w:rsidTr="00972340">
              <w:trPr>
                <w:trHeight w:val="148"/>
              </w:trPr>
              <w:tc>
                <w:tcPr>
                  <w:tcW w:w="992" w:type="dxa"/>
                </w:tcPr>
                <w:p w:rsidR="00EB5903" w:rsidRPr="002778ED" w:rsidRDefault="0072341A" w:rsidP="0072341A">
                  <w:pPr>
                    <w:autoSpaceDE w:val="0"/>
                    <w:autoSpaceDN w:val="0"/>
                    <w:adjustRightInd w:val="0"/>
                    <w:jc w:val="left"/>
                    <w:rPr>
                      <w:rFonts w:cs="Arial"/>
                      <w:sz w:val="18"/>
                      <w:szCs w:val="22"/>
                    </w:rPr>
                  </w:pPr>
                  <w:r w:rsidRPr="002778ED">
                    <w:rPr>
                      <w:rFonts w:cs="Arial"/>
                      <w:sz w:val="18"/>
                      <w:szCs w:val="22"/>
                    </w:rPr>
                    <w:t>français</w:t>
                  </w:r>
                </w:p>
              </w:tc>
              <w:tc>
                <w:tcPr>
                  <w:tcW w:w="1276"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4 756</w:t>
                  </w:r>
                </w:p>
              </w:tc>
              <w:tc>
                <w:tcPr>
                  <w:tcW w:w="1225"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3 381</w:t>
                  </w:r>
                </w:p>
              </w:tc>
            </w:tr>
            <w:tr w:rsidR="00EB5903" w:rsidRPr="002778ED" w:rsidTr="00972340">
              <w:trPr>
                <w:trHeight w:val="142"/>
              </w:trPr>
              <w:tc>
                <w:tcPr>
                  <w:tcW w:w="992" w:type="dxa"/>
                </w:tcPr>
                <w:p w:rsidR="00EB5903" w:rsidRPr="002778ED" w:rsidRDefault="0072341A" w:rsidP="0072341A">
                  <w:pPr>
                    <w:autoSpaceDE w:val="0"/>
                    <w:autoSpaceDN w:val="0"/>
                    <w:adjustRightInd w:val="0"/>
                    <w:jc w:val="left"/>
                    <w:rPr>
                      <w:rFonts w:cs="Arial"/>
                      <w:sz w:val="18"/>
                      <w:szCs w:val="22"/>
                    </w:rPr>
                  </w:pPr>
                  <w:r w:rsidRPr="002778ED">
                    <w:rPr>
                      <w:rFonts w:cs="Arial"/>
                      <w:sz w:val="18"/>
                      <w:szCs w:val="22"/>
                    </w:rPr>
                    <w:t>allemand</w:t>
                  </w:r>
                </w:p>
              </w:tc>
              <w:tc>
                <w:tcPr>
                  <w:tcW w:w="1276" w:type="dxa"/>
                </w:tcPr>
                <w:p w:rsidR="00EB5903" w:rsidRPr="002778ED" w:rsidRDefault="0072341A" w:rsidP="0072341A">
                  <w:pPr>
                    <w:pStyle w:val="Default"/>
                    <w:ind w:right="175"/>
                    <w:jc w:val="right"/>
                    <w:rPr>
                      <w:color w:val="auto"/>
                      <w:sz w:val="18"/>
                      <w:szCs w:val="18"/>
                      <w:lang w:val="fr-FR"/>
                    </w:rPr>
                  </w:pPr>
                  <w:r w:rsidRPr="002778ED">
                    <w:rPr>
                      <w:color w:val="auto"/>
                      <w:sz w:val="18"/>
                      <w:szCs w:val="18"/>
                      <w:lang w:val="fr-FR"/>
                    </w:rPr>
                    <w:t>1 157</w:t>
                  </w:r>
                </w:p>
              </w:tc>
              <w:tc>
                <w:tcPr>
                  <w:tcW w:w="1225" w:type="dxa"/>
                </w:tcPr>
                <w:p w:rsidR="00EB5903" w:rsidRPr="002778ED" w:rsidRDefault="00EB5903" w:rsidP="00AC3014">
                  <w:pPr>
                    <w:pStyle w:val="Default"/>
                    <w:ind w:right="175"/>
                    <w:jc w:val="right"/>
                    <w:rPr>
                      <w:color w:val="auto"/>
                      <w:sz w:val="18"/>
                      <w:szCs w:val="18"/>
                      <w:lang w:val="fr-FR"/>
                    </w:rPr>
                  </w:pPr>
                  <w:r w:rsidRPr="002778ED">
                    <w:rPr>
                      <w:color w:val="auto"/>
                      <w:sz w:val="18"/>
                      <w:szCs w:val="18"/>
                      <w:lang w:val="fr-FR"/>
                    </w:rPr>
                    <w:t>771</w:t>
                  </w:r>
                </w:p>
              </w:tc>
            </w:tr>
          </w:tbl>
          <w:p w:rsidR="00EB5903" w:rsidRPr="002778ED" w:rsidRDefault="00EB5903" w:rsidP="006564C3">
            <w:pPr>
              <w:keepNext/>
            </w:pPr>
          </w:p>
        </w:tc>
      </w:tr>
      <w:tr w:rsidR="002E25A8" w:rsidRPr="002778ED" w:rsidTr="006564C3">
        <w:tc>
          <w:tcPr>
            <w:tcW w:w="1951" w:type="dxa"/>
            <w:shd w:val="clear" w:color="auto" w:fill="auto"/>
          </w:tcPr>
          <w:p w:rsidR="002E25A8" w:rsidRPr="002778ED" w:rsidRDefault="002E25A8" w:rsidP="006564C3">
            <w:pPr>
              <w:pStyle w:val="Heading6"/>
            </w:pPr>
          </w:p>
        </w:tc>
        <w:tc>
          <w:tcPr>
            <w:tcW w:w="7938" w:type="dxa"/>
            <w:gridSpan w:val="2"/>
            <w:shd w:val="clear" w:color="auto" w:fill="auto"/>
          </w:tcPr>
          <w:p w:rsidR="00913C8A" w:rsidRPr="002778ED" w:rsidRDefault="00913C8A" w:rsidP="006564C3">
            <w:pPr>
              <w:keepNext/>
              <w:rPr>
                <w:i/>
                <w:iCs/>
                <w:sz w:val="18"/>
                <w:szCs w:val="24"/>
              </w:rPr>
            </w:pPr>
          </w:p>
          <w:p w:rsidR="00913C8A" w:rsidRPr="002778ED" w:rsidRDefault="008D366D" w:rsidP="008D366D">
            <w:pPr>
              <w:keepNext/>
              <w:rPr>
                <w:bCs/>
                <w:sz w:val="18"/>
                <w:szCs w:val="22"/>
              </w:rPr>
            </w:pPr>
            <w:r w:rsidRPr="002778ED">
              <w:rPr>
                <w:bCs/>
                <w:sz w:val="18"/>
                <w:szCs w:val="22"/>
              </w:rPr>
              <w:t>Dix pays ayant le plus consulté la base de données PLUTO en</w:t>
            </w:r>
            <w:r w:rsidR="00B71398" w:rsidRPr="002778ED">
              <w:rPr>
                <w:bCs/>
                <w:sz w:val="18"/>
                <w:szCs w:val="22"/>
              </w:rPr>
              <w:t> </w:t>
            </w:r>
            <w:r w:rsidRPr="002778ED">
              <w:rPr>
                <w:bCs/>
                <w:sz w:val="18"/>
                <w:szCs w:val="22"/>
              </w:rPr>
              <w:t>2014</w:t>
            </w:r>
          </w:p>
          <w:p w:rsidR="002E25A8" w:rsidRPr="002778ED" w:rsidRDefault="002E25A8" w:rsidP="006564C3">
            <w:pPr>
              <w:keepNext/>
              <w:rPr>
                <w:b/>
                <w:bCs/>
                <w:sz w:val="18"/>
                <w:szCs w:val="22"/>
              </w:rPr>
            </w:pPr>
          </w:p>
          <w:tbl>
            <w:tblPr>
              <w:tblW w:w="75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06"/>
              <w:gridCol w:w="1275"/>
              <w:gridCol w:w="1843"/>
              <w:gridCol w:w="1418"/>
            </w:tblGrid>
            <w:tr w:rsidR="008D366D" w:rsidRPr="002778ED" w:rsidTr="00972340">
              <w:trPr>
                <w:trHeight w:val="143"/>
              </w:trPr>
              <w:tc>
                <w:tcPr>
                  <w:tcW w:w="3006" w:type="dxa"/>
                  <w:vAlign w:val="bottom"/>
                </w:tcPr>
                <w:p w:rsidR="002E25A8" w:rsidRPr="002778ED" w:rsidRDefault="008D366D" w:rsidP="008D366D">
                  <w:pPr>
                    <w:autoSpaceDE w:val="0"/>
                    <w:autoSpaceDN w:val="0"/>
                    <w:adjustRightInd w:val="0"/>
                    <w:jc w:val="left"/>
                    <w:rPr>
                      <w:rFonts w:cs="Arial"/>
                      <w:sz w:val="18"/>
                      <w:szCs w:val="18"/>
                    </w:rPr>
                  </w:pPr>
                  <w:r w:rsidRPr="002778ED">
                    <w:rPr>
                      <w:rFonts w:cs="Arial"/>
                      <w:bCs/>
                      <w:sz w:val="18"/>
                      <w:szCs w:val="18"/>
                    </w:rPr>
                    <w:t>Pays/territoire</w:t>
                  </w:r>
                </w:p>
              </w:tc>
              <w:tc>
                <w:tcPr>
                  <w:tcW w:w="1275" w:type="dxa"/>
                  <w:vAlign w:val="bottom"/>
                </w:tcPr>
                <w:p w:rsidR="002E25A8" w:rsidRPr="002778ED" w:rsidRDefault="008D366D" w:rsidP="008D366D">
                  <w:pPr>
                    <w:autoSpaceDE w:val="0"/>
                    <w:autoSpaceDN w:val="0"/>
                    <w:adjustRightInd w:val="0"/>
                    <w:jc w:val="center"/>
                    <w:rPr>
                      <w:rFonts w:cs="Arial"/>
                      <w:sz w:val="18"/>
                      <w:szCs w:val="18"/>
                    </w:rPr>
                  </w:pPr>
                  <w:r w:rsidRPr="002778ED">
                    <w:rPr>
                      <w:rFonts w:cs="Arial"/>
                      <w:sz w:val="18"/>
                      <w:szCs w:val="18"/>
                    </w:rPr>
                    <w:t>Sessions</w:t>
                  </w:r>
                </w:p>
              </w:tc>
              <w:tc>
                <w:tcPr>
                  <w:tcW w:w="1843" w:type="dxa"/>
                  <w:vAlign w:val="bottom"/>
                </w:tcPr>
                <w:p w:rsidR="002E25A8" w:rsidRPr="002778ED" w:rsidRDefault="008D366D" w:rsidP="008D366D">
                  <w:pPr>
                    <w:autoSpaceDE w:val="0"/>
                    <w:autoSpaceDN w:val="0"/>
                    <w:adjustRightInd w:val="0"/>
                    <w:jc w:val="center"/>
                    <w:rPr>
                      <w:rFonts w:cs="Arial"/>
                      <w:bCs/>
                      <w:sz w:val="18"/>
                      <w:szCs w:val="18"/>
                    </w:rPr>
                  </w:pPr>
                  <w:r w:rsidRPr="002778ED">
                    <w:rPr>
                      <w:rFonts w:cs="Arial"/>
                      <w:bCs/>
                      <w:sz w:val="18"/>
                      <w:szCs w:val="18"/>
                    </w:rPr>
                    <w:t>Pourcentage de nouvelles sessions</w:t>
                  </w:r>
                </w:p>
              </w:tc>
              <w:tc>
                <w:tcPr>
                  <w:tcW w:w="1418" w:type="dxa"/>
                  <w:vAlign w:val="bottom"/>
                </w:tcPr>
                <w:p w:rsidR="002E25A8" w:rsidRPr="002778ED" w:rsidRDefault="008D366D" w:rsidP="008D366D">
                  <w:pPr>
                    <w:autoSpaceDE w:val="0"/>
                    <w:autoSpaceDN w:val="0"/>
                    <w:adjustRightInd w:val="0"/>
                    <w:jc w:val="center"/>
                    <w:rPr>
                      <w:rFonts w:cs="Arial"/>
                      <w:bCs/>
                      <w:sz w:val="18"/>
                      <w:szCs w:val="18"/>
                    </w:rPr>
                  </w:pPr>
                  <w:r w:rsidRPr="002778ED">
                    <w:rPr>
                      <w:rFonts w:cs="Arial"/>
                      <w:bCs/>
                      <w:sz w:val="18"/>
                      <w:szCs w:val="18"/>
                    </w:rPr>
                    <w:t>Nouveaux utilisateurs</w:t>
                  </w:r>
                </w:p>
              </w:tc>
            </w:tr>
            <w:tr w:rsidR="008D366D" w:rsidRPr="002778ED" w:rsidTr="00972340">
              <w:trPr>
                <w:trHeight w:val="142"/>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États</w:t>
                  </w:r>
                  <w:r w:rsidR="001C1F53" w:rsidRPr="002778ED">
                    <w:rPr>
                      <w:color w:val="auto"/>
                      <w:sz w:val="18"/>
                      <w:szCs w:val="18"/>
                      <w:lang w:val="fr-FR"/>
                    </w:rPr>
                    <w:noBreakHyphen/>
                  </w:r>
                  <w:r w:rsidRPr="002778ED">
                    <w:rPr>
                      <w:color w:val="auto"/>
                      <w:sz w:val="18"/>
                      <w:szCs w:val="18"/>
                      <w:lang w:val="fr-FR"/>
                    </w:rPr>
                    <w:t>Unis d</w:t>
                  </w:r>
                  <w:r w:rsidR="00525319" w:rsidRPr="002778ED">
                    <w:rPr>
                      <w:color w:val="auto"/>
                      <w:sz w:val="18"/>
                      <w:szCs w:val="18"/>
                      <w:lang w:val="fr-FR"/>
                    </w:rPr>
                    <w:t>’</w:t>
                  </w:r>
                  <w:r w:rsidRPr="002778ED">
                    <w:rPr>
                      <w:color w:val="auto"/>
                      <w:sz w:val="18"/>
                      <w:szCs w:val="18"/>
                      <w:lang w:val="fr-FR"/>
                    </w:rPr>
                    <w:t>Amérique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6 328</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20,53%</w:t>
                  </w:r>
                </w:p>
              </w:tc>
              <w:tc>
                <w:tcPr>
                  <w:tcW w:w="1418" w:type="dxa"/>
                </w:tcPr>
                <w:p w:rsidR="00D17187" w:rsidRPr="002778ED" w:rsidRDefault="008D366D" w:rsidP="008D366D">
                  <w:pPr>
                    <w:pStyle w:val="Default"/>
                    <w:tabs>
                      <w:tab w:val="decimal" w:pos="903"/>
                    </w:tabs>
                    <w:rPr>
                      <w:color w:val="auto"/>
                      <w:sz w:val="18"/>
                      <w:szCs w:val="18"/>
                      <w:lang w:val="fr-FR"/>
                    </w:rPr>
                  </w:pPr>
                  <w:r w:rsidRPr="002778ED">
                    <w:rPr>
                      <w:color w:val="auto"/>
                      <w:sz w:val="18"/>
                      <w:szCs w:val="18"/>
                      <w:lang w:val="fr-FR"/>
                    </w:rPr>
                    <w:t>1 299</w:t>
                  </w:r>
                </w:p>
              </w:tc>
            </w:tr>
            <w:tr w:rsidR="008D366D" w:rsidRPr="002778ED" w:rsidTr="00972340">
              <w:trPr>
                <w:trHeight w:val="148"/>
              </w:trPr>
              <w:tc>
                <w:tcPr>
                  <w:tcW w:w="3006" w:type="dxa"/>
                  <w:shd w:val="clear" w:color="auto" w:fill="auto"/>
                </w:tcPr>
                <w:p w:rsidR="00D17187" w:rsidRPr="002778ED" w:rsidRDefault="008D366D" w:rsidP="008D366D">
                  <w:pPr>
                    <w:pStyle w:val="Default"/>
                    <w:rPr>
                      <w:color w:val="auto"/>
                      <w:sz w:val="18"/>
                      <w:szCs w:val="18"/>
                      <w:lang w:val="fr-FR"/>
                    </w:rPr>
                  </w:pPr>
                  <w:r w:rsidRPr="002778ED">
                    <w:rPr>
                      <w:color w:val="auto"/>
                      <w:sz w:val="18"/>
                      <w:szCs w:val="18"/>
                      <w:lang w:val="fr-FR"/>
                    </w:rPr>
                    <w:t>France</w:t>
                  </w:r>
                </w:p>
              </w:tc>
              <w:tc>
                <w:tcPr>
                  <w:tcW w:w="1275" w:type="dxa"/>
                  <w:shd w:val="clear" w:color="auto" w:fill="auto"/>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4 015</w:t>
                  </w:r>
                </w:p>
              </w:tc>
              <w:tc>
                <w:tcPr>
                  <w:tcW w:w="1843" w:type="dxa"/>
                  <w:shd w:val="clear" w:color="auto" w:fill="auto"/>
                </w:tcPr>
                <w:p w:rsidR="00D17187" w:rsidRPr="002778ED" w:rsidRDefault="008D366D" w:rsidP="008D366D">
                  <w:pPr>
                    <w:pStyle w:val="Default"/>
                    <w:jc w:val="center"/>
                    <w:rPr>
                      <w:color w:val="auto"/>
                      <w:sz w:val="18"/>
                      <w:szCs w:val="18"/>
                      <w:lang w:val="fr-FR"/>
                    </w:rPr>
                  </w:pPr>
                  <w:r w:rsidRPr="002778ED">
                    <w:rPr>
                      <w:color w:val="auto"/>
                      <w:sz w:val="18"/>
                      <w:szCs w:val="18"/>
                      <w:lang w:val="fr-FR"/>
                    </w:rPr>
                    <w:t>29,02%</w:t>
                  </w:r>
                </w:p>
              </w:tc>
              <w:tc>
                <w:tcPr>
                  <w:tcW w:w="1418" w:type="dxa"/>
                  <w:shd w:val="clear" w:color="auto" w:fill="auto"/>
                </w:tcPr>
                <w:p w:rsidR="00D17187" w:rsidRPr="002778ED" w:rsidRDefault="008D366D" w:rsidP="008D366D">
                  <w:pPr>
                    <w:pStyle w:val="Default"/>
                    <w:tabs>
                      <w:tab w:val="decimal" w:pos="903"/>
                    </w:tabs>
                    <w:rPr>
                      <w:color w:val="auto"/>
                      <w:sz w:val="18"/>
                      <w:szCs w:val="18"/>
                      <w:lang w:val="fr-FR"/>
                    </w:rPr>
                  </w:pPr>
                  <w:r w:rsidRPr="002778ED">
                    <w:rPr>
                      <w:color w:val="auto"/>
                      <w:sz w:val="18"/>
                      <w:szCs w:val="18"/>
                      <w:lang w:val="fr-FR"/>
                    </w:rPr>
                    <w:t>1 165</w:t>
                  </w:r>
                </w:p>
              </w:tc>
            </w:tr>
            <w:tr w:rsidR="00D17187" w:rsidRPr="002778ED" w:rsidTr="00972340">
              <w:trPr>
                <w:trHeight w:val="148"/>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Pays</w:t>
                  </w:r>
                  <w:r w:rsidR="001C1F53" w:rsidRPr="002778ED">
                    <w:rPr>
                      <w:color w:val="auto"/>
                      <w:sz w:val="18"/>
                      <w:szCs w:val="18"/>
                      <w:lang w:val="fr-FR"/>
                    </w:rPr>
                    <w:noBreakHyphen/>
                  </w:r>
                  <w:r w:rsidRPr="002778ED">
                    <w:rPr>
                      <w:color w:val="auto"/>
                      <w:sz w:val="18"/>
                      <w:szCs w:val="18"/>
                      <w:lang w:val="fr-FR"/>
                    </w:rPr>
                    <w:t>Bas</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3 845</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24,63%</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 xml:space="preserve">947 </w:t>
                  </w:r>
                </w:p>
              </w:tc>
            </w:tr>
            <w:tr w:rsidR="00D17187" w:rsidRPr="002778ED" w:rsidTr="00972340">
              <w:trPr>
                <w:trHeight w:val="142"/>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Australie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2 930</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10,44%</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306</w:t>
                  </w:r>
                </w:p>
              </w:tc>
            </w:tr>
            <w:tr w:rsidR="00D17187" w:rsidRPr="002778ED" w:rsidTr="00972340">
              <w:trPr>
                <w:trHeight w:val="142"/>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Ukraine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2 210</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15,97%</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 xml:space="preserve">353 </w:t>
                  </w:r>
                </w:p>
              </w:tc>
            </w:tr>
            <w:tr w:rsidR="00D17187" w:rsidRPr="002778ED" w:rsidTr="00972340">
              <w:trPr>
                <w:trHeight w:val="148"/>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Brésil</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2 166</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36,70%</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795</w:t>
                  </w:r>
                </w:p>
              </w:tc>
            </w:tr>
            <w:tr w:rsidR="00D17187" w:rsidRPr="002778ED" w:rsidTr="00972340">
              <w:trPr>
                <w:trHeight w:val="148"/>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Russie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1 734</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13,55%</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235</w:t>
                  </w:r>
                </w:p>
              </w:tc>
            </w:tr>
            <w:tr w:rsidR="00D17187" w:rsidRPr="002778ED" w:rsidTr="00972340">
              <w:trPr>
                <w:trHeight w:val="142"/>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Allemagne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1 687</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34,85%</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588</w:t>
                  </w:r>
                </w:p>
              </w:tc>
            </w:tr>
            <w:tr w:rsidR="00D17187" w:rsidRPr="002778ED" w:rsidTr="00972340">
              <w:trPr>
                <w:trHeight w:val="142"/>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Nouvelle</w:t>
                  </w:r>
                  <w:r w:rsidR="001C1F53" w:rsidRPr="002778ED">
                    <w:rPr>
                      <w:color w:val="auto"/>
                      <w:sz w:val="18"/>
                      <w:szCs w:val="18"/>
                      <w:lang w:val="fr-FR"/>
                    </w:rPr>
                    <w:noBreakHyphen/>
                  </w:r>
                  <w:r w:rsidRPr="002778ED">
                    <w:rPr>
                      <w:color w:val="auto"/>
                      <w:sz w:val="18"/>
                      <w:szCs w:val="18"/>
                      <w:lang w:val="fr-FR"/>
                    </w:rPr>
                    <w:t>Zélande</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1 586</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13,37%</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212</w:t>
                  </w:r>
                </w:p>
              </w:tc>
            </w:tr>
            <w:tr w:rsidR="00D17187" w:rsidRPr="002778ED" w:rsidTr="00972340">
              <w:trPr>
                <w:trHeight w:val="148"/>
              </w:trPr>
              <w:tc>
                <w:tcPr>
                  <w:tcW w:w="3006" w:type="dxa"/>
                </w:tcPr>
                <w:p w:rsidR="00D17187" w:rsidRPr="002778ED" w:rsidRDefault="008D366D" w:rsidP="008D366D">
                  <w:pPr>
                    <w:pStyle w:val="Default"/>
                    <w:rPr>
                      <w:color w:val="auto"/>
                      <w:sz w:val="18"/>
                      <w:szCs w:val="18"/>
                      <w:lang w:val="fr-FR"/>
                    </w:rPr>
                  </w:pPr>
                  <w:r w:rsidRPr="002778ED">
                    <w:rPr>
                      <w:color w:val="auto"/>
                      <w:sz w:val="18"/>
                      <w:szCs w:val="18"/>
                      <w:lang w:val="fr-FR"/>
                    </w:rPr>
                    <w:t>Japon</w:t>
                  </w:r>
                </w:p>
              </w:tc>
              <w:tc>
                <w:tcPr>
                  <w:tcW w:w="1275" w:type="dxa"/>
                </w:tcPr>
                <w:p w:rsidR="00D17187" w:rsidRPr="002778ED" w:rsidRDefault="008D366D" w:rsidP="008D366D">
                  <w:pPr>
                    <w:pStyle w:val="Default"/>
                    <w:tabs>
                      <w:tab w:val="decimal" w:pos="819"/>
                    </w:tabs>
                    <w:rPr>
                      <w:color w:val="auto"/>
                      <w:sz w:val="18"/>
                      <w:szCs w:val="18"/>
                      <w:lang w:val="fr-FR"/>
                    </w:rPr>
                  </w:pPr>
                  <w:r w:rsidRPr="002778ED">
                    <w:rPr>
                      <w:color w:val="auto"/>
                      <w:sz w:val="18"/>
                      <w:szCs w:val="18"/>
                      <w:lang w:val="fr-FR"/>
                    </w:rPr>
                    <w:t>1 572</w:t>
                  </w:r>
                </w:p>
              </w:tc>
              <w:tc>
                <w:tcPr>
                  <w:tcW w:w="1843" w:type="dxa"/>
                </w:tcPr>
                <w:p w:rsidR="00D17187" w:rsidRPr="002778ED" w:rsidRDefault="008D366D" w:rsidP="008D366D">
                  <w:pPr>
                    <w:pStyle w:val="Default"/>
                    <w:jc w:val="center"/>
                    <w:rPr>
                      <w:color w:val="auto"/>
                      <w:sz w:val="18"/>
                      <w:szCs w:val="18"/>
                      <w:lang w:val="fr-FR"/>
                    </w:rPr>
                  </w:pPr>
                  <w:r w:rsidRPr="002778ED">
                    <w:rPr>
                      <w:color w:val="auto"/>
                      <w:sz w:val="18"/>
                      <w:szCs w:val="18"/>
                      <w:lang w:val="fr-FR"/>
                    </w:rPr>
                    <w:t>33,46%</w:t>
                  </w:r>
                </w:p>
              </w:tc>
              <w:tc>
                <w:tcPr>
                  <w:tcW w:w="1418" w:type="dxa"/>
                </w:tcPr>
                <w:p w:rsidR="00D17187" w:rsidRPr="002778ED" w:rsidRDefault="00D17187" w:rsidP="00D17187">
                  <w:pPr>
                    <w:pStyle w:val="Default"/>
                    <w:tabs>
                      <w:tab w:val="decimal" w:pos="903"/>
                    </w:tabs>
                    <w:rPr>
                      <w:color w:val="auto"/>
                      <w:sz w:val="18"/>
                      <w:szCs w:val="18"/>
                      <w:lang w:val="fr-FR"/>
                    </w:rPr>
                  </w:pPr>
                  <w:r w:rsidRPr="002778ED">
                    <w:rPr>
                      <w:color w:val="auto"/>
                      <w:sz w:val="18"/>
                      <w:szCs w:val="18"/>
                      <w:lang w:val="fr-FR"/>
                    </w:rPr>
                    <w:t>526</w:t>
                  </w:r>
                </w:p>
              </w:tc>
            </w:tr>
          </w:tbl>
          <w:p w:rsidR="002E25A8" w:rsidRPr="002778ED" w:rsidRDefault="002E25A8" w:rsidP="006564C3"/>
        </w:tc>
      </w:tr>
    </w:tbl>
    <w:p w:rsidR="003607FB" w:rsidRPr="002778ED" w:rsidRDefault="003607FB"/>
    <w:tbl>
      <w:tblPr>
        <w:tblW w:w="9889" w:type="dxa"/>
        <w:tblLayout w:type="fixed"/>
        <w:tblLook w:val="0000" w:firstRow="0" w:lastRow="0" w:firstColumn="0" w:lastColumn="0" w:noHBand="0" w:noVBand="0"/>
      </w:tblPr>
      <w:tblGrid>
        <w:gridCol w:w="1951"/>
        <w:gridCol w:w="7938"/>
      </w:tblGrid>
      <w:tr w:rsidR="00D769B5" w:rsidRPr="002778ED" w:rsidTr="00D769B5">
        <w:trPr>
          <w:cantSplit/>
        </w:trPr>
        <w:tc>
          <w:tcPr>
            <w:tcW w:w="1951" w:type="dxa"/>
            <w:shd w:val="clear" w:color="auto" w:fill="auto"/>
          </w:tcPr>
          <w:p w:rsidR="00D769B5" w:rsidRPr="002778ED" w:rsidRDefault="00D769B5" w:rsidP="00D769B5">
            <w:pPr>
              <w:jc w:val="left"/>
              <w:rPr>
                <w:sz w:val="18"/>
              </w:rPr>
            </w:pPr>
          </w:p>
        </w:tc>
        <w:tc>
          <w:tcPr>
            <w:tcW w:w="7938" w:type="dxa"/>
            <w:shd w:val="clear" w:color="auto" w:fill="auto"/>
          </w:tcPr>
          <w:p w:rsidR="00913C8A" w:rsidRPr="002778ED" w:rsidRDefault="008D366D" w:rsidP="008D366D">
            <w:pPr>
              <w:pStyle w:val="Heading8"/>
            </w:pPr>
            <w:bookmarkStart w:id="79" w:name="_Toc431567529"/>
            <w:r w:rsidRPr="002778ED">
              <w:rPr>
                <w:szCs w:val="18"/>
              </w:rPr>
              <w:t>d) Qualité et exhaustivité des données contenues dans la base de données sur les variétés végétales et qualité du dispositif de recherche;  et moyens d</w:t>
            </w:r>
            <w:r w:rsidR="00525319" w:rsidRPr="002778ED">
              <w:rPr>
                <w:szCs w:val="18"/>
              </w:rPr>
              <w:t>’</w:t>
            </w:r>
            <w:r w:rsidRPr="002778ED">
              <w:rPr>
                <w:szCs w:val="18"/>
              </w:rPr>
              <w:t>accès aux autres données pertinentes</w:t>
            </w:r>
            <w:bookmarkEnd w:id="79"/>
          </w:p>
          <w:p w:rsidR="00913C8A" w:rsidRPr="002778ED" w:rsidRDefault="008D366D" w:rsidP="008D366D">
            <w:pPr>
              <w:tabs>
                <w:tab w:val="left" w:pos="176"/>
                <w:tab w:val="left" w:pos="2302"/>
              </w:tabs>
              <w:spacing w:after="120"/>
              <w:ind w:left="459" w:hanging="459"/>
              <w:jc w:val="left"/>
              <w:rPr>
                <w:sz w:val="18"/>
                <w:szCs w:val="18"/>
              </w:rPr>
            </w:pPr>
            <w:r w:rsidRPr="002778ED">
              <w:rPr>
                <w:sz w:val="18"/>
                <w:szCs w:val="18"/>
              </w:rPr>
              <w:t>–</w:t>
            </w:r>
            <w:r w:rsidRPr="002778ED">
              <w:rPr>
                <w:sz w:val="18"/>
                <w:szCs w:val="18"/>
              </w:rPr>
              <w:tab/>
              <w:t>Nombre total de fichiers figurant dans la base de données PLUTO à la fin de</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 688</w:t>
            </w:r>
            <w:r w:rsidR="00B71398" w:rsidRPr="002778ED">
              <w:rPr>
                <w:sz w:val="18"/>
                <w:szCs w:val="18"/>
              </w:rPr>
              <w:t> </w:t>
            </w:r>
            <w:r w:rsidRPr="002778ED">
              <w:rPr>
                <w:sz w:val="18"/>
                <w:szCs w:val="18"/>
              </w:rPr>
              <w:t>541 (645</w:t>
            </w:r>
            <w:r w:rsidR="00B71398" w:rsidRPr="002778ED">
              <w:rPr>
                <w:sz w:val="18"/>
                <w:szCs w:val="18"/>
              </w:rPr>
              <w:t> </w:t>
            </w:r>
            <w:r w:rsidRPr="002778ED">
              <w:rPr>
                <w:sz w:val="18"/>
                <w:szCs w:val="18"/>
              </w:rPr>
              <w:t>068 fin 2012)</w:t>
            </w:r>
          </w:p>
          <w:p w:rsidR="00913C8A" w:rsidRPr="002778ED" w:rsidRDefault="001C1F53" w:rsidP="002C37BE">
            <w:pPr>
              <w:tabs>
                <w:tab w:val="left" w:pos="176"/>
              </w:tabs>
              <w:ind w:left="176" w:hanging="176"/>
              <w:jc w:val="left"/>
              <w:rPr>
                <w:sz w:val="18"/>
                <w:szCs w:val="18"/>
              </w:rPr>
            </w:pPr>
            <w:r w:rsidRPr="002778ED">
              <w:rPr>
                <w:sz w:val="18"/>
                <w:szCs w:val="18"/>
              </w:rPr>
              <w:noBreakHyphen/>
            </w:r>
            <w:r w:rsidR="00D769B5" w:rsidRPr="002778ED">
              <w:rPr>
                <w:sz w:val="18"/>
                <w:szCs w:val="18"/>
              </w:rPr>
              <w:t xml:space="preserve"> </w:t>
            </w:r>
            <w:r w:rsidR="00D769B5" w:rsidRPr="002778ED">
              <w:rPr>
                <w:sz w:val="18"/>
                <w:szCs w:val="18"/>
              </w:rPr>
              <w:tab/>
            </w:r>
            <w:r w:rsidR="00A66235" w:rsidRPr="002778ED">
              <w:rPr>
                <w:sz w:val="18"/>
                <w:szCs w:val="18"/>
              </w:rPr>
              <w:t>Nombre de présentations de nouvelles données en</w:t>
            </w:r>
            <w:r w:rsidR="00B71398" w:rsidRPr="002778ED">
              <w:rPr>
                <w:sz w:val="18"/>
                <w:szCs w:val="18"/>
              </w:rPr>
              <w:t> </w:t>
            </w:r>
            <w:r w:rsidR="00D769B5" w:rsidRPr="002778ED">
              <w:rPr>
                <w:sz w:val="18"/>
                <w:szCs w:val="18"/>
              </w:rPr>
              <w:t>2014</w:t>
            </w:r>
            <w:r w:rsidR="00B71398" w:rsidRPr="002778ED">
              <w:rPr>
                <w:sz w:val="18"/>
                <w:szCs w:val="18"/>
              </w:rPr>
              <w:t> </w:t>
            </w:r>
            <w:r w:rsidR="00C47552" w:rsidRPr="002778ED">
              <w:rPr>
                <w:sz w:val="18"/>
                <w:szCs w:val="18"/>
              </w:rPr>
              <w:t>:</w:t>
            </w:r>
          </w:p>
          <w:p w:rsidR="00913C8A" w:rsidRPr="002778ED" w:rsidRDefault="00D769B5" w:rsidP="008D366D">
            <w:pPr>
              <w:spacing w:after="120"/>
              <w:ind w:left="459" w:hanging="459"/>
              <w:jc w:val="left"/>
              <w:rPr>
                <w:sz w:val="18"/>
                <w:szCs w:val="18"/>
              </w:rPr>
            </w:pPr>
            <w:r w:rsidRPr="002778ED">
              <w:rPr>
                <w:sz w:val="18"/>
                <w:szCs w:val="18"/>
              </w:rPr>
              <w:tab/>
            </w:r>
            <w:r w:rsidR="008D366D" w:rsidRPr="002778ED">
              <w:rPr>
                <w:sz w:val="18"/>
                <w:szCs w:val="18"/>
              </w:rPr>
              <w:t>175 (163 en</w:t>
            </w:r>
            <w:r w:rsidR="00B71398" w:rsidRPr="002778ED">
              <w:rPr>
                <w:sz w:val="18"/>
                <w:szCs w:val="18"/>
              </w:rPr>
              <w:t> </w:t>
            </w:r>
            <w:r w:rsidR="008D366D" w:rsidRPr="002778ED">
              <w:rPr>
                <w:sz w:val="18"/>
                <w:szCs w:val="18"/>
              </w:rPr>
              <w:t>2013)</w:t>
            </w:r>
          </w:p>
          <w:p w:rsidR="00913C8A" w:rsidRPr="002778ED" w:rsidRDefault="009D402A" w:rsidP="009D402A">
            <w:pPr>
              <w:tabs>
                <w:tab w:val="left" w:pos="176"/>
              </w:tabs>
              <w:spacing w:after="120"/>
              <w:ind w:left="459" w:hanging="459"/>
              <w:jc w:val="left"/>
              <w:rPr>
                <w:sz w:val="18"/>
                <w:szCs w:val="18"/>
              </w:rPr>
            </w:pPr>
            <w:r w:rsidRPr="002778ED">
              <w:rPr>
                <w:sz w:val="18"/>
                <w:szCs w:val="18"/>
              </w:rPr>
              <w:t>–</w:t>
            </w:r>
            <w:r w:rsidRPr="002778ED">
              <w:rPr>
                <w:sz w:val="18"/>
                <w:szCs w:val="18"/>
              </w:rPr>
              <w:tab/>
              <w:t>Nombre de contributeurs figurant dans la base de données PLUTO à la fin de</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 xml:space="preserve">: </w:t>
            </w:r>
            <w:r w:rsidRPr="002778ED">
              <w:rPr>
                <w:sz w:val="18"/>
                <w:szCs w:val="18"/>
              </w:rPr>
              <w:br/>
              <w:t>63 (56 en</w:t>
            </w:r>
            <w:r w:rsidR="00B71398" w:rsidRPr="002778ED">
              <w:rPr>
                <w:sz w:val="18"/>
                <w:szCs w:val="18"/>
              </w:rPr>
              <w:t> </w:t>
            </w:r>
            <w:r w:rsidRPr="002778ED">
              <w:rPr>
                <w:sz w:val="18"/>
                <w:szCs w:val="18"/>
              </w:rPr>
              <w:t>2013)</w:t>
            </w:r>
          </w:p>
          <w:p w:rsidR="00913C8A" w:rsidRPr="002778ED" w:rsidRDefault="009D402A" w:rsidP="009D402A">
            <w:pPr>
              <w:tabs>
                <w:tab w:val="left" w:pos="176"/>
                <w:tab w:val="left" w:pos="2302"/>
              </w:tabs>
              <w:spacing w:after="120"/>
              <w:ind w:left="459" w:hanging="459"/>
              <w:jc w:val="left"/>
              <w:rPr>
                <w:sz w:val="18"/>
                <w:szCs w:val="18"/>
                <w:lang w:eastAsia="ja-JP"/>
              </w:rPr>
            </w:pPr>
            <w:r w:rsidRPr="002778ED">
              <w:rPr>
                <w:szCs w:val="18"/>
                <w:lang w:eastAsia="ja-JP"/>
              </w:rPr>
              <w:t>–</w:t>
            </w:r>
            <w:r w:rsidRPr="002778ED">
              <w:rPr>
                <w:szCs w:val="18"/>
                <w:lang w:eastAsia="ja-JP"/>
              </w:rPr>
              <w:tab/>
              <w:t>Nombre de membres de l</w:t>
            </w:r>
            <w:r w:rsidR="00525319" w:rsidRPr="002778ED">
              <w:rPr>
                <w:szCs w:val="18"/>
                <w:lang w:eastAsia="ja-JP"/>
              </w:rPr>
              <w:t>’</w:t>
            </w:r>
            <w:r w:rsidRPr="002778ED">
              <w:rPr>
                <w:szCs w:val="18"/>
                <w:lang w:eastAsia="ja-JP"/>
              </w:rPr>
              <w:t>Union qui ont fourni des données en</w:t>
            </w:r>
            <w:r w:rsidR="00B71398" w:rsidRPr="002778ED">
              <w:rPr>
                <w:szCs w:val="18"/>
                <w:lang w:eastAsia="ja-JP"/>
              </w:rPr>
              <w:t> </w:t>
            </w:r>
            <w:r w:rsidRPr="002778ED">
              <w:rPr>
                <w:szCs w:val="18"/>
                <w:lang w:eastAsia="ja-JP"/>
              </w:rPr>
              <w:t>2014</w:t>
            </w:r>
            <w:r w:rsidR="00B71398" w:rsidRPr="002778ED">
              <w:rPr>
                <w:szCs w:val="18"/>
                <w:lang w:eastAsia="ja-JP"/>
              </w:rPr>
              <w:t> </w:t>
            </w:r>
            <w:r w:rsidRPr="002778ED">
              <w:rPr>
                <w:szCs w:val="18"/>
                <w:lang w:eastAsia="ja-JP"/>
              </w:rPr>
              <w:t>:</w:t>
            </w:r>
            <w:r w:rsidRPr="002778ED">
              <w:rPr>
                <w:szCs w:val="18"/>
                <w:lang w:eastAsia="ja-JP"/>
              </w:rPr>
              <w:br/>
              <w:t>48 (45 en</w:t>
            </w:r>
            <w:r w:rsidR="00B71398" w:rsidRPr="002778ED">
              <w:rPr>
                <w:szCs w:val="18"/>
                <w:lang w:eastAsia="ja-JP"/>
              </w:rPr>
              <w:t> </w:t>
            </w:r>
            <w:r w:rsidRPr="002778ED">
              <w:rPr>
                <w:szCs w:val="18"/>
                <w:lang w:eastAsia="ja-JP"/>
              </w:rPr>
              <w:t>2013)</w:t>
            </w:r>
          </w:p>
          <w:p w:rsidR="00913C8A" w:rsidRPr="002778ED" w:rsidRDefault="009D402A" w:rsidP="009D402A">
            <w:pPr>
              <w:tabs>
                <w:tab w:val="left" w:pos="176"/>
              </w:tabs>
              <w:spacing w:after="120"/>
              <w:ind w:left="459" w:hanging="459"/>
              <w:jc w:val="left"/>
              <w:rPr>
                <w:sz w:val="18"/>
                <w:szCs w:val="18"/>
                <w:lang w:eastAsia="ja-JP"/>
              </w:rPr>
            </w:pPr>
            <w:r w:rsidRPr="002778ED">
              <w:rPr>
                <w:sz w:val="18"/>
                <w:szCs w:val="18"/>
                <w:lang w:eastAsia="ja-JP"/>
              </w:rPr>
              <w:t>–</w:t>
            </w:r>
            <w:r w:rsidRPr="002778ED">
              <w:rPr>
                <w:sz w:val="18"/>
                <w:szCs w:val="18"/>
                <w:lang w:eastAsia="ja-JP"/>
              </w:rPr>
              <w:tab/>
              <w:t>Nombre de membres de l</w:t>
            </w:r>
            <w:r w:rsidR="00525319" w:rsidRPr="002778ED">
              <w:rPr>
                <w:sz w:val="18"/>
                <w:szCs w:val="18"/>
                <w:lang w:eastAsia="ja-JP"/>
              </w:rPr>
              <w:t>’</w:t>
            </w:r>
            <w:r w:rsidRPr="002778ED">
              <w:rPr>
                <w:sz w:val="18"/>
                <w:szCs w:val="18"/>
                <w:lang w:eastAsia="ja-JP"/>
              </w:rPr>
              <w:t>Union qui ont fourni des données pour la première fois en</w:t>
            </w:r>
            <w:r w:rsidR="00B71398" w:rsidRPr="002778ED">
              <w:rPr>
                <w:sz w:val="18"/>
                <w:szCs w:val="18"/>
                <w:lang w:eastAsia="ja-JP"/>
              </w:rPr>
              <w:t> </w:t>
            </w:r>
            <w:r w:rsidRPr="002778ED">
              <w:rPr>
                <w:sz w:val="18"/>
                <w:szCs w:val="18"/>
                <w:lang w:eastAsia="ja-JP"/>
              </w:rPr>
              <w:t>2014</w:t>
            </w:r>
            <w:r w:rsidR="00B71398" w:rsidRPr="002778ED">
              <w:rPr>
                <w:sz w:val="18"/>
                <w:szCs w:val="18"/>
                <w:lang w:eastAsia="ja-JP"/>
              </w:rPr>
              <w:t> </w:t>
            </w:r>
            <w:r w:rsidRPr="002778ED">
              <w:rPr>
                <w:sz w:val="18"/>
                <w:szCs w:val="18"/>
                <w:lang w:eastAsia="ja-JP"/>
              </w:rPr>
              <w:t>:</w:t>
            </w:r>
            <w:r w:rsidRPr="002778ED">
              <w:rPr>
                <w:sz w:val="18"/>
                <w:szCs w:val="18"/>
                <w:lang w:eastAsia="ja-JP"/>
              </w:rPr>
              <w:br/>
              <w:t>2 (CR, PY) (4 en</w:t>
            </w:r>
            <w:r w:rsidR="00B71398" w:rsidRPr="002778ED">
              <w:rPr>
                <w:sz w:val="18"/>
                <w:szCs w:val="18"/>
                <w:lang w:eastAsia="ja-JP"/>
              </w:rPr>
              <w:t> </w:t>
            </w:r>
            <w:r w:rsidRPr="002778ED">
              <w:rPr>
                <w:sz w:val="18"/>
                <w:szCs w:val="18"/>
                <w:lang w:eastAsia="ja-JP"/>
              </w:rPr>
              <w:t>2013)</w:t>
            </w:r>
          </w:p>
          <w:p w:rsidR="00913C8A" w:rsidRPr="002778ED" w:rsidRDefault="009D402A" w:rsidP="009D402A">
            <w:pPr>
              <w:tabs>
                <w:tab w:val="left" w:pos="176"/>
              </w:tabs>
              <w:spacing w:after="240"/>
              <w:ind w:left="459" w:hanging="459"/>
              <w:jc w:val="left"/>
              <w:rPr>
                <w:sz w:val="18"/>
                <w:szCs w:val="18"/>
              </w:rPr>
            </w:pPr>
            <w:r w:rsidRPr="002778ED">
              <w:rPr>
                <w:sz w:val="18"/>
                <w:szCs w:val="18"/>
              </w:rPr>
              <w:t>–</w:t>
            </w:r>
            <w:r w:rsidRPr="002778ED">
              <w:rPr>
                <w:sz w:val="18"/>
                <w:szCs w:val="18"/>
              </w:rPr>
              <w:tab/>
            </w:r>
            <w:r w:rsidR="00DC645D" w:rsidRPr="002778ED">
              <w:rPr>
                <w:sz w:val="18"/>
                <w:szCs w:val="18"/>
              </w:rPr>
              <w:t>Nombre d</w:t>
            </w:r>
            <w:r w:rsidR="00525319" w:rsidRPr="002778ED">
              <w:rPr>
                <w:sz w:val="18"/>
                <w:szCs w:val="18"/>
              </w:rPr>
              <w:t>’</w:t>
            </w:r>
            <w:r w:rsidR="00DC645D" w:rsidRPr="002778ED">
              <w:rPr>
                <w:sz w:val="18"/>
                <w:szCs w:val="18"/>
              </w:rPr>
              <w:t>autres contributeurs ayant fourni des données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r w:rsidRPr="002778ED">
              <w:rPr>
                <w:sz w:val="18"/>
                <w:szCs w:val="18"/>
              </w:rPr>
              <w:br/>
            </w:r>
            <w:r w:rsidR="00DC645D" w:rsidRPr="002778ED">
              <w:rPr>
                <w:sz w:val="18"/>
                <w:szCs w:val="18"/>
              </w:rPr>
              <w:t>un</w:t>
            </w:r>
            <w:r w:rsidRPr="002778ED">
              <w:rPr>
                <w:sz w:val="18"/>
                <w:szCs w:val="18"/>
              </w:rPr>
              <w:t xml:space="preserve"> (</w:t>
            </w:r>
            <w:r w:rsidR="00DC645D" w:rsidRPr="002778ED">
              <w:rPr>
                <w:sz w:val="18"/>
                <w:szCs w:val="18"/>
              </w:rPr>
              <w:t>OCDE</w:t>
            </w:r>
            <w:r w:rsidRPr="002778ED">
              <w:rPr>
                <w:sz w:val="18"/>
                <w:szCs w:val="18"/>
              </w:rPr>
              <w:t>) (</w:t>
            </w:r>
            <w:r w:rsidR="00DC645D" w:rsidRPr="002778ED">
              <w:rPr>
                <w:sz w:val="18"/>
                <w:szCs w:val="18"/>
              </w:rPr>
              <w:t>un</w:t>
            </w:r>
            <w:r w:rsidRPr="002778ED">
              <w:rPr>
                <w:sz w:val="18"/>
                <w:szCs w:val="18"/>
              </w:rPr>
              <w:t xml:space="preserve"> </w:t>
            </w:r>
            <w:r w:rsidR="00DC645D" w:rsidRPr="002778ED">
              <w:rPr>
                <w:sz w:val="18"/>
                <w:szCs w:val="18"/>
              </w:rPr>
              <w:t>en</w:t>
            </w:r>
            <w:r w:rsidR="00B71398" w:rsidRPr="002778ED">
              <w:rPr>
                <w:sz w:val="18"/>
                <w:szCs w:val="18"/>
              </w:rPr>
              <w:t> </w:t>
            </w:r>
            <w:r w:rsidRPr="002778ED">
              <w:rPr>
                <w:sz w:val="18"/>
                <w:szCs w:val="18"/>
              </w:rPr>
              <w:t>2013)</w:t>
            </w:r>
          </w:p>
          <w:p w:rsidR="00913C8A" w:rsidRPr="002778ED" w:rsidRDefault="009D402A" w:rsidP="009D402A">
            <w:pPr>
              <w:jc w:val="left"/>
              <w:rPr>
                <w:sz w:val="18"/>
                <w:szCs w:val="18"/>
              </w:rPr>
            </w:pPr>
            <w:r w:rsidRPr="002778ED">
              <w:rPr>
                <w:sz w:val="18"/>
                <w:szCs w:val="18"/>
              </w:rPr>
              <w:t>Faits nouveaux concernant la base de données sur les variétés végétales (base de données PLUTO)</w:t>
            </w:r>
            <w:r w:rsidR="00B71398" w:rsidRPr="002778ED">
              <w:rPr>
                <w:sz w:val="18"/>
                <w:szCs w:val="18"/>
              </w:rPr>
              <w:t> :</w:t>
            </w:r>
          </w:p>
          <w:p w:rsidR="00913C8A" w:rsidRPr="002778ED" w:rsidRDefault="00913C8A" w:rsidP="009D402A">
            <w:pPr>
              <w:jc w:val="left"/>
              <w:rPr>
                <w:sz w:val="18"/>
                <w:szCs w:val="18"/>
              </w:rPr>
            </w:pPr>
          </w:p>
          <w:p w:rsidR="00525319" w:rsidRPr="002778ED" w:rsidRDefault="009175F8" w:rsidP="009175F8">
            <w:pPr>
              <w:pStyle w:val="ListParagraph"/>
              <w:numPr>
                <w:ilvl w:val="0"/>
                <w:numId w:val="9"/>
              </w:numPr>
              <w:tabs>
                <w:tab w:val="clear" w:pos="1209"/>
              </w:tabs>
              <w:ind w:left="601"/>
              <w:jc w:val="left"/>
              <w:rPr>
                <w:rFonts w:cs="Arial"/>
                <w:sz w:val="18"/>
                <w:szCs w:val="18"/>
              </w:rPr>
            </w:pPr>
            <w:r w:rsidRPr="002778ED">
              <w:rPr>
                <w:rFonts w:cs="Arial"/>
                <w:sz w:val="18"/>
                <w:szCs w:val="18"/>
              </w:rPr>
              <w:t>Le calendrier fixé pour la soumission des données a été supprimé</w:t>
            </w:r>
            <w:r w:rsidR="00B71398" w:rsidRPr="002778ED">
              <w:rPr>
                <w:rFonts w:cs="Arial"/>
                <w:sz w:val="18"/>
                <w:szCs w:val="18"/>
              </w:rPr>
              <w:t> </w:t>
            </w:r>
            <w:r w:rsidRPr="002778ED">
              <w:rPr>
                <w:rFonts w:cs="Arial"/>
                <w:sz w:val="18"/>
                <w:szCs w:val="18"/>
              </w:rPr>
              <w:t>: les nouvelles données peuvent être transmises à tout moment.</w:t>
            </w:r>
          </w:p>
          <w:p w:rsidR="00D769B5" w:rsidRPr="002778ED" w:rsidRDefault="00E000E9" w:rsidP="009175F8">
            <w:pPr>
              <w:pStyle w:val="ListParagraph"/>
              <w:numPr>
                <w:ilvl w:val="0"/>
                <w:numId w:val="9"/>
              </w:numPr>
              <w:tabs>
                <w:tab w:val="clear" w:pos="1209"/>
              </w:tabs>
              <w:ind w:left="601"/>
              <w:jc w:val="left"/>
              <w:rPr>
                <w:sz w:val="18"/>
                <w:szCs w:val="18"/>
              </w:rPr>
            </w:pPr>
            <w:r w:rsidRPr="002778ED">
              <w:rPr>
                <w:sz w:val="18"/>
                <w:szCs w:val="18"/>
              </w:rPr>
              <w:t>La procédure d</w:t>
            </w:r>
            <w:r w:rsidR="00525319" w:rsidRPr="002778ED">
              <w:rPr>
                <w:sz w:val="18"/>
                <w:szCs w:val="18"/>
              </w:rPr>
              <w:t>’</w:t>
            </w:r>
            <w:r w:rsidRPr="002778ED">
              <w:rPr>
                <w:sz w:val="18"/>
                <w:szCs w:val="18"/>
              </w:rPr>
              <w:t xml:space="preserve">attribution et de correction des codes UPOV a été modifiée. </w:t>
            </w:r>
            <w:r w:rsidR="00B71398" w:rsidRPr="002778ED">
              <w:rPr>
                <w:sz w:val="18"/>
                <w:szCs w:val="18"/>
              </w:rPr>
              <w:t xml:space="preserve"> </w:t>
            </w:r>
            <w:r w:rsidRPr="002778ED">
              <w:rPr>
                <w:sz w:val="18"/>
                <w:szCs w:val="18"/>
              </w:rPr>
              <w:t>Dès réception des données, l</w:t>
            </w:r>
            <w:r w:rsidR="00525319" w:rsidRPr="002778ED">
              <w:rPr>
                <w:sz w:val="18"/>
                <w:szCs w:val="18"/>
              </w:rPr>
              <w:t>’</w:t>
            </w:r>
            <w:r w:rsidRPr="002778ED">
              <w:rPr>
                <w:sz w:val="18"/>
                <w:szCs w:val="18"/>
              </w:rPr>
              <w:t>administrateur de la base de données PLUTO attribuera des codes UPOV lorsque ceux</w:t>
            </w:r>
            <w:r w:rsidR="001C1F53" w:rsidRPr="002778ED">
              <w:rPr>
                <w:sz w:val="18"/>
                <w:szCs w:val="18"/>
              </w:rPr>
              <w:noBreakHyphen/>
            </w:r>
            <w:r w:rsidRPr="002778ED">
              <w:rPr>
                <w:sz w:val="18"/>
                <w:szCs w:val="18"/>
              </w:rPr>
              <w:t xml:space="preserve">ci </w:t>
            </w:r>
            <w:r w:rsidR="009175F8" w:rsidRPr="002778ED">
              <w:rPr>
                <w:sz w:val="18"/>
                <w:szCs w:val="18"/>
              </w:rPr>
              <w:t>ne sont</w:t>
            </w:r>
            <w:r w:rsidRPr="002778ED">
              <w:rPr>
                <w:sz w:val="18"/>
                <w:szCs w:val="18"/>
              </w:rPr>
              <w:t xml:space="preserve"> pas fournis et les corrigera lorsqu</w:t>
            </w:r>
            <w:r w:rsidR="00525319" w:rsidRPr="002778ED">
              <w:rPr>
                <w:sz w:val="18"/>
                <w:szCs w:val="18"/>
              </w:rPr>
              <w:t>’</w:t>
            </w:r>
            <w:r w:rsidRPr="002778ED">
              <w:rPr>
                <w:sz w:val="18"/>
                <w:szCs w:val="18"/>
              </w:rPr>
              <w:t>ils ne correspondent pas à l</w:t>
            </w:r>
            <w:r w:rsidR="00525319" w:rsidRPr="002778ED">
              <w:rPr>
                <w:sz w:val="18"/>
                <w:szCs w:val="18"/>
              </w:rPr>
              <w:t>’</w:t>
            </w:r>
            <w:r w:rsidRPr="002778ED">
              <w:rPr>
                <w:sz w:val="18"/>
                <w:szCs w:val="18"/>
              </w:rPr>
              <w:t xml:space="preserve">attribution effectuée dans la base de données GENIE. </w:t>
            </w:r>
            <w:r w:rsidR="00B71398" w:rsidRPr="002778ED">
              <w:rPr>
                <w:sz w:val="18"/>
                <w:szCs w:val="18"/>
              </w:rPr>
              <w:t xml:space="preserve"> </w:t>
            </w:r>
            <w:r w:rsidRPr="002778ED">
              <w:rPr>
                <w:sz w:val="18"/>
                <w:szCs w:val="18"/>
              </w:rPr>
              <w:t>Les contributeurs seront informés de l</w:t>
            </w:r>
            <w:r w:rsidR="00525319" w:rsidRPr="002778ED">
              <w:rPr>
                <w:sz w:val="18"/>
                <w:szCs w:val="18"/>
              </w:rPr>
              <w:t>’</w:t>
            </w:r>
            <w:r w:rsidRPr="002778ED">
              <w:rPr>
                <w:sz w:val="18"/>
                <w:szCs w:val="18"/>
              </w:rPr>
              <w:t>attribution proposée et, sauf avis contraire, les codes UPOV proposés par l</w:t>
            </w:r>
            <w:r w:rsidR="00525319" w:rsidRPr="002778ED">
              <w:rPr>
                <w:sz w:val="18"/>
                <w:szCs w:val="18"/>
              </w:rPr>
              <w:t>’</w:t>
            </w:r>
            <w:r w:rsidRPr="002778ED">
              <w:rPr>
                <w:sz w:val="18"/>
                <w:szCs w:val="18"/>
              </w:rPr>
              <w:t>administrateur de la base de données PLUTO ser</w:t>
            </w:r>
            <w:r w:rsidR="009175F8" w:rsidRPr="002778ED">
              <w:rPr>
                <w:sz w:val="18"/>
                <w:szCs w:val="18"/>
              </w:rPr>
              <w:t>ont</w:t>
            </w:r>
            <w:r w:rsidRPr="002778ED">
              <w:rPr>
                <w:sz w:val="18"/>
                <w:szCs w:val="18"/>
              </w:rPr>
              <w:t xml:space="preserve"> utilisés. </w:t>
            </w:r>
            <w:r w:rsidR="00B71398" w:rsidRPr="002778ED">
              <w:rPr>
                <w:sz w:val="18"/>
                <w:szCs w:val="18"/>
              </w:rPr>
              <w:t xml:space="preserve"> </w:t>
            </w:r>
            <w:r w:rsidRPr="002778ED">
              <w:rPr>
                <w:sz w:val="18"/>
                <w:szCs w:val="18"/>
              </w:rPr>
              <w:t>Dans les cas où le contributeur signale une attribution erronée à l</w:t>
            </w:r>
            <w:r w:rsidR="00525319" w:rsidRPr="002778ED">
              <w:rPr>
                <w:sz w:val="18"/>
                <w:szCs w:val="18"/>
              </w:rPr>
              <w:t>’</w:t>
            </w:r>
            <w:r w:rsidRPr="002778ED">
              <w:rPr>
                <w:sz w:val="18"/>
                <w:szCs w:val="18"/>
              </w:rPr>
              <w:t>administrateur de la base de données PLUTO, les données seront modifiées lors du prochain téléchargement de données.</w:t>
            </w:r>
          </w:p>
        </w:tc>
      </w:tr>
    </w:tbl>
    <w:p w:rsidR="00276BAC" w:rsidRPr="002778ED" w:rsidRDefault="00276BAC"/>
    <w:tbl>
      <w:tblPr>
        <w:tblW w:w="9889" w:type="dxa"/>
        <w:tblLayout w:type="fixed"/>
        <w:tblLook w:val="0000" w:firstRow="0" w:lastRow="0" w:firstColumn="0" w:lastColumn="0" w:noHBand="0" w:noVBand="0"/>
      </w:tblPr>
      <w:tblGrid>
        <w:gridCol w:w="1951"/>
        <w:gridCol w:w="7938"/>
      </w:tblGrid>
      <w:tr w:rsidR="002E25A8" w:rsidRPr="002778ED" w:rsidTr="006564C3">
        <w:trPr>
          <w:cantSplit/>
        </w:trPr>
        <w:tc>
          <w:tcPr>
            <w:tcW w:w="1951" w:type="dxa"/>
            <w:shd w:val="clear" w:color="auto" w:fill="auto"/>
          </w:tcPr>
          <w:p w:rsidR="002E25A8" w:rsidRPr="002778ED" w:rsidRDefault="002E25A8" w:rsidP="00D769B5">
            <w:pPr>
              <w:jc w:val="left"/>
              <w:rPr>
                <w:sz w:val="18"/>
              </w:rPr>
            </w:pPr>
          </w:p>
        </w:tc>
        <w:tc>
          <w:tcPr>
            <w:tcW w:w="7938" w:type="dxa"/>
            <w:shd w:val="clear" w:color="auto" w:fill="auto"/>
          </w:tcPr>
          <w:p w:rsidR="00913C8A" w:rsidRPr="002778ED" w:rsidRDefault="009D402A" w:rsidP="009D402A">
            <w:pPr>
              <w:pStyle w:val="Heading8"/>
            </w:pPr>
            <w:bookmarkStart w:id="80" w:name="_Toc431567530"/>
            <w:r w:rsidRPr="002778ED">
              <w:t>e) Logiciels pouvant faire l</w:t>
            </w:r>
            <w:r w:rsidR="00525319" w:rsidRPr="002778ED">
              <w:t>’</w:t>
            </w:r>
            <w:r w:rsidRPr="002778ED">
              <w:t>objet d</w:t>
            </w:r>
            <w:r w:rsidR="00525319" w:rsidRPr="002778ED">
              <w:t>’</w:t>
            </w:r>
            <w:r w:rsidRPr="002778ED">
              <w:t>échanges figurant dans le document UPOV/INF/16 “Logiciels pouvant faire l</w:t>
            </w:r>
            <w:r w:rsidR="00525319" w:rsidRPr="002778ED">
              <w:t>’</w:t>
            </w:r>
            <w:r w:rsidRPr="002778ED">
              <w:t>objet d</w:t>
            </w:r>
            <w:r w:rsidR="00525319" w:rsidRPr="002778ED">
              <w:t>’</w:t>
            </w:r>
            <w:r w:rsidRPr="002778ED">
              <w:t>échanges”</w:t>
            </w:r>
            <w:bookmarkEnd w:id="80"/>
          </w:p>
          <w:p w:rsidR="002E25A8" w:rsidRPr="002778ED" w:rsidRDefault="009D402A" w:rsidP="009D402A">
            <w:pPr>
              <w:rPr>
                <w:sz w:val="18"/>
                <w:szCs w:val="18"/>
              </w:rPr>
            </w:pPr>
            <w:r w:rsidRPr="002778ED">
              <w:rPr>
                <w:sz w:val="18"/>
                <w:szCs w:val="18"/>
              </w:rPr>
              <w:t>SIVAVE</w:t>
            </w:r>
          </w:p>
        </w:tc>
      </w:tr>
    </w:tbl>
    <w:p w:rsidR="001171BE" w:rsidRPr="002778ED" w:rsidRDefault="001171BE"/>
    <w:tbl>
      <w:tblPr>
        <w:tblW w:w="9889" w:type="dxa"/>
        <w:tblLayout w:type="fixed"/>
        <w:tblLook w:val="0000" w:firstRow="0" w:lastRow="0" w:firstColumn="0" w:lastColumn="0" w:noHBand="0" w:noVBand="0"/>
      </w:tblPr>
      <w:tblGrid>
        <w:gridCol w:w="1951"/>
        <w:gridCol w:w="7938"/>
      </w:tblGrid>
      <w:tr w:rsidR="001171BE" w:rsidRPr="002778ED" w:rsidTr="00AE7550">
        <w:tc>
          <w:tcPr>
            <w:tcW w:w="1951" w:type="dxa"/>
            <w:shd w:val="clear" w:color="auto" w:fill="auto"/>
          </w:tcPr>
          <w:p w:rsidR="001171BE" w:rsidRPr="002778ED" w:rsidRDefault="009D402A" w:rsidP="009D402A">
            <w:pPr>
              <w:keepNext/>
              <w:spacing w:after="240"/>
              <w:rPr>
                <w:b/>
                <w:sz w:val="18"/>
              </w:rPr>
            </w:pPr>
            <w:r w:rsidRPr="002778ED">
              <w:rPr>
                <w:b/>
                <w:sz w:val="18"/>
              </w:rPr>
              <w:t>Résultats escomptés</w:t>
            </w:r>
          </w:p>
        </w:tc>
        <w:tc>
          <w:tcPr>
            <w:tcW w:w="7938" w:type="dxa"/>
            <w:shd w:val="clear" w:color="auto" w:fill="auto"/>
          </w:tcPr>
          <w:p w:rsidR="001171BE" w:rsidRPr="002778ED" w:rsidRDefault="009D402A" w:rsidP="009D402A">
            <w:pPr>
              <w:keepNext/>
              <w:spacing w:after="240"/>
              <w:rPr>
                <w:b/>
                <w:i/>
                <w:sz w:val="18"/>
                <w:szCs w:val="18"/>
              </w:rPr>
            </w:pPr>
            <w:r w:rsidRPr="002778ED">
              <w:rPr>
                <w:b/>
                <w:i/>
                <w:sz w:val="18"/>
                <w:szCs w:val="18"/>
              </w:rPr>
              <w:t>Résultats obtenus</w:t>
            </w:r>
            <w:r w:rsidR="00B71398" w:rsidRPr="002778ED">
              <w:rPr>
                <w:b/>
                <w:i/>
                <w:sz w:val="18"/>
                <w:szCs w:val="18"/>
              </w:rPr>
              <w:t> </w:t>
            </w:r>
            <w:r w:rsidRPr="002778ED">
              <w:rPr>
                <w:b/>
                <w:i/>
                <w:sz w:val="18"/>
                <w:szCs w:val="18"/>
              </w:rPr>
              <w:t>: indicateurs d</w:t>
            </w:r>
            <w:r w:rsidR="00525319" w:rsidRPr="002778ED">
              <w:rPr>
                <w:b/>
                <w:i/>
                <w:sz w:val="18"/>
                <w:szCs w:val="18"/>
              </w:rPr>
              <w:t>’</w:t>
            </w:r>
            <w:r w:rsidRPr="002778ED">
              <w:rPr>
                <w:b/>
                <w:i/>
                <w:sz w:val="18"/>
                <w:szCs w:val="18"/>
              </w:rPr>
              <w:t>exécution</w:t>
            </w:r>
          </w:p>
        </w:tc>
      </w:tr>
      <w:tr w:rsidR="002E25A8" w:rsidRPr="002778ED" w:rsidTr="006564C3">
        <w:tc>
          <w:tcPr>
            <w:tcW w:w="1951" w:type="dxa"/>
            <w:shd w:val="clear" w:color="auto" w:fill="auto"/>
          </w:tcPr>
          <w:p w:rsidR="002E25A8" w:rsidRPr="002778ED" w:rsidRDefault="009D402A" w:rsidP="009D402A">
            <w:pPr>
              <w:pStyle w:val="Heading6"/>
            </w:pPr>
            <w:bookmarkStart w:id="81" w:name="_Toc431567531"/>
            <w:r w:rsidRPr="002778ED">
              <w:t>4.  Participation des membres de l</w:t>
            </w:r>
            <w:r w:rsidR="00525319" w:rsidRPr="002778ED">
              <w:t>’</w:t>
            </w:r>
            <w:r w:rsidRPr="002778ED">
              <w:t>Union et des parties prenantes aux travaux des différents organes de l</w:t>
            </w:r>
            <w:r w:rsidR="00525319" w:rsidRPr="002778ED">
              <w:t>’</w:t>
            </w:r>
            <w:r w:rsidRPr="002778ED">
              <w:t>UPOV</w:t>
            </w:r>
            <w:bookmarkEnd w:id="81"/>
          </w:p>
        </w:tc>
        <w:tc>
          <w:tcPr>
            <w:tcW w:w="7938" w:type="dxa"/>
            <w:shd w:val="clear" w:color="auto" w:fill="auto"/>
          </w:tcPr>
          <w:p w:rsidR="00913C8A" w:rsidRPr="002778ED" w:rsidRDefault="009D402A" w:rsidP="009D402A">
            <w:pPr>
              <w:pStyle w:val="Heading8"/>
            </w:pPr>
            <w:bookmarkStart w:id="82" w:name="_Toc431567532"/>
            <w:r w:rsidRPr="002778ED">
              <w:t>a) Participation aux travaux du Comité administratif et juridique</w:t>
            </w:r>
            <w:bookmarkEnd w:id="82"/>
          </w:p>
          <w:p w:rsidR="00913C8A" w:rsidRPr="002778ED" w:rsidRDefault="009D402A" w:rsidP="009D402A">
            <w:pPr>
              <w:keepNext/>
              <w:keepLines/>
              <w:tabs>
                <w:tab w:val="left" w:pos="885"/>
              </w:tabs>
              <w:spacing w:after="120"/>
              <w:ind w:left="885" w:hanging="885"/>
              <w:jc w:val="left"/>
              <w:rPr>
                <w:sz w:val="18"/>
                <w:szCs w:val="18"/>
              </w:rPr>
            </w:pPr>
            <w:r w:rsidRPr="002778ED">
              <w:rPr>
                <w:sz w:val="18"/>
                <w:szCs w:val="18"/>
              </w:rPr>
              <w:t>CAJ/69</w:t>
            </w:r>
            <w:r w:rsidRPr="002778ED">
              <w:rPr>
                <w:sz w:val="18"/>
                <w:szCs w:val="18"/>
              </w:rPr>
              <w:tab/>
              <w:t xml:space="preserve">96 participants représentant </w:t>
            </w:r>
            <w:r w:rsidR="00586A95" w:rsidRPr="002778ED">
              <w:rPr>
                <w:sz w:val="18"/>
                <w:szCs w:val="18"/>
              </w:rPr>
              <w:t>39 </w:t>
            </w:r>
            <w:r w:rsidRPr="002778ED">
              <w:rPr>
                <w:sz w:val="18"/>
                <w:szCs w:val="18"/>
              </w:rPr>
              <w:t>membres de l</w:t>
            </w:r>
            <w:r w:rsidR="00525319" w:rsidRPr="002778ED">
              <w:rPr>
                <w:sz w:val="18"/>
                <w:szCs w:val="18"/>
              </w:rPr>
              <w:t>’</w:t>
            </w:r>
            <w:r w:rsidRPr="002778ED">
              <w:rPr>
                <w:sz w:val="18"/>
                <w:szCs w:val="18"/>
              </w:rPr>
              <w:t xml:space="preserve">Union, </w:t>
            </w:r>
            <w:r w:rsidR="00586A95" w:rsidRPr="002778ED">
              <w:rPr>
                <w:sz w:val="18"/>
                <w:szCs w:val="18"/>
              </w:rPr>
              <w:t>2 </w:t>
            </w:r>
            <w:r w:rsidRPr="002778ED">
              <w:rPr>
                <w:sz w:val="18"/>
                <w:szCs w:val="18"/>
              </w:rPr>
              <w:t>États ayant le statut d</w:t>
            </w:r>
            <w:r w:rsidR="00525319" w:rsidRPr="002778ED">
              <w:rPr>
                <w:sz w:val="18"/>
                <w:szCs w:val="18"/>
              </w:rPr>
              <w:t>’</w:t>
            </w:r>
            <w:r w:rsidRPr="002778ED">
              <w:rPr>
                <w:sz w:val="18"/>
                <w:szCs w:val="18"/>
              </w:rPr>
              <w:t xml:space="preserve">observateur, </w:t>
            </w:r>
            <w:r w:rsidR="00586A95" w:rsidRPr="002778ED">
              <w:rPr>
                <w:sz w:val="18"/>
                <w:szCs w:val="18"/>
              </w:rPr>
              <w:t>7 </w:t>
            </w:r>
            <w:r w:rsidRPr="002778ED">
              <w:rPr>
                <w:sz w:val="18"/>
                <w:szCs w:val="18"/>
              </w:rPr>
              <w:t>organisations ayant le statut d</w:t>
            </w:r>
            <w:r w:rsidR="00525319" w:rsidRPr="002778ED">
              <w:rPr>
                <w:sz w:val="18"/>
                <w:szCs w:val="18"/>
              </w:rPr>
              <w:t>’</w:t>
            </w:r>
            <w:r w:rsidRPr="002778ED">
              <w:rPr>
                <w:sz w:val="18"/>
                <w:szCs w:val="18"/>
              </w:rPr>
              <w:t>observateur</w:t>
            </w:r>
          </w:p>
          <w:p w:rsidR="002E25A8" w:rsidRPr="002778ED" w:rsidRDefault="009D402A" w:rsidP="006564C3">
            <w:pPr>
              <w:keepNext/>
              <w:keepLines/>
              <w:tabs>
                <w:tab w:val="left" w:pos="885"/>
              </w:tabs>
              <w:ind w:left="885" w:hanging="885"/>
              <w:jc w:val="left"/>
              <w:rPr>
                <w:sz w:val="18"/>
                <w:szCs w:val="18"/>
              </w:rPr>
            </w:pPr>
            <w:r w:rsidRPr="002778ED">
              <w:rPr>
                <w:sz w:val="18"/>
                <w:szCs w:val="18"/>
              </w:rPr>
              <w:t>CAJ/70</w:t>
            </w:r>
            <w:r w:rsidRPr="002778ED">
              <w:rPr>
                <w:sz w:val="18"/>
                <w:szCs w:val="18"/>
              </w:rPr>
              <w:tab/>
              <w:t xml:space="preserve">81 participants représentant </w:t>
            </w:r>
            <w:r w:rsidR="00586A95" w:rsidRPr="002778ED">
              <w:rPr>
                <w:sz w:val="18"/>
                <w:szCs w:val="18"/>
              </w:rPr>
              <w:t>36 </w:t>
            </w:r>
            <w:r w:rsidRPr="002778ED">
              <w:rPr>
                <w:sz w:val="18"/>
                <w:szCs w:val="18"/>
              </w:rPr>
              <w:t>membres de l</w:t>
            </w:r>
            <w:r w:rsidR="00525319" w:rsidRPr="002778ED">
              <w:rPr>
                <w:sz w:val="18"/>
                <w:szCs w:val="18"/>
              </w:rPr>
              <w:t>’</w:t>
            </w:r>
            <w:r w:rsidRPr="002778ED">
              <w:rPr>
                <w:sz w:val="18"/>
                <w:szCs w:val="18"/>
              </w:rPr>
              <w:t xml:space="preserve">Union, </w:t>
            </w:r>
            <w:r w:rsidR="00586A95" w:rsidRPr="002778ED">
              <w:rPr>
                <w:sz w:val="18"/>
                <w:szCs w:val="18"/>
              </w:rPr>
              <w:t>2 </w:t>
            </w:r>
            <w:r w:rsidRPr="002778ED">
              <w:rPr>
                <w:sz w:val="18"/>
                <w:szCs w:val="18"/>
              </w:rPr>
              <w:t>États ayant le statut d</w:t>
            </w:r>
            <w:r w:rsidR="00525319" w:rsidRPr="002778ED">
              <w:rPr>
                <w:sz w:val="18"/>
                <w:szCs w:val="18"/>
              </w:rPr>
              <w:t>’</w:t>
            </w:r>
            <w:r w:rsidRPr="002778ED">
              <w:rPr>
                <w:sz w:val="18"/>
                <w:szCs w:val="18"/>
              </w:rPr>
              <w:t xml:space="preserve">observateur, </w:t>
            </w:r>
            <w:r w:rsidR="00586A95" w:rsidRPr="002778ED">
              <w:rPr>
                <w:sz w:val="18"/>
                <w:szCs w:val="18"/>
              </w:rPr>
              <w:t>6 </w:t>
            </w:r>
            <w:r w:rsidRPr="002778ED">
              <w:rPr>
                <w:sz w:val="18"/>
                <w:szCs w:val="18"/>
              </w:rPr>
              <w:t>organisations ayant le statut d</w:t>
            </w:r>
            <w:r w:rsidR="00525319" w:rsidRPr="002778ED">
              <w:rPr>
                <w:sz w:val="18"/>
                <w:szCs w:val="18"/>
              </w:rPr>
              <w:t>’</w:t>
            </w:r>
            <w:r w:rsidRPr="002778ED">
              <w:rPr>
                <w:sz w:val="18"/>
                <w:szCs w:val="18"/>
              </w:rPr>
              <w:t>observateur</w:t>
            </w:r>
          </w:p>
        </w:tc>
      </w:tr>
    </w:tbl>
    <w:p w:rsidR="00913C8A" w:rsidRPr="002778ED" w:rsidRDefault="00913C8A"/>
    <w:p w:rsidR="00A32320" w:rsidRPr="002778ED" w:rsidRDefault="00A32320"/>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2E25A8" w:rsidRPr="002778ED" w:rsidRDefault="002E25A8" w:rsidP="006564C3">
            <w:pPr>
              <w:jc w:val="left"/>
              <w:rPr>
                <w:i/>
                <w:sz w:val="18"/>
                <w:szCs w:val="18"/>
              </w:rPr>
            </w:pPr>
          </w:p>
        </w:tc>
        <w:tc>
          <w:tcPr>
            <w:tcW w:w="7938" w:type="dxa"/>
            <w:shd w:val="clear" w:color="auto" w:fill="auto"/>
          </w:tcPr>
          <w:p w:rsidR="00913C8A" w:rsidRPr="002778ED" w:rsidRDefault="009D402A" w:rsidP="009D402A">
            <w:pPr>
              <w:pStyle w:val="Heading8"/>
            </w:pPr>
            <w:bookmarkStart w:id="83" w:name="_Toc431567533"/>
            <w:r w:rsidRPr="002778ED">
              <w:t>b</w:t>
            </w:r>
            <w:r w:rsidR="002778ED" w:rsidRPr="002778ED">
              <w:t xml:space="preserve">) </w:t>
            </w:r>
            <w:r w:rsidRPr="002778ED">
              <w:t>Participation aux travaux du Comité technique</w:t>
            </w:r>
            <w:bookmarkEnd w:id="83"/>
          </w:p>
          <w:p w:rsidR="002E25A8" w:rsidRPr="002778ED" w:rsidRDefault="009D402A" w:rsidP="009D402A">
            <w:pPr>
              <w:keepNext/>
              <w:keepLines/>
              <w:tabs>
                <w:tab w:val="left" w:pos="885"/>
              </w:tabs>
              <w:ind w:left="885" w:hanging="885"/>
              <w:jc w:val="left"/>
              <w:rPr>
                <w:sz w:val="18"/>
                <w:szCs w:val="18"/>
              </w:rPr>
            </w:pPr>
            <w:r w:rsidRPr="002778ED">
              <w:rPr>
                <w:sz w:val="18"/>
                <w:szCs w:val="18"/>
              </w:rPr>
              <w:t>TC/50</w:t>
            </w:r>
            <w:r w:rsidRPr="002778ED">
              <w:rPr>
                <w:sz w:val="18"/>
                <w:szCs w:val="18"/>
              </w:rPr>
              <w:tab/>
              <w:t xml:space="preserve">79 participants représentant </w:t>
            </w:r>
            <w:r w:rsidR="00586A95" w:rsidRPr="002778ED">
              <w:rPr>
                <w:sz w:val="18"/>
                <w:szCs w:val="18"/>
              </w:rPr>
              <w:t>40 </w:t>
            </w:r>
            <w:r w:rsidRPr="002778ED">
              <w:rPr>
                <w:sz w:val="18"/>
                <w:szCs w:val="18"/>
              </w:rPr>
              <w:t>membres de l</w:t>
            </w:r>
            <w:r w:rsidR="00525319" w:rsidRPr="002778ED">
              <w:rPr>
                <w:sz w:val="18"/>
                <w:szCs w:val="18"/>
              </w:rPr>
              <w:t>’</w:t>
            </w:r>
            <w:r w:rsidRPr="002778ED">
              <w:rPr>
                <w:sz w:val="18"/>
                <w:szCs w:val="18"/>
              </w:rPr>
              <w:t xml:space="preserve">Union, </w:t>
            </w:r>
            <w:r w:rsidR="00586A95" w:rsidRPr="002778ED">
              <w:rPr>
                <w:sz w:val="18"/>
                <w:szCs w:val="18"/>
              </w:rPr>
              <w:t>2 </w:t>
            </w:r>
            <w:r w:rsidRPr="002778ED">
              <w:rPr>
                <w:sz w:val="18"/>
                <w:szCs w:val="18"/>
              </w:rPr>
              <w:t>États ayant le statut d</w:t>
            </w:r>
            <w:r w:rsidR="00525319" w:rsidRPr="002778ED">
              <w:rPr>
                <w:sz w:val="18"/>
                <w:szCs w:val="18"/>
              </w:rPr>
              <w:t>’</w:t>
            </w:r>
            <w:r w:rsidRPr="002778ED">
              <w:rPr>
                <w:sz w:val="18"/>
                <w:szCs w:val="18"/>
              </w:rPr>
              <w:t xml:space="preserve">observateur, </w:t>
            </w:r>
            <w:r w:rsidR="00586A95" w:rsidRPr="002778ED">
              <w:rPr>
                <w:sz w:val="18"/>
                <w:szCs w:val="18"/>
              </w:rPr>
              <w:t>5 </w:t>
            </w:r>
            <w:r w:rsidRPr="002778ED">
              <w:rPr>
                <w:sz w:val="18"/>
                <w:szCs w:val="18"/>
              </w:rPr>
              <w:t>organisations ayant le statut d</w:t>
            </w:r>
            <w:r w:rsidR="00525319" w:rsidRPr="002778ED">
              <w:rPr>
                <w:sz w:val="18"/>
                <w:szCs w:val="18"/>
              </w:rPr>
              <w:t>’</w:t>
            </w:r>
            <w:r w:rsidRPr="002778ED">
              <w:rPr>
                <w:sz w:val="18"/>
                <w:szCs w:val="18"/>
              </w:rPr>
              <w:t>observateur</w:t>
            </w:r>
          </w:p>
        </w:tc>
      </w:tr>
    </w:tbl>
    <w:p w:rsidR="00913C8A" w:rsidRPr="002778ED" w:rsidRDefault="00913C8A" w:rsidP="002E25A8"/>
    <w:p w:rsidR="002E25A8" w:rsidRPr="002778ED" w:rsidRDefault="002E25A8" w:rsidP="002E25A8"/>
    <w:tbl>
      <w:tblPr>
        <w:tblW w:w="9889" w:type="dxa"/>
        <w:tblLayout w:type="fixed"/>
        <w:tblLook w:val="0000" w:firstRow="0" w:lastRow="0" w:firstColumn="0" w:lastColumn="0" w:noHBand="0" w:noVBand="0"/>
      </w:tblPr>
      <w:tblGrid>
        <w:gridCol w:w="1951"/>
        <w:gridCol w:w="7938"/>
      </w:tblGrid>
      <w:tr w:rsidR="004677B1" w:rsidRPr="002778ED" w:rsidTr="006564C3">
        <w:tc>
          <w:tcPr>
            <w:tcW w:w="1951" w:type="dxa"/>
            <w:shd w:val="clear" w:color="auto" w:fill="auto"/>
          </w:tcPr>
          <w:p w:rsidR="00E552C4" w:rsidRPr="002778ED" w:rsidRDefault="00E552C4" w:rsidP="00D769B5">
            <w:pPr>
              <w:jc w:val="left"/>
              <w:rPr>
                <w:sz w:val="18"/>
                <w:szCs w:val="18"/>
              </w:rPr>
            </w:pPr>
          </w:p>
        </w:tc>
        <w:tc>
          <w:tcPr>
            <w:tcW w:w="7938" w:type="dxa"/>
            <w:shd w:val="clear" w:color="auto" w:fill="auto"/>
          </w:tcPr>
          <w:p w:rsidR="00913C8A" w:rsidRPr="002778ED" w:rsidRDefault="009D402A" w:rsidP="009D402A">
            <w:pPr>
              <w:pStyle w:val="Heading8"/>
              <w:jc w:val="both"/>
            </w:pPr>
            <w:bookmarkStart w:id="84" w:name="_Toc431567534"/>
            <w:r w:rsidRPr="002778ED">
              <w:t>c) Participation aux sessions des groupes de travail techniques</w:t>
            </w:r>
            <w:bookmarkEnd w:id="84"/>
          </w:p>
          <w:p w:rsidR="00913C8A" w:rsidRPr="00B11A18" w:rsidRDefault="009D402A" w:rsidP="009D402A">
            <w:pPr>
              <w:spacing w:after="120"/>
              <w:rPr>
                <w:sz w:val="18"/>
                <w:szCs w:val="18"/>
              </w:rPr>
            </w:pPr>
            <w:r w:rsidRPr="00B11A18">
              <w:rPr>
                <w:sz w:val="18"/>
                <w:szCs w:val="18"/>
              </w:rPr>
              <w:t xml:space="preserve">330 experts représentant </w:t>
            </w:r>
            <w:r w:rsidR="00586A95" w:rsidRPr="00B11A18">
              <w:rPr>
                <w:sz w:val="18"/>
                <w:szCs w:val="18"/>
              </w:rPr>
              <w:t>43 </w:t>
            </w:r>
            <w:r w:rsidRPr="00B11A18">
              <w:rPr>
                <w:sz w:val="18"/>
                <w:szCs w:val="18"/>
              </w:rPr>
              <w:t>membres de l</w:t>
            </w:r>
            <w:r w:rsidR="00525319" w:rsidRPr="00B11A18">
              <w:rPr>
                <w:sz w:val="18"/>
                <w:szCs w:val="18"/>
              </w:rPr>
              <w:t>’</w:t>
            </w:r>
            <w:r w:rsidRPr="00B11A18">
              <w:rPr>
                <w:sz w:val="18"/>
                <w:szCs w:val="18"/>
              </w:rPr>
              <w:t xml:space="preserve">Union (membres), </w:t>
            </w:r>
            <w:r w:rsidR="00586A95" w:rsidRPr="00B11A18">
              <w:rPr>
                <w:sz w:val="18"/>
                <w:szCs w:val="18"/>
              </w:rPr>
              <w:t>9 </w:t>
            </w:r>
            <w:r w:rsidRPr="00B11A18">
              <w:rPr>
                <w:sz w:val="18"/>
                <w:szCs w:val="18"/>
              </w:rPr>
              <w:t>États ayant le statut d</w:t>
            </w:r>
            <w:r w:rsidR="00525319" w:rsidRPr="00B11A18">
              <w:rPr>
                <w:sz w:val="18"/>
                <w:szCs w:val="18"/>
              </w:rPr>
              <w:t>’</w:t>
            </w:r>
            <w:r w:rsidRPr="00B11A18">
              <w:rPr>
                <w:sz w:val="18"/>
                <w:szCs w:val="18"/>
              </w:rPr>
              <w:t xml:space="preserve">observateur (obs) et </w:t>
            </w:r>
            <w:r w:rsidR="00586A95" w:rsidRPr="00B11A18">
              <w:rPr>
                <w:sz w:val="18"/>
                <w:szCs w:val="18"/>
              </w:rPr>
              <w:t>9 </w:t>
            </w:r>
            <w:r w:rsidRPr="00B11A18">
              <w:rPr>
                <w:sz w:val="18"/>
                <w:szCs w:val="18"/>
              </w:rPr>
              <w:t>organisations ayant le statut d</w:t>
            </w:r>
            <w:r w:rsidR="00525319" w:rsidRPr="00B11A18">
              <w:rPr>
                <w:sz w:val="18"/>
                <w:szCs w:val="18"/>
              </w:rPr>
              <w:t>’</w:t>
            </w:r>
            <w:r w:rsidRPr="00B11A18">
              <w:rPr>
                <w:sz w:val="18"/>
                <w:szCs w:val="18"/>
              </w:rPr>
              <w:t>observateur (orgs) ont participé comme suit aux sessions des groupes de travail techniques</w:t>
            </w:r>
            <w:r w:rsidR="00B71398" w:rsidRPr="00B11A18">
              <w:rPr>
                <w:sz w:val="18"/>
                <w:szCs w:val="18"/>
              </w:rPr>
              <w:t> </w:t>
            </w:r>
            <w:r w:rsidRPr="00B11A18">
              <w:rPr>
                <w:sz w:val="18"/>
                <w:szCs w:val="18"/>
              </w:rPr>
              <w:t>:</w:t>
            </w:r>
          </w:p>
          <w:p w:rsidR="00913C8A" w:rsidRPr="002778ED" w:rsidRDefault="009D402A" w:rsidP="004677B1">
            <w:pPr>
              <w:ind w:left="567"/>
              <w:jc w:val="left"/>
              <w:rPr>
                <w:sz w:val="18"/>
                <w:szCs w:val="18"/>
              </w:rPr>
            </w:pPr>
            <w:r w:rsidRPr="002778ED">
              <w:rPr>
                <w:sz w:val="18"/>
                <w:szCs w:val="18"/>
              </w:rPr>
              <w:t>TWA (Argentine)</w:t>
            </w:r>
            <w:r w:rsidR="00B71398" w:rsidRPr="002778ED">
              <w:rPr>
                <w:sz w:val="18"/>
                <w:szCs w:val="18"/>
              </w:rPr>
              <w:t> </w:t>
            </w:r>
            <w:r w:rsidRPr="002778ED">
              <w:rPr>
                <w:sz w:val="18"/>
                <w:szCs w:val="18"/>
              </w:rPr>
              <w:t>:</w:t>
            </w:r>
          </w:p>
          <w:p w:rsidR="00913C8A" w:rsidRPr="002778ED" w:rsidRDefault="002E25A8" w:rsidP="004677B1">
            <w:pPr>
              <w:ind w:left="567"/>
              <w:jc w:val="left"/>
              <w:rPr>
                <w:sz w:val="18"/>
                <w:szCs w:val="18"/>
              </w:rPr>
            </w:pPr>
            <w:r w:rsidRPr="002778ED">
              <w:rPr>
                <w:sz w:val="18"/>
                <w:szCs w:val="18"/>
              </w:rPr>
              <w:tab/>
            </w:r>
            <w:r w:rsidR="009D402A" w:rsidRPr="002778ED">
              <w:rPr>
                <w:sz w:val="18"/>
                <w:szCs w:val="18"/>
              </w:rPr>
              <w:t xml:space="preserve">23 membres (45 participants) / </w:t>
            </w:r>
            <w:r w:rsidR="00586A95" w:rsidRPr="002778ED">
              <w:rPr>
                <w:sz w:val="18"/>
                <w:szCs w:val="18"/>
              </w:rPr>
              <w:t>6 </w:t>
            </w:r>
            <w:r w:rsidR="004677B1" w:rsidRPr="002778ED">
              <w:rPr>
                <w:sz w:val="18"/>
                <w:szCs w:val="18"/>
              </w:rPr>
              <w:t>obs</w:t>
            </w:r>
            <w:r w:rsidR="009D402A" w:rsidRPr="002778ED">
              <w:rPr>
                <w:sz w:val="18"/>
                <w:szCs w:val="18"/>
              </w:rPr>
              <w:t xml:space="preserve"> (7) / 3 </w:t>
            </w:r>
            <w:r w:rsidR="004677B1" w:rsidRPr="002778ED">
              <w:rPr>
                <w:sz w:val="18"/>
                <w:szCs w:val="18"/>
              </w:rPr>
              <w:t>orgs</w:t>
            </w:r>
            <w:r w:rsidR="009D402A" w:rsidRPr="002778ED">
              <w:rPr>
                <w:sz w:val="18"/>
                <w:szCs w:val="18"/>
              </w:rPr>
              <w:t xml:space="preserve"> (3)</w:t>
            </w:r>
          </w:p>
          <w:p w:rsidR="00913C8A" w:rsidRPr="002778ED" w:rsidRDefault="009D402A" w:rsidP="004677B1">
            <w:pPr>
              <w:ind w:left="567"/>
              <w:jc w:val="left"/>
              <w:rPr>
                <w:sz w:val="18"/>
                <w:szCs w:val="18"/>
              </w:rPr>
            </w:pPr>
            <w:r w:rsidRPr="002778ED">
              <w:rPr>
                <w:sz w:val="18"/>
                <w:szCs w:val="18"/>
              </w:rPr>
              <w:t>TWC (Finlande)</w:t>
            </w:r>
            <w:r w:rsidR="00B71398" w:rsidRPr="002778ED">
              <w:rPr>
                <w:sz w:val="18"/>
                <w:szCs w:val="18"/>
              </w:rPr>
              <w:t> </w:t>
            </w:r>
            <w:r w:rsidRPr="002778ED">
              <w:rPr>
                <w:sz w:val="18"/>
                <w:szCs w:val="18"/>
              </w:rPr>
              <w:t>:</w:t>
            </w:r>
          </w:p>
          <w:p w:rsidR="00913C8A" w:rsidRPr="002778ED" w:rsidRDefault="002E25A8" w:rsidP="004677B1">
            <w:pPr>
              <w:ind w:left="567"/>
              <w:jc w:val="left"/>
              <w:rPr>
                <w:sz w:val="18"/>
                <w:szCs w:val="18"/>
              </w:rPr>
            </w:pPr>
            <w:r w:rsidRPr="002778ED">
              <w:rPr>
                <w:sz w:val="18"/>
                <w:szCs w:val="18"/>
              </w:rPr>
              <w:tab/>
            </w:r>
            <w:r w:rsidR="009D402A" w:rsidRPr="002778ED">
              <w:rPr>
                <w:sz w:val="18"/>
                <w:szCs w:val="18"/>
              </w:rPr>
              <w:t xml:space="preserve">15 membres (24 participants) / </w:t>
            </w:r>
            <w:r w:rsidR="00586A95" w:rsidRPr="002778ED">
              <w:rPr>
                <w:sz w:val="18"/>
                <w:szCs w:val="18"/>
              </w:rPr>
              <w:t>0 </w:t>
            </w:r>
            <w:r w:rsidR="004677B1" w:rsidRPr="002778ED">
              <w:rPr>
                <w:sz w:val="18"/>
                <w:szCs w:val="18"/>
              </w:rPr>
              <w:t>obs</w:t>
            </w:r>
            <w:r w:rsidR="009D402A" w:rsidRPr="002778ED">
              <w:rPr>
                <w:sz w:val="18"/>
                <w:szCs w:val="18"/>
              </w:rPr>
              <w:t xml:space="preserve"> (0) / 0</w:t>
            </w:r>
            <w:r w:rsidR="004677B1" w:rsidRPr="002778ED">
              <w:rPr>
                <w:sz w:val="18"/>
                <w:szCs w:val="18"/>
              </w:rPr>
              <w:t> org</w:t>
            </w:r>
            <w:r w:rsidR="009D402A" w:rsidRPr="002778ED">
              <w:rPr>
                <w:sz w:val="18"/>
                <w:szCs w:val="18"/>
              </w:rPr>
              <w:t xml:space="preserve"> (0)</w:t>
            </w:r>
          </w:p>
          <w:p w:rsidR="00913C8A" w:rsidRPr="002778ED" w:rsidRDefault="009D402A" w:rsidP="004677B1">
            <w:pPr>
              <w:ind w:left="567"/>
              <w:jc w:val="left"/>
              <w:rPr>
                <w:sz w:val="18"/>
                <w:szCs w:val="18"/>
              </w:rPr>
            </w:pPr>
            <w:r w:rsidRPr="002778ED">
              <w:rPr>
                <w:sz w:val="18"/>
                <w:szCs w:val="18"/>
              </w:rPr>
              <w:t>TWF (Maroc)</w:t>
            </w:r>
            <w:r w:rsidR="00B71398" w:rsidRPr="002778ED">
              <w:rPr>
                <w:sz w:val="18"/>
                <w:szCs w:val="18"/>
              </w:rPr>
              <w:t> </w:t>
            </w:r>
            <w:r w:rsidRPr="002778ED">
              <w:rPr>
                <w:sz w:val="18"/>
                <w:szCs w:val="18"/>
              </w:rPr>
              <w:t>:</w:t>
            </w:r>
          </w:p>
          <w:p w:rsidR="00913C8A" w:rsidRPr="002778ED" w:rsidRDefault="002E25A8" w:rsidP="004677B1">
            <w:pPr>
              <w:ind w:left="567"/>
              <w:jc w:val="left"/>
              <w:rPr>
                <w:sz w:val="18"/>
                <w:szCs w:val="18"/>
              </w:rPr>
            </w:pPr>
            <w:r w:rsidRPr="002778ED">
              <w:rPr>
                <w:sz w:val="18"/>
                <w:szCs w:val="18"/>
              </w:rPr>
              <w:tab/>
            </w:r>
            <w:r w:rsidR="009D402A" w:rsidRPr="002778ED">
              <w:rPr>
                <w:sz w:val="18"/>
                <w:szCs w:val="18"/>
              </w:rPr>
              <w:t xml:space="preserve">18 membres (39 participants) / </w:t>
            </w:r>
            <w:r w:rsidR="00586A95" w:rsidRPr="002778ED">
              <w:rPr>
                <w:sz w:val="18"/>
                <w:szCs w:val="18"/>
              </w:rPr>
              <w:t>3 </w:t>
            </w:r>
            <w:r w:rsidR="004677B1" w:rsidRPr="002778ED">
              <w:rPr>
                <w:sz w:val="18"/>
                <w:szCs w:val="18"/>
              </w:rPr>
              <w:t>obs</w:t>
            </w:r>
            <w:r w:rsidR="009D402A" w:rsidRPr="002778ED">
              <w:rPr>
                <w:sz w:val="18"/>
                <w:szCs w:val="18"/>
              </w:rPr>
              <w:t xml:space="preserve"> (3) / 2</w:t>
            </w:r>
            <w:r w:rsidR="004677B1" w:rsidRPr="002778ED">
              <w:rPr>
                <w:sz w:val="18"/>
                <w:szCs w:val="18"/>
              </w:rPr>
              <w:t> orgs</w:t>
            </w:r>
            <w:r w:rsidR="009D402A" w:rsidRPr="002778ED">
              <w:rPr>
                <w:sz w:val="18"/>
                <w:szCs w:val="18"/>
              </w:rPr>
              <w:t xml:space="preserve"> (3)</w:t>
            </w:r>
          </w:p>
          <w:p w:rsidR="00913C8A" w:rsidRPr="002778ED" w:rsidRDefault="009D402A" w:rsidP="004677B1">
            <w:pPr>
              <w:ind w:left="567"/>
              <w:jc w:val="left"/>
              <w:rPr>
                <w:sz w:val="18"/>
                <w:szCs w:val="18"/>
              </w:rPr>
            </w:pPr>
            <w:r w:rsidRPr="002778ED">
              <w:rPr>
                <w:sz w:val="18"/>
                <w:szCs w:val="18"/>
              </w:rPr>
              <w:t>TWO (Kenya)</w:t>
            </w:r>
            <w:r w:rsidR="00B71398" w:rsidRPr="002778ED">
              <w:rPr>
                <w:sz w:val="18"/>
                <w:szCs w:val="18"/>
              </w:rPr>
              <w:t> </w:t>
            </w:r>
            <w:r w:rsidRPr="002778ED">
              <w:rPr>
                <w:sz w:val="18"/>
                <w:szCs w:val="18"/>
              </w:rPr>
              <w:t>:</w:t>
            </w:r>
          </w:p>
          <w:p w:rsidR="00913C8A" w:rsidRPr="002778ED" w:rsidRDefault="002E25A8" w:rsidP="004677B1">
            <w:pPr>
              <w:ind w:left="567"/>
              <w:jc w:val="left"/>
              <w:rPr>
                <w:sz w:val="18"/>
                <w:szCs w:val="18"/>
              </w:rPr>
            </w:pPr>
            <w:r w:rsidRPr="002778ED">
              <w:rPr>
                <w:sz w:val="18"/>
                <w:szCs w:val="18"/>
              </w:rPr>
              <w:tab/>
            </w:r>
            <w:r w:rsidR="009D402A" w:rsidRPr="002778ED">
              <w:rPr>
                <w:sz w:val="18"/>
                <w:szCs w:val="18"/>
              </w:rPr>
              <w:t xml:space="preserve">16 membres (45 participants) / </w:t>
            </w:r>
            <w:r w:rsidR="00586A95" w:rsidRPr="002778ED">
              <w:rPr>
                <w:sz w:val="18"/>
                <w:szCs w:val="18"/>
              </w:rPr>
              <w:t>3 </w:t>
            </w:r>
            <w:r w:rsidR="004677B1" w:rsidRPr="002778ED">
              <w:rPr>
                <w:sz w:val="18"/>
                <w:szCs w:val="18"/>
              </w:rPr>
              <w:t>obs</w:t>
            </w:r>
            <w:r w:rsidR="009D402A" w:rsidRPr="002778ED">
              <w:rPr>
                <w:sz w:val="18"/>
                <w:szCs w:val="18"/>
              </w:rPr>
              <w:t xml:space="preserve"> (3) / 1</w:t>
            </w:r>
            <w:r w:rsidR="004677B1" w:rsidRPr="002778ED">
              <w:rPr>
                <w:sz w:val="18"/>
                <w:szCs w:val="18"/>
              </w:rPr>
              <w:t> org</w:t>
            </w:r>
            <w:r w:rsidR="009D402A" w:rsidRPr="002778ED">
              <w:rPr>
                <w:sz w:val="18"/>
                <w:szCs w:val="18"/>
              </w:rPr>
              <w:t xml:space="preserve"> (1)</w:t>
            </w:r>
          </w:p>
          <w:p w:rsidR="00913C8A" w:rsidRPr="002778ED" w:rsidRDefault="009D402A" w:rsidP="004677B1">
            <w:pPr>
              <w:ind w:left="567"/>
              <w:jc w:val="left"/>
              <w:rPr>
                <w:sz w:val="18"/>
                <w:szCs w:val="18"/>
              </w:rPr>
            </w:pPr>
            <w:r w:rsidRPr="002778ED">
              <w:rPr>
                <w:sz w:val="18"/>
                <w:szCs w:val="18"/>
              </w:rPr>
              <w:t>TWV (Italie)</w:t>
            </w:r>
            <w:r w:rsidR="00B71398" w:rsidRPr="002778ED">
              <w:rPr>
                <w:sz w:val="18"/>
                <w:szCs w:val="18"/>
              </w:rPr>
              <w:t> </w:t>
            </w:r>
            <w:r w:rsidRPr="002778ED">
              <w:rPr>
                <w:sz w:val="18"/>
                <w:szCs w:val="18"/>
              </w:rPr>
              <w:t>:</w:t>
            </w:r>
          </w:p>
          <w:p w:rsidR="00913C8A" w:rsidRPr="002778ED" w:rsidRDefault="002E25A8" w:rsidP="004677B1">
            <w:pPr>
              <w:ind w:left="567"/>
              <w:jc w:val="left"/>
              <w:rPr>
                <w:sz w:val="18"/>
                <w:szCs w:val="18"/>
              </w:rPr>
            </w:pPr>
            <w:r w:rsidRPr="002778ED">
              <w:rPr>
                <w:sz w:val="18"/>
                <w:szCs w:val="18"/>
              </w:rPr>
              <w:tab/>
            </w:r>
            <w:r w:rsidR="002F7DC6" w:rsidRPr="002778ED">
              <w:rPr>
                <w:sz w:val="18"/>
                <w:szCs w:val="18"/>
              </w:rPr>
              <w:t>17</w:t>
            </w:r>
            <w:r w:rsidRPr="002778ED">
              <w:rPr>
                <w:sz w:val="18"/>
                <w:szCs w:val="18"/>
              </w:rPr>
              <w:t xml:space="preserve"> </w:t>
            </w:r>
            <w:r w:rsidR="00586A95" w:rsidRPr="002778ED">
              <w:rPr>
                <w:sz w:val="18"/>
                <w:szCs w:val="18"/>
              </w:rPr>
              <w:t>membres</w:t>
            </w:r>
            <w:r w:rsidRPr="002778ED">
              <w:rPr>
                <w:sz w:val="18"/>
                <w:szCs w:val="18"/>
              </w:rPr>
              <w:t xml:space="preserve"> (</w:t>
            </w:r>
            <w:r w:rsidR="002F7DC6" w:rsidRPr="002778ED">
              <w:rPr>
                <w:sz w:val="18"/>
                <w:szCs w:val="18"/>
              </w:rPr>
              <w:t>32</w:t>
            </w:r>
            <w:r w:rsidRPr="002778ED">
              <w:rPr>
                <w:sz w:val="18"/>
                <w:szCs w:val="18"/>
              </w:rPr>
              <w:t xml:space="preserve"> participants) / </w:t>
            </w:r>
            <w:r w:rsidR="002F7DC6" w:rsidRPr="002778ED">
              <w:rPr>
                <w:sz w:val="18"/>
                <w:szCs w:val="18"/>
              </w:rPr>
              <w:t>0</w:t>
            </w:r>
            <w:r w:rsidR="00586A95" w:rsidRPr="002778ED">
              <w:rPr>
                <w:sz w:val="18"/>
                <w:szCs w:val="18"/>
              </w:rPr>
              <w:t> </w:t>
            </w:r>
            <w:r w:rsidR="004677B1" w:rsidRPr="002778ED">
              <w:rPr>
                <w:sz w:val="18"/>
                <w:szCs w:val="18"/>
              </w:rPr>
              <w:t>obs</w:t>
            </w:r>
            <w:r w:rsidRPr="002778ED">
              <w:rPr>
                <w:sz w:val="18"/>
                <w:szCs w:val="18"/>
              </w:rPr>
              <w:t xml:space="preserve"> (</w:t>
            </w:r>
            <w:r w:rsidR="002F7DC6" w:rsidRPr="002778ED">
              <w:rPr>
                <w:sz w:val="18"/>
                <w:szCs w:val="18"/>
              </w:rPr>
              <w:t>0</w:t>
            </w:r>
            <w:r w:rsidRPr="002778ED">
              <w:rPr>
                <w:sz w:val="18"/>
                <w:szCs w:val="18"/>
              </w:rPr>
              <w:t xml:space="preserve">) / </w:t>
            </w:r>
            <w:r w:rsidR="002F7DC6" w:rsidRPr="002778ED">
              <w:rPr>
                <w:sz w:val="18"/>
                <w:szCs w:val="18"/>
              </w:rPr>
              <w:t>3</w:t>
            </w:r>
            <w:r w:rsidR="004677B1" w:rsidRPr="002778ED">
              <w:rPr>
                <w:sz w:val="18"/>
                <w:szCs w:val="18"/>
              </w:rPr>
              <w:t> orgs</w:t>
            </w:r>
            <w:r w:rsidRPr="002778ED">
              <w:rPr>
                <w:sz w:val="18"/>
                <w:szCs w:val="18"/>
              </w:rPr>
              <w:t xml:space="preserve"> (</w:t>
            </w:r>
            <w:r w:rsidR="002F7DC6" w:rsidRPr="002778ED">
              <w:rPr>
                <w:sz w:val="18"/>
                <w:szCs w:val="18"/>
              </w:rPr>
              <w:t>4</w:t>
            </w:r>
            <w:r w:rsidRPr="002778ED">
              <w:rPr>
                <w:sz w:val="18"/>
                <w:szCs w:val="18"/>
              </w:rPr>
              <w:t>)</w:t>
            </w:r>
          </w:p>
          <w:p w:rsidR="00913C8A" w:rsidRPr="002778ED" w:rsidRDefault="004677B1" w:rsidP="004677B1">
            <w:pPr>
              <w:ind w:left="567"/>
              <w:jc w:val="left"/>
              <w:rPr>
                <w:sz w:val="18"/>
                <w:szCs w:val="18"/>
              </w:rPr>
            </w:pPr>
            <w:r w:rsidRPr="002778ED">
              <w:rPr>
                <w:sz w:val="18"/>
                <w:szCs w:val="18"/>
              </w:rPr>
              <w:t>BMT (République de Corée) :</w:t>
            </w:r>
          </w:p>
          <w:p w:rsidR="002E25A8" w:rsidRPr="002778ED" w:rsidRDefault="002F7DC6" w:rsidP="004677B1">
            <w:pPr>
              <w:ind w:left="567"/>
              <w:jc w:val="left"/>
              <w:rPr>
                <w:sz w:val="18"/>
                <w:szCs w:val="18"/>
              </w:rPr>
            </w:pPr>
            <w:r w:rsidRPr="002778ED">
              <w:rPr>
                <w:sz w:val="18"/>
                <w:szCs w:val="18"/>
              </w:rPr>
              <w:tab/>
            </w:r>
            <w:r w:rsidR="004677B1" w:rsidRPr="002778ED">
              <w:rPr>
                <w:sz w:val="18"/>
                <w:szCs w:val="18"/>
              </w:rPr>
              <w:t xml:space="preserve">10 membres (44 participants) / </w:t>
            </w:r>
            <w:r w:rsidR="002778ED" w:rsidRPr="002778ED">
              <w:rPr>
                <w:sz w:val="18"/>
                <w:szCs w:val="18"/>
              </w:rPr>
              <w:t>1 </w:t>
            </w:r>
            <w:r w:rsidR="004677B1" w:rsidRPr="002778ED">
              <w:rPr>
                <w:sz w:val="18"/>
                <w:szCs w:val="18"/>
              </w:rPr>
              <w:t>obs (1) / 5 orgs (5)</w:t>
            </w:r>
          </w:p>
        </w:tc>
      </w:tr>
    </w:tbl>
    <w:p w:rsidR="00913C8A" w:rsidRPr="002778ED" w:rsidRDefault="00913C8A"/>
    <w:p w:rsidR="001171BE" w:rsidRPr="002778ED" w:rsidRDefault="001171BE"/>
    <w:tbl>
      <w:tblPr>
        <w:tblW w:w="9889" w:type="dxa"/>
        <w:tblLayout w:type="fixed"/>
        <w:tblLook w:val="0000" w:firstRow="0" w:lastRow="0" w:firstColumn="0" w:lastColumn="0" w:noHBand="0" w:noVBand="0"/>
      </w:tblPr>
      <w:tblGrid>
        <w:gridCol w:w="1951"/>
        <w:gridCol w:w="7938"/>
      </w:tblGrid>
      <w:tr w:rsidR="004677B1" w:rsidRPr="002778ED" w:rsidTr="006564C3">
        <w:tc>
          <w:tcPr>
            <w:tcW w:w="1951" w:type="dxa"/>
            <w:shd w:val="clear" w:color="auto" w:fill="auto"/>
          </w:tcPr>
          <w:p w:rsidR="00D769B5" w:rsidRPr="002778ED" w:rsidRDefault="00D769B5" w:rsidP="004677B1">
            <w:pPr>
              <w:jc w:val="left"/>
              <w:rPr>
                <w:sz w:val="18"/>
                <w:szCs w:val="18"/>
              </w:rPr>
            </w:pPr>
          </w:p>
        </w:tc>
        <w:tc>
          <w:tcPr>
            <w:tcW w:w="7938" w:type="dxa"/>
            <w:shd w:val="clear" w:color="auto" w:fill="auto"/>
          </w:tcPr>
          <w:p w:rsidR="00913C8A" w:rsidRPr="002778ED" w:rsidRDefault="004677B1" w:rsidP="004677B1">
            <w:pPr>
              <w:pStyle w:val="Heading8"/>
              <w:jc w:val="both"/>
            </w:pPr>
            <w:bookmarkStart w:id="85" w:name="_Toc431567535"/>
            <w:r w:rsidRPr="002778ED">
              <w:t>d) Participation aux ateliers préparatoires des sessions des groupes de travail techniques</w:t>
            </w:r>
            <w:bookmarkEnd w:id="85"/>
          </w:p>
          <w:p w:rsidR="00913C8A" w:rsidRPr="002778ED" w:rsidRDefault="004677B1" w:rsidP="004677B1">
            <w:pPr>
              <w:spacing w:after="120"/>
              <w:rPr>
                <w:sz w:val="18"/>
                <w:szCs w:val="18"/>
              </w:rPr>
            </w:pPr>
            <w:r w:rsidRPr="002778ED">
              <w:rPr>
                <w:sz w:val="18"/>
                <w:szCs w:val="18"/>
              </w:rPr>
              <w:t xml:space="preserve">146 experts représentant </w:t>
            </w:r>
            <w:r w:rsidR="002778ED" w:rsidRPr="002778ED">
              <w:rPr>
                <w:sz w:val="18"/>
                <w:szCs w:val="18"/>
              </w:rPr>
              <w:t>26 </w:t>
            </w:r>
            <w:r w:rsidRPr="002778ED">
              <w:rPr>
                <w:sz w:val="18"/>
                <w:szCs w:val="18"/>
              </w:rPr>
              <w:t>membres de l</w:t>
            </w:r>
            <w:r w:rsidR="00525319" w:rsidRPr="002778ED">
              <w:rPr>
                <w:sz w:val="18"/>
                <w:szCs w:val="18"/>
              </w:rPr>
              <w:t>’</w:t>
            </w:r>
            <w:r w:rsidRPr="002778ED">
              <w:rPr>
                <w:sz w:val="18"/>
                <w:szCs w:val="18"/>
              </w:rPr>
              <w:t xml:space="preserve">Union (membres), </w:t>
            </w:r>
            <w:r w:rsidR="002778ED" w:rsidRPr="002778ED">
              <w:rPr>
                <w:sz w:val="18"/>
                <w:szCs w:val="18"/>
              </w:rPr>
              <w:t>5 </w:t>
            </w:r>
            <w:r w:rsidRPr="002778ED">
              <w:rPr>
                <w:sz w:val="18"/>
                <w:szCs w:val="18"/>
              </w:rPr>
              <w:t>États ayant le statut d</w:t>
            </w:r>
            <w:r w:rsidR="00525319" w:rsidRPr="002778ED">
              <w:rPr>
                <w:sz w:val="18"/>
                <w:szCs w:val="18"/>
              </w:rPr>
              <w:t>’</w:t>
            </w:r>
            <w:r w:rsidRPr="002778ED">
              <w:rPr>
                <w:sz w:val="18"/>
                <w:szCs w:val="18"/>
              </w:rPr>
              <w:t xml:space="preserve">observateur (obs) et </w:t>
            </w:r>
            <w:r w:rsidR="002778ED" w:rsidRPr="002778ED">
              <w:rPr>
                <w:sz w:val="18"/>
                <w:szCs w:val="18"/>
              </w:rPr>
              <w:t>2 </w:t>
            </w:r>
            <w:r w:rsidRPr="002778ED">
              <w:rPr>
                <w:sz w:val="18"/>
                <w:szCs w:val="18"/>
              </w:rPr>
              <w:t>organisations ayant le statut d</w:t>
            </w:r>
            <w:r w:rsidR="00525319" w:rsidRPr="002778ED">
              <w:rPr>
                <w:sz w:val="18"/>
                <w:szCs w:val="18"/>
              </w:rPr>
              <w:t>’</w:t>
            </w:r>
            <w:r w:rsidRPr="002778ED">
              <w:rPr>
                <w:sz w:val="18"/>
                <w:szCs w:val="18"/>
              </w:rPr>
              <w:t>observateur (orgs) ont participé comme suit aux ateliers préparatoires</w:t>
            </w:r>
            <w:r w:rsidR="00B71398" w:rsidRPr="002778ED">
              <w:rPr>
                <w:sz w:val="18"/>
                <w:szCs w:val="18"/>
              </w:rPr>
              <w:t> </w:t>
            </w:r>
            <w:r w:rsidRPr="002778ED">
              <w:rPr>
                <w:sz w:val="18"/>
                <w:szCs w:val="18"/>
              </w:rPr>
              <w:t>:</w:t>
            </w:r>
          </w:p>
          <w:p w:rsidR="00913C8A" w:rsidRPr="002778ED" w:rsidRDefault="004677B1" w:rsidP="004677B1">
            <w:pPr>
              <w:tabs>
                <w:tab w:val="right" w:pos="5562"/>
              </w:tabs>
              <w:ind w:left="567"/>
              <w:rPr>
                <w:sz w:val="18"/>
                <w:szCs w:val="18"/>
              </w:rPr>
            </w:pPr>
            <w:r w:rsidRPr="002778ED">
              <w:rPr>
                <w:sz w:val="18"/>
                <w:szCs w:val="18"/>
              </w:rPr>
              <w:t>TWA</w:t>
            </w:r>
            <w:r w:rsidR="00B71398" w:rsidRPr="002778ED">
              <w:rPr>
                <w:sz w:val="18"/>
                <w:szCs w:val="18"/>
              </w:rPr>
              <w:t xml:space="preserve"> : </w:t>
            </w:r>
            <w:r w:rsidRPr="002778ED">
              <w:rPr>
                <w:sz w:val="18"/>
                <w:szCs w:val="18"/>
              </w:rPr>
              <w:tab/>
              <w:t xml:space="preserve">13 membres (24 participants) / </w:t>
            </w:r>
            <w:r w:rsidR="002778ED" w:rsidRPr="002778ED">
              <w:rPr>
                <w:sz w:val="18"/>
                <w:szCs w:val="18"/>
              </w:rPr>
              <w:t>5 </w:t>
            </w:r>
            <w:r w:rsidRPr="002778ED">
              <w:rPr>
                <w:sz w:val="18"/>
                <w:szCs w:val="18"/>
              </w:rPr>
              <w:t>obs (5) / 0 org (0)</w:t>
            </w:r>
          </w:p>
          <w:p w:rsidR="00913C8A" w:rsidRPr="002778ED" w:rsidRDefault="004677B1" w:rsidP="004677B1">
            <w:pPr>
              <w:tabs>
                <w:tab w:val="right" w:pos="5562"/>
              </w:tabs>
              <w:ind w:left="567"/>
              <w:rPr>
                <w:sz w:val="18"/>
                <w:szCs w:val="18"/>
              </w:rPr>
            </w:pPr>
            <w:r w:rsidRPr="002778ED">
              <w:rPr>
                <w:sz w:val="18"/>
                <w:szCs w:val="18"/>
              </w:rPr>
              <w:t>TWC</w:t>
            </w:r>
            <w:r w:rsidR="00B71398" w:rsidRPr="002778ED">
              <w:rPr>
                <w:sz w:val="18"/>
                <w:szCs w:val="18"/>
              </w:rPr>
              <w:t xml:space="preserve"> : </w:t>
            </w:r>
            <w:r w:rsidRPr="002778ED">
              <w:rPr>
                <w:sz w:val="18"/>
                <w:szCs w:val="18"/>
              </w:rPr>
              <w:tab/>
              <w:t xml:space="preserve">9 membres (15 participants) / </w:t>
            </w:r>
            <w:r w:rsidR="002778ED" w:rsidRPr="002778ED">
              <w:rPr>
                <w:sz w:val="18"/>
                <w:szCs w:val="18"/>
              </w:rPr>
              <w:t>0 </w:t>
            </w:r>
            <w:r w:rsidRPr="002778ED">
              <w:rPr>
                <w:sz w:val="18"/>
                <w:szCs w:val="18"/>
              </w:rPr>
              <w:t>obs (0) / 0 org (0)</w:t>
            </w:r>
          </w:p>
          <w:p w:rsidR="00913C8A" w:rsidRPr="002778ED" w:rsidRDefault="004677B1" w:rsidP="004677B1">
            <w:pPr>
              <w:tabs>
                <w:tab w:val="right" w:pos="5562"/>
              </w:tabs>
              <w:ind w:left="567"/>
              <w:rPr>
                <w:sz w:val="18"/>
                <w:szCs w:val="18"/>
              </w:rPr>
            </w:pPr>
            <w:r w:rsidRPr="002778ED">
              <w:rPr>
                <w:sz w:val="18"/>
                <w:szCs w:val="18"/>
              </w:rPr>
              <w:t>TWF</w:t>
            </w:r>
            <w:r w:rsidR="00B71398" w:rsidRPr="002778ED">
              <w:rPr>
                <w:sz w:val="18"/>
                <w:szCs w:val="18"/>
              </w:rPr>
              <w:t xml:space="preserve"> : </w:t>
            </w:r>
            <w:r w:rsidRPr="002778ED">
              <w:rPr>
                <w:sz w:val="18"/>
                <w:szCs w:val="18"/>
              </w:rPr>
              <w:tab/>
              <w:t xml:space="preserve">9 membres (17 participants) / </w:t>
            </w:r>
            <w:r w:rsidR="002778ED" w:rsidRPr="002778ED">
              <w:rPr>
                <w:sz w:val="18"/>
                <w:szCs w:val="18"/>
              </w:rPr>
              <w:t>3 </w:t>
            </w:r>
            <w:r w:rsidRPr="002778ED">
              <w:rPr>
                <w:sz w:val="18"/>
                <w:szCs w:val="18"/>
              </w:rPr>
              <w:t>obs (3) / 0 org (0)</w:t>
            </w:r>
          </w:p>
          <w:p w:rsidR="00913C8A" w:rsidRPr="002778ED" w:rsidRDefault="004677B1" w:rsidP="004677B1">
            <w:pPr>
              <w:tabs>
                <w:tab w:val="right" w:pos="5562"/>
              </w:tabs>
              <w:ind w:left="567"/>
              <w:rPr>
                <w:sz w:val="18"/>
                <w:szCs w:val="18"/>
              </w:rPr>
            </w:pPr>
            <w:r w:rsidRPr="002778ED">
              <w:rPr>
                <w:sz w:val="18"/>
                <w:szCs w:val="18"/>
              </w:rPr>
              <w:t>TWO</w:t>
            </w:r>
            <w:r w:rsidR="00B71398" w:rsidRPr="002778ED">
              <w:rPr>
                <w:sz w:val="18"/>
                <w:szCs w:val="18"/>
              </w:rPr>
              <w:t xml:space="preserve"> : </w:t>
            </w:r>
            <w:r w:rsidRPr="002778ED">
              <w:rPr>
                <w:sz w:val="18"/>
                <w:szCs w:val="18"/>
              </w:rPr>
              <w:tab/>
              <w:t xml:space="preserve">15 membres (40 participants) / </w:t>
            </w:r>
            <w:r w:rsidR="002778ED" w:rsidRPr="002778ED">
              <w:rPr>
                <w:sz w:val="18"/>
                <w:szCs w:val="18"/>
              </w:rPr>
              <w:t>3 </w:t>
            </w:r>
            <w:r w:rsidRPr="002778ED">
              <w:rPr>
                <w:sz w:val="18"/>
                <w:szCs w:val="18"/>
              </w:rPr>
              <w:t>obs (3) / 1 org (1)</w:t>
            </w:r>
          </w:p>
          <w:p w:rsidR="00913C8A" w:rsidRPr="002778ED" w:rsidRDefault="004677B1" w:rsidP="004677B1">
            <w:pPr>
              <w:tabs>
                <w:tab w:val="right" w:pos="5562"/>
              </w:tabs>
              <w:ind w:left="567"/>
              <w:rPr>
                <w:sz w:val="18"/>
                <w:szCs w:val="18"/>
              </w:rPr>
            </w:pPr>
            <w:r w:rsidRPr="002778ED">
              <w:rPr>
                <w:sz w:val="18"/>
                <w:szCs w:val="18"/>
              </w:rPr>
              <w:t>TWV</w:t>
            </w:r>
            <w:r w:rsidR="00B71398" w:rsidRPr="002778ED">
              <w:rPr>
                <w:sz w:val="18"/>
                <w:szCs w:val="18"/>
              </w:rPr>
              <w:t xml:space="preserve"> : </w:t>
            </w:r>
            <w:r w:rsidRPr="002778ED">
              <w:rPr>
                <w:sz w:val="18"/>
                <w:szCs w:val="18"/>
              </w:rPr>
              <w:tab/>
              <w:t xml:space="preserve">8 membres (16 participants) / </w:t>
            </w:r>
            <w:r w:rsidR="002778ED" w:rsidRPr="002778ED">
              <w:rPr>
                <w:sz w:val="18"/>
                <w:szCs w:val="18"/>
              </w:rPr>
              <w:t>0 </w:t>
            </w:r>
            <w:r w:rsidRPr="002778ED">
              <w:rPr>
                <w:sz w:val="18"/>
                <w:szCs w:val="18"/>
              </w:rPr>
              <w:t>obs (0) / 0 org (0)</w:t>
            </w:r>
          </w:p>
          <w:p w:rsidR="00D769B5" w:rsidRPr="002778ED" w:rsidRDefault="004677B1" w:rsidP="004677B1">
            <w:pPr>
              <w:tabs>
                <w:tab w:val="right" w:pos="5562"/>
              </w:tabs>
              <w:ind w:left="567"/>
              <w:rPr>
                <w:sz w:val="18"/>
                <w:szCs w:val="18"/>
              </w:rPr>
            </w:pPr>
            <w:r w:rsidRPr="002778ED">
              <w:rPr>
                <w:sz w:val="18"/>
                <w:szCs w:val="18"/>
              </w:rPr>
              <w:t>BMT</w:t>
            </w:r>
            <w:r w:rsidR="00B71398" w:rsidRPr="002778ED">
              <w:rPr>
                <w:sz w:val="18"/>
                <w:szCs w:val="18"/>
              </w:rPr>
              <w:t xml:space="preserve"> : </w:t>
            </w:r>
            <w:r w:rsidRPr="002778ED">
              <w:rPr>
                <w:sz w:val="18"/>
                <w:szCs w:val="18"/>
              </w:rPr>
              <w:tab/>
              <w:t xml:space="preserve">7 membres (20 participants) / </w:t>
            </w:r>
            <w:r w:rsidR="002778ED" w:rsidRPr="002778ED">
              <w:rPr>
                <w:sz w:val="18"/>
                <w:szCs w:val="18"/>
              </w:rPr>
              <w:t>1 </w:t>
            </w:r>
            <w:r w:rsidRPr="002778ED">
              <w:rPr>
                <w:sz w:val="18"/>
                <w:szCs w:val="18"/>
              </w:rPr>
              <w:t xml:space="preserve">obs (2) / </w:t>
            </w:r>
            <w:r w:rsidR="002778ED" w:rsidRPr="002778ED">
              <w:rPr>
                <w:sz w:val="18"/>
                <w:szCs w:val="18"/>
              </w:rPr>
              <w:t>1 </w:t>
            </w:r>
            <w:r w:rsidRPr="002778ED">
              <w:rPr>
                <w:sz w:val="18"/>
                <w:szCs w:val="18"/>
              </w:rPr>
              <w:t>org (0)</w:t>
            </w:r>
          </w:p>
        </w:tc>
      </w:tr>
    </w:tbl>
    <w:p w:rsidR="00913C8A" w:rsidRPr="002778ED" w:rsidRDefault="00913C8A"/>
    <w:p w:rsidR="00A32320" w:rsidRPr="002778ED" w:rsidRDefault="00A32320"/>
    <w:tbl>
      <w:tblPr>
        <w:tblW w:w="9889" w:type="dxa"/>
        <w:tblLayout w:type="fixed"/>
        <w:tblLook w:val="0000" w:firstRow="0" w:lastRow="0" w:firstColumn="0" w:lastColumn="0" w:noHBand="0" w:noVBand="0"/>
      </w:tblPr>
      <w:tblGrid>
        <w:gridCol w:w="1951"/>
        <w:gridCol w:w="7938"/>
      </w:tblGrid>
      <w:tr w:rsidR="00E01A2D" w:rsidRPr="002778ED" w:rsidTr="006564C3">
        <w:tc>
          <w:tcPr>
            <w:tcW w:w="1951" w:type="dxa"/>
            <w:shd w:val="clear" w:color="auto" w:fill="auto"/>
          </w:tcPr>
          <w:p w:rsidR="00E01A2D" w:rsidRPr="002778ED" w:rsidRDefault="00E01A2D" w:rsidP="006564C3">
            <w:pPr>
              <w:jc w:val="left"/>
              <w:rPr>
                <w:sz w:val="18"/>
                <w:szCs w:val="18"/>
              </w:rPr>
            </w:pPr>
          </w:p>
        </w:tc>
        <w:tc>
          <w:tcPr>
            <w:tcW w:w="7938" w:type="dxa"/>
            <w:shd w:val="clear" w:color="auto" w:fill="auto"/>
          </w:tcPr>
          <w:p w:rsidR="00913C8A" w:rsidRPr="002778ED" w:rsidRDefault="004677B1" w:rsidP="004677B1">
            <w:pPr>
              <w:pStyle w:val="Heading8"/>
            </w:pPr>
            <w:bookmarkStart w:id="86" w:name="_Toc431567536"/>
            <w:r w:rsidRPr="002778ED">
              <w:t>e) Présentation des mesures visant à améliorer l</w:t>
            </w:r>
            <w:r w:rsidR="00525319" w:rsidRPr="002778ED">
              <w:t>’</w:t>
            </w:r>
            <w:r w:rsidRPr="002778ED">
              <w:t>efficacité du Comité technique (TC), des groupes de travail techniques (TWP) et des ateliers préparatoires</w:t>
            </w:r>
            <w:bookmarkEnd w:id="86"/>
          </w:p>
          <w:p w:rsidR="00E01A2D" w:rsidRPr="002778ED" w:rsidRDefault="00BF5704" w:rsidP="00BF5704">
            <w:pPr>
              <w:jc w:val="left"/>
              <w:rPr>
                <w:sz w:val="18"/>
                <w:szCs w:val="18"/>
              </w:rPr>
            </w:pPr>
            <w:r w:rsidRPr="002778ED">
              <w:rPr>
                <w:sz w:val="18"/>
                <w:szCs w:val="18"/>
              </w:rPr>
              <w:t>À sa cinquantième</w:t>
            </w:r>
            <w:r w:rsidR="00B71398" w:rsidRPr="002778ED">
              <w:rPr>
                <w:sz w:val="18"/>
                <w:szCs w:val="18"/>
              </w:rPr>
              <w:t> </w:t>
            </w:r>
            <w:r w:rsidRPr="002778ED">
              <w:rPr>
                <w:sz w:val="18"/>
                <w:szCs w:val="18"/>
              </w:rPr>
              <w:t>session, le Comité technique (TC) a suivi des exposés du Bureau de l</w:t>
            </w:r>
            <w:r w:rsidR="00525319" w:rsidRPr="002778ED">
              <w:rPr>
                <w:sz w:val="18"/>
                <w:szCs w:val="18"/>
              </w:rPr>
              <w:t>’</w:t>
            </w:r>
            <w:r w:rsidRPr="002778ED">
              <w:rPr>
                <w:sz w:val="18"/>
                <w:szCs w:val="18"/>
              </w:rPr>
              <w:t>Union sur une enquête auprès des participants</w:t>
            </w:r>
            <w:r w:rsidR="00525319" w:rsidRPr="002778ED">
              <w:rPr>
                <w:sz w:val="18"/>
                <w:szCs w:val="18"/>
              </w:rPr>
              <w:t xml:space="preserve"> aux TWP</w:t>
            </w:r>
            <w:r w:rsidRPr="002778ED">
              <w:rPr>
                <w:sz w:val="18"/>
                <w:szCs w:val="18"/>
              </w:rPr>
              <w:t>, aux ateliers préparatoires et au Comité technique à leurs sessions en</w:t>
            </w:r>
            <w:r w:rsidR="00B71398" w:rsidRPr="002778ED">
              <w:rPr>
                <w:sz w:val="18"/>
                <w:szCs w:val="18"/>
              </w:rPr>
              <w:t> </w:t>
            </w:r>
            <w:r w:rsidRPr="002778ED">
              <w:rPr>
                <w:sz w:val="18"/>
                <w:szCs w:val="18"/>
              </w:rPr>
              <w:t>2013, des informations sur la participation des membres de l</w:t>
            </w:r>
            <w:r w:rsidR="00525319" w:rsidRPr="002778ED">
              <w:rPr>
                <w:sz w:val="18"/>
                <w:szCs w:val="18"/>
              </w:rPr>
              <w:t>’</w:t>
            </w:r>
            <w:r w:rsidRPr="002778ED">
              <w:rPr>
                <w:sz w:val="18"/>
                <w:szCs w:val="18"/>
              </w:rPr>
              <w:t>Union aux sessions du</w:t>
            </w:r>
            <w:r w:rsidR="00525319" w:rsidRPr="002778ED">
              <w:rPr>
                <w:sz w:val="18"/>
                <w:szCs w:val="18"/>
              </w:rPr>
              <w:t> TC</w:t>
            </w:r>
            <w:r w:rsidRPr="002778ED">
              <w:rPr>
                <w:sz w:val="18"/>
                <w:szCs w:val="18"/>
              </w:rPr>
              <w:t xml:space="preserve"> et</w:t>
            </w:r>
            <w:r w:rsidR="00525319" w:rsidRPr="002778ED">
              <w:rPr>
                <w:sz w:val="18"/>
                <w:szCs w:val="18"/>
              </w:rPr>
              <w:t xml:space="preserve"> des TWP</w:t>
            </w:r>
            <w:r w:rsidRPr="002778ED">
              <w:rPr>
                <w:sz w:val="18"/>
                <w:szCs w:val="18"/>
              </w:rPr>
              <w:t xml:space="preserve"> ces cinq</w:t>
            </w:r>
            <w:r w:rsidR="00B71398" w:rsidRPr="002778ED">
              <w:rPr>
                <w:sz w:val="18"/>
                <w:szCs w:val="18"/>
              </w:rPr>
              <w:t> </w:t>
            </w:r>
            <w:r w:rsidRPr="002778ED">
              <w:rPr>
                <w:sz w:val="18"/>
                <w:szCs w:val="18"/>
              </w:rPr>
              <w:t>dernières années, une proposition d</w:t>
            </w:r>
            <w:r w:rsidR="00525319" w:rsidRPr="002778ED">
              <w:rPr>
                <w:sz w:val="18"/>
                <w:szCs w:val="18"/>
              </w:rPr>
              <w:t>’</w:t>
            </w:r>
            <w:r w:rsidRPr="002778ED">
              <w:rPr>
                <w:sz w:val="18"/>
                <w:szCs w:val="18"/>
              </w:rPr>
              <w:t>invitation</w:t>
            </w:r>
            <w:r w:rsidR="00525319" w:rsidRPr="002778ED">
              <w:rPr>
                <w:sz w:val="18"/>
                <w:szCs w:val="18"/>
              </w:rPr>
              <w:t xml:space="preserve"> aux TWP</w:t>
            </w:r>
            <w:r w:rsidRPr="002778ED">
              <w:rPr>
                <w:sz w:val="18"/>
                <w:szCs w:val="18"/>
              </w:rPr>
              <w:t xml:space="preserve"> et une proposition d</w:t>
            </w:r>
            <w:r w:rsidR="00525319" w:rsidRPr="002778ED">
              <w:rPr>
                <w:sz w:val="18"/>
                <w:szCs w:val="18"/>
              </w:rPr>
              <w:t>’</w:t>
            </w:r>
            <w:r w:rsidRPr="002778ED">
              <w:rPr>
                <w:sz w:val="18"/>
                <w:szCs w:val="18"/>
              </w:rPr>
              <w:t>enquête auprès des participants à tous</w:t>
            </w:r>
            <w:r w:rsidR="00525319" w:rsidRPr="002778ED">
              <w:rPr>
                <w:sz w:val="18"/>
                <w:szCs w:val="18"/>
              </w:rPr>
              <w:t xml:space="preserve"> les TWP</w:t>
            </w:r>
            <w:r w:rsidRPr="002778ED">
              <w:rPr>
                <w:sz w:val="18"/>
                <w:szCs w:val="18"/>
              </w:rPr>
              <w:t xml:space="preserve"> en</w:t>
            </w:r>
            <w:r w:rsidR="00B71398" w:rsidRPr="002778ED">
              <w:rPr>
                <w:sz w:val="18"/>
                <w:szCs w:val="18"/>
              </w:rPr>
              <w:t> </w:t>
            </w:r>
            <w:r w:rsidRPr="002778ED">
              <w:rPr>
                <w:sz w:val="18"/>
                <w:szCs w:val="18"/>
              </w:rPr>
              <w:t>2014.</w:t>
            </w:r>
          </w:p>
        </w:tc>
      </w:tr>
    </w:tbl>
    <w:p w:rsidR="00913C8A" w:rsidRPr="002778ED" w:rsidRDefault="00913C8A" w:rsidP="002E25A8"/>
    <w:p w:rsidR="002E25A8" w:rsidRPr="002778ED" w:rsidRDefault="002E25A8" w:rsidP="002E25A8"/>
    <w:tbl>
      <w:tblPr>
        <w:tblW w:w="9889" w:type="dxa"/>
        <w:tblLayout w:type="fixed"/>
        <w:tblLook w:val="0000" w:firstRow="0" w:lastRow="0" w:firstColumn="0" w:lastColumn="0" w:noHBand="0" w:noVBand="0"/>
      </w:tblPr>
      <w:tblGrid>
        <w:gridCol w:w="1951"/>
        <w:gridCol w:w="7938"/>
      </w:tblGrid>
      <w:tr w:rsidR="00266D85" w:rsidRPr="002778ED" w:rsidTr="006564C3">
        <w:tc>
          <w:tcPr>
            <w:tcW w:w="1951" w:type="dxa"/>
            <w:shd w:val="clear" w:color="auto" w:fill="auto"/>
          </w:tcPr>
          <w:p w:rsidR="002E25A8" w:rsidRPr="002778ED" w:rsidRDefault="004677B1" w:rsidP="004677B1">
            <w:pPr>
              <w:pStyle w:val="Heading6"/>
            </w:pPr>
            <w:bookmarkStart w:id="87" w:name="_Toc431567537"/>
            <w:r w:rsidRPr="002778ED">
              <w:t>5.  Documents et matériels de l</w:t>
            </w:r>
            <w:r w:rsidR="00525319" w:rsidRPr="002778ED">
              <w:t>’</w:t>
            </w:r>
            <w:r w:rsidRPr="002778ED">
              <w:t>UPOV dans des langues supplémentaires</w:t>
            </w:r>
            <w:bookmarkEnd w:id="87"/>
          </w:p>
        </w:tc>
        <w:tc>
          <w:tcPr>
            <w:tcW w:w="7938" w:type="dxa"/>
            <w:shd w:val="clear" w:color="auto" w:fill="auto"/>
          </w:tcPr>
          <w:p w:rsidR="00913C8A" w:rsidRPr="002778ED" w:rsidRDefault="004677B1" w:rsidP="004677B1">
            <w:pPr>
              <w:pStyle w:val="Heading8"/>
              <w:rPr>
                <w:szCs w:val="18"/>
              </w:rPr>
            </w:pPr>
            <w:bookmarkStart w:id="88" w:name="_Toc431567538"/>
            <w:r w:rsidRPr="002778ED">
              <w:rPr>
                <w:szCs w:val="18"/>
              </w:rPr>
              <w:t>a) Mise à disposition de documents et de matériels de l</w:t>
            </w:r>
            <w:r w:rsidR="00525319" w:rsidRPr="002778ED">
              <w:rPr>
                <w:szCs w:val="18"/>
              </w:rPr>
              <w:t>’</w:t>
            </w:r>
            <w:r w:rsidRPr="002778ED">
              <w:rPr>
                <w:szCs w:val="18"/>
              </w:rPr>
              <w:t>UPOV dans des langues autres que les langues utilisées au sein de l</w:t>
            </w:r>
            <w:r w:rsidR="00525319" w:rsidRPr="002778ED">
              <w:rPr>
                <w:szCs w:val="18"/>
              </w:rPr>
              <w:t>’</w:t>
            </w:r>
            <w:r w:rsidRPr="002778ED">
              <w:rPr>
                <w:szCs w:val="18"/>
              </w:rPr>
              <w:t>UPOV (français, anglais, allemand et espagnol).</w:t>
            </w:r>
            <w:bookmarkEnd w:id="88"/>
          </w:p>
          <w:p w:rsidR="002E25A8" w:rsidRPr="002778ED" w:rsidRDefault="004677B1" w:rsidP="004677B1">
            <w:pPr>
              <w:pStyle w:val="ListParagraph"/>
              <w:numPr>
                <w:ilvl w:val="0"/>
                <w:numId w:val="10"/>
              </w:numPr>
              <w:ind w:left="360"/>
              <w:rPr>
                <w:sz w:val="18"/>
                <w:szCs w:val="18"/>
              </w:rPr>
            </w:pPr>
            <w:r w:rsidRPr="002778ED">
              <w:rPr>
                <w:sz w:val="18"/>
                <w:szCs w:val="18"/>
              </w:rPr>
              <w:t>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 xml:space="preserve"> a été traduit en khmer et en serbe (les traductions seront vérifiées avant d</w:t>
            </w:r>
            <w:r w:rsidR="00525319" w:rsidRPr="002778ED">
              <w:rPr>
                <w:sz w:val="18"/>
                <w:szCs w:val="18"/>
              </w:rPr>
              <w:t>’</w:t>
            </w:r>
            <w:r w:rsidRPr="002778ED">
              <w:rPr>
                <w:sz w:val="18"/>
                <w:szCs w:val="18"/>
              </w:rPr>
              <w:t>être publiées sur le site</w:t>
            </w:r>
            <w:r w:rsidR="00B71398" w:rsidRPr="002778ED">
              <w:rPr>
                <w:sz w:val="18"/>
                <w:szCs w:val="18"/>
              </w:rPr>
              <w:t> </w:t>
            </w:r>
            <w:r w:rsidRPr="002778ED">
              <w:rPr>
                <w:sz w:val="18"/>
                <w:szCs w:val="18"/>
              </w:rPr>
              <w:t>Web de l</w:t>
            </w:r>
            <w:r w:rsidR="00525319" w:rsidRPr="002778ED">
              <w:rPr>
                <w:sz w:val="18"/>
                <w:szCs w:val="18"/>
              </w:rPr>
              <w:t>’</w:t>
            </w:r>
            <w:r w:rsidRPr="002778ED">
              <w:rPr>
                <w:sz w:val="18"/>
                <w:szCs w:val="18"/>
              </w:rPr>
              <w:t>UPOV).</w:t>
            </w:r>
          </w:p>
        </w:tc>
      </w:tr>
    </w:tbl>
    <w:p w:rsidR="001171BE" w:rsidRPr="002778ED" w:rsidRDefault="001171BE">
      <w:bookmarkStart w:id="89" w:name="_Toc336339195"/>
      <w:r w:rsidRPr="002778ED">
        <w:rPr>
          <w:bCs/>
          <w:i/>
        </w:rPr>
        <w:br w:type="page"/>
      </w:r>
    </w:p>
    <w:tbl>
      <w:tblPr>
        <w:tblW w:w="9889" w:type="dxa"/>
        <w:tblLayout w:type="fixed"/>
        <w:tblLook w:val="0000" w:firstRow="0" w:lastRow="0" w:firstColumn="0" w:lastColumn="0" w:noHBand="0" w:noVBand="0"/>
      </w:tblPr>
      <w:tblGrid>
        <w:gridCol w:w="1951"/>
        <w:gridCol w:w="7938"/>
      </w:tblGrid>
      <w:tr w:rsidR="001171BE" w:rsidRPr="002778ED" w:rsidTr="00AE7550">
        <w:tc>
          <w:tcPr>
            <w:tcW w:w="1951" w:type="dxa"/>
            <w:shd w:val="clear" w:color="auto" w:fill="auto"/>
          </w:tcPr>
          <w:p w:rsidR="001171BE" w:rsidRPr="002778ED" w:rsidRDefault="004677B1" w:rsidP="004677B1">
            <w:pPr>
              <w:keepNext/>
              <w:spacing w:after="240"/>
              <w:rPr>
                <w:b/>
                <w:sz w:val="18"/>
              </w:rPr>
            </w:pPr>
            <w:r w:rsidRPr="002778ED">
              <w:rPr>
                <w:b/>
                <w:sz w:val="18"/>
              </w:rPr>
              <w:t>Résultats escomptés</w:t>
            </w:r>
          </w:p>
        </w:tc>
        <w:tc>
          <w:tcPr>
            <w:tcW w:w="7938" w:type="dxa"/>
            <w:shd w:val="clear" w:color="auto" w:fill="auto"/>
          </w:tcPr>
          <w:p w:rsidR="001171BE" w:rsidRPr="008D3907" w:rsidRDefault="004677B1" w:rsidP="004677B1">
            <w:pPr>
              <w:keepNext/>
              <w:spacing w:after="240"/>
              <w:rPr>
                <w:b/>
                <w:sz w:val="18"/>
                <w:szCs w:val="18"/>
              </w:rPr>
            </w:pPr>
            <w:r w:rsidRPr="008D3907">
              <w:rPr>
                <w:b/>
                <w:sz w:val="18"/>
                <w:szCs w:val="18"/>
              </w:rPr>
              <w:t>Résultats obtenus</w:t>
            </w:r>
            <w:r w:rsidR="00B71398" w:rsidRPr="008D3907">
              <w:rPr>
                <w:b/>
                <w:sz w:val="18"/>
                <w:szCs w:val="18"/>
              </w:rPr>
              <w:t> </w:t>
            </w:r>
            <w:r w:rsidRPr="008D3907">
              <w:rPr>
                <w:b/>
                <w:sz w:val="18"/>
                <w:szCs w:val="18"/>
              </w:rPr>
              <w:t>: indicateurs d</w:t>
            </w:r>
            <w:r w:rsidR="00525319" w:rsidRPr="008D3907">
              <w:rPr>
                <w:b/>
                <w:sz w:val="18"/>
                <w:szCs w:val="18"/>
              </w:rPr>
              <w:t>’</w:t>
            </w:r>
            <w:r w:rsidRPr="008D3907">
              <w:rPr>
                <w:b/>
                <w:sz w:val="18"/>
                <w:szCs w:val="18"/>
              </w:rPr>
              <w:t>exécution</w:t>
            </w:r>
          </w:p>
        </w:tc>
      </w:tr>
      <w:tr w:rsidR="002E25A8" w:rsidRPr="002778ED" w:rsidTr="006564C3">
        <w:tc>
          <w:tcPr>
            <w:tcW w:w="1951" w:type="dxa"/>
          </w:tcPr>
          <w:p w:rsidR="00D02F82" w:rsidRPr="002778ED" w:rsidRDefault="004677B1" w:rsidP="004677B1">
            <w:pPr>
              <w:pStyle w:val="Heading6"/>
            </w:pPr>
            <w:bookmarkStart w:id="90" w:name="_Toc431567539"/>
            <w:bookmarkEnd w:id="89"/>
            <w:r w:rsidRPr="002778ED">
              <w:t>6.</w:t>
            </w:r>
            <w:r w:rsidR="008D3907">
              <w:t>  </w:t>
            </w:r>
            <w:r w:rsidRPr="002778ED">
              <w:t>Facilitation du dépôt de demandes de protection de droits d</w:t>
            </w:r>
            <w:r w:rsidR="00525319" w:rsidRPr="002778ED">
              <w:t>’</w:t>
            </w:r>
            <w:r w:rsidRPr="002778ED">
              <w:t>obtenteur</w:t>
            </w:r>
            <w:bookmarkEnd w:id="90"/>
          </w:p>
        </w:tc>
        <w:tc>
          <w:tcPr>
            <w:tcW w:w="7938" w:type="dxa"/>
          </w:tcPr>
          <w:p w:rsidR="00913C8A" w:rsidRPr="002778ED" w:rsidRDefault="004677B1" w:rsidP="004677B1">
            <w:pPr>
              <w:pStyle w:val="Heading8"/>
            </w:pPr>
            <w:bookmarkStart w:id="91" w:name="_Toc431567540"/>
            <w:r w:rsidRPr="002778ED">
              <w:t>a</w:t>
            </w:r>
            <w:r w:rsidR="002778ED" w:rsidRPr="002778ED">
              <w:t xml:space="preserve">) </w:t>
            </w:r>
            <w:r w:rsidRPr="002778ED">
              <w:t>Nombre de demandes de protection d</w:t>
            </w:r>
            <w:r w:rsidR="00525319" w:rsidRPr="002778ED">
              <w:t>’</w:t>
            </w:r>
            <w:r w:rsidRPr="002778ED">
              <w:t>obtentions végétales</w:t>
            </w:r>
            <w:bookmarkEnd w:id="91"/>
          </w:p>
          <w:p w:rsidR="00913C8A" w:rsidRPr="002778ED" w:rsidRDefault="004677B1" w:rsidP="004677B1">
            <w:pPr>
              <w:tabs>
                <w:tab w:val="left" w:pos="2410"/>
                <w:tab w:val="left" w:pos="4536"/>
                <w:tab w:val="left" w:pos="9072"/>
              </w:tabs>
              <w:jc w:val="left"/>
              <w:rPr>
                <w:sz w:val="18"/>
                <w:szCs w:val="18"/>
              </w:rPr>
            </w:pPr>
            <w:r w:rsidRPr="002778ED">
              <w:rPr>
                <w:sz w:val="18"/>
                <w:szCs w:val="18"/>
              </w:rPr>
              <w:t>14</w:t>
            </w:r>
            <w:r w:rsidR="00B71398" w:rsidRPr="002778ED">
              <w:rPr>
                <w:sz w:val="18"/>
                <w:szCs w:val="18"/>
              </w:rPr>
              <w:t> </w:t>
            </w:r>
            <w:r w:rsidRPr="002778ED">
              <w:rPr>
                <w:sz w:val="18"/>
                <w:szCs w:val="18"/>
              </w:rPr>
              <w:t>788 demandes déposées auprès des membres de l</w:t>
            </w:r>
            <w:r w:rsidR="00525319" w:rsidRPr="002778ED">
              <w:rPr>
                <w:sz w:val="18"/>
                <w:szCs w:val="18"/>
              </w:rPr>
              <w:t>’</w:t>
            </w:r>
            <w:r w:rsidRPr="002778ED">
              <w:rPr>
                <w:sz w:val="18"/>
                <w:szCs w:val="18"/>
              </w:rPr>
              <w:t>Union en</w:t>
            </w:r>
            <w:r w:rsidR="00B71398" w:rsidRPr="002778ED">
              <w:rPr>
                <w:sz w:val="18"/>
                <w:szCs w:val="18"/>
              </w:rPr>
              <w:t> </w:t>
            </w:r>
            <w:r w:rsidRPr="002778ED">
              <w:rPr>
                <w:sz w:val="18"/>
                <w:szCs w:val="18"/>
              </w:rPr>
              <w:t>2013 (13</w:t>
            </w:r>
            <w:r w:rsidR="00B71398" w:rsidRPr="002778ED">
              <w:rPr>
                <w:sz w:val="18"/>
                <w:szCs w:val="18"/>
              </w:rPr>
              <w:t> </w:t>
            </w:r>
            <w:r w:rsidRPr="002778ED">
              <w:rPr>
                <w:sz w:val="18"/>
                <w:szCs w:val="18"/>
              </w:rPr>
              <w:t>908 en</w:t>
            </w:r>
            <w:r w:rsidR="00B71398" w:rsidRPr="002778ED">
              <w:rPr>
                <w:sz w:val="18"/>
                <w:szCs w:val="18"/>
              </w:rPr>
              <w:t> </w:t>
            </w:r>
            <w:r w:rsidRPr="002778ED">
              <w:rPr>
                <w:sz w:val="18"/>
                <w:szCs w:val="18"/>
              </w:rPr>
              <w:t xml:space="preserve">2012; </w:t>
            </w:r>
            <w:r w:rsidR="00B71398" w:rsidRPr="002778ED">
              <w:rPr>
                <w:sz w:val="18"/>
                <w:szCs w:val="18"/>
              </w:rPr>
              <w:t xml:space="preserve"> </w:t>
            </w:r>
            <w:r w:rsidRPr="002778ED">
              <w:rPr>
                <w:sz w:val="18"/>
                <w:szCs w:val="18"/>
              </w:rPr>
              <w:t>13</w:t>
            </w:r>
            <w:r w:rsidR="00B71398" w:rsidRPr="002778ED">
              <w:rPr>
                <w:sz w:val="18"/>
                <w:szCs w:val="18"/>
              </w:rPr>
              <w:t> </w:t>
            </w:r>
            <w:r w:rsidRPr="002778ED">
              <w:rPr>
                <w:sz w:val="18"/>
                <w:szCs w:val="18"/>
              </w:rPr>
              <w:t>981 en</w:t>
            </w:r>
            <w:r w:rsidR="00B71398" w:rsidRPr="002778ED">
              <w:rPr>
                <w:sz w:val="18"/>
                <w:szCs w:val="18"/>
              </w:rPr>
              <w:t> </w:t>
            </w:r>
            <w:r w:rsidRPr="002778ED">
              <w:rPr>
                <w:sz w:val="18"/>
                <w:szCs w:val="18"/>
              </w:rPr>
              <w:t>2011) (voir le document C/48/7)</w:t>
            </w:r>
          </w:p>
          <w:p w:rsidR="00913C8A" w:rsidRPr="002778ED" w:rsidRDefault="00913C8A" w:rsidP="006564C3">
            <w:pPr>
              <w:tabs>
                <w:tab w:val="left" w:pos="2410"/>
                <w:tab w:val="left" w:pos="4536"/>
                <w:tab w:val="left" w:pos="9072"/>
              </w:tabs>
              <w:jc w:val="left"/>
              <w:rPr>
                <w:sz w:val="18"/>
                <w:szCs w:val="18"/>
              </w:rPr>
            </w:pPr>
          </w:p>
          <w:p w:rsidR="00F7032C" w:rsidRPr="002778ED" w:rsidRDefault="00F7032C" w:rsidP="006564C3">
            <w:pPr>
              <w:tabs>
                <w:tab w:val="left" w:pos="2410"/>
                <w:tab w:val="left" w:pos="4536"/>
                <w:tab w:val="left" w:pos="9072"/>
              </w:tabs>
              <w:jc w:val="left"/>
              <w:rPr>
                <w:sz w:val="18"/>
                <w:szCs w:val="18"/>
              </w:rPr>
            </w:pPr>
          </w:p>
        </w:tc>
      </w:tr>
      <w:tr w:rsidR="002E25A8" w:rsidRPr="002778ED" w:rsidTr="006564C3">
        <w:trPr>
          <w:cantSplit/>
        </w:trPr>
        <w:tc>
          <w:tcPr>
            <w:tcW w:w="1951" w:type="dxa"/>
          </w:tcPr>
          <w:p w:rsidR="002E25A8" w:rsidRPr="002778ED" w:rsidRDefault="002E25A8" w:rsidP="006564C3">
            <w:pPr>
              <w:jc w:val="left"/>
              <w:rPr>
                <w:sz w:val="18"/>
                <w:szCs w:val="18"/>
              </w:rPr>
            </w:pPr>
          </w:p>
        </w:tc>
        <w:tc>
          <w:tcPr>
            <w:tcW w:w="7938" w:type="dxa"/>
          </w:tcPr>
          <w:p w:rsidR="00913C8A" w:rsidRPr="002778ED" w:rsidRDefault="004677B1" w:rsidP="004677B1">
            <w:pPr>
              <w:pStyle w:val="Heading8"/>
              <w:rPr>
                <w:szCs w:val="18"/>
              </w:rPr>
            </w:pPr>
            <w:bookmarkStart w:id="92" w:name="_Toc431567541"/>
            <w:r w:rsidRPr="002778ED">
              <w:rPr>
                <w:szCs w:val="18"/>
              </w:rPr>
              <w:t>b) Nombre de titres octroyés</w:t>
            </w:r>
            <w:bookmarkEnd w:id="92"/>
          </w:p>
          <w:p w:rsidR="00913C8A" w:rsidRPr="002778ED" w:rsidRDefault="00806BCE" w:rsidP="00806BCE">
            <w:pPr>
              <w:tabs>
                <w:tab w:val="left" w:pos="2410"/>
                <w:tab w:val="left" w:pos="4536"/>
                <w:tab w:val="left" w:pos="9072"/>
              </w:tabs>
              <w:jc w:val="left"/>
              <w:rPr>
                <w:sz w:val="18"/>
                <w:szCs w:val="18"/>
              </w:rPr>
            </w:pPr>
            <w:r w:rsidRPr="002778ED">
              <w:rPr>
                <w:sz w:val="18"/>
                <w:szCs w:val="18"/>
              </w:rPr>
              <w:t>10</w:t>
            </w:r>
            <w:r w:rsidR="00B71398" w:rsidRPr="002778ED">
              <w:rPr>
                <w:sz w:val="18"/>
                <w:szCs w:val="18"/>
              </w:rPr>
              <w:t> </w:t>
            </w:r>
            <w:r w:rsidRPr="002778ED">
              <w:rPr>
                <w:sz w:val="18"/>
                <w:szCs w:val="18"/>
              </w:rPr>
              <w:t>052 titres octroyés par des membres de l</w:t>
            </w:r>
            <w:r w:rsidR="00525319" w:rsidRPr="002778ED">
              <w:rPr>
                <w:sz w:val="18"/>
                <w:szCs w:val="18"/>
              </w:rPr>
              <w:t>’</w:t>
            </w:r>
            <w:r w:rsidRPr="002778ED">
              <w:rPr>
                <w:sz w:val="18"/>
                <w:szCs w:val="18"/>
              </w:rPr>
              <w:t>Union en</w:t>
            </w:r>
            <w:r w:rsidR="00B71398" w:rsidRPr="002778ED">
              <w:rPr>
                <w:sz w:val="18"/>
                <w:szCs w:val="18"/>
              </w:rPr>
              <w:t> </w:t>
            </w:r>
            <w:r w:rsidRPr="002778ED">
              <w:rPr>
                <w:sz w:val="18"/>
                <w:szCs w:val="18"/>
              </w:rPr>
              <w:t>2013 (9822 en</w:t>
            </w:r>
            <w:r w:rsidR="00B71398" w:rsidRPr="002778ED">
              <w:rPr>
                <w:sz w:val="18"/>
                <w:szCs w:val="18"/>
              </w:rPr>
              <w:t> </w:t>
            </w:r>
            <w:r w:rsidRPr="002778ED">
              <w:rPr>
                <w:sz w:val="18"/>
                <w:szCs w:val="18"/>
              </w:rPr>
              <w:t xml:space="preserve">2012; </w:t>
            </w:r>
            <w:r w:rsidR="00B71398" w:rsidRPr="002778ED">
              <w:rPr>
                <w:sz w:val="18"/>
                <w:szCs w:val="18"/>
              </w:rPr>
              <w:t xml:space="preserve"> </w:t>
            </w:r>
            <w:r w:rsidRPr="002778ED">
              <w:rPr>
                <w:sz w:val="18"/>
                <w:szCs w:val="18"/>
              </w:rPr>
              <w:t>10 189 en</w:t>
            </w:r>
            <w:r w:rsidR="00B71398" w:rsidRPr="002778ED">
              <w:rPr>
                <w:sz w:val="18"/>
                <w:szCs w:val="18"/>
              </w:rPr>
              <w:t> </w:t>
            </w:r>
            <w:r w:rsidRPr="002778ED">
              <w:rPr>
                <w:sz w:val="18"/>
                <w:szCs w:val="18"/>
              </w:rPr>
              <w:t>2011)</w:t>
            </w:r>
          </w:p>
          <w:p w:rsidR="00913C8A" w:rsidRPr="002778ED" w:rsidRDefault="00806BCE" w:rsidP="00806BCE">
            <w:pPr>
              <w:tabs>
                <w:tab w:val="left" w:pos="2410"/>
                <w:tab w:val="left" w:pos="4536"/>
                <w:tab w:val="left" w:pos="9072"/>
              </w:tabs>
              <w:jc w:val="left"/>
              <w:rPr>
                <w:sz w:val="18"/>
                <w:szCs w:val="18"/>
              </w:rPr>
            </w:pPr>
            <w:r w:rsidRPr="002778ED">
              <w:rPr>
                <w:sz w:val="18"/>
                <w:szCs w:val="18"/>
              </w:rPr>
              <w:t>(voir le document C/48/7)</w:t>
            </w:r>
          </w:p>
          <w:p w:rsidR="00913C8A" w:rsidRPr="002778ED" w:rsidRDefault="00913C8A" w:rsidP="006564C3">
            <w:pPr>
              <w:rPr>
                <w:sz w:val="18"/>
                <w:szCs w:val="18"/>
              </w:rPr>
            </w:pPr>
          </w:p>
          <w:p w:rsidR="00F7032C" w:rsidRPr="002778ED" w:rsidRDefault="00F7032C" w:rsidP="006564C3">
            <w:pPr>
              <w:rPr>
                <w:sz w:val="18"/>
                <w:szCs w:val="18"/>
              </w:rPr>
            </w:pPr>
          </w:p>
        </w:tc>
      </w:tr>
      <w:tr w:rsidR="002E25A8" w:rsidRPr="002778ED" w:rsidTr="006564C3">
        <w:trPr>
          <w:cantSplit/>
        </w:trPr>
        <w:tc>
          <w:tcPr>
            <w:tcW w:w="1951" w:type="dxa"/>
          </w:tcPr>
          <w:p w:rsidR="002E25A8" w:rsidRPr="002778ED" w:rsidRDefault="002E25A8" w:rsidP="006564C3">
            <w:pPr>
              <w:rPr>
                <w:sz w:val="18"/>
                <w:szCs w:val="18"/>
              </w:rPr>
            </w:pPr>
          </w:p>
        </w:tc>
        <w:tc>
          <w:tcPr>
            <w:tcW w:w="7938" w:type="dxa"/>
          </w:tcPr>
          <w:p w:rsidR="00913C8A" w:rsidRPr="002778ED" w:rsidRDefault="00806BCE" w:rsidP="00806BCE">
            <w:pPr>
              <w:pStyle w:val="Heading8"/>
              <w:rPr>
                <w:szCs w:val="18"/>
              </w:rPr>
            </w:pPr>
            <w:bookmarkStart w:id="93" w:name="_Toc431567542"/>
            <w:r w:rsidRPr="002778ED">
              <w:rPr>
                <w:szCs w:val="18"/>
              </w:rPr>
              <w:t>c</w:t>
            </w:r>
            <w:r w:rsidR="002778ED" w:rsidRPr="002778ED">
              <w:rPr>
                <w:szCs w:val="18"/>
              </w:rPr>
              <w:t xml:space="preserve">) </w:t>
            </w:r>
            <w:r w:rsidRPr="002778ED">
              <w:rPr>
                <w:szCs w:val="18"/>
              </w:rPr>
              <w:t>Nombre de titres en vigueur</w:t>
            </w:r>
            <w:bookmarkEnd w:id="93"/>
          </w:p>
          <w:p w:rsidR="00913C8A" w:rsidRPr="002778ED" w:rsidRDefault="00806BCE" w:rsidP="00806BCE">
            <w:pPr>
              <w:jc w:val="left"/>
              <w:rPr>
                <w:sz w:val="18"/>
                <w:szCs w:val="18"/>
              </w:rPr>
            </w:pPr>
            <w:r w:rsidRPr="002778ED">
              <w:rPr>
                <w:sz w:val="18"/>
                <w:szCs w:val="18"/>
              </w:rPr>
              <w:t>103,261 titres en vigueur auprès des membres de l</w:t>
            </w:r>
            <w:r w:rsidR="00525319" w:rsidRPr="002778ED">
              <w:rPr>
                <w:sz w:val="18"/>
                <w:szCs w:val="18"/>
              </w:rPr>
              <w:t>’</w:t>
            </w:r>
            <w:r w:rsidRPr="002778ED">
              <w:rPr>
                <w:sz w:val="18"/>
                <w:szCs w:val="18"/>
              </w:rPr>
              <w:t>Union en</w:t>
            </w:r>
            <w:r w:rsidR="00B71398" w:rsidRPr="002778ED">
              <w:rPr>
                <w:sz w:val="18"/>
                <w:szCs w:val="18"/>
              </w:rPr>
              <w:t> </w:t>
            </w:r>
            <w:r w:rsidRPr="002778ED">
              <w:rPr>
                <w:sz w:val="18"/>
                <w:szCs w:val="18"/>
              </w:rPr>
              <w:t>2013 (99</w:t>
            </w:r>
            <w:r w:rsidR="00B71398" w:rsidRPr="002778ED">
              <w:rPr>
                <w:sz w:val="18"/>
                <w:szCs w:val="18"/>
              </w:rPr>
              <w:t> </w:t>
            </w:r>
            <w:r w:rsidRPr="002778ED">
              <w:rPr>
                <w:sz w:val="18"/>
                <w:szCs w:val="18"/>
              </w:rPr>
              <w:t>501 en</w:t>
            </w:r>
            <w:r w:rsidR="00B71398" w:rsidRPr="002778ED">
              <w:rPr>
                <w:sz w:val="18"/>
                <w:szCs w:val="18"/>
              </w:rPr>
              <w:t> </w:t>
            </w:r>
            <w:r w:rsidRPr="002778ED">
              <w:rPr>
                <w:sz w:val="18"/>
                <w:szCs w:val="18"/>
              </w:rPr>
              <w:t xml:space="preserve">2012; </w:t>
            </w:r>
            <w:r w:rsidR="00B71398" w:rsidRPr="002778ED">
              <w:rPr>
                <w:sz w:val="18"/>
                <w:szCs w:val="18"/>
              </w:rPr>
              <w:t xml:space="preserve"> </w:t>
            </w:r>
            <w:r w:rsidRPr="002778ED">
              <w:rPr>
                <w:sz w:val="18"/>
                <w:szCs w:val="18"/>
              </w:rPr>
              <w:t>95</w:t>
            </w:r>
            <w:r w:rsidR="00B71398" w:rsidRPr="002778ED">
              <w:rPr>
                <w:sz w:val="18"/>
                <w:szCs w:val="18"/>
              </w:rPr>
              <w:t> </w:t>
            </w:r>
            <w:r w:rsidRPr="002778ED">
              <w:rPr>
                <w:sz w:val="18"/>
                <w:szCs w:val="18"/>
              </w:rPr>
              <w:t>164 en 2011) (voir le document C/48/7)</w:t>
            </w:r>
          </w:p>
          <w:p w:rsidR="00913C8A" w:rsidRPr="002778ED" w:rsidRDefault="00913C8A" w:rsidP="006564C3">
            <w:pPr>
              <w:jc w:val="left"/>
              <w:rPr>
                <w:sz w:val="18"/>
                <w:szCs w:val="18"/>
              </w:rPr>
            </w:pPr>
          </w:p>
          <w:p w:rsidR="00F7032C" w:rsidRPr="002778ED" w:rsidRDefault="00F7032C" w:rsidP="006564C3">
            <w:pPr>
              <w:jc w:val="left"/>
              <w:rPr>
                <w:sz w:val="18"/>
                <w:szCs w:val="18"/>
              </w:rPr>
            </w:pPr>
          </w:p>
        </w:tc>
      </w:tr>
      <w:tr w:rsidR="002E25A8" w:rsidRPr="002778ED" w:rsidTr="006564C3">
        <w:trPr>
          <w:cantSplit/>
        </w:trPr>
        <w:tc>
          <w:tcPr>
            <w:tcW w:w="1951" w:type="dxa"/>
          </w:tcPr>
          <w:p w:rsidR="002E25A8" w:rsidRPr="002778ED" w:rsidRDefault="002E25A8" w:rsidP="006564C3">
            <w:pPr>
              <w:jc w:val="left"/>
              <w:rPr>
                <w:sz w:val="18"/>
                <w:szCs w:val="18"/>
              </w:rPr>
            </w:pPr>
          </w:p>
        </w:tc>
        <w:tc>
          <w:tcPr>
            <w:tcW w:w="7938" w:type="dxa"/>
          </w:tcPr>
          <w:p w:rsidR="00913C8A" w:rsidRPr="002778ED" w:rsidRDefault="00806BCE" w:rsidP="00806BCE">
            <w:pPr>
              <w:pStyle w:val="Heading8"/>
              <w:rPr>
                <w:szCs w:val="18"/>
              </w:rPr>
            </w:pPr>
            <w:bookmarkStart w:id="94" w:name="_Toc431567543"/>
            <w:r w:rsidRPr="002778ED">
              <w:rPr>
                <w:szCs w:val="18"/>
              </w:rPr>
              <w:t>d</w:t>
            </w:r>
            <w:r w:rsidR="002778ED" w:rsidRPr="002778ED">
              <w:rPr>
                <w:szCs w:val="18"/>
              </w:rPr>
              <w:t xml:space="preserve">) </w:t>
            </w:r>
            <w:r w:rsidRPr="002778ED">
              <w:rPr>
                <w:szCs w:val="18"/>
              </w:rPr>
              <w:t>Nombre de genres ou espèces protégés par des membres de l</w:t>
            </w:r>
            <w:r w:rsidR="00525319" w:rsidRPr="002778ED">
              <w:rPr>
                <w:szCs w:val="18"/>
              </w:rPr>
              <w:t>’</w:t>
            </w:r>
            <w:r w:rsidRPr="002778ED">
              <w:rPr>
                <w:szCs w:val="18"/>
              </w:rPr>
              <w:t>Union</w:t>
            </w:r>
            <w:bookmarkEnd w:id="94"/>
          </w:p>
          <w:p w:rsidR="00913C8A" w:rsidRPr="002778ED" w:rsidRDefault="005C0FB3" w:rsidP="005C0FB3">
            <w:pPr>
              <w:tabs>
                <w:tab w:val="left" w:pos="2410"/>
                <w:tab w:val="left" w:pos="4536"/>
                <w:tab w:val="left" w:pos="9072"/>
              </w:tabs>
              <w:jc w:val="left"/>
              <w:rPr>
                <w:sz w:val="18"/>
                <w:szCs w:val="18"/>
                <w:lang w:eastAsia="ja-JP"/>
              </w:rPr>
            </w:pPr>
            <w:r w:rsidRPr="002778ED">
              <w:rPr>
                <w:sz w:val="18"/>
                <w:szCs w:val="18"/>
                <w:lang w:eastAsia="ja-JP"/>
              </w:rPr>
              <w:t>À la fin de</w:t>
            </w:r>
            <w:r w:rsidR="00B71398" w:rsidRPr="002778ED">
              <w:rPr>
                <w:sz w:val="18"/>
                <w:szCs w:val="18"/>
                <w:lang w:eastAsia="ja-JP"/>
              </w:rPr>
              <w:t> </w:t>
            </w:r>
            <w:r w:rsidRPr="002778ED">
              <w:rPr>
                <w:sz w:val="18"/>
                <w:szCs w:val="18"/>
                <w:lang w:eastAsia="ja-JP"/>
              </w:rPr>
              <w:t xml:space="preserve">2014, </w:t>
            </w:r>
            <w:r w:rsidR="002778ED" w:rsidRPr="002778ED">
              <w:rPr>
                <w:sz w:val="18"/>
                <w:szCs w:val="18"/>
                <w:lang w:eastAsia="ja-JP"/>
              </w:rPr>
              <w:t>58 </w:t>
            </w:r>
            <w:r w:rsidRPr="002778ED">
              <w:rPr>
                <w:sz w:val="18"/>
                <w:szCs w:val="18"/>
                <w:lang w:eastAsia="ja-JP"/>
              </w:rPr>
              <w:t>membres de l</w:t>
            </w:r>
            <w:r w:rsidR="00525319" w:rsidRPr="002778ED">
              <w:rPr>
                <w:sz w:val="18"/>
                <w:szCs w:val="18"/>
                <w:lang w:eastAsia="ja-JP"/>
              </w:rPr>
              <w:t>’</w:t>
            </w:r>
            <w:r w:rsidRPr="002778ED">
              <w:rPr>
                <w:sz w:val="18"/>
                <w:szCs w:val="18"/>
                <w:lang w:eastAsia="ja-JP"/>
              </w:rPr>
              <w:t>Union assuraient la protection de tous les genres et espèces (56 en</w:t>
            </w:r>
            <w:r w:rsidR="00B71398" w:rsidRPr="002778ED">
              <w:rPr>
                <w:sz w:val="18"/>
                <w:szCs w:val="18"/>
                <w:lang w:eastAsia="ja-JP"/>
              </w:rPr>
              <w:t> </w:t>
            </w:r>
            <w:r w:rsidRPr="002778ED">
              <w:rPr>
                <w:sz w:val="18"/>
                <w:szCs w:val="18"/>
                <w:lang w:eastAsia="ja-JP"/>
              </w:rPr>
              <w:t>2013 et 53 en</w:t>
            </w:r>
            <w:r w:rsidR="00B71398" w:rsidRPr="002778ED">
              <w:rPr>
                <w:sz w:val="18"/>
                <w:szCs w:val="18"/>
                <w:lang w:eastAsia="ja-JP"/>
              </w:rPr>
              <w:t> </w:t>
            </w:r>
            <w:r w:rsidRPr="002778ED">
              <w:rPr>
                <w:sz w:val="18"/>
                <w:szCs w:val="18"/>
                <w:lang w:eastAsia="ja-JP"/>
              </w:rPr>
              <w:t xml:space="preserve">2012) et </w:t>
            </w:r>
            <w:r w:rsidR="002778ED" w:rsidRPr="002778ED">
              <w:rPr>
                <w:sz w:val="18"/>
                <w:szCs w:val="18"/>
                <w:lang w:eastAsia="ja-JP"/>
              </w:rPr>
              <w:t>14 </w:t>
            </w:r>
            <w:r w:rsidRPr="002778ED">
              <w:rPr>
                <w:sz w:val="18"/>
                <w:szCs w:val="18"/>
                <w:lang w:eastAsia="ja-JP"/>
              </w:rPr>
              <w:t>membres la protection d</w:t>
            </w:r>
            <w:r w:rsidR="00525319" w:rsidRPr="002778ED">
              <w:rPr>
                <w:sz w:val="18"/>
                <w:szCs w:val="18"/>
                <w:lang w:eastAsia="ja-JP"/>
              </w:rPr>
              <w:t>’</w:t>
            </w:r>
            <w:r w:rsidRPr="002778ED">
              <w:rPr>
                <w:sz w:val="18"/>
                <w:szCs w:val="18"/>
                <w:lang w:eastAsia="ja-JP"/>
              </w:rPr>
              <w:t>un nombre limité de genres et d</w:t>
            </w:r>
            <w:r w:rsidR="00525319" w:rsidRPr="002778ED">
              <w:rPr>
                <w:sz w:val="18"/>
                <w:szCs w:val="18"/>
                <w:lang w:eastAsia="ja-JP"/>
              </w:rPr>
              <w:t>’</w:t>
            </w:r>
            <w:r w:rsidRPr="002778ED">
              <w:rPr>
                <w:sz w:val="18"/>
                <w:szCs w:val="18"/>
                <w:lang w:eastAsia="ja-JP"/>
              </w:rPr>
              <w:t>espèces (15 en</w:t>
            </w:r>
            <w:r w:rsidR="00B71398" w:rsidRPr="002778ED">
              <w:rPr>
                <w:sz w:val="18"/>
                <w:szCs w:val="18"/>
                <w:lang w:eastAsia="ja-JP"/>
              </w:rPr>
              <w:t> </w:t>
            </w:r>
            <w:r w:rsidRPr="002778ED">
              <w:rPr>
                <w:sz w:val="18"/>
                <w:szCs w:val="18"/>
                <w:lang w:eastAsia="ja-JP"/>
              </w:rPr>
              <w:t>2013 et 17 en</w:t>
            </w:r>
            <w:r w:rsidR="00B71398" w:rsidRPr="002778ED">
              <w:rPr>
                <w:sz w:val="18"/>
                <w:szCs w:val="18"/>
                <w:lang w:eastAsia="ja-JP"/>
              </w:rPr>
              <w:t> </w:t>
            </w:r>
            <w:r w:rsidRPr="002778ED">
              <w:rPr>
                <w:sz w:val="18"/>
                <w:szCs w:val="18"/>
                <w:lang w:eastAsia="ja-JP"/>
              </w:rPr>
              <w:t>2012) (voir le document C/48/6).</w:t>
            </w:r>
          </w:p>
          <w:p w:rsidR="00913C8A" w:rsidRPr="002778ED" w:rsidRDefault="00913C8A" w:rsidP="00216772">
            <w:pPr>
              <w:tabs>
                <w:tab w:val="left" w:pos="2410"/>
                <w:tab w:val="left" w:pos="4536"/>
                <w:tab w:val="left" w:pos="9072"/>
              </w:tabs>
              <w:jc w:val="left"/>
              <w:rPr>
                <w:sz w:val="18"/>
                <w:szCs w:val="18"/>
                <w:lang w:eastAsia="ja-JP"/>
              </w:rPr>
            </w:pPr>
          </w:p>
          <w:p w:rsidR="00913C8A" w:rsidRPr="002778ED" w:rsidRDefault="00044AD0" w:rsidP="00216772">
            <w:pPr>
              <w:tabs>
                <w:tab w:val="left" w:pos="2410"/>
                <w:tab w:val="left" w:pos="4536"/>
                <w:tab w:val="left" w:pos="9072"/>
              </w:tabs>
              <w:jc w:val="left"/>
              <w:rPr>
                <w:sz w:val="18"/>
                <w:szCs w:val="18"/>
                <w:lang w:eastAsia="ja-JP"/>
              </w:rPr>
            </w:pPr>
            <w:r w:rsidRPr="002778ED">
              <w:rPr>
                <w:sz w:val="18"/>
                <w:szCs w:val="18"/>
              </w:rPr>
              <w:t>Le membre ci</w:t>
            </w:r>
            <w:r w:rsidR="001C1F53" w:rsidRPr="002778ED">
              <w:rPr>
                <w:sz w:val="18"/>
                <w:szCs w:val="18"/>
              </w:rPr>
              <w:noBreakHyphen/>
            </w:r>
            <w:r w:rsidRPr="002778ED">
              <w:rPr>
                <w:sz w:val="18"/>
                <w:szCs w:val="18"/>
              </w:rPr>
              <w:t>après de l</w:t>
            </w:r>
            <w:r w:rsidR="00525319" w:rsidRPr="002778ED">
              <w:rPr>
                <w:sz w:val="18"/>
                <w:szCs w:val="18"/>
              </w:rPr>
              <w:t>’</w:t>
            </w:r>
            <w:r w:rsidRPr="002778ED">
              <w:rPr>
                <w:sz w:val="18"/>
                <w:szCs w:val="18"/>
              </w:rPr>
              <w:t>Union a notifié l</w:t>
            </w:r>
            <w:r w:rsidR="00525319" w:rsidRPr="002778ED">
              <w:rPr>
                <w:sz w:val="18"/>
                <w:szCs w:val="18"/>
              </w:rPr>
              <w:t>’</w:t>
            </w:r>
            <w:r w:rsidRPr="002778ED">
              <w:rPr>
                <w:sz w:val="18"/>
                <w:szCs w:val="18"/>
              </w:rPr>
              <w:t>extension de sa protection à tous les genres et espèces végétaux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p>
          <w:p w:rsidR="00913C8A" w:rsidRPr="002778ED" w:rsidRDefault="00913C8A" w:rsidP="00216772">
            <w:pPr>
              <w:tabs>
                <w:tab w:val="left" w:pos="2410"/>
                <w:tab w:val="left" w:pos="4536"/>
                <w:tab w:val="left" w:pos="9072"/>
              </w:tabs>
              <w:jc w:val="left"/>
              <w:rPr>
                <w:sz w:val="18"/>
                <w:szCs w:val="18"/>
                <w:lang w:eastAsia="ja-JP"/>
              </w:rPr>
            </w:pPr>
          </w:p>
          <w:p w:rsidR="00913C8A" w:rsidRPr="002778ED" w:rsidRDefault="005C0FB3" w:rsidP="005C0FB3">
            <w:pPr>
              <w:tabs>
                <w:tab w:val="left" w:pos="2410"/>
                <w:tab w:val="left" w:pos="4536"/>
                <w:tab w:val="left" w:pos="9072"/>
              </w:tabs>
              <w:jc w:val="left"/>
              <w:rPr>
                <w:sz w:val="18"/>
                <w:szCs w:val="18"/>
                <w:lang w:eastAsia="ja-JP"/>
              </w:rPr>
            </w:pPr>
            <w:r w:rsidRPr="002778ED">
              <w:rPr>
                <w:sz w:val="18"/>
                <w:szCs w:val="18"/>
                <w:lang w:eastAsia="ja-JP"/>
              </w:rPr>
              <w:t>Singapour</w:t>
            </w:r>
          </w:p>
          <w:p w:rsidR="00913C8A" w:rsidRPr="002778ED" w:rsidRDefault="00913C8A" w:rsidP="00216772">
            <w:pPr>
              <w:tabs>
                <w:tab w:val="left" w:pos="2410"/>
                <w:tab w:val="left" w:pos="4536"/>
                <w:tab w:val="left" w:pos="9072"/>
              </w:tabs>
              <w:jc w:val="left"/>
              <w:rPr>
                <w:sz w:val="18"/>
                <w:szCs w:val="18"/>
                <w:lang w:eastAsia="ja-JP"/>
              </w:rPr>
            </w:pPr>
          </w:p>
          <w:p w:rsidR="00913C8A" w:rsidRPr="002778ED" w:rsidRDefault="005C0FB3" w:rsidP="005C0FB3">
            <w:pPr>
              <w:tabs>
                <w:tab w:val="left" w:pos="1735"/>
                <w:tab w:val="left" w:pos="2410"/>
                <w:tab w:val="left" w:pos="9072"/>
              </w:tabs>
              <w:jc w:val="left"/>
              <w:rPr>
                <w:sz w:val="18"/>
                <w:szCs w:val="18"/>
              </w:rPr>
            </w:pPr>
            <w:r w:rsidRPr="002778ED">
              <w:rPr>
                <w:sz w:val="18"/>
                <w:szCs w:val="18"/>
              </w:rPr>
              <w:t>Les membres ci</w:t>
            </w:r>
            <w:r w:rsidR="001C1F53" w:rsidRPr="002778ED">
              <w:rPr>
                <w:sz w:val="18"/>
                <w:szCs w:val="18"/>
              </w:rPr>
              <w:noBreakHyphen/>
            </w:r>
            <w:r w:rsidRPr="002778ED">
              <w:rPr>
                <w:sz w:val="18"/>
                <w:szCs w:val="18"/>
              </w:rPr>
              <w:t>après de l</w:t>
            </w:r>
            <w:r w:rsidR="00525319" w:rsidRPr="002778ED">
              <w:rPr>
                <w:sz w:val="18"/>
                <w:szCs w:val="18"/>
              </w:rPr>
              <w:t>’</w:t>
            </w:r>
            <w:r w:rsidRPr="002778ED">
              <w:rPr>
                <w:sz w:val="18"/>
                <w:szCs w:val="18"/>
              </w:rPr>
              <w:t>Union ont notifié l</w:t>
            </w:r>
            <w:r w:rsidR="00525319" w:rsidRPr="002778ED">
              <w:rPr>
                <w:sz w:val="18"/>
                <w:szCs w:val="18"/>
              </w:rPr>
              <w:t>’</w:t>
            </w:r>
            <w:r w:rsidRPr="002778ED">
              <w:rPr>
                <w:sz w:val="18"/>
                <w:szCs w:val="18"/>
              </w:rPr>
              <w:t>extension de leur protection à de nouveaux genres et espèces en</w:t>
            </w:r>
            <w:r w:rsidR="00B71398" w:rsidRPr="002778ED">
              <w:rPr>
                <w:sz w:val="18"/>
                <w:szCs w:val="18"/>
              </w:rPr>
              <w:t> </w:t>
            </w:r>
            <w:r w:rsidRPr="002778ED">
              <w:rPr>
                <w:sz w:val="18"/>
                <w:szCs w:val="18"/>
              </w:rPr>
              <w:t>2014</w:t>
            </w:r>
            <w:r w:rsidR="00B71398" w:rsidRPr="002778ED">
              <w:rPr>
                <w:sz w:val="18"/>
                <w:szCs w:val="18"/>
              </w:rPr>
              <w:t> </w:t>
            </w:r>
            <w:r w:rsidRPr="002778ED">
              <w:rPr>
                <w:sz w:val="18"/>
                <w:szCs w:val="18"/>
              </w:rPr>
              <w:t>:</w:t>
            </w:r>
          </w:p>
          <w:p w:rsidR="00913C8A" w:rsidRPr="002778ED" w:rsidRDefault="00913C8A" w:rsidP="00216772">
            <w:pPr>
              <w:tabs>
                <w:tab w:val="left" w:pos="1735"/>
                <w:tab w:val="left" w:pos="2410"/>
                <w:tab w:val="left" w:pos="9072"/>
              </w:tabs>
              <w:jc w:val="left"/>
              <w:rPr>
                <w:sz w:val="18"/>
                <w:szCs w:val="18"/>
              </w:rPr>
            </w:pPr>
          </w:p>
          <w:p w:rsidR="00913C8A" w:rsidRPr="002778ED" w:rsidRDefault="00844F96" w:rsidP="00844F96">
            <w:pPr>
              <w:tabs>
                <w:tab w:val="left" w:pos="1735"/>
                <w:tab w:val="left" w:pos="2410"/>
                <w:tab w:val="left" w:pos="9072"/>
              </w:tabs>
              <w:jc w:val="left"/>
              <w:rPr>
                <w:sz w:val="18"/>
                <w:szCs w:val="18"/>
                <w:lang w:eastAsia="ja-JP"/>
              </w:rPr>
            </w:pPr>
            <w:r w:rsidRPr="002778ED">
              <w:rPr>
                <w:sz w:val="18"/>
                <w:szCs w:val="18"/>
                <w:lang w:eastAsia="ja-JP"/>
              </w:rPr>
              <w:t>Afrique du Sud, Brésil et Chine</w:t>
            </w:r>
          </w:p>
          <w:p w:rsidR="00913C8A" w:rsidRPr="002778ED" w:rsidRDefault="00913C8A" w:rsidP="006564C3">
            <w:pPr>
              <w:tabs>
                <w:tab w:val="left" w:pos="1735"/>
                <w:tab w:val="left" w:pos="2410"/>
                <w:tab w:val="left" w:pos="9072"/>
              </w:tabs>
              <w:jc w:val="left"/>
              <w:rPr>
                <w:sz w:val="18"/>
                <w:szCs w:val="18"/>
              </w:rPr>
            </w:pPr>
          </w:p>
          <w:p w:rsidR="00F7032C" w:rsidRPr="002778ED" w:rsidRDefault="00F7032C" w:rsidP="006564C3">
            <w:pPr>
              <w:tabs>
                <w:tab w:val="left" w:pos="1735"/>
                <w:tab w:val="left" w:pos="2410"/>
                <w:tab w:val="left" w:pos="9072"/>
              </w:tabs>
              <w:jc w:val="left"/>
              <w:rPr>
                <w:sz w:val="18"/>
                <w:szCs w:val="18"/>
              </w:rPr>
            </w:pPr>
          </w:p>
        </w:tc>
      </w:tr>
      <w:tr w:rsidR="002E25A8" w:rsidRPr="002778ED" w:rsidTr="006564C3">
        <w:trPr>
          <w:cantSplit/>
        </w:trPr>
        <w:tc>
          <w:tcPr>
            <w:tcW w:w="1951" w:type="dxa"/>
          </w:tcPr>
          <w:p w:rsidR="002E25A8" w:rsidRPr="002778ED" w:rsidRDefault="002E25A8" w:rsidP="00672655">
            <w:pPr>
              <w:jc w:val="left"/>
              <w:rPr>
                <w:sz w:val="18"/>
                <w:szCs w:val="18"/>
              </w:rPr>
            </w:pPr>
          </w:p>
        </w:tc>
        <w:tc>
          <w:tcPr>
            <w:tcW w:w="7938" w:type="dxa"/>
          </w:tcPr>
          <w:p w:rsidR="00913C8A" w:rsidRPr="002778ED" w:rsidRDefault="00844F96" w:rsidP="00844F96">
            <w:pPr>
              <w:pStyle w:val="Heading8"/>
              <w:rPr>
                <w:szCs w:val="18"/>
              </w:rPr>
            </w:pPr>
            <w:bookmarkStart w:id="95" w:name="_Toc431567544"/>
            <w:r w:rsidRPr="002778ED">
              <w:rPr>
                <w:szCs w:val="18"/>
              </w:rPr>
              <w:t>e) Nombre de genres ou espèces dont des variétés sont protégées</w:t>
            </w:r>
            <w:bookmarkEnd w:id="95"/>
          </w:p>
          <w:p w:rsidR="00913C8A" w:rsidRPr="002778ED" w:rsidRDefault="00844F96" w:rsidP="00844F96">
            <w:pPr>
              <w:tabs>
                <w:tab w:val="left" w:pos="2410"/>
                <w:tab w:val="left" w:pos="4536"/>
                <w:tab w:val="left" w:pos="9072"/>
              </w:tabs>
              <w:jc w:val="left"/>
              <w:rPr>
                <w:sz w:val="18"/>
                <w:szCs w:val="18"/>
              </w:rPr>
            </w:pPr>
            <w:r w:rsidRPr="002778ED">
              <w:rPr>
                <w:sz w:val="18"/>
                <w:szCs w:val="18"/>
              </w:rPr>
              <w:t>Nombre de genres et d</w:t>
            </w:r>
            <w:r w:rsidR="00525319" w:rsidRPr="002778ED">
              <w:rPr>
                <w:sz w:val="18"/>
                <w:szCs w:val="18"/>
              </w:rPr>
              <w:t>’</w:t>
            </w:r>
            <w:r w:rsidRPr="002778ED">
              <w:rPr>
                <w:sz w:val="18"/>
                <w:szCs w:val="18"/>
              </w:rPr>
              <w:t>espèces avec des entrées de droits d</w:t>
            </w:r>
            <w:r w:rsidR="00525319" w:rsidRPr="002778ED">
              <w:rPr>
                <w:sz w:val="18"/>
                <w:szCs w:val="18"/>
              </w:rPr>
              <w:t>’</w:t>
            </w:r>
            <w:r w:rsidRPr="002778ED">
              <w:rPr>
                <w:sz w:val="18"/>
                <w:szCs w:val="18"/>
              </w:rPr>
              <w:t>obtenteur dans la base de données sur les variétés végétales (PLUTO)</w:t>
            </w:r>
            <w:r w:rsidR="00B71398" w:rsidRPr="002778ED">
              <w:rPr>
                <w:sz w:val="18"/>
                <w:szCs w:val="18"/>
              </w:rPr>
              <w:t> :</w:t>
            </w:r>
          </w:p>
          <w:p w:rsidR="00913C8A" w:rsidRPr="002778ED" w:rsidRDefault="00844F96" w:rsidP="00844F96">
            <w:pPr>
              <w:tabs>
                <w:tab w:val="left" w:pos="2410"/>
                <w:tab w:val="left" w:pos="4536"/>
                <w:tab w:val="left" w:pos="9072"/>
              </w:tabs>
              <w:jc w:val="left"/>
              <w:rPr>
                <w:sz w:val="18"/>
                <w:szCs w:val="18"/>
              </w:rPr>
            </w:pPr>
            <w:r w:rsidRPr="002778ED">
              <w:rPr>
                <w:sz w:val="18"/>
                <w:szCs w:val="18"/>
              </w:rPr>
              <w:t xml:space="preserve">3454 </w:t>
            </w:r>
            <w:r w:rsidRPr="002778ED">
              <w:rPr>
                <w:sz w:val="18"/>
                <w:szCs w:val="18"/>
              </w:rPr>
              <w:br/>
              <w:t xml:space="preserve">(3297 en </w:t>
            </w:r>
            <w:r w:rsidR="00525319" w:rsidRPr="002778ED">
              <w:rPr>
                <w:sz w:val="18"/>
                <w:szCs w:val="18"/>
              </w:rPr>
              <w:t>août 20</w:t>
            </w:r>
            <w:r w:rsidRPr="002778ED">
              <w:rPr>
                <w:sz w:val="18"/>
                <w:szCs w:val="18"/>
              </w:rPr>
              <w:t xml:space="preserve">13;  3144 en </w:t>
            </w:r>
            <w:r w:rsidR="00525319" w:rsidRPr="002778ED">
              <w:rPr>
                <w:sz w:val="18"/>
                <w:szCs w:val="18"/>
              </w:rPr>
              <w:t>août 20</w:t>
            </w:r>
            <w:r w:rsidRPr="002778ED">
              <w:rPr>
                <w:sz w:val="18"/>
                <w:szCs w:val="18"/>
              </w:rPr>
              <w:t>12)</w:t>
            </w:r>
          </w:p>
          <w:p w:rsidR="00913C8A" w:rsidRPr="002778ED" w:rsidRDefault="00913C8A" w:rsidP="006564C3">
            <w:pPr>
              <w:tabs>
                <w:tab w:val="left" w:pos="1735"/>
                <w:tab w:val="left" w:pos="2410"/>
                <w:tab w:val="left" w:pos="9072"/>
              </w:tabs>
              <w:jc w:val="left"/>
              <w:rPr>
                <w:sz w:val="18"/>
                <w:szCs w:val="18"/>
              </w:rPr>
            </w:pPr>
          </w:p>
          <w:p w:rsidR="00F7032C" w:rsidRPr="002778ED" w:rsidRDefault="00F7032C" w:rsidP="006564C3">
            <w:pPr>
              <w:tabs>
                <w:tab w:val="left" w:pos="1735"/>
                <w:tab w:val="left" w:pos="2410"/>
                <w:tab w:val="left" w:pos="9072"/>
              </w:tabs>
              <w:jc w:val="left"/>
              <w:rPr>
                <w:sz w:val="18"/>
                <w:szCs w:val="18"/>
              </w:rPr>
            </w:pPr>
          </w:p>
        </w:tc>
      </w:tr>
      <w:tr w:rsidR="002E25A8" w:rsidRPr="002778ED" w:rsidTr="006564C3">
        <w:trPr>
          <w:cantSplit/>
        </w:trPr>
        <w:tc>
          <w:tcPr>
            <w:tcW w:w="1951" w:type="dxa"/>
          </w:tcPr>
          <w:p w:rsidR="002E25A8" w:rsidRPr="002778ED" w:rsidRDefault="002E25A8" w:rsidP="008C4EE7">
            <w:pPr>
              <w:rPr>
                <w:sz w:val="18"/>
                <w:szCs w:val="18"/>
              </w:rPr>
            </w:pPr>
          </w:p>
        </w:tc>
        <w:tc>
          <w:tcPr>
            <w:tcW w:w="7938" w:type="dxa"/>
          </w:tcPr>
          <w:p w:rsidR="00913C8A" w:rsidRPr="002778ED" w:rsidRDefault="00844F96" w:rsidP="00844F96">
            <w:pPr>
              <w:pStyle w:val="Heading8"/>
              <w:rPr>
                <w:szCs w:val="18"/>
              </w:rPr>
            </w:pPr>
            <w:bookmarkStart w:id="96" w:name="_Toc431567545"/>
            <w:r w:rsidRPr="002778ED">
              <w:rPr>
                <w:szCs w:val="18"/>
              </w:rPr>
              <w:t>f) Utilisation par les membres de l</w:t>
            </w:r>
            <w:r w:rsidR="00525319" w:rsidRPr="002778ED">
              <w:rPr>
                <w:szCs w:val="18"/>
              </w:rPr>
              <w:t>’</w:t>
            </w:r>
            <w:r w:rsidRPr="002778ED">
              <w:rPr>
                <w:szCs w:val="18"/>
              </w:rPr>
              <w:t>Union de renvois normalisés dans les formulaires de demande</w:t>
            </w:r>
            <w:bookmarkEnd w:id="96"/>
          </w:p>
          <w:p w:rsidR="00913C8A" w:rsidRPr="002778ED" w:rsidRDefault="00844F96" w:rsidP="00844F96">
            <w:pPr>
              <w:autoSpaceDE w:val="0"/>
              <w:autoSpaceDN w:val="0"/>
              <w:adjustRightInd w:val="0"/>
              <w:rPr>
                <w:sz w:val="18"/>
                <w:szCs w:val="18"/>
              </w:rPr>
            </w:pPr>
            <w:r w:rsidRPr="002778ED">
              <w:rPr>
                <w:sz w:val="18"/>
                <w:szCs w:val="18"/>
              </w:rPr>
              <w:t>En</w:t>
            </w:r>
            <w:r w:rsidR="00B71398" w:rsidRPr="002778ED">
              <w:rPr>
                <w:sz w:val="18"/>
                <w:szCs w:val="18"/>
              </w:rPr>
              <w:t> </w:t>
            </w:r>
            <w:r w:rsidRPr="002778ED">
              <w:rPr>
                <w:sz w:val="18"/>
                <w:szCs w:val="18"/>
              </w:rPr>
              <w:t xml:space="preserve">2012, </w:t>
            </w:r>
            <w:r w:rsidR="002778ED" w:rsidRPr="002778ED">
              <w:rPr>
                <w:sz w:val="18"/>
                <w:szCs w:val="18"/>
              </w:rPr>
              <w:t>13 </w:t>
            </w:r>
            <w:r w:rsidRPr="002778ED">
              <w:rPr>
                <w:sz w:val="18"/>
                <w:szCs w:val="18"/>
              </w:rPr>
              <w:t>membres de l</w:t>
            </w:r>
            <w:r w:rsidR="00525319" w:rsidRPr="002778ED">
              <w:rPr>
                <w:sz w:val="18"/>
                <w:szCs w:val="18"/>
              </w:rPr>
              <w:t>’</w:t>
            </w:r>
            <w:r w:rsidRPr="002778ED">
              <w:rPr>
                <w:sz w:val="18"/>
                <w:szCs w:val="18"/>
              </w:rPr>
              <w:t>Union ont indiqué que les renvois normalisés au formulaire de demande type de l</w:t>
            </w:r>
            <w:r w:rsidR="00525319" w:rsidRPr="002778ED">
              <w:rPr>
                <w:sz w:val="18"/>
                <w:szCs w:val="18"/>
              </w:rPr>
              <w:t>’</w:t>
            </w:r>
            <w:r w:rsidRPr="002778ED">
              <w:rPr>
                <w:sz w:val="18"/>
                <w:szCs w:val="18"/>
              </w:rPr>
              <w:t>UPOV figuraient dans leurs formulaires de demande.</w:t>
            </w:r>
          </w:p>
          <w:p w:rsidR="00913C8A" w:rsidRPr="002778ED" w:rsidRDefault="00913C8A" w:rsidP="006564C3">
            <w:pPr>
              <w:rPr>
                <w:sz w:val="18"/>
                <w:szCs w:val="18"/>
              </w:rPr>
            </w:pPr>
          </w:p>
          <w:p w:rsidR="00913C8A" w:rsidRPr="002778ED" w:rsidRDefault="00844F96" w:rsidP="00844F96">
            <w:pPr>
              <w:rPr>
                <w:sz w:val="18"/>
                <w:szCs w:val="18"/>
              </w:rPr>
            </w:pPr>
            <w:r w:rsidRPr="002778ED">
              <w:rPr>
                <w:sz w:val="18"/>
                <w:szCs w:val="18"/>
              </w:rPr>
              <w:t>En</w:t>
            </w:r>
            <w:r w:rsidR="00B71398" w:rsidRPr="002778ED">
              <w:rPr>
                <w:sz w:val="18"/>
                <w:szCs w:val="18"/>
              </w:rPr>
              <w:t> </w:t>
            </w:r>
            <w:r w:rsidRPr="002778ED">
              <w:rPr>
                <w:sz w:val="18"/>
                <w:szCs w:val="18"/>
              </w:rPr>
              <w:t>2013 et en</w:t>
            </w:r>
            <w:r w:rsidR="00B71398" w:rsidRPr="002778ED">
              <w:rPr>
                <w:sz w:val="18"/>
                <w:szCs w:val="18"/>
              </w:rPr>
              <w:t> </w:t>
            </w:r>
            <w:r w:rsidRPr="002778ED">
              <w:rPr>
                <w:sz w:val="18"/>
                <w:szCs w:val="18"/>
              </w:rPr>
              <w:t>2014, aucune nouvelle information n</w:t>
            </w:r>
            <w:r w:rsidR="00525319" w:rsidRPr="002778ED">
              <w:rPr>
                <w:sz w:val="18"/>
                <w:szCs w:val="18"/>
              </w:rPr>
              <w:t>’</w:t>
            </w:r>
            <w:r w:rsidRPr="002778ED">
              <w:rPr>
                <w:sz w:val="18"/>
                <w:szCs w:val="18"/>
              </w:rPr>
              <w:t>a été communiquée à cet égard.</w:t>
            </w:r>
          </w:p>
          <w:p w:rsidR="00913C8A" w:rsidRPr="002778ED" w:rsidRDefault="00913C8A" w:rsidP="006564C3">
            <w:pPr>
              <w:rPr>
                <w:sz w:val="18"/>
                <w:szCs w:val="18"/>
              </w:rPr>
            </w:pPr>
          </w:p>
          <w:p w:rsidR="00F7032C" w:rsidRPr="002778ED" w:rsidRDefault="00F7032C" w:rsidP="006564C3">
            <w:pPr>
              <w:rPr>
                <w:sz w:val="18"/>
                <w:szCs w:val="18"/>
              </w:rPr>
            </w:pPr>
          </w:p>
        </w:tc>
      </w:tr>
    </w:tbl>
    <w:p w:rsidR="00AE7550" w:rsidRPr="002778ED" w:rsidRDefault="00AE7550"/>
    <w:tbl>
      <w:tblPr>
        <w:tblW w:w="9889" w:type="dxa"/>
        <w:tblLayout w:type="fixed"/>
        <w:tblLook w:val="0000" w:firstRow="0" w:lastRow="0" w:firstColumn="0" w:lastColumn="0" w:noHBand="0" w:noVBand="0"/>
      </w:tblPr>
      <w:tblGrid>
        <w:gridCol w:w="1951"/>
        <w:gridCol w:w="7938"/>
      </w:tblGrid>
      <w:tr w:rsidR="00F7032C" w:rsidRPr="002778ED" w:rsidTr="00AE7550">
        <w:trPr>
          <w:cantSplit/>
        </w:trPr>
        <w:tc>
          <w:tcPr>
            <w:tcW w:w="1951" w:type="dxa"/>
            <w:shd w:val="clear" w:color="auto" w:fill="auto"/>
          </w:tcPr>
          <w:p w:rsidR="00F7032C" w:rsidRPr="002778ED" w:rsidRDefault="00844F96" w:rsidP="00844F96">
            <w:pPr>
              <w:keepNext/>
              <w:spacing w:after="240"/>
              <w:rPr>
                <w:b/>
                <w:sz w:val="18"/>
              </w:rPr>
            </w:pPr>
            <w:r w:rsidRPr="002778ED">
              <w:rPr>
                <w:b/>
                <w:sz w:val="18"/>
              </w:rPr>
              <w:t>Résultats escomptés</w:t>
            </w:r>
          </w:p>
        </w:tc>
        <w:tc>
          <w:tcPr>
            <w:tcW w:w="7938" w:type="dxa"/>
            <w:shd w:val="clear" w:color="auto" w:fill="auto"/>
          </w:tcPr>
          <w:p w:rsidR="00F7032C" w:rsidRPr="008D3907" w:rsidRDefault="00844F96" w:rsidP="00844F96">
            <w:pPr>
              <w:keepNext/>
              <w:spacing w:after="240"/>
              <w:rPr>
                <w:b/>
                <w:sz w:val="18"/>
              </w:rPr>
            </w:pPr>
            <w:r w:rsidRPr="008D3907">
              <w:rPr>
                <w:b/>
                <w:sz w:val="18"/>
              </w:rPr>
              <w:t>Résultats obtenus</w:t>
            </w:r>
            <w:r w:rsidR="00B71398" w:rsidRPr="008D3907">
              <w:rPr>
                <w:b/>
                <w:sz w:val="18"/>
              </w:rPr>
              <w:t> </w:t>
            </w:r>
            <w:r w:rsidRPr="008D3907">
              <w:rPr>
                <w:b/>
                <w:sz w:val="18"/>
              </w:rPr>
              <w:t>: indicateurs d</w:t>
            </w:r>
            <w:r w:rsidR="00525319" w:rsidRPr="008D3907">
              <w:rPr>
                <w:b/>
                <w:sz w:val="18"/>
              </w:rPr>
              <w:t>’</w:t>
            </w:r>
            <w:r w:rsidRPr="008D3907">
              <w:rPr>
                <w:b/>
                <w:sz w:val="18"/>
              </w:rPr>
              <w:t>exécution</w:t>
            </w:r>
          </w:p>
        </w:tc>
      </w:tr>
      <w:tr w:rsidR="002E25A8" w:rsidRPr="002778ED" w:rsidTr="006564C3">
        <w:trPr>
          <w:cantSplit/>
        </w:trPr>
        <w:tc>
          <w:tcPr>
            <w:tcW w:w="1951" w:type="dxa"/>
          </w:tcPr>
          <w:p w:rsidR="002E25A8" w:rsidRPr="002778ED" w:rsidRDefault="00844F96" w:rsidP="00844F96">
            <w:pPr>
              <w:jc w:val="left"/>
              <w:rPr>
                <w:sz w:val="18"/>
                <w:szCs w:val="18"/>
              </w:rPr>
            </w:pPr>
            <w:r w:rsidRPr="002778ED">
              <w:rPr>
                <w:i/>
                <w:sz w:val="18"/>
                <w:szCs w:val="18"/>
              </w:rPr>
              <w:t>6.</w:t>
            </w:r>
            <w:r w:rsidR="008D3907">
              <w:rPr>
                <w:i/>
                <w:sz w:val="18"/>
                <w:szCs w:val="18"/>
              </w:rPr>
              <w:t>  </w:t>
            </w:r>
            <w:r w:rsidRPr="002778ED">
              <w:rPr>
                <w:i/>
                <w:sz w:val="18"/>
                <w:szCs w:val="18"/>
              </w:rPr>
              <w:t>Facilitation du dépôt de demandes de protection d</w:t>
            </w:r>
            <w:r w:rsidR="00525319" w:rsidRPr="002778ED">
              <w:rPr>
                <w:i/>
                <w:sz w:val="18"/>
                <w:szCs w:val="18"/>
              </w:rPr>
              <w:t>’</w:t>
            </w:r>
            <w:r w:rsidRPr="002778ED">
              <w:rPr>
                <w:i/>
                <w:sz w:val="18"/>
                <w:szCs w:val="18"/>
              </w:rPr>
              <w:t xml:space="preserve">obtentions végétales </w:t>
            </w:r>
            <w:r w:rsidRPr="002778ED">
              <w:rPr>
                <w:sz w:val="18"/>
                <w:szCs w:val="18"/>
              </w:rPr>
              <w:t>(suite)</w:t>
            </w:r>
          </w:p>
        </w:tc>
        <w:tc>
          <w:tcPr>
            <w:tcW w:w="7938" w:type="dxa"/>
          </w:tcPr>
          <w:p w:rsidR="00913C8A" w:rsidRPr="002778ED" w:rsidRDefault="002E25A8" w:rsidP="00F75586">
            <w:pPr>
              <w:pStyle w:val="Heading8"/>
              <w:tabs>
                <w:tab w:val="left" w:pos="5199"/>
              </w:tabs>
              <w:rPr>
                <w:szCs w:val="18"/>
              </w:rPr>
            </w:pPr>
            <w:bookmarkStart w:id="97" w:name="_Toc431567546"/>
            <w:r w:rsidRPr="002778ED">
              <w:rPr>
                <w:szCs w:val="18"/>
              </w:rPr>
              <w:t xml:space="preserve">g) </w:t>
            </w:r>
            <w:r w:rsidR="00F75586" w:rsidRPr="002778ED">
              <w:rPr>
                <w:szCs w:val="18"/>
              </w:rPr>
              <w:t>Projet de formulaire de demande électronique de l</w:t>
            </w:r>
            <w:r w:rsidR="00525319" w:rsidRPr="002778ED">
              <w:rPr>
                <w:szCs w:val="18"/>
              </w:rPr>
              <w:t>’</w:t>
            </w:r>
            <w:r w:rsidR="00F75586" w:rsidRPr="002778ED">
              <w:rPr>
                <w:szCs w:val="18"/>
              </w:rPr>
              <w:t>UPOV</w:t>
            </w:r>
            <w:bookmarkEnd w:id="97"/>
            <w:r w:rsidR="00F75586" w:rsidRPr="002778ED">
              <w:rPr>
                <w:szCs w:val="18"/>
              </w:rPr>
              <w:tab/>
            </w:r>
          </w:p>
          <w:p w:rsidR="00913C8A" w:rsidRPr="002778ED" w:rsidRDefault="00844F96" w:rsidP="00844F96">
            <w:pPr>
              <w:rPr>
                <w:sz w:val="18"/>
                <w:szCs w:val="18"/>
              </w:rPr>
            </w:pPr>
            <w:r w:rsidRPr="002778ED">
              <w:rPr>
                <w:sz w:val="18"/>
                <w:szCs w:val="18"/>
              </w:rPr>
              <w:t>En</w:t>
            </w:r>
            <w:r w:rsidR="00B71398" w:rsidRPr="002778ED">
              <w:rPr>
                <w:sz w:val="18"/>
                <w:szCs w:val="18"/>
              </w:rPr>
              <w:t> </w:t>
            </w:r>
            <w:r w:rsidRPr="002778ED">
              <w:rPr>
                <w:sz w:val="18"/>
                <w:szCs w:val="18"/>
              </w:rPr>
              <w:t>2012,</w:t>
            </w:r>
            <w:r w:rsidR="00525319" w:rsidRPr="002778ED">
              <w:rPr>
                <w:sz w:val="18"/>
                <w:szCs w:val="18"/>
              </w:rPr>
              <w:t xml:space="preserve"> le CAJ</w:t>
            </w:r>
            <w:r w:rsidRPr="002778ED">
              <w:rPr>
                <w:sz w:val="18"/>
                <w:szCs w:val="18"/>
              </w:rPr>
              <w:t xml:space="preserve"> a approuvé l</w:t>
            </w:r>
            <w:r w:rsidR="00525319" w:rsidRPr="002778ED">
              <w:rPr>
                <w:sz w:val="18"/>
                <w:szCs w:val="18"/>
              </w:rPr>
              <w:t>’</w:t>
            </w:r>
            <w:r w:rsidRPr="002778ED">
              <w:rPr>
                <w:sz w:val="18"/>
                <w:szCs w:val="18"/>
              </w:rPr>
              <w:t>élaboration d</w:t>
            </w:r>
            <w:r w:rsidR="00525319" w:rsidRPr="002778ED">
              <w:rPr>
                <w:sz w:val="18"/>
                <w:szCs w:val="18"/>
              </w:rPr>
              <w:t>’</w:t>
            </w:r>
            <w:r w:rsidRPr="002778ED">
              <w:rPr>
                <w:sz w:val="18"/>
                <w:szCs w:val="18"/>
              </w:rPr>
              <w:t>un prototype de formulaire électronique à l</w:t>
            </w:r>
            <w:r w:rsidR="00525319" w:rsidRPr="002778ED">
              <w:rPr>
                <w:sz w:val="18"/>
                <w:szCs w:val="18"/>
              </w:rPr>
              <w:t>’</w:t>
            </w:r>
            <w:r w:rsidRPr="002778ED">
              <w:rPr>
                <w:sz w:val="18"/>
                <w:szCs w:val="18"/>
              </w:rPr>
              <w:t>intention des membres intéressés de l</w:t>
            </w:r>
            <w:r w:rsidR="00525319" w:rsidRPr="002778ED">
              <w:rPr>
                <w:sz w:val="18"/>
                <w:szCs w:val="18"/>
              </w:rPr>
              <w:t>’</w:t>
            </w:r>
            <w:r w:rsidRPr="002778ED">
              <w:rPr>
                <w:sz w:val="18"/>
                <w:szCs w:val="18"/>
              </w:rPr>
              <w:t>Union et est convenu du contenu du formulaire, du statut et du format des données, des langues de travail et des plantes/espèces concernées.</w:t>
            </w:r>
          </w:p>
          <w:p w:rsidR="00913C8A" w:rsidRPr="002778ED" w:rsidRDefault="00913C8A" w:rsidP="00983681">
            <w:pPr>
              <w:rPr>
                <w:sz w:val="18"/>
                <w:szCs w:val="18"/>
              </w:rPr>
            </w:pPr>
          </w:p>
          <w:p w:rsidR="00913C8A" w:rsidRPr="002778ED" w:rsidRDefault="00844F96" w:rsidP="00844F96">
            <w:pPr>
              <w:rPr>
                <w:sz w:val="18"/>
                <w:szCs w:val="18"/>
              </w:rPr>
            </w:pPr>
            <w:r w:rsidRPr="002778ED">
              <w:rPr>
                <w:sz w:val="18"/>
                <w:szCs w:val="18"/>
              </w:rPr>
              <w:t>Le formulaire électronique de l</w:t>
            </w:r>
            <w:r w:rsidR="00525319" w:rsidRPr="002778ED">
              <w:rPr>
                <w:sz w:val="18"/>
                <w:szCs w:val="18"/>
              </w:rPr>
              <w:t>’</w:t>
            </w:r>
            <w:r w:rsidRPr="002778ED">
              <w:rPr>
                <w:sz w:val="18"/>
                <w:szCs w:val="18"/>
              </w:rPr>
              <w:t>UPOV devrait permettre de transférer aux membres participants de l</w:t>
            </w:r>
            <w:r w:rsidR="00525319" w:rsidRPr="002778ED">
              <w:rPr>
                <w:sz w:val="18"/>
                <w:szCs w:val="18"/>
              </w:rPr>
              <w:t>’</w:t>
            </w:r>
            <w:r w:rsidRPr="002778ED">
              <w:rPr>
                <w:sz w:val="18"/>
                <w:szCs w:val="18"/>
              </w:rPr>
              <w:t>Union des données dans les formats Word, Excel, PDF ou XML.</w:t>
            </w:r>
            <w:r w:rsidR="00F75586" w:rsidRPr="002778ED">
              <w:rPr>
                <w:sz w:val="18"/>
                <w:szCs w:val="18"/>
              </w:rPr>
              <w:t xml:space="preserve"> </w:t>
            </w:r>
            <w:r w:rsidR="00B71398" w:rsidRPr="002778ED">
              <w:rPr>
                <w:sz w:val="18"/>
                <w:szCs w:val="18"/>
              </w:rPr>
              <w:t xml:space="preserve"> </w:t>
            </w:r>
            <w:r w:rsidRPr="002778ED">
              <w:rPr>
                <w:sz w:val="18"/>
                <w:szCs w:val="18"/>
              </w:rPr>
              <w:t>Les membres participants de l</w:t>
            </w:r>
            <w:r w:rsidR="00525319" w:rsidRPr="002778ED">
              <w:rPr>
                <w:sz w:val="18"/>
                <w:szCs w:val="18"/>
              </w:rPr>
              <w:t>’</w:t>
            </w:r>
            <w:r w:rsidRPr="002778ED">
              <w:rPr>
                <w:sz w:val="18"/>
                <w:szCs w:val="18"/>
              </w:rPr>
              <w:t>Union décideraient du ou des formats dans lesquels ils accepteraient ces données.</w:t>
            </w:r>
            <w:r w:rsidR="00F75586" w:rsidRPr="002778ED">
              <w:rPr>
                <w:sz w:val="18"/>
                <w:szCs w:val="18"/>
              </w:rPr>
              <w:t xml:space="preserve"> </w:t>
            </w:r>
            <w:r w:rsidR="00B71398" w:rsidRPr="002778ED">
              <w:rPr>
                <w:sz w:val="18"/>
                <w:szCs w:val="18"/>
              </w:rPr>
              <w:t xml:space="preserve"> </w:t>
            </w:r>
            <w:r w:rsidRPr="002778ED">
              <w:rPr>
                <w:sz w:val="18"/>
                <w:szCs w:val="18"/>
              </w:rPr>
              <w:t>Dans le cas du format XML, un format type devrait être élaboré sur la base de la norme</w:t>
            </w:r>
            <w:r w:rsidR="00B71398" w:rsidRPr="002778ED">
              <w:rPr>
                <w:sz w:val="18"/>
                <w:szCs w:val="18"/>
              </w:rPr>
              <w:t> </w:t>
            </w:r>
            <w:r w:rsidRPr="002778ED">
              <w:rPr>
                <w:sz w:val="18"/>
                <w:szCs w:val="18"/>
              </w:rPr>
              <w:t>ST.96 de l</w:t>
            </w:r>
            <w:r w:rsidR="00525319" w:rsidRPr="002778ED">
              <w:rPr>
                <w:sz w:val="18"/>
                <w:szCs w:val="18"/>
              </w:rPr>
              <w:t>’</w:t>
            </w:r>
            <w:r w:rsidRPr="002778ED">
              <w:rPr>
                <w:sz w:val="18"/>
                <w:szCs w:val="18"/>
              </w:rPr>
              <w:t>OMPI.</w:t>
            </w:r>
          </w:p>
          <w:p w:rsidR="00913C8A" w:rsidRPr="002778ED" w:rsidRDefault="00913C8A" w:rsidP="00983681">
            <w:pPr>
              <w:rPr>
                <w:sz w:val="18"/>
                <w:szCs w:val="18"/>
              </w:rPr>
            </w:pPr>
          </w:p>
          <w:p w:rsidR="00913C8A" w:rsidRPr="002778ED" w:rsidRDefault="00844F96" w:rsidP="00844F96">
            <w:pPr>
              <w:rPr>
                <w:sz w:val="18"/>
                <w:szCs w:val="18"/>
              </w:rPr>
            </w:pPr>
            <w:r w:rsidRPr="002778ED">
              <w:rPr>
                <w:sz w:val="18"/>
                <w:szCs w:val="18"/>
              </w:rPr>
              <w:t>En</w:t>
            </w:r>
            <w:r w:rsidR="00B71398" w:rsidRPr="002778ED">
              <w:rPr>
                <w:sz w:val="18"/>
                <w:szCs w:val="18"/>
              </w:rPr>
              <w:t> </w:t>
            </w:r>
            <w:r w:rsidRPr="002778ED">
              <w:rPr>
                <w:sz w:val="18"/>
                <w:szCs w:val="18"/>
              </w:rPr>
              <w:t>2013, une maquette de certaines parties du prototype de formulaire électronique a été présentée</w:t>
            </w:r>
            <w:r w:rsidR="00586A95" w:rsidRPr="002778ED">
              <w:rPr>
                <w:sz w:val="18"/>
                <w:szCs w:val="18"/>
              </w:rPr>
              <w:t xml:space="preserve">.  </w:t>
            </w:r>
            <w:r w:rsidRPr="002778ED">
              <w:rPr>
                <w:sz w:val="18"/>
                <w:szCs w:val="18"/>
              </w:rPr>
              <w:t>Il a été convenu que ce prototype serait élaboré en anglais uniquement et que le questionnaire technique serait mis au point pour la laitue (</w:t>
            </w:r>
            <w:r w:rsidRPr="002778ED">
              <w:rPr>
                <w:i/>
                <w:sz w:val="18"/>
                <w:szCs w:val="18"/>
              </w:rPr>
              <w:t>Lactuca sativa</w:t>
            </w:r>
            <w:r w:rsidRPr="002778ED">
              <w:rPr>
                <w:sz w:val="18"/>
                <w:szCs w:val="18"/>
              </w:rPr>
              <w:t xml:space="preserve"> L.).</w:t>
            </w:r>
          </w:p>
          <w:p w:rsidR="00913C8A" w:rsidRPr="002778ED" w:rsidRDefault="00913C8A" w:rsidP="00983681">
            <w:pPr>
              <w:rPr>
                <w:sz w:val="18"/>
                <w:szCs w:val="18"/>
              </w:rPr>
            </w:pPr>
          </w:p>
          <w:p w:rsidR="001A6DCF" w:rsidRPr="002778ED" w:rsidRDefault="00F75586" w:rsidP="001A6DCF">
            <w:pPr>
              <w:rPr>
                <w:sz w:val="18"/>
                <w:szCs w:val="18"/>
              </w:rPr>
            </w:pPr>
            <w:r w:rsidRPr="002778ED">
              <w:rPr>
                <w:sz w:val="18"/>
                <w:szCs w:val="18"/>
              </w:rPr>
              <w:t>En</w:t>
            </w:r>
            <w:r w:rsidR="00B71398" w:rsidRPr="002778ED">
              <w:rPr>
                <w:sz w:val="18"/>
                <w:szCs w:val="18"/>
              </w:rPr>
              <w:t> </w:t>
            </w:r>
            <w:r w:rsidR="00844F96" w:rsidRPr="002778ED">
              <w:rPr>
                <w:sz w:val="18"/>
                <w:szCs w:val="18"/>
              </w:rPr>
              <w:t xml:space="preserve">2014, </w:t>
            </w:r>
            <w:r w:rsidRPr="002778ED">
              <w:rPr>
                <w:sz w:val="18"/>
                <w:szCs w:val="18"/>
              </w:rPr>
              <w:t>les membres ci</w:t>
            </w:r>
            <w:r w:rsidR="001C1F53" w:rsidRPr="002778ED">
              <w:rPr>
                <w:sz w:val="18"/>
                <w:szCs w:val="18"/>
              </w:rPr>
              <w:noBreakHyphen/>
            </w:r>
            <w:r w:rsidRPr="002778ED">
              <w:rPr>
                <w:sz w:val="18"/>
                <w:szCs w:val="18"/>
              </w:rPr>
              <w:t>après de l</w:t>
            </w:r>
            <w:r w:rsidR="00525319" w:rsidRPr="002778ED">
              <w:rPr>
                <w:sz w:val="18"/>
                <w:szCs w:val="18"/>
              </w:rPr>
              <w:t>’</w:t>
            </w:r>
            <w:r w:rsidRPr="002778ED">
              <w:rPr>
                <w:sz w:val="18"/>
                <w:szCs w:val="18"/>
              </w:rPr>
              <w:t xml:space="preserve">Union ont participé au projet concernant </w:t>
            </w:r>
            <w:r w:rsidR="0076101A" w:rsidRPr="002778ED">
              <w:rPr>
                <w:sz w:val="18"/>
                <w:szCs w:val="18"/>
              </w:rPr>
              <w:t>la mise au point</w:t>
            </w:r>
            <w:r w:rsidRPr="002778ED">
              <w:rPr>
                <w:sz w:val="18"/>
                <w:szCs w:val="18"/>
              </w:rPr>
              <w:t xml:space="preserve"> d</w:t>
            </w:r>
            <w:r w:rsidR="00525319" w:rsidRPr="002778ED">
              <w:rPr>
                <w:sz w:val="18"/>
                <w:szCs w:val="18"/>
              </w:rPr>
              <w:t>’</w:t>
            </w:r>
            <w:r w:rsidRPr="002778ED">
              <w:rPr>
                <w:sz w:val="18"/>
                <w:szCs w:val="18"/>
              </w:rPr>
              <w:t>un prototype de formulaire électronique</w:t>
            </w:r>
            <w:r w:rsidR="00B71398" w:rsidRPr="002778ED">
              <w:rPr>
                <w:sz w:val="18"/>
                <w:szCs w:val="18"/>
              </w:rPr>
              <w:t> </w:t>
            </w:r>
            <w:r w:rsidRPr="002778ED">
              <w:rPr>
                <w:sz w:val="18"/>
                <w:szCs w:val="18"/>
              </w:rPr>
              <w:t xml:space="preserve">: </w:t>
            </w:r>
            <w:r w:rsidR="00844F96" w:rsidRPr="002778ED">
              <w:rPr>
                <w:sz w:val="18"/>
                <w:szCs w:val="18"/>
              </w:rPr>
              <w:t>Allemagne, Argentine, Australie, Brésil, Canada, Colombie, Équateur, États</w:t>
            </w:r>
            <w:r w:rsidR="001C1F53" w:rsidRPr="002778ED">
              <w:rPr>
                <w:rFonts w:eastAsia="MS Gothic" w:cs="Arial"/>
                <w:sz w:val="18"/>
                <w:szCs w:val="18"/>
              </w:rPr>
              <w:noBreakHyphen/>
            </w:r>
            <w:r w:rsidR="00844F96" w:rsidRPr="002778ED">
              <w:rPr>
                <w:sz w:val="18"/>
                <w:szCs w:val="18"/>
              </w:rPr>
              <w:t>Unis d</w:t>
            </w:r>
            <w:r w:rsidR="00525319" w:rsidRPr="002778ED">
              <w:rPr>
                <w:rFonts w:cs="Arial"/>
                <w:sz w:val="18"/>
                <w:szCs w:val="18"/>
              </w:rPr>
              <w:t>’</w:t>
            </w:r>
            <w:r w:rsidR="00844F96" w:rsidRPr="002778ED">
              <w:rPr>
                <w:sz w:val="18"/>
                <w:szCs w:val="18"/>
              </w:rPr>
              <w:t>Am</w:t>
            </w:r>
            <w:r w:rsidR="00844F96" w:rsidRPr="002778ED">
              <w:rPr>
                <w:rFonts w:cs="Arial"/>
                <w:sz w:val="18"/>
                <w:szCs w:val="18"/>
              </w:rPr>
              <w:t>é</w:t>
            </w:r>
            <w:r w:rsidR="00844F96" w:rsidRPr="002778ED">
              <w:rPr>
                <w:sz w:val="18"/>
                <w:szCs w:val="18"/>
              </w:rPr>
              <w:t>rique, France, Japon, Mexique, Nouvelle</w:t>
            </w:r>
            <w:r w:rsidR="001C1F53" w:rsidRPr="002778ED">
              <w:rPr>
                <w:rFonts w:eastAsia="MS Gothic" w:cs="Arial"/>
                <w:sz w:val="18"/>
                <w:szCs w:val="18"/>
              </w:rPr>
              <w:noBreakHyphen/>
            </w:r>
            <w:r w:rsidR="00844F96" w:rsidRPr="002778ED">
              <w:rPr>
                <w:sz w:val="18"/>
                <w:szCs w:val="18"/>
              </w:rPr>
              <w:t>Z</w:t>
            </w:r>
            <w:r w:rsidR="00844F96" w:rsidRPr="002778ED">
              <w:rPr>
                <w:rFonts w:cs="Arial"/>
                <w:sz w:val="18"/>
                <w:szCs w:val="18"/>
              </w:rPr>
              <w:t>é</w:t>
            </w:r>
            <w:r w:rsidR="00844F96" w:rsidRPr="002778ED">
              <w:rPr>
                <w:sz w:val="18"/>
                <w:szCs w:val="18"/>
              </w:rPr>
              <w:t>lande, Paraguay, Pays</w:t>
            </w:r>
            <w:r w:rsidR="001C1F53" w:rsidRPr="002778ED">
              <w:rPr>
                <w:rFonts w:eastAsia="MS Gothic" w:cs="Arial"/>
                <w:sz w:val="18"/>
                <w:szCs w:val="18"/>
              </w:rPr>
              <w:noBreakHyphen/>
            </w:r>
            <w:r w:rsidR="00844F96" w:rsidRPr="002778ED">
              <w:rPr>
                <w:sz w:val="18"/>
                <w:szCs w:val="18"/>
              </w:rPr>
              <w:t>Bas, R</w:t>
            </w:r>
            <w:r w:rsidR="00844F96" w:rsidRPr="002778ED">
              <w:rPr>
                <w:rFonts w:cs="Arial"/>
                <w:sz w:val="18"/>
                <w:szCs w:val="18"/>
              </w:rPr>
              <w:t>é</w:t>
            </w:r>
            <w:r w:rsidR="00844F96" w:rsidRPr="002778ED">
              <w:rPr>
                <w:sz w:val="18"/>
                <w:szCs w:val="18"/>
              </w:rPr>
              <w:t>publique de Cor</w:t>
            </w:r>
            <w:r w:rsidR="00844F96" w:rsidRPr="002778ED">
              <w:rPr>
                <w:rFonts w:cs="Arial"/>
                <w:sz w:val="18"/>
                <w:szCs w:val="18"/>
              </w:rPr>
              <w:t>é</w:t>
            </w:r>
            <w:r w:rsidR="00844F96" w:rsidRPr="002778ED">
              <w:rPr>
                <w:sz w:val="18"/>
                <w:szCs w:val="18"/>
              </w:rPr>
              <w:t>e, R</w:t>
            </w:r>
            <w:r w:rsidR="00844F96" w:rsidRPr="002778ED">
              <w:rPr>
                <w:rFonts w:cs="Arial"/>
                <w:sz w:val="18"/>
                <w:szCs w:val="18"/>
              </w:rPr>
              <w:t>é</w:t>
            </w:r>
            <w:r w:rsidR="00844F96" w:rsidRPr="002778ED">
              <w:rPr>
                <w:sz w:val="18"/>
                <w:szCs w:val="18"/>
              </w:rPr>
              <w:t>publique dominicaine, Suisse, Union europ</w:t>
            </w:r>
            <w:r w:rsidR="00844F96" w:rsidRPr="002778ED">
              <w:rPr>
                <w:rFonts w:cs="Arial"/>
                <w:sz w:val="18"/>
                <w:szCs w:val="18"/>
              </w:rPr>
              <w:t>é</w:t>
            </w:r>
            <w:r w:rsidR="00844F96" w:rsidRPr="002778ED">
              <w:rPr>
                <w:sz w:val="18"/>
                <w:szCs w:val="18"/>
              </w:rPr>
              <w:t>enne et Viet</w:t>
            </w:r>
            <w:r w:rsidR="00844F96" w:rsidRPr="002778ED">
              <w:rPr>
                <w:rFonts w:cs="Arial"/>
                <w:sz w:val="18"/>
                <w:szCs w:val="18"/>
              </w:rPr>
              <w:t> </w:t>
            </w:r>
            <w:r w:rsidR="00844F96" w:rsidRPr="002778ED">
              <w:rPr>
                <w:sz w:val="18"/>
                <w:szCs w:val="18"/>
              </w:rPr>
              <w:t>Nam.</w:t>
            </w:r>
            <w:r w:rsidR="004771AF" w:rsidRPr="002778ED">
              <w:rPr>
                <w:sz w:val="18"/>
                <w:szCs w:val="18"/>
              </w:rPr>
              <w:t xml:space="preserve"> </w:t>
            </w:r>
            <w:r w:rsidR="00B71398" w:rsidRPr="002778ED">
              <w:rPr>
                <w:sz w:val="18"/>
                <w:szCs w:val="18"/>
              </w:rPr>
              <w:t xml:space="preserve"> </w:t>
            </w:r>
            <w:r w:rsidR="001A6DCF" w:rsidRPr="002778ED">
              <w:rPr>
                <w:sz w:val="18"/>
                <w:szCs w:val="18"/>
              </w:rPr>
              <w:t>Un projet de schéma PVP</w:t>
            </w:r>
            <w:r w:rsidR="001C1F53" w:rsidRPr="002778ED">
              <w:rPr>
                <w:sz w:val="18"/>
                <w:szCs w:val="18"/>
              </w:rPr>
              <w:noBreakHyphen/>
            </w:r>
            <w:r w:rsidR="001A6DCF" w:rsidRPr="002778ED">
              <w:rPr>
                <w:sz w:val="18"/>
                <w:szCs w:val="18"/>
              </w:rPr>
              <w:t>XML a</w:t>
            </w:r>
            <w:r w:rsidR="000943A6" w:rsidRPr="002778ED">
              <w:rPr>
                <w:sz w:val="18"/>
                <w:szCs w:val="18"/>
              </w:rPr>
              <w:t xml:space="preserve"> été élaboré pour examen par les participants à la quatrième réunion en vue de l</w:t>
            </w:r>
            <w:r w:rsidR="00525319" w:rsidRPr="002778ED">
              <w:rPr>
                <w:sz w:val="18"/>
                <w:szCs w:val="18"/>
              </w:rPr>
              <w:t>’</w:t>
            </w:r>
            <w:r w:rsidR="000943A6" w:rsidRPr="002778ED">
              <w:rPr>
                <w:sz w:val="18"/>
                <w:szCs w:val="18"/>
              </w:rPr>
              <w:t>élaboration d</w:t>
            </w:r>
            <w:r w:rsidR="00525319" w:rsidRPr="002778ED">
              <w:rPr>
                <w:sz w:val="18"/>
                <w:szCs w:val="18"/>
              </w:rPr>
              <w:t>’</w:t>
            </w:r>
            <w:r w:rsidR="000943A6" w:rsidRPr="002778ED">
              <w:rPr>
                <w:sz w:val="18"/>
                <w:szCs w:val="18"/>
              </w:rPr>
              <w:t xml:space="preserve">un prototype de formulaire électronique, </w:t>
            </w:r>
            <w:r w:rsidR="001A6DCF" w:rsidRPr="002778ED">
              <w:rPr>
                <w:sz w:val="18"/>
                <w:szCs w:val="18"/>
              </w:rPr>
              <w:t xml:space="preserve">prévue </w:t>
            </w:r>
            <w:r w:rsidR="000943A6" w:rsidRPr="002778ED">
              <w:rPr>
                <w:sz w:val="18"/>
                <w:szCs w:val="18"/>
              </w:rPr>
              <w:t>à Genève le 1</w:t>
            </w:r>
            <w:r w:rsidR="00525319" w:rsidRPr="002778ED">
              <w:rPr>
                <w:sz w:val="18"/>
                <w:szCs w:val="18"/>
              </w:rPr>
              <w:t>4 octobre 20</w:t>
            </w:r>
            <w:r w:rsidR="000943A6" w:rsidRPr="002778ED">
              <w:rPr>
                <w:sz w:val="18"/>
                <w:szCs w:val="18"/>
              </w:rPr>
              <w:t>14, marquant ainsi le début de l</w:t>
            </w:r>
            <w:r w:rsidR="00525319" w:rsidRPr="002778ED">
              <w:rPr>
                <w:sz w:val="18"/>
                <w:szCs w:val="18"/>
              </w:rPr>
              <w:t>’</w:t>
            </w:r>
            <w:r w:rsidR="000943A6" w:rsidRPr="002778ED">
              <w:rPr>
                <w:sz w:val="18"/>
                <w:szCs w:val="18"/>
              </w:rPr>
              <w:t>élaboration du</w:t>
            </w:r>
            <w:r w:rsidR="001A6DCF" w:rsidRPr="002778ED">
              <w:rPr>
                <w:sz w:val="18"/>
                <w:szCs w:val="18"/>
              </w:rPr>
              <w:t>dit</w:t>
            </w:r>
            <w:r w:rsidR="000943A6" w:rsidRPr="002778ED">
              <w:rPr>
                <w:sz w:val="18"/>
                <w:szCs w:val="18"/>
              </w:rPr>
              <w:t xml:space="preserve"> prototype.</w:t>
            </w:r>
          </w:p>
          <w:p w:rsidR="00F7032C" w:rsidRPr="002778ED" w:rsidRDefault="00F7032C" w:rsidP="00F75586">
            <w:pPr>
              <w:rPr>
                <w:sz w:val="18"/>
                <w:szCs w:val="18"/>
              </w:rPr>
            </w:pPr>
          </w:p>
        </w:tc>
      </w:tr>
    </w:tbl>
    <w:p w:rsidR="00913C8A" w:rsidRPr="002778ED" w:rsidRDefault="00913C8A"/>
    <w:p w:rsidR="00E40B57" w:rsidRPr="002778ED" w:rsidRDefault="00E40B57"/>
    <w:tbl>
      <w:tblPr>
        <w:tblW w:w="9889" w:type="dxa"/>
        <w:tblLayout w:type="fixed"/>
        <w:tblLook w:val="0000" w:firstRow="0" w:lastRow="0" w:firstColumn="0" w:lastColumn="0" w:noHBand="0" w:noVBand="0"/>
      </w:tblPr>
      <w:tblGrid>
        <w:gridCol w:w="1951"/>
        <w:gridCol w:w="7938"/>
      </w:tblGrid>
      <w:tr w:rsidR="002E25A8" w:rsidRPr="002778ED" w:rsidTr="00A47E99">
        <w:tc>
          <w:tcPr>
            <w:tcW w:w="1951" w:type="dxa"/>
          </w:tcPr>
          <w:p w:rsidR="00A172DF" w:rsidRPr="002778ED" w:rsidRDefault="00844F96" w:rsidP="00844F96">
            <w:pPr>
              <w:pStyle w:val="Heading6"/>
            </w:pPr>
            <w:bookmarkStart w:id="98" w:name="_Toc431567547"/>
            <w:r w:rsidRPr="002778ED">
              <w:t>7.  Fourniture d</w:t>
            </w:r>
            <w:r w:rsidR="00525319" w:rsidRPr="002778ED">
              <w:t>’</w:t>
            </w:r>
            <w:r w:rsidRPr="002778ED">
              <w:t xml:space="preserve">informations sur la </w:t>
            </w:r>
            <w:r w:rsidR="00525319" w:rsidRPr="002778ED">
              <w:t>Convention UPOV</w:t>
            </w:r>
            <w:r w:rsidRPr="002778ED">
              <w:t xml:space="preserve"> à l</w:t>
            </w:r>
            <w:r w:rsidR="00525319" w:rsidRPr="002778ED">
              <w:t>’</w:t>
            </w:r>
            <w:r w:rsidRPr="002778ED">
              <w:t>intention des parties prenantes (obtenteurs, agriculteurs, producteurs, vendeurs de semences, etc.)</w:t>
            </w:r>
            <w:bookmarkEnd w:id="98"/>
          </w:p>
        </w:tc>
        <w:tc>
          <w:tcPr>
            <w:tcW w:w="7938" w:type="dxa"/>
          </w:tcPr>
          <w:p w:rsidR="00913C8A" w:rsidRPr="002778ED" w:rsidRDefault="00844F96" w:rsidP="00844F96">
            <w:pPr>
              <w:pStyle w:val="Heading8"/>
              <w:rPr>
                <w:szCs w:val="18"/>
              </w:rPr>
            </w:pPr>
            <w:bookmarkStart w:id="99" w:name="_Toc431567548"/>
            <w:r w:rsidRPr="002778ED">
              <w:rPr>
                <w:szCs w:val="18"/>
              </w:rPr>
              <w:t>a</w:t>
            </w:r>
            <w:r w:rsidR="002778ED" w:rsidRPr="002778ED">
              <w:rPr>
                <w:szCs w:val="18"/>
              </w:rPr>
              <w:t xml:space="preserve">) </w:t>
            </w:r>
            <w:r w:rsidRPr="002778ED">
              <w:rPr>
                <w:szCs w:val="18"/>
              </w:rPr>
              <w:t>Informations destinées aux parties prenantes sur le site</w:t>
            </w:r>
            <w:r w:rsidR="00B71398" w:rsidRPr="002778ED">
              <w:rPr>
                <w:szCs w:val="18"/>
              </w:rPr>
              <w:t> </w:t>
            </w:r>
            <w:r w:rsidRPr="002778ED">
              <w:rPr>
                <w:szCs w:val="18"/>
              </w:rPr>
              <w:t>Web de l</w:t>
            </w:r>
            <w:r w:rsidR="00525319" w:rsidRPr="002778ED">
              <w:rPr>
                <w:szCs w:val="18"/>
              </w:rPr>
              <w:t>’</w:t>
            </w:r>
            <w:r w:rsidRPr="002778ED">
              <w:rPr>
                <w:szCs w:val="18"/>
              </w:rPr>
              <w:t>UPOV</w:t>
            </w:r>
            <w:bookmarkEnd w:id="99"/>
          </w:p>
          <w:p w:rsidR="00913C8A" w:rsidRPr="002778ED" w:rsidRDefault="00A576C1" w:rsidP="006564C3">
            <w:pPr>
              <w:rPr>
                <w:sz w:val="18"/>
                <w:szCs w:val="18"/>
              </w:rPr>
            </w:pPr>
            <w:r w:rsidRPr="002778ED">
              <w:rPr>
                <w:sz w:val="18"/>
                <w:szCs w:val="18"/>
              </w:rPr>
              <w:t>Les matériels ci</w:t>
            </w:r>
            <w:r w:rsidR="001C1F53" w:rsidRPr="002778ED">
              <w:rPr>
                <w:sz w:val="18"/>
                <w:szCs w:val="18"/>
              </w:rPr>
              <w:noBreakHyphen/>
            </w:r>
            <w:r w:rsidRPr="002778ED">
              <w:rPr>
                <w:sz w:val="18"/>
                <w:szCs w:val="18"/>
              </w:rPr>
              <w:t>après ont été publiés sur le site</w:t>
            </w:r>
            <w:r w:rsidR="00B71398" w:rsidRPr="002778ED">
              <w:rPr>
                <w:sz w:val="18"/>
                <w:szCs w:val="18"/>
              </w:rPr>
              <w:t> </w:t>
            </w:r>
            <w:r w:rsidRPr="002778ED">
              <w:rPr>
                <w:sz w:val="18"/>
                <w:szCs w:val="18"/>
              </w:rPr>
              <w:t>Web de l</w:t>
            </w:r>
            <w:r w:rsidR="00525319" w:rsidRPr="002778ED">
              <w:rPr>
                <w:sz w:val="18"/>
                <w:szCs w:val="18"/>
              </w:rPr>
              <w:t>’</w:t>
            </w:r>
            <w:r w:rsidRPr="002778ED">
              <w:rPr>
                <w:sz w:val="18"/>
                <w:szCs w:val="18"/>
              </w:rPr>
              <w:t>UPOV en</w:t>
            </w:r>
            <w:r w:rsidR="00B71398" w:rsidRPr="002778ED">
              <w:rPr>
                <w:sz w:val="18"/>
                <w:szCs w:val="18"/>
              </w:rPr>
              <w:t> </w:t>
            </w:r>
            <w:r w:rsidRPr="002778ED">
              <w:rPr>
                <w:sz w:val="18"/>
                <w:szCs w:val="18"/>
              </w:rPr>
              <w:t>2014</w:t>
            </w:r>
            <w:r w:rsidR="00B71398" w:rsidRPr="002778ED">
              <w:rPr>
                <w:sz w:val="18"/>
                <w:szCs w:val="18"/>
              </w:rPr>
              <w:t> </w:t>
            </w:r>
            <w:r w:rsidR="002E25A8" w:rsidRPr="002778ED">
              <w:rPr>
                <w:sz w:val="18"/>
                <w:szCs w:val="18"/>
              </w:rPr>
              <w:t>:</w:t>
            </w:r>
          </w:p>
          <w:p w:rsidR="00913C8A" w:rsidRPr="002778ED" w:rsidRDefault="00913C8A" w:rsidP="006564C3">
            <w:pPr>
              <w:rPr>
                <w:sz w:val="18"/>
                <w:szCs w:val="18"/>
              </w:rPr>
            </w:pPr>
          </w:p>
          <w:p w:rsidR="00913C8A" w:rsidRPr="002778ED" w:rsidRDefault="007A6E38" w:rsidP="00A172DF">
            <w:pPr>
              <w:pStyle w:val="ListParagraph"/>
              <w:numPr>
                <w:ilvl w:val="0"/>
                <w:numId w:val="10"/>
              </w:numPr>
              <w:spacing w:after="120"/>
              <w:ind w:left="357" w:hanging="357"/>
              <w:contextualSpacing w:val="0"/>
              <w:rPr>
                <w:sz w:val="18"/>
                <w:szCs w:val="18"/>
              </w:rPr>
            </w:pPr>
            <w:r w:rsidRPr="002778ED">
              <w:rPr>
                <w:sz w:val="18"/>
                <w:szCs w:val="18"/>
              </w:rPr>
              <w:t>la Trilogie de l</w:t>
            </w:r>
            <w:r w:rsidR="00525319" w:rsidRPr="002778ED">
              <w:rPr>
                <w:sz w:val="18"/>
                <w:szCs w:val="18"/>
              </w:rPr>
              <w:t>’</w:t>
            </w:r>
            <w:r w:rsidRPr="002778ED">
              <w:rPr>
                <w:sz w:val="18"/>
                <w:szCs w:val="18"/>
              </w:rPr>
              <w:t>UPOV (en français, allemand et espagnol), qui comprend les publications suivantes</w:t>
            </w:r>
            <w:r w:rsidR="00B71398" w:rsidRPr="002778ED">
              <w:rPr>
                <w:sz w:val="18"/>
                <w:szCs w:val="18"/>
              </w:rPr>
              <w:t> </w:t>
            </w:r>
            <w:r w:rsidRPr="002778ED">
              <w:rPr>
                <w:sz w:val="18"/>
                <w:szCs w:val="18"/>
              </w:rPr>
              <w:t>:</w:t>
            </w:r>
          </w:p>
          <w:p w:rsidR="00913C8A" w:rsidRPr="002778ED" w:rsidRDefault="00844F96" w:rsidP="00844F96">
            <w:pPr>
              <w:pStyle w:val="ListParagraph"/>
              <w:numPr>
                <w:ilvl w:val="0"/>
                <w:numId w:val="17"/>
              </w:numPr>
              <w:spacing w:after="120"/>
              <w:contextualSpacing w:val="0"/>
              <w:rPr>
                <w:sz w:val="18"/>
                <w:szCs w:val="18"/>
              </w:rPr>
            </w:pPr>
            <w:r w:rsidRPr="002778ED">
              <w:rPr>
                <w:sz w:val="18"/>
                <w:szCs w:val="18"/>
              </w:rPr>
              <w:t>Résumé (publication UPOV 357.1)</w:t>
            </w:r>
          </w:p>
          <w:p w:rsidR="00913C8A" w:rsidRPr="002778ED" w:rsidRDefault="00844F96" w:rsidP="00844F96">
            <w:pPr>
              <w:pStyle w:val="ListParagraph"/>
              <w:numPr>
                <w:ilvl w:val="0"/>
                <w:numId w:val="17"/>
              </w:numPr>
              <w:spacing w:after="120"/>
              <w:contextualSpacing w:val="0"/>
              <w:rPr>
                <w:sz w:val="18"/>
                <w:szCs w:val="18"/>
              </w:rPr>
            </w:pPr>
            <w:r w:rsidRPr="002778ED">
              <w:rPr>
                <w:sz w:val="18"/>
                <w:szCs w:val="18"/>
              </w:rPr>
              <w:t>Compte rendu du Colloque sur la sélection végétale pour l</w:t>
            </w:r>
            <w:r w:rsidR="00525319" w:rsidRPr="002778ED">
              <w:rPr>
                <w:sz w:val="18"/>
                <w:szCs w:val="18"/>
              </w:rPr>
              <w:t>’</w:t>
            </w:r>
            <w:r w:rsidRPr="002778ED">
              <w:rPr>
                <w:sz w:val="18"/>
                <w:szCs w:val="18"/>
              </w:rPr>
              <w:t>avenir (publication UPOV 357.2)</w:t>
            </w:r>
          </w:p>
          <w:p w:rsidR="00913C8A" w:rsidRPr="002778ED" w:rsidRDefault="00844F96" w:rsidP="00844F96">
            <w:pPr>
              <w:pStyle w:val="ListParagraph"/>
              <w:numPr>
                <w:ilvl w:val="0"/>
                <w:numId w:val="17"/>
              </w:numPr>
              <w:spacing w:after="120"/>
              <w:contextualSpacing w:val="0"/>
              <w:rPr>
                <w:sz w:val="18"/>
                <w:szCs w:val="18"/>
              </w:rPr>
            </w:pPr>
            <w:r w:rsidRPr="002778ED">
              <w:rPr>
                <w:sz w:val="18"/>
                <w:szCs w:val="18"/>
              </w:rPr>
              <w:t>Compte rendu du Séminaire sur la protection des variétés végétales et le transfert de technologie</w:t>
            </w:r>
            <w:r w:rsidR="00B71398" w:rsidRPr="002778ED">
              <w:rPr>
                <w:sz w:val="18"/>
                <w:szCs w:val="18"/>
              </w:rPr>
              <w:t> </w:t>
            </w:r>
            <w:r w:rsidRPr="002778ED">
              <w:rPr>
                <w:sz w:val="18"/>
                <w:szCs w:val="18"/>
              </w:rPr>
              <w:t>: les avantages d</w:t>
            </w:r>
            <w:r w:rsidR="00525319" w:rsidRPr="002778ED">
              <w:rPr>
                <w:sz w:val="18"/>
                <w:szCs w:val="18"/>
              </w:rPr>
              <w:t>’</w:t>
            </w:r>
            <w:r w:rsidRPr="002778ED">
              <w:rPr>
                <w:sz w:val="18"/>
                <w:szCs w:val="18"/>
              </w:rPr>
              <w:t>un partenariat secteur public</w:t>
            </w:r>
            <w:r w:rsidR="001C1F53" w:rsidRPr="002778ED">
              <w:rPr>
                <w:sz w:val="18"/>
                <w:szCs w:val="18"/>
              </w:rPr>
              <w:noBreakHyphen/>
            </w:r>
            <w:r w:rsidRPr="002778ED">
              <w:rPr>
                <w:sz w:val="18"/>
                <w:szCs w:val="18"/>
              </w:rPr>
              <w:t>secteur privé (publication UPOV 357.3)</w:t>
            </w:r>
          </w:p>
          <w:p w:rsidR="00913C8A" w:rsidRPr="002778ED" w:rsidRDefault="00844F96" w:rsidP="00844F96">
            <w:pPr>
              <w:pStyle w:val="ListParagraph"/>
              <w:numPr>
                <w:ilvl w:val="0"/>
                <w:numId w:val="17"/>
              </w:numPr>
              <w:spacing w:after="120"/>
              <w:contextualSpacing w:val="0"/>
              <w:rPr>
                <w:sz w:val="18"/>
                <w:szCs w:val="18"/>
              </w:rPr>
            </w:pPr>
            <w:r w:rsidRPr="002778ED">
              <w:rPr>
                <w:sz w:val="18"/>
                <w:szCs w:val="18"/>
              </w:rPr>
              <w:t>Compte</w:t>
            </w:r>
            <w:r w:rsidR="00586A95" w:rsidRPr="002778ED">
              <w:rPr>
                <w:sz w:val="18"/>
                <w:szCs w:val="18"/>
              </w:rPr>
              <w:t xml:space="preserve"> </w:t>
            </w:r>
            <w:r w:rsidRPr="002778ED">
              <w:rPr>
                <w:sz w:val="18"/>
                <w:szCs w:val="18"/>
              </w:rPr>
              <w:t>rendu du Colloque sur les avantages de la protection des obtentions végétales pour les agriculteurs et les producteurs (publication UPOV 357.4).</w:t>
            </w:r>
          </w:p>
          <w:p w:rsidR="00913C8A" w:rsidRPr="002778ED" w:rsidRDefault="00844F96" w:rsidP="00844F96">
            <w:pPr>
              <w:pStyle w:val="ListParagraph"/>
              <w:numPr>
                <w:ilvl w:val="0"/>
                <w:numId w:val="10"/>
              </w:numPr>
              <w:spacing w:after="120"/>
              <w:ind w:left="357" w:hanging="357"/>
              <w:contextualSpacing w:val="0"/>
              <w:rPr>
                <w:sz w:val="18"/>
                <w:szCs w:val="18"/>
              </w:rPr>
            </w:pPr>
            <w:r w:rsidRPr="002778ED">
              <w:rPr>
                <w:sz w:val="18"/>
                <w:szCs w:val="18"/>
              </w:rPr>
              <w:t>les actes du séminaire sur les variétés essentiellement dérivées qui s</w:t>
            </w:r>
            <w:r w:rsidR="00525319" w:rsidRPr="002778ED">
              <w:rPr>
                <w:sz w:val="18"/>
                <w:szCs w:val="18"/>
              </w:rPr>
              <w:t>’</w:t>
            </w:r>
            <w:r w:rsidRPr="002778ED">
              <w:rPr>
                <w:sz w:val="18"/>
                <w:szCs w:val="18"/>
              </w:rPr>
              <w:t>est tenu à Genève le 2</w:t>
            </w:r>
            <w:r w:rsidR="00525319" w:rsidRPr="002778ED">
              <w:rPr>
                <w:sz w:val="18"/>
                <w:szCs w:val="18"/>
              </w:rPr>
              <w:t>2 octobre 20</w:t>
            </w:r>
            <w:r w:rsidRPr="002778ED">
              <w:rPr>
                <w:sz w:val="18"/>
                <w:szCs w:val="18"/>
              </w:rPr>
              <w:t>13 (publication 358) en français, allemand, anglais et espagnol</w:t>
            </w:r>
          </w:p>
          <w:p w:rsidR="00913C8A" w:rsidRPr="002778ED" w:rsidRDefault="007A6E38" w:rsidP="007A6E38">
            <w:pPr>
              <w:pStyle w:val="ListParagraph"/>
              <w:numPr>
                <w:ilvl w:val="0"/>
                <w:numId w:val="10"/>
              </w:numPr>
              <w:spacing w:after="120"/>
              <w:ind w:left="357" w:hanging="357"/>
              <w:contextualSpacing w:val="0"/>
              <w:rPr>
                <w:sz w:val="18"/>
                <w:szCs w:val="18"/>
              </w:rPr>
            </w:pPr>
            <w:r w:rsidRPr="002778ED">
              <w:rPr>
                <w:sz w:val="18"/>
                <w:szCs w:val="18"/>
              </w:rPr>
              <w:t>des éditions actualisées du dépliant intitulé “L</w:t>
            </w:r>
            <w:r w:rsidR="00525319" w:rsidRPr="002778ED">
              <w:rPr>
                <w:sz w:val="18"/>
                <w:szCs w:val="18"/>
              </w:rPr>
              <w:t>’</w:t>
            </w:r>
            <w:r w:rsidRPr="002778ED">
              <w:rPr>
                <w:sz w:val="18"/>
                <w:szCs w:val="18"/>
              </w:rPr>
              <w:t>UPOV, ses activités, son rôle”, qui contient des informations sur l</w:t>
            </w:r>
            <w:r w:rsidR="00525319" w:rsidRPr="002778ED">
              <w:rPr>
                <w:sz w:val="18"/>
                <w:szCs w:val="18"/>
              </w:rPr>
              <w:t>’</w:t>
            </w:r>
            <w:r w:rsidRPr="002778ED">
              <w:rPr>
                <w:sz w:val="18"/>
                <w:szCs w:val="18"/>
              </w:rPr>
              <w:t>Union et la protection des obtentions végétales, en français, allemand, anglais et espagnol (publication n°</w:t>
            </w:r>
            <w:r w:rsidR="00B71398" w:rsidRPr="002778ED">
              <w:rPr>
                <w:sz w:val="18"/>
                <w:szCs w:val="18"/>
              </w:rPr>
              <w:t> </w:t>
            </w:r>
            <w:r w:rsidRPr="002778ED">
              <w:rPr>
                <w:sz w:val="18"/>
                <w:szCs w:val="18"/>
              </w:rPr>
              <w:t>437)</w:t>
            </w:r>
          </w:p>
          <w:p w:rsidR="00913C8A" w:rsidRPr="002778ED" w:rsidRDefault="007A6E38" w:rsidP="00B337B3">
            <w:pPr>
              <w:pStyle w:val="ListParagraph"/>
              <w:numPr>
                <w:ilvl w:val="0"/>
                <w:numId w:val="10"/>
              </w:numPr>
              <w:spacing w:after="120"/>
              <w:ind w:left="360"/>
              <w:contextualSpacing w:val="0"/>
              <w:rPr>
                <w:sz w:val="18"/>
                <w:szCs w:val="18"/>
              </w:rPr>
            </w:pPr>
            <w:r w:rsidRPr="002778ED">
              <w:rPr>
                <w:sz w:val="18"/>
                <w:szCs w:val="18"/>
              </w:rPr>
              <w:t>les réponses aux questions fréquemment posées</w:t>
            </w:r>
            <w:r w:rsidR="00B71398" w:rsidRPr="002778ED">
              <w:rPr>
                <w:sz w:val="18"/>
                <w:szCs w:val="18"/>
              </w:rPr>
              <w:t> </w:t>
            </w:r>
            <w:r w:rsidRPr="002778ED">
              <w:rPr>
                <w:sz w:val="18"/>
                <w:szCs w:val="18"/>
              </w:rPr>
              <w:t>:</w:t>
            </w:r>
          </w:p>
          <w:p w:rsidR="00913C8A" w:rsidRPr="002778ED" w:rsidRDefault="00E80CED" w:rsidP="00E80CED">
            <w:pPr>
              <w:pStyle w:val="ListParagraph"/>
              <w:numPr>
                <w:ilvl w:val="0"/>
                <w:numId w:val="20"/>
              </w:numPr>
              <w:spacing w:after="120"/>
              <w:rPr>
                <w:sz w:val="18"/>
                <w:szCs w:val="18"/>
              </w:rPr>
            </w:pPr>
            <w:r w:rsidRPr="002778ED">
              <w:rPr>
                <w:sz w:val="18"/>
                <w:szCs w:val="18"/>
              </w:rPr>
              <w:t>Qu</w:t>
            </w:r>
            <w:r w:rsidR="00525319" w:rsidRPr="002778ED">
              <w:rPr>
                <w:sz w:val="18"/>
                <w:szCs w:val="18"/>
              </w:rPr>
              <w:t>’</w:t>
            </w:r>
            <w:r w:rsidRPr="002778ED">
              <w:rPr>
                <w:sz w:val="18"/>
                <w:szCs w:val="18"/>
              </w:rPr>
              <w:t>est</w:t>
            </w:r>
            <w:r w:rsidR="001C1F53" w:rsidRPr="002778ED">
              <w:rPr>
                <w:sz w:val="18"/>
                <w:szCs w:val="18"/>
              </w:rPr>
              <w:noBreakHyphen/>
            </w:r>
            <w:r w:rsidRPr="002778ED">
              <w:rPr>
                <w:sz w:val="18"/>
                <w:szCs w:val="18"/>
              </w:rPr>
              <w:t>ce que l</w:t>
            </w:r>
            <w:r w:rsidR="00525319" w:rsidRPr="002778ED">
              <w:rPr>
                <w:sz w:val="18"/>
                <w:szCs w:val="18"/>
              </w:rPr>
              <w:t>’</w:t>
            </w:r>
            <w:r w:rsidRPr="002778ED">
              <w:rPr>
                <w:sz w:val="18"/>
                <w:szCs w:val="18"/>
              </w:rPr>
              <w:t>UPOV?</w:t>
            </w:r>
          </w:p>
          <w:p w:rsidR="00913C8A" w:rsidRPr="002778ED" w:rsidRDefault="00E80CED" w:rsidP="00E80CED">
            <w:pPr>
              <w:pStyle w:val="ListParagraph"/>
              <w:numPr>
                <w:ilvl w:val="0"/>
                <w:numId w:val="20"/>
              </w:numPr>
              <w:spacing w:after="120"/>
              <w:rPr>
                <w:sz w:val="18"/>
                <w:szCs w:val="18"/>
              </w:rPr>
            </w:pPr>
            <w:r w:rsidRPr="002778ED">
              <w:rPr>
                <w:sz w:val="18"/>
                <w:szCs w:val="18"/>
              </w:rPr>
              <w:t>Que fait l</w:t>
            </w:r>
            <w:r w:rsidR="00525319" w:rsidRPr="002778ED">
              <w:rPr>
                <w:sz w:val="18"/>
                <w:szCs w:val="18"/>
              </w:rPr>
              <w:t>’</w:t>
            </w:r>
            <w:r w:rsidRPr="002778ED">
              <w:rPr>
                <w:sz w:val="18"/>
                <w:szCs w:val="18"/>
              </w:rPr>
              <w:t>UPOV?</w:t>
            </w:r>
          </w:p>
          <w:p w:rsidR="00913C8A" w:rsidRPr="002778ED" w:rsidRDefault="00E80CED" w:rsidP="00E80CED">
            <w:pPr>
              <w:pStyle w:val="ListParagraph"/>
              <w:numPr>
                <w:ilvl w:val="0"/>
                <w:numId w:val="20"/>
              </w:numPr>
              <w:spacing w:after="120"/>
              <w:rPr>
                <w:sz w:val="18"/>
                <w:szCs w:val="18"/>
              </w:rPr>
            </w:pPr>
            <w:r w:rsidRPr="002778ED">
              <w:rPr>
                <w:sz w:val="18"/>
                <w:szCs w:val="18"/>
              </w:rPr>
              <w:t>Qui peut assister aux réunions de l</w:t>
            </w:r>
            <w:r w:rsidR="00525319" w:rsidRPr="002778ED">
              <w:rPr>
                <w:sz w:val="18"/>
                <w:szCs w:val="18"/>
              </w:rPr>
              <w:t>’</w:t>
            </w:r>
            <w:r w:rsidRPr="002778ED">
              <w:rPr>
                <w:sz w:val="18"/>
                <w:szCs w:val="18"/>
              </w:rPr>
              <w:t>UPOV?</w:t>
            </w:r>
          </w:p>
          <w:p w:rsidR="00913C8A" w:rsidRPr="002778ED" w:rsidRDefault="00E80CED" w:rsidP="00E80CED">
            <w:pPr>
              <w:pStyle w:val="ListParagraph"/>
              <w:numPr>
                <w:ilvl w:val="0"/>
                <w:numId w:val="20"/>
              </w:numPr>
              <w:spacing w:after="120"/>
              <w:rPr>
                <w:sz w:val="18"/>
                <w:szCs w:val="18"/>
              </w:rPr>
            </w:pPr>
            <w:r w:rsidRPr="002778ED">
              <w:rPr>
                <w:sz w:val="18"/>
                <w:szCs w:val="18"/>
              </w:rPr>
              <w:t>Qu</w:t>
            </w:r>
            <w:r w:rsidR="00525319" w:rsidRPr="002778ED">
              <w:rPr>
                <w:sz w:val="18"/>
                <w:szCs w:val="18"/>
              </w:rPr>
              <w:t>’</w:t>
            </w:r>
            <w:r w:rsidRPr="002778ED">
              <w:rPr>
                <w:sz w:val="18"/>
                <w:szCs w:val="18"/>
              </w:rPr>
              <w:t>est</w:t>
            </w:r>
            <w:r w:rsidR="001C1F53" w:rsidRPr="002778ED">
              <w:rPr>
                <w:sz w:val="18"/>
                <w:szCs w:val="18"/>
              </w:rPr>
              <w:noBreakHyphen/>
            </w:r>
            <w:r w:rsidRPr="002778ED">
              <w:rPr>
                <w:sz w:val="18"/>
                <w:szCs w:val="18"/>
              </w:rPr>
              <w:t>ce qu</w:t>
            </w:r>
            <w:r w:rsidR="00525319" w:rsidRPr="002778ED">
              <w:rPr>
                <w:sz w:val="18"/>
                <w:szCs w:val="18"/>
              </w:rPr>
              <w:t>’</w:t>
            </w:r>
            <w:r w:rsidRPr="002778ED">
              <w:rPr>
                <w:sz w:val="18"/>
                <w:szCs w:val="18"/>
              </w:rPr>
              <w:t>une variété végétale?</w:t>
            </w:r>
          </w:p>
          <w:p w:rsidR="00913C8A" w:rsidRPr="002778ED" w:rsidRDefault="00E80CED" w:rsidP="00E80CED">
            <w:pPr>
              <w:pStyle w:val="ListParagraph"/>
              <w:numPr>
                <w:ilvl w:val="0"/>
                <w:numId w:val="20"/>
              </w:numPr>
              <w:spacing w:after="120"/>
              <w:rPr>
                <w:sz w:val="18"/>
                <w:szCs w:val="18"/>
              </w:rPr>
            </w:pPr>
            <w:r w:rsidRPr="002778ED">
              <w:rPr>
                <w:sz w:val="18"/>
                <w:szCs w:val="18"/>
              </w:rPr>
              <w:t>Pourquoi les agriculteurs et les producteurs ont</w:t>
            </w:r>
            <w:r w:rsidR="001C1F53" w:rsidRPr="002778ED">
              <w:rPr>
                <w:sz w:val="18"/>
                <w:szCs w:val="18"/>
              </w:rPr>
              <w:noBreakHyphen/>
            </w:r>
            <w:r w:rsidRPr="002778ED">
              <w:rPr>
                <w:sz w:val="18"/>
                <w:szCs w:val="18"/>
              </w:rPr>
              <w:t>ils besoin d</w:t>
            </w:r>
            <w:r w:rsidR="00525319" w:rsidRPr="002778ED">
              <w:rPr>
                <w:sz w:val="18"/>
                <w:szCs w:val="18"/>
              </w:rPr>
              <w:t>’</w:t>
            </w:r>
            <w:r w:rsidRPr="002778ED">
              <w:rPr>
                <w:sz w:val="18"/>
                <w:szCs w:val="18"/>
              </w:rPr>
              <w:t>obtentions végétales?</w:t>
            </w:r>
          </w:p>
          <w:p w:rsidR="00913C8A" w:rsidRPr="002778ED" w:rsidRDefault="00E80CED" w:rsidP="00E80CED">
            <w:pPr>
              <w:pStyle w:val="ListParagraph"/>
              <w:numPr>
                <w:ilvl w:val="0"/>
                <w:numId w:val="20"/>
              </w:numPr>
              <w:spacing w:after="120"/>
              <w:rPr>
                <w:sz w:val="18"/>
                <w:szCs w:val="18"/>
              </w:rPr>
            </w:pPr>
            <w:r w:rsidRPr="002778ED">
              <w:rPr>
                <w:sz w:val="18"/>
                <w:szCs w:val="18"/>
              </w:rPr>
              <w:t>Pourquoi est</w:t>
            </w:r>
            <w:r w:rsidR="001C1F53" w:rsidRPr="002778ED">
              <w:rPr>
                <w:sz w:val="18"/>
                <w:szCs w:val="18"/>
              </w:rPr>
              <w:noBreakHyphen/>
            </w:r>
            <w:r w:rsidRPr="002778ED">
              <w:rPr>
                <w:sz w:val="18"/>
                <w:szCs w:val="18"/>
              </w:rPr>
              <w:t>il nécessaire de protéger les variétés végétales?</w:t>
            </w:r>
          </w:p>
          <w:p w:rsidR="00913C8A" w:rsidRPr="002778ED" w:rsidRDefault="00E80CED" w:rsidP="00E80CED">
            <w:pPr>
              <w:pStyle w:val="ListParagraph"/>
              <w:numPr>
                <w:ilvl w:val="0"/>
                <w:numId w:val="20"/>
              </w:numPr>
              <w:spacing w:after="120"/>
              <w:rPr>
                <w:sz w:val="18"/>
                <w:szCs w:val="18"/>
              </w:rPr>
            </w:pPr>
            <w:r w:rsidRPr="002778ED">
              <w:rPr>
                <w:sz w:val="18"/>
                <w:szCs w:val="18"/>
              </w:rPr>
              <w:t>En quoi consiste la protection des obtentions végétales?</w:t>
            </w:r>
          </w:p>
          <w:p w:rsidR="00913C8A" w:rsidRPr="002778ED" w:rsidRDefault="00E80CED" w:rsidP="00E80CED">
            <w:pPr>
              <w:pStyle w:val="ListParagraph"/>
              <w:numPr>
                <w:ilvl w:val="0"/>
                <w:numId w:val="20"/>
              </w:numPr>
              <w:spacing w:after="120"/>
              <w:rPr>
                <w:sz w:val="18"/>
                <w:szCs w:val="18"/>
              </w:rPr>
            </w:pPr>
            <w:r w:rsidRPr="002778ED">
              <w:rPr>
                <w:sz w:val="18"/>
                <w:szCs w:val="18"/>
              </w:rPr>
              <w:t>Quelles sont les conditions à remplir pour pouvoir protéger une nouvelle variété végétale?</w:t>
            </w:r>
          </w:p>
          <w:p w:rsidR="00913C8A" w:rsidRPr="002778ED" w:rsidRDefault="00E80CED" w:rsidP="00E80CED">
            <w:pPr>
              <w:pStyle w:val="ListParagraph"/>
              <w:numPr>
                <w:ilvl w:val="0"/>
                <w:numId w:val="20"/>
              </w:numPr>
              <w:spacing w:after="120"/>
              <w:rPr>
                <w:sz w:val="18"/>
                <w:szCs w:val="18"/>
              </w:rPr>
            </w:pPr>
            <w:r w:rsidRPr="002778ED">
              <w:rPr>
                <w:sz w:val="18"/>
                <w:szCs w:val="18"/>
              </w:rPr>
              <w:t>Pourquoi l</w:t>
            </w:r>
            <w:r w:rsidR="00525319" w:rsidRPr="002778ED">
              <w:rPr>
                <w:sz w:val="18"/>
                <w:szCs w:val="18"/>
              </w:rPr>
              <w:t>’</w:t>
            </w:r>
            <w:r w:rsidRPr="002778ED">
              <w:rPr>
                <w:sz w:val="18"/>
                <w:szCs w:val="18"/>
              </w:rPr>
              <w:t>UPOV exige</w:t>
            </w:r>
            <w:r w:rsidR="001C1F53" w:rsidRPr="002778ED">
              <w:rPr>
                <w:sz w:val="18"/>
                <w:szCs w:val="18"/>
              </w:rPr>
              <w:noBreakHyphen/>
            </w:r>
            <w:r w:rsidRPr="002778ED">
              <w:rPr>
                <w:sz w:val="18"/>
                <w:szCs w:val="18"/>
              </w:rPr>
              <w:t>t</w:t>
            </w:r>
            <w:r w:rsidR="001C1F53" w:rsidRPr="002778ED">
              <w:rPr>
                <w:sz w:val="18"/>
                <w:szCs w:val="18"/>
              </w:rPr>
              <w:noBreakHyphen/>
            </w:r>
            <w:r w:rsidRPr="002778ED">
              <w:rPr>
                <w:sz w:val="18"/>
                <w:szCs w:val="18"/>
              </w:rPr>
              <w:t xml:space="preserve">elle que les variétés soient homogènes et stables? </w:t>
            </w:r>
            <w:r w:rsidR="00B71398" w:rsidRPr="002778ED">
              <w:rPr>
                <w:sz w:val="18"/>
                <w:szCs w:val="18"/>
              </w:rPr>
              <w:t xml:space="preserve"> </w:t>
            </w:r>
            <w:r w:rsidRPr="002778ED">
              <w:rPr>
                <w:sz w:val="18"/>
                <w:szCs w:val="18"/>
              </w:rPr>
              <w:t>Ces exigences n</w:t>
            </w:r>
            <w:r w:rsidR="00525319" w:rsidRPr="002778ED">
              <w:rPr>
                <w:sz w:val="18"/>
                <w:szCs w:val="18"/>
              </w:rPr>
              <w:t>’</w:t>
            </w:r>
            <w:r w:rsidRPr="002778ED">
              <w:rPr>
                <w:sz w:val="18"/>
                <w:szCs w:val="18"/>
              </w:rPr>
              <w:t>entraînent</w:t>
            </w:r>
            <w:r w:rsidR="001C1F53" w:rsidRPr="002778ED">
              <w:rPr>
                <w:sz w:val="18"/>
                <w:szCs w:val="18"/>
              </w:rPr>
              <w:noBreakHyphen/>
            </w:r>
            <w:r w:rsidRPr="002778ED">
              <w:rPr>
                <w:sz w:val="18"/>
                <w:szCs w:val="18"/>
              </w:rPr>
              <w:t>elles pas une diminution de la diversité?</w:t>
            </w:r>
          </w:p>
          <w:p w:rsidR="00913C8A" w:rsidRPr="002778ED" w:rsidRDefault="00E80CED" w:rsidP="00E80CED">
            <w:pPr>
              <w:pStyle w:val="ListParagraph"/>
              <w:numPr>
                <w:ilvl w:val="0"/>
                <w:numId w:val="20"/>
              </w:numPr>
              <w:spacing w:after="120"/>
              <w:rPr>
                <w:sz w:val="18"/>
                <w:szCs w:val="18"/>
              </w:rPr>
            </w:pPr>
            <w:r w:rsidRPr="002778ED">
              <w:rPr>
                <w:sz w:val="18"/>
                <w:szCs w:val="18"/>
              </w:rPr>
              <w:t>Les obtenteurs peuvent</w:t>
            </w:r>
            <w:r w:rsidR="001C1F53" w:rsidRPr="002778ED">
              <w:rPr>
                <w:sz w:val="18"/>
                <w:szCs w:val="18"/>
              </w:rPr>
              <w:noBreakHyphen/>
            </w:r>
            <w:r w:rsidRPr="002778ED">
              <w:rPr>
                <w:sz w:val="18"/>
                <w:szCs w:val="18"/>
              </w:rPr>
              <w:t>ils utiliser des variétés protégées dans leurs programmes de sélection?</w:t>
            </w:r>
          </w:p>
          <w:p w:rsidR="00200CC3" w:rsidRPr="008D3907" w:rsidRDefault="00E80CED" w:rsidP="008D3907">
            <w:pPr>
              <w:pStyle w:val="ListParagraph"/>
              <w:numPr>
                <w:ilvl w:val="0"/>
                <w:numId w:val="20"/>
              </w:numPr>
              <w:spacing w:after="120"/>
              <w:rPr>
                <w:sz w:val="18"/>
                <w:szCs w:val="18"/>
              </w:rPr>
            </w:pPr>
            <w:r w:rsidRPr="002778ED">
              <w:rPr>
                <w:sz w:val="18"/>
                <w:szCs w:val="18"/>
              </w:rPr>
              <w:t>Qui peut protéger une obtention végétale?</w:t>
            </w:r>
          </w:p>
        </w:tc>
      </w:tr>
    </w:tbl>
    <w:p w:rsidR="00174D9B" w:rsidRPr="002778ED" w:rsidRDefault="00174D9B"/>
    <w:tbl>
      <w:tblPr>
        <w:tblW w:w="9889" w:type="dxa"/>
        <w:tblLayout w:type="fixed"/>
        <w:tblLook w:val="0000" w:firstRow="0" w:lastRow="0" w:firstColumn="0" w:lastColumn="0" w:noHBand="0" w:noVBand="0"/>
      </w:tblPr>
      <w:tblGrid>
        <w:gridCol w:w="1951"/>
        <w:gridCol w:w="7938"/>
      </w:tblGrid>
      <w:tr w:rsidR="00174D9B" w:rsidRPr="002778ED" w:rsidTr="009E4AAA">
        <w:trPr>
          <w:cantSplit/>
        </w:trPr>
        <w:tc>
          <w:tcPr>
            <w:tcW w:w="1951" w:type="dxa"/>
            <w:shd w:val="clear" w:color="auto" w:fill="auto"/>
          </w:tcPr>
          <w:p w:rsidR="00174D9B" w:rsidRPr="002778ED" w:rsidRDefault="00E80CED" w:rsidP="00E80CED">
            <w:pPr>
              <w:keepNext/>
              <w:spacing w:after="240"/>
              <w:rPr>
                <w:b/>
                <w:sz w:val="18"/>
              </w:rPr>
            </w:pPr>
            <w:r w:rsidRPr="002778ED">
              <w:rPr>
                <w:b/>
                <w:sz w:val="18"/>
              </w:rPr>
              <w:t>Résultats escomptés</w:t>
            </w:r>
          </w:p>
        </w:tc>
        <w:tc>
          <w:tcPr>
            <w:tcW w:w="7938" w:type="dxa"/>
            <w:shd w:val="clear" w:color="auto" w:fill="auto"/>
          </w:tcPr>
          <w:p w:rsidR="00174D9B" w:rsidRPr="002778ED" w:rsidRDefault="00E80CED" w:rsidP="00E80CED">
            <w:pPr>
              <w:keepNext/>
              <w:spacing w:after="240"/>
              <w:rPr>
                <w:b/>
                <w:i/>
                <w:sz w:val="18"/>
              </w:rPr>
            </w:pPr>
            <w:r w:rsidRPr="002778ED">
              <w:rPr>
                <w:b/>
                <w:i/>
                <w:sz w:val="18"/>
              </w:rPr>
              <w:t>Résultats obtenus</w:t>
            </w:r>
            <w:r w:rsidR="00B71398" w:rsidRPr="002778ED">
              <w:rPr>
                <w:b/>
                <w:i/>
                <w:sz w:val="18"/>
              </w:rPr>
              <w:t> </w:t>
            </w:r>
            <w:r w:rsidRPr="002778ED">
              <w:rPr>
                <w:b/>
                <w:i/>
                <w:sz w:val="18"/>
              </w:rPr>
              <w:t>: indicateurs d</w:t>
            </w:r>
            <w:r w:rsidR="00525319" w:rsidRPr="002778ED">
              <w:rPr>
                <w:b/>
                <w:i/>
                <w:sz w:val="18"/>
              </w:rPr>
              <w:t>’</w:t>
            </w:r>
            <w:r w:rsidRPr="002778ED">
              <w:rPr>
                <w:b/>
                <w:i/>
                <w:sz w:val="18"/>
              </w:rPr>
              <w:t>exécution</w:t>
            </w:r>
          </w:p>
        </w:tc>
      </w:tr>
      <w:tr w:rsidR="000213E8" w:rsidRPr="002778ED" w:rsidTr="00A47E99">
        <w:tc>
          <w:tcPr>
            <w:tcW w:w="1951" w:type="dxa"/>
          </w:tcPr>
          <w:p w:rsidR="00174D9B" w:rsidRPr="002778ED" w:rsidRDefault="00E80CED" w:rsidP="00E80CED">
            <w:pPr>
              <w:jc w:val="left"/>
            </w:pPr>
            <w:r w:rsidRPr="008D3907">
              <w:rPr>
                <w:i/>
                <w:sz w:val="18"/>
              </w:rPr>
              <w:t>7.  Fourniture d</w:t>
            </w:r>
            <w:r w:rsidR="00525319" w:rsidRPr="008D3907">
              <w:rPr>
                <w:i/>
                <w:sz w:val="18"/>
              </w:rPr>
              <w:t>’</w:t>
            </w:r>
            <w:r w:rsidRPr="008D3907">
              <w:rPr>
                <w:i/>
                <w:sz w:val="18"/>
              </w:rPr>
              <w:t xml:space="preserve">informations sur la </w:t>
            </w:r>
            <w:r w:rsidR="00525319" w:rsidRPr="008D3907">
              <w:rPr>
                <w:i/>
                <w:sz w:val="18"/>
              </w:rPr>
              <w:t>Convention UPOV</w:t>
            </w:r>
            <w:r w:rsidRPr="008D3907">
              <w:rPr>
                <w:i/>
                <w:sz w:val="18"/>
              </w:rPr>
              <w:t xml:space="preserve"> à l</w:t>
            </w:r>
            <w:r w:rsidR="00525319" w:rsidRPr="008D3907">
              <w:rPr>
                <w:i/>
                <w:sz w:val="18"/>
              </w:rPr>
              <w:t>’</w:t>
            </w:r>
            <w:r w:rsidRPr="008D3907">
              <w:rPr>
                <w:i/>
                <w:sz w:val="18"/>
              </w:rPr>
              <w:t>intention des parties prenantes (obtenteurs, agriculteurs, producteurs, vendeurs de semences, etc.)</w:t>
            </w:r>
            <w:r w:rsidR="008D3907">
              <w:rPr>
                <w:sz w:val="18"/>
              </w:rPr>
              <w:t xml:space="preserve"> </w:t>
            </w:r>
            <w:r w:rsidRPr="002778ED">
              <w:rPr>
                <w:sz w:val="18"/>
              </w:rPr>
              <w:t>(suite)</w:t>
            </w:r>
          </w:p>
        </w:tc>
        <w:tc>
          <w:tcPr>
            <w:tcW w:w="7938" w:type="dxa"/>
          </w:tcPr>
          <w:p w:rsidR="008D3907" w:rsidRPr="002778ED" w:rsidRDefault="008D3907" w:rsidP="008D3907">
            <w:pPr>
              <w:pStyle w:val="ListParagraph"/>
              <w:numPr>
                <w:ilvl w:val="0"/>
                <w:numId w:val="20"/>
              </w:numPr>
              <w:spacing w:after="120"/>
              <w:rPr>
                <w:sz w:val="18"/>
                <w:szCs w:val="18"/>
              </w:rPr>
            </w:pPr>
            <w:r w:rsidRPr="002778ED">
              <w:rPr>
                <w:sz w:val="18"/>
                <w:szCs w:val="18"/>
              </w:rPr>
              <w:t>Où puis</w:t>
            </w:r>
            <w:r w:rsidRPr="002778ED">
              <w:rPr>
                <w:sz w:val="18"/>
                <w:szCs w:val="18"/>
              </w:rPr>
              <w:noBreakHyphen/>
              <w:t>je déposer une demande de protection d’une variété?</w:t>
            </w:r>
          </w:p>
          <w:p w:rsidR="008D3907" w:rsidRPr="002778ED" w:rsidRDefault="008D3907" w:rsidP="008D3907">
            <w:pPr>
              <w:pStyle w:val="ListParagraph"/>
              <w:numPr>
                <w:ilvl w:val="0"/>
                <w:numId w:val="20"/>
              </w:numPr>
              <w:spacing w:after="120"/>
              <w:rPr>
                <w:sz w:val="18"/>
                <w:szCs w:val="18"/>
              </w:rPr>
            </w:pPr>
            <w:r w:rsidRPr="002778ED">
              <w:rPr>
                <w:sz w:val="18"/>
                <w:szCs w:val="18"/>
              </w:rPr>
              <w:t>Puis</w:t>
            </w:r>
            <w:r w:rsidRPr="002778ED">
              <w:rPr>
                <w:sz w:val="18"/>
                <w:szCs w:val="18"/>
              </w:rPr>
              <w:noBreakHyphen/>
              <w:t>je obtenir une protection dans plusieurs pays à la fois en ne déposant qu’une seule demande?</w:t>
            </w:r>
            <w:r w:rsidRPr="002778ED">
              <w:rPr>
                <w:sz w:val="18"/>
                <w:szCs w:val="18"/>
              </w:rPr>
              <w:tab/>
            </w:r>
          </w:p>
          <w:p w:rsidR="008D3907" w:rsidRPr="002778ED" w:rsidRDefault="008D3907" w:rsidP="008D3907">
            <w:pPr>
              <w:pStyle w:val="ListParagraph"/>
              <w:numPr>
                <w:ilvl w:val="0"/>
                <w:numId w:val="20"/>
              </w:numPr>
              <w:spacing w:after="120"/>
              <w:rPr>
                <w:sz w:val="18"/>
                <w:szCs w:val="18"/>
              </w:rPr>
            </w:pPr>
            <w:r w:rsidRPr="002778ED">
              <w:rPr>
                <w:sz w:val="18"/>
                <w:szCs w:val="18"/>
              </w:rPr>
              <w:t>Quels sont les avantages découlant de la protection des obtentions végétales et de l’adhésion à l’UPOV?</w:t>
            </w:r>
          </w:p>
          <w:p w:rsidR="008D3907" w:rsidRDefault="008D3907" w:rsidP="008D3907">
            <w:pPr>
              <w:pStyle w:val="ListParagraph"/>
              <w:numPr>
                <w:ilvl w:val="0"/>
                <w:numId w:val="20"/>
              </w:numPr>
              <w:spacing w:after="120"/>
              <w:rPr>
                <w:sz w:val="18"/>
                <w:szCs w:val="18"/>
              </w:rPr>
            </w:pPr>
            <w:r w:rsidRPr="002778ED">
              <w:rPr>
                <w:sz w:val="18"/>
                <w:szCs w:val="18"/>
              </w:rPr>
              <w:t>Quels sont les effets de la protection de certaines obtentions végétales sur les variétés qui ne sont pas protégées (par exemple les variétés traditionnelles, les variétés locales, etc.)?</w:t>
            </w:r>
          </w:p>
          <w:p w:rsidR="00913C8A" w:rsidRPr="002778ED" w:rsidRDefault="00E80CED" w:rsidP="008D3907">
            <w:pPr>
              <w:pStyle w:val="ListParagraph"/>
              <w:numPr>
                <w:ilvl w:val="0"/>
                <w:numId w:val="20"/>
              </w:numPr>
              <w:spacing w:after="120"/>
              <w:rPr>
                <w:sz w:val="18"/>
                <w:szCs w:val="18"/>
              </w:rPr>
            </w:pPr>
            <w:r w:rsidRPr="002778ED">
              <w:rPr>
                <w:sz w:val="18"/>
                <w:szCs w:val="18"/>
              </w:rPr>
              <w:t xml:space="preserve">Quel est le lien entre la </w:t>
            </w:r>
            <w:r w:rsidR="00525319" w:rsidRPr="002778ED">
              <w:rPr>
                <w:sz w:val="18"/>
                <w:szCs w:val="18"/>
              </w:rPr>
              <w:t>Convention UPOV</w:t>
            </w:r>
            <w:r w:rsidRPr="002778ED">
              <w:rPr>
                <w:sz w:val="18"/>
                <w:szCs w:val="18"/>
              </w:rPr>
              <w:t xml:space="preserve"> et les traités internationaux concernant les ressources génétiques, notamment la Convention sur la diversité biologique (CDB) et le Traité international sur les ressources phytogénétiques pour l</w:t>
            </w:r>
            <w:r w:rsidR="00525319" w:rsidRPr="002778ED">
              <w:rPr>
                <w:sz w:val="18"/>
                <w:szCs w:val="18"/>
              </w:rPr>
              <w:t>’</w:t>
            </w:r>
            <w:r w:rsidRPr="002778ED">
              <w:rPr>
                <w:sz w:val="18"/>
                <w:szCs w:val="18"/>
              </w:rPr>
              <w:t>alimentation et l</w:t>
            </w:r>
            <w:r w:rsidR="00525319" w:rsidRPr="002778ED">
              <w:rPr>
                <w:sz w:val="18"/>
                <w:szCs w:val="18"/>
              </w:rPr>
              <w:t>’</w:t>
            </w:r>
            <w:r w:rsidRPr="002778ED">
              <w:rPr>
                <w:sz w:val="18"/>
                <w:szCs w:val="18"/>
              </w:rPr>
              <w:t>agriculture (TIRPGAA)?</w:t>
            </w:r>
          </w:p>
          <w:p w:rsidR="00913C8A" w:rsidRPr="002778ED" w:rsidRDefault="00E80CED" w:rsidP="00E80CED">
            <w:pPr>
              <w:pStyle w:val="ListParagraph"/>
              <w:numPr>
                <w:ilvl w:val="0"/>
                <w:numId w:val="20"/>
              </w:numPr>
              <w:spacing w:after="120"/>
              <w:rPr>
                <w:sz w:val="18"/>
                <w:szCs w:val="18"/>
              </w:rPr>
            </w:pPr>
            <w:r w:rsidRPr="002778ED">
              <w:rPr>
                <w:sz w:val="18"/>
                <w:szCs w:val="18"/>
              </w:rPr>
              <w:t>Quel est le lien entre brevets et droits d</w:t>
            </w:r>
            <w:r w:rsidR="00525319" w:rsidRPr="002778ED">
              <w:rPr>
                <w:sz w:val="18"/>
                <w:szCs w:val="18"/>
              </w:rPr>
              <w:t>’</w:t>
            </w:r>
            <w:r w:rsidRPr="002778ED">
              <w:rPr>
                <w:sz w:val="18"/>
                <w:szCs w:val="18"/>
              </w:rPr>
              <w:t>obtenteur?</w:t>
            </w:r>
          </w:p>
          <w:p w:rsidR="00913C8A" w:rsidRPr="002778ED" w:rsidRDefault="00E80CED" w:rsidP="00E80CED">
            <w:pPr>
              <w:pStyle w:val="ListParagraph"/>
              <w:numPr>
                <w:ilvl w:val="0"/>
                <w:numId w:val="20"/>
              </w:numPr>
              <w:spacing w:after="120"/>
              <w:rPr>
                <w:sz w:val="18"/>
                <w:szCs w:val="18"/>
              </w:rPr>
            </w:pPr>
            <w:r w:rsidRPr="002778ED">
              <w:rPr>
                <w:sz w:val="18"/>
                <w:szCs w:val="18"/>
              </w:rPr>
              <w:t>Quel est le lien entre les droits d</w:t>
            </w:r>
            <w:r w:rsidR="00525319" w:rsidRPr="002778ED">
              <w:rPr>
                <w:sz w:val="18"/>
                <w:szCs w:val="18"/>
              </w:rPr>
              <w:t>’</w:t>
            </w:r>
            <w:r w:rsidRPr="002778ED">
              <w:rPr>
                <w:sz w:val="18"/>
                <w:szCs w:val="18"/>
              </w:rPr>
              <w:t>obtenteur et les mesures de réglementation du commerce, par exemple la certification des semences, le registre officiel des variétés admises à la commercialisation (liste nationale, catalogue officiel), etc.?</w:t>
            </w:r>
          </w:p>
          <w:p w:rsidR="00913C8A" w:rsidRPr="002778ED" w:rsidRDefault="00E80CED" w:rsidP="00E80CED">
            <w:pPr>
              <w:pStyle w:val="ListParagraph"/>
              <w:numPr>
                <w:ilvl w:val="0"/>
                <w:numId w:val="20"/>
              </w:numPr>
              <w:spacing w:after="120"/>
              <w:rPr>
                <w:sz w:val="18"/>
                <w:szCs w:val="18"/>
              </w:rPr>
            </w:pPr>
            <w:r w:rsidRPr="002778ED">
              <w:rPr>
                <w:sz w:val="18"/>
                <w:szCs w:val="18"/>
              </w:rPr>
              <w:t>Puis</w:t>
            </w:r>
            <w:r w:rsidR="001C1F53" w:rsidRPr="002778ED">
              <w:rPr>
                <w:sz w:val="18"/>
                <w:szCs w:val="18"/>
              </w:rPr>
              <w:noBreakHyphen/>
            </w:r>
            <w:r w:rsidRPr="002778ED">
              <w:rPr>
                <w:sz w:val="18"/>
                <w:szCs w:val="18"/>
              </w:rPr>
              <w:t>je protéger une plante ou une variété végétale existante que je découvre?</w:t>
            </w:r>
          </w:p>
          <w:p w:rsidR="00913C8A" w:rsidRPr="002778ED" w:rsidRDefault="00E80CED" w:rsidP="00E80CED">
            <w:pPr>
              <w:pStyle w:val="ListParagraph"/>
              <w:numPr>
                <w:ilvl w:val="0"/>
                <w:numId w:val="20"/>
              </w:numPr>
              <w:spacing w:after="120"/>
              <w:rPr>
                <w:sz w:val="18"/>
                <w:szCs w:val="18"/>
              </w:rPr>
            </w:pPr>
            <w:r w:rsidRPr="002778ED">
              <w:rPr>
                <w:sz w:val="18"/>
                <w:szCs w:val="18"/>
              </w:rPr>
              <w:t>Est</w:t>
            </w:r>
            <w:r w:rsidR="001C1F53" w:rsidRPr="002778ED">
              <w:rPr>
                <w:sz w:val="18"/>
                <w:szCs w:val="18"/>
              </w:rPr>
              <w:noBreakHyphen/>
            </w:r>
            <w:r w:rsidRPr="002778ED">
              <w:rPr>
                <w:sz w:val="18"/>
                <w:szCs w:val="18"/>
              </w:rPr>
              <w:t xml:space="preserve">il possible, au titre de la </w:t>
            </w:r>
            <w:r w:rsidR="00525319" w:rsidRPr="002778ED">
              <w:rPr>
                <w:sz w:val="18"/>
                <w:szCs w:val="18"/>
              </w:rPr>
              <w:t>Convention UPOV</w:t>
            </w:r>
            <w:r w:rsidRPr="002778ED">
              <w:rPr>
                <w:sz w:val="18"/>
                <w:szCs w:val="18"/>
              </w:rPr>
              <w:t>, que la protection soit refusée à une variété au motif que celle</w:t>
            </w:r>
            <w:r w:rsidR="001C1F53" w:rsidRPr="002778ED">
              <w:rPr>
                <w:sz w:val="18"/>
                <w:szCs w:val="18"/>
              </w:rPr>
              <w:noBreakHyphen/>
            </w:r>
            <w:r w:rsidRPr="002778ED">
              <w:rPr>
                <w:sz w:val="18"/>
                <w:szCs w:val="18"/>
              </w:rPr>
              <w:t>ci est génétiquement modifiée?</w:t>
            </w:r>
          </w:p>
          <w:p w:rsidR="00913C8A" w:rsidRPr="002778ED" w:rsidRDefault="00E80CED" w:rsidP="00E80CED">
            <w:pPr>
              <w:pStyle w:val="ListParagraph"/>
              <w:numPr>
                <w:ilvl w:val="0"/>
                <w:numId w:val="20"/>
              </w:numPr>
              <w:spacing w:after="120"/>
              <w:jc w:val="left"/>
              <w:rPr>
                <w:sz w:val="18"/>
                <w:szCs w:val="18"/>
              </w:rPr>
            </w:pPr>
            <w:r w:rsidRPr="002778ED">
              <w:rPr>
                <w:sz w:val="18"/>
                <w:szCs w:val="18"/>
              </w:rPr>
              <w:t>La protection des variétés végétales peut</w:t>
            </w:r>
            <w:r w:rsidR="001C1F53" w:rsidRPr="002778ED">
              <w:rPr>
                <w:sz w:val="18"/>
                <w:szCs w:val="18"/>
              </w:rPr>
              <w:noBreakHyphen/>
            </w:r>
            <w:r w:rsidRPr="002778ED">
              <w:rPr>
                <w:sz w:val="18"/>
                <w:szCs w:val="18"/>
              </w:rPr>
              <w:t>elle me permettre de protéger ce qui suit</w:t>
            </w:r>
            <w:r w:rsidR="00B71398" w:rsidRPr="002778ED">
              <w:rPr>
                <w:sz w:val="18"/>
                <w:szCs w:val="18"/>
              </w:rPr>
              <w:t> </w:t>
            </w:r>
            <w:r w:rsidRPr="002778ED">
              <w:rPr>
                <w:sz w:val="18"/>
                <w:szCs w:val="18"/>
              </w:rPr>
              <w:t xml:space="preserve">: </w:t>
            </w:r>
            <w:r w:rsidRPr="002778ED">
              <w:rPr>
                <w:sz w:val="18"/>
                <w:szCs w:val="18"/>
              </w:rPr>
              <w:br/>
            </w:r>
            <w:r w:rsidR="001C1F53" w:rsidRPr="002778ED">
              <w:rPr>
                <w:sz w:val="18"/>
                <w:szCs w:val="18"/>
              </w:rPr>
              <w:noBreakHyphen/>
            </w:r>
            <w:r w:rsidRPr="002778ED">
              <w:rPr>
                <w:sz w:val="18"/>
                <w:szCs w:val="18"/>
              </w:rPr>
              <w:t xml:space="preserve"> un caractère (p.</w:t>
            </w:r>
            <w:r w:rsidR="00B71398" w:rsidRPr="002778ED">
              <w:rPr>
                <w:sz w:val="18"/>
                <w:szCs w:val="18"/>
              </w:rPr>
              <w:t> </w:t>
            </w:r>
            <w:r w:rsidRPr="002778ED">
              <w:rPr>
                <w:sz w:val="18"/>
                <w:szCs w:val="18"/>
              </w:rPr>
              <w:t>ex., résistance à la maladie, couleur de la fleur),</w:t>
            </w:r>
            <w:r w:rsidRPr="002778ED">
              <w:rPr>
                <w:sz w:val="18"/>
                <w:szCs w:val="18"/>
              </w:rPr>
              <w:br/>
            </w:r>
            <w:r w:rsidR="001C1F53" w:rsidRPr="002778ED">
              <w:rPr>
                <w:sz w:val="18"/>
                <w:szCs w:val="18"/>
              </w:rPr>
              <w:noBreakHyphen/>
            </w:r>
            <w:r w:rsidRPr="002778ED">
              <w:rPr>
                <w:sz w:val="18"/>
                <w:szCs w:val="18"/>
              </w:rPr>
              <w:t xml:space="preserve"> une substance chimique ou autre (p.</w:t>
            </w:r>
            <w:r w:rsidR="00B71398" w:rsidRPr="002778ED">
              <w:rPr>
                <w:sz w:val="18"/>
                <w:szCs w:val="18"/>
              </w:rPr>
              <w:t> </w:t>
            </w:r>
            <w:r w:rsidRPr="002778ED">
              <w:rPr>
                <w:sz w:val="18"/>
                <w:szCs w:val="18"/>
              </w:rPr>
              <w:t>ex., huile, ADN),</w:t>
            </w:r>
            <w:r w:rsidRPr="002778ED">
              <w:rPr>
                <w:sz w:val="18"/>
                <w:szCs w:val="18"/>
              </w:rPr>
              <w:br/>
            </w:r>
            <w:r w:rsidR="001C1F53" w:rsidRPr="002778ED">
              <w:rPr>
                <w:sz w:val="18"/>
                <w:szCs w:val="18"/>
              </w:rPr>
              <w:noBreakHyphen/>
            </w:r>
            <w:r w:rsidRPr="002778ED">
              <w:rPr>
                <w:sz w:val="18"/>
                <w:szCs w:val="18"/>
              </w:rPr>
              <w:t xml:space="preserve"> une technique d</w:t>
            </w:r>
            <w:r w:rsidR="00525319" w:rsidRPr="002778ED">
              <w:rPr>
                <w:sz w:val="18"/>
                <w:szCs w:val="18"/>
              </w:rPr>
              <w:t>’</w:t>
            </w:r>
            <w:r w:rsidRPr="002778ED">
              <w:rPr>
                <w:sz w:val="18"/>
                <w:szCs w:val="18"/>
              </w:rPr>
              <w:t>amélioration végétale (p.</w:t>
            </w:r>
            <w:r w:rsidR="00B71398" w:rsidRPr="002778ED">
              <w:rPr>
                <w:sz w:val="18"/>
                <w:szCs w:val="18"/>
              </w:rPr>
              <w:t> </w:t>
            </w:r>
            <w:r w:rsidRPr="002778ED">
              <w:rPr>
                <w:sz w:val="18"/>
                <w:szCs w:val="18"/>
              </w:rPr>
              <w:t>ex., culture de tissus)?</w:t>
            </w:r>
          </w:p>
          <w:p w:rsidR="00913C8A" w:rsidRPr="002778ED" w:rsidRDefault="00E80CED" w:rsidP="00E80CED">
            <w:pPr>
              <w:pStyle w:val="ListParagraph"/>
              <w:numPr>
                <w:ilvl w:val="0"/>
                <w:numId w:val="20"/>
              </w:numPr>
              <w:spacing w:after="120"/>
              <w:rPr>
                <w:sz w:val="18"/>
                <w:szCs w:val="18"/>
              </w:rPr>
            </w:pPr>
            <w:r w:rsidRPr="002778ED">
              <w:rPr>
                <w:sz w:val="18"/>
                <w:szCs w:val="18"/>
              </w:rPr>
              <w:t>Puis</w:t>
            </w:r>
            <w:r w:rsidR="001C1F53" w:rsidRPr="002778ED">
              <w:rPr>
                <w:sz w:val="18"/>
                <w:szCs w:val="18"/>
              </w:rPr>
              <w:noBreakHyphen/>
            </w:r>
            <w:r w:rsidRPr="002778ED">
              <w:rPr>
                <w:sz w:val="18"/>
                <w:szCs w:val="18"/>
              </w:rPr>
              <w:t>je protéger une variété hybride dans le cadre du système UPOV?</w:t>
            </w:r>
          </w:p>
          <w:p w:rsidR="00913C8A" w:rsidRPr="002778ED" w:rsidRDefault="00E80CED" w:rsidP="00E80CED">
            <w:pPr>
              <w:pStyle w:val="ListParagraph"/>
              <w:numPr>
                <w:ilvl w:val="0"/>
                <w:numId w:val="20"/>
              </w:numPr>
              <w:spacing w:after="120"/>
              <w:rPr>
                <w:sz w:val="18"/>
                <w:szCs w:val="18"/>
              </w:rPr>
            </w:pPr>
            <w:r w:rsidRPr="002778ED">
              <w:rPr>
                <w:sz w:val="18"/>
                <w:szCs w:val="18"/>
              </w:rPr>
              <w:t>Un agriculteur peut</w:t>
            </w:r>
            <w:r w:rsidR="001C1F53" w:rsidRPr="002778ED">
              <w:rPr>
                <w:sz w:val="18"/>
                <w:szCs w:val="18"/>
              </w:rPr>
              <w:noBreakHyphen/>
            </w:r>
            <w:r w:rsidRPr="002778ED">
              <w:rPr>
                <w:sz w:val="18"/>
                <w:szCs w:val="18"/>
              </w:rPr>
              <w:t>il replanter des semences d</w:t>
            </w:r>
            <w:r w:rsidR="00525319" w:rsidRPr="002778ED">
              <w:rPr>
                <w:sz w:val="18"/>
                <w:szCs w:val="18"/>
              </w:rPr>
              <w:t>’</w:t>
            </w:r>
            <w:r w:rsidRPr="002778ED">
              <w:rPr>
                <w:sz w:val="18"/>
                <w:szCs w:val="18"/>
              </w:rPr>
              <w:t>une variété protégée sans avoir obtenu l</w:t>
            </w:r>
            <w:r w:rsidR="00525319" w:rsidRPr="002778ED">
              <w:rPr>
                <w:sz w:val="18"/>
                <w:szCs w:val="18"/>
              </w:rPr>
              <w:t>’</w:t>
            </w:r>
            <w:r w:rsidRPr="002778ED">
              <w:rPr>
                <w:sz w:val="18"/>
                <w:szCs w:val="18"/>
              </w:rPr>
              <w:t>autorisation de l</w:t>
            </w:r>
            <w:r w:rsidR="00525319" w:rsidRPr="002778ED">
              <w:rPr>
                <w:sz w:val="18"/>
                <w:szCs w:val="18"/>
              </w:rPr>
              <w:t>’</w:t>
            </w:r>
            <w:r w:rsidRPr="002778ED">
              <w:rPr>
                <w:sz w:val="18"/>
                <w:szCs w:val="18"/>
              </w:rPr>
              <w:t>obtenteur?</w:t>
            </w:r>
          </w:p>
          <w:p w:rsidR="00913C8A" w:rsidRPr="002778ED" w:rsidRDefault="00E80CED" w:rsidP="00E80CED">
            <w:pPr>
              <w:pStyle w:val="ListParagraph"/>
              <w:numPr>
                <w:ilvl w:val="0"/>
                <w:numId w:val="20"/>
              </w:numPr>
              <w:spacing w:after="120"/>
              <w:rPr>
                <w:sz w:val="18"/>
                <w:szCs w:val="18"/>
              </w:rPr>
            </w:pPr>
            <w:r w:rsidRPr="002778ED">
              <w:rPr>
                <w:sz w:val="18"/>
                <w:szCs w:val="18"/>
              </w:rPr>
              <w:t>Un agriculteur peut</w:t>
            </w:r>
            <w:r w:rsidR="001C1F53" w:rsidRPr="002778ED">
              <w:rPr>
                <w:sz w:val="18"/>
                <w:szCs w:val="18"/>
              </w:rPr>
              <w:noBreakHyphen/>
            </w:r>
            <w:r w:rsidRPr="002778ED">
              <w:rPr>
                <w:sz w:val="18"/>
                <w:szCs w:val="18"/>
              </w:rPr>
              <w:t>il vendre des semences d</w:t>
            </w:r>
            <w:r w:rsidR="00525319" w:rsidRPr="002778ED">
              <w:rPr>
                <w:sz w:val="18"/>
                <w:szCs w:val="18"/>
              </w:rPr>
              <w:t>’</w:t>
            </w:r>
            <w:r w:rsidRPr="002778ED">
              <w:rPr>
                <w:sz w:val="18"/>
                <w:szCs w:val="18"/>
              </w:rPr>
              <w:t>une variété protégée sans avoir obtenu l</w:t>
            </w:r>
            <w:r w:rsidR="00525319" w:rsidRPr="002778ED">
              <w:rPr>
                <w:sz w:val="18"/>
                <w:szCs w:val="18"/>
              </w:rPr>
              <w:t>’</w:t>
            </w:r>
            <w:r w:rsidRPr="002778ED">
              <w:rPr>
                <w:sz w:val="18"/>
                <w:szCs w:val="18"/>
              </w:rPr>
              <w:t>autorisation de l</w:t>
            </w:r>
            <w:r w:rsidR="00525319" w:rsidRPr="002778ED">
              <w:rPr>
                <w:sz w:val="18"/>
                <w:szCs w:val="18"/>
              </w:rPr>
              <w:t>’</w:t>
            </w:r>
            <w:r w:rsidRPr="002778ED">
              <w:rPr>
                <w:sz w:val="18"/>
                <w:szCs w:val="18"/>
              </w:rPr>
              <w:t>obtenteur?</w:t>
            </w:r>
          </w:p>
          <w:p w:rsidR="00913C8A" w:rsidRPr="002778ED" w:rsidRDefault="00E80CED" w:rsidP="00E80CED">
            <w:pPr>
              <w:pStyle w:val="ListParagraph"/>
              <w:numPr>
                <w:ilvl w:val="0"/>
                <w:numId w:val="20"/>
              </w:numPr>
              <w:spacing w:after="120"/>
              <w:rPr>
                <w:sz w:val="18"/>
                <w:szCs w:val="18"/>
              </w:rPr>
            </w:pPr>
            <w:r w:rsidRPr="002778ED">
              <w:rPr>
                <w:sz w:val="18"/>
                <w:szCs w:val="18"/>
              </w:rPr>
              <w:t>Comment puis</w:t>
            </w:r>
            <w:r w:rsidR="001C1F53" w:rsidRPr="002778ED">
              <w:rPr>
                <w:sz w:val="18"/>
                <w:szCs w:val="18"/>
              </w:rPr>
              <w:noBreakHyphen/>
            </w:r>
            <w:r w:rsidRPr="002778ED">
              <w:rPr>
                <w:sz w:val="18"/>
                <w:szCs w:val="18"/>
              </w:rPr>
              <w:t>je savoir si une variété est protégée?</w:t>
            </w:r>
          </w:p>
          <w:p w:rsidR="00913C8A" w:rsidRPr="002778ED" w:rsidRDefault="00E80CED" w:rsidP="00E80CED">
            <w:pPr>
              <w:pStyle w:val="ListParagraph"/>
              <w:numPr>
                <w:ilvl w:val="0"/>
                <w:numId w:val="20"/>
              </w:numPr>
              <w:spacing w:after="120"/>
              <w:rPr>
                <w:sz w:val="18"/>
                <w:szCs w:val="18"/>
              </w:rPr>
            </w:pPr>
            <w:r w:rsidRPr="002778ED">
              <w:rPr>
                <w:sz w:val="18"/>
                <w:szCs w:val="18"/>
              </w:rPr>
              <w:t>Qui est chargé de faire appliquer les droits d</w:t>
            </w:r>
            <w:r w:rsidR="00525319" w:rsidRPr="002778ED">
              <w:rPr>
                <w:sz w:val="18"/>
                <w:szCs w:val="18"/>
              </w:rPr>
              <w:t>’</w:t>
            </w:r>
            <w:r w:rsidRPr="002778ED">
              <w:rPr>
                <w:sz w:val="18"/>
                <w:szCs w:val="18"/>
              </w:rPr>
              <w:t>obtenteur?</w:t>
            </w:r>
          </w:p>
          <w:p w:rsidR="00913C8A" w:rsidRPr="002778ED" w:rsidRDefault="00E80CED" w:rsidP="00E80CED">
            <w:pPr>
              <w:pStyle w:val="ListParagraph"/>
              <w:numPr>
                <w:ilvl w:val="0"/>
                <w:numId w:val="20"/>
              </w:numPr>
              <w:spacing w:after="120"/>
              <w:rPr>
                <w:sz w:val="18"/>
                <w:szCs w:val="18"/>
              </w:rPr>
            </w:pPr>
            <w:r w:rsidRPr="002778ED">
              <w:rPr>
                <w:sz w:val="18"/>
                <w:szCs w:val="18"/>
              </w:rPr>
              <w:t>L</w:t>
            </w:r>
            <w:r w:rsidR="00525319" w:rsidRPr="002778ED">
              <w:rPr>
                <w:sz w:val="18"/>
                <w:szCs w:val="18"/>
              </w:rPr>
              <w:t>’</w:t>
            </w:r>
            <w:r w:rsidRPr="002778ED">
              <w:rPr>
                <w:sz w:val="18"/>
                <w:szCs w:val="18"/>
              </w:rPr>
              <w:t>UPOV permet</w:t>
            </w:r>
            <w:r w:rsidR="001C1F53" w:rsidRPr="002778ED">
              <w:rPr>
                <w:sz w:val="18"/>
                <w:szCs w:val="18"/>
              </w:rPr>
              <w:noBreakHyphen/>
            </w:r>
            <w:r w:rsidRPr="002778ED">
              <w:rPr>
                <w:sz w:val="18"/>
                <w:szCs w:val="18"/>
              </w:rPr>
              <w:t>elle de recourir à des techniques moléculaires (profils d</w:t>
            </w:r>
            <w:r w:rsidR="00525319" w:rsidRPr="002778ED">
              <w:rPr>
                <w:sz w:val="18"/>
                <w:szCs w:val="18"/>
              </w:rPr>
              <w:t>’</w:t>
            </w:r>
            <w:r w:rsidRPr="002778ED">
              <w:rPr>
                <w:sz w:val="18"/>
                <w:szCs w:val="18"/>
              </w:rPr>
              <w:t>ADN) dans l</w:t>
            </w:r>
            <w:r w:rsidR="00525319" w:rsidRPr="002778ED">
              <w:rPr>
                <w:sz w:val="18"/>
                <w:szCs w:val="18"/>
              </w:rPr>
              <w:t>’</w:t>
            </w:r>
            <w:r w:rsidRPr="002778ED">
              <w:rPr>
                <w:sz w:val="18"/>
                <w:szCs w:val="18"/>
              </w:rPr>
              <w:t>examen de la distinction, de l</w:t>
            </w:r>
            <w:r w:rsidR="00525319" w:rsidRPr="002778ED">
              <w:rPr>
                <w:sz w:val="18"/>
                <w:szCs w:val="18"/>
              </w:rPr>
              <w:t>’</w:t>
            </w:r>
            <w:r w:rsidRPr="002778ED">
              <w:rPr>
                <w:sz w:val="18"/>
                <w:szCs w:val="18"/>
              </w:rPr>
              <w:t>homogénéité et de la stabilité (examen</w:t>
            </w:r>
            <w:r w:rsidR="00B71398" w:rsidRPr="002778ED">
              <w:rPr>
                <w:sz w:val="18"/>
                <w:szCs w:val="18"/>
              </w:rPr>
              <w:t> </w:t>
            </w:r>
            <w:r w:rsidRPr="002778ED">
              <w:rPr>
                <w:sz w:val="18"/>
                <w:szCs w:val="18"/>
              </w:rPr>
              <w:t>DHS)?</w:t>
            </w:r>
          </w:p>
          <w:p w:rsidR="00913C8A" w:rsidRPr="002778ED" w:rsidRDefault="00E80CED" w:rsidP="00E80CED">
            <w:pPr>
              <w:pStyle w:val="ListParagraph"/>
              <w:numPr>
                <w:ilvl w:val="0"/>
                <w:numId w:val="20"/>
              </w:numPr>
              <w:spacing w:after="120"/>
              <w:rPr>
                <w:sz w:val="18"/>
                <w:szCs w:val="18"/>
              </w:rPr>
            </w:pPr>
            <w:r w:rsidRPr="002778ED">
              <w:rPr>
                <w:sz w:val="18"/>
                <w:szCs w:val="18"/>
              </w:rPr>
              <w:t>Est</w:t>
            </w:r>
            <w:r w:rsidR="001C1F53" w:rsidRPr="002778ED">
              <w:rPr>
                <w:sz w:val="18"/>
                <w:szCs w:val="18"/>
              </w:rPr>
              <w:noBreakHyphen/>
            </w:r>
            <w:r w:rsidRPr="002778ED">
              <w:rPr>
                <w:sz w:val="18"/>
                <w:szCs w:val="18"/>
              </w:rPr>
              <w:t>il vrai que l</w:t>
            </w:r>
            <w:r w:rsidR="00525319" w:rsidRPr="002778ED">
              <w:rPr>
                <w:sz w:val="18"/>
                <w:szCs w:val="18"/>
              </w:rPr>
              <w:t>’</w:t>
            </w:r>
            <w:r w:rsidRPr="002778ED">
              <w:rPr>
                <w:sz w:val="18"/>
                <w:szCs w:val="18"/>
              </w:rPr>
              <w:t>UPOV encourage uniquement la mise au point de variétés végétales à des fins commerciales destinées à l</w:t>
            </w:r>
            <w:r w:rsidR="00525319" w:rsidRPr="002778ED">
              <w:rPr>
                <w:sz w:val="18"/>
                <w:szCs w:val="18"/>
              </w:rPr>
              <w:t>’</w:t>
            </w:r>
            <w:r w:rsidRPr="002778ED">
              <w:rPr>
                <w:sz w:val="18"/>
                <w:szCs w:val="18"/>
              </w:rPr>
              <w:t>agriculture industrielle?</w:t>
            </w:r>
          </w:p>
          <w:p w:rsidR="00913C8A" w:rsidRPr="002778ED" w:rsidRDefault="00E80CED" w:rsidP="00E80CED">
            <w:pPr>
              <w:pStyle w:val="ListParagraph"/>
              <w:numPr>
                <w:ilvl w:val="0"/>
                <w:numId w:val="20"/>
              </w:numPr>
              <w:spacing w:after="120"/>
              <w:rPr>
                <w:sz w:val="18"/>
                <w:szCs w:val="18"/>
              </w:rPr>
            </w:pPr>
            <w:r w:rsidRPr="002778ED">
              <w:rPr>
                <w:sz w:val="18"/>
                <w:szCs w:val="18"/>
              </w:rPr>
              <w:t>Est</w:t>
            </w:r>
            <w:r w:rsidR="001C1F53" w:rsidRPr="002778ED">
              <w:rPr>
                <w:sz w:val="18"/>
                <w:szCs w:val="18"/>
              </w:rPr>
              <w:noBreakHyphen/>
            </w:r>
            <w:r w:rsidRPr="002778ED">
              <w:rPr>
                <w:sz w:val="18"/>
                <w:szCs w:val="18"/>
              </w:rPr>
              <w:t>ce que la Convention de l</w:t>
            </w:r>
            <w:r w:rsidR="00525319" w:rsidRPr="002778ED">
              <w:rPr>
                <w:sz w:val="18"/>
                <w:szCs w:val="18"/>
              </w:rPr>
              <w:t>’</w:t>
            </w:r>
            <w:r w:rsidRPr="002778ED">
              <w:rPr>
                <w:sz w:val="18"/>
                <w:szCs w:val="18"/>
              </w:rPr>
              <w:t>UPOV réglemente les variétés qui ne sont pas protégées par des droits d</w:t>
            </w:r>
            <w:r w:rsidR="00525319" w:rsidRPr="002778ED">
              <w:rPr>
                <w:sz w:val="18"/>
                <w:szCs w:val="18"/>
              </w:rPr>
              <w:t>’</w:t>
            </w:r>
            <w:r w:rsidRPr="002778ED">
              <w:rPr>
                <w:sz w:val="18"/>
                <w:szCs w:val="18"/>
              </w:rPr>
              <w:t>obtenteurs?</w:t>
            </w:r>
          </w:p>
          <w:p w:rsidR="00913C8A" w:rsidRPr="002778ED" w:rsidRDefault="00E80CED" w:rsidP="00E80CED">
            <w:pPr>
              <w:pStyle w:val="ListParagraph"/>
              <w:numPr>
                <w:ilvl w:val="0"/>
                <w:numId w:val="20"/>
              </w:numPr>
              <w:spacing w:after="120"/>
              <w:rPr>
                <w:sz w:val="18"/>
                <w:szCs w:val="18"/>
              </w:rPr>
            </w:pPr>
            <w:r w:rsidRPr="002778ED">
              <w:rPr>
                <w:sz w:val="18"/>
                <w:szCs w:val="18"/>
              </w:rPr>
              <w:t>Les agriculteurs de subsistance ont</w:t>
            </w:r>
            <w:r w:rsidR="001C1F53" w:rsidRPr="002778ED">
              <w:rPr>
                <w:sz w:val="18"/>
                <w:szCs w:val="18"/>
              </w:rPr>
              <w:noBreakHyphen/>
            </w:r>
            <w:r w:rsidRPr="002778ED">
              <w:rPr>
                <w:sz w:val="18"/>
                <w:szCs w:val="18"/>
              </w:rPr>
              <w:t>ils la possibilité d</w:t>
            </w:r>
            <w:r w:rsidR="00525319" w:rsidRPr="002778ED">
              <w:rPr>
                <w:sz w:val="18"/>
                <w:szCs w:val="18"/>
              </w:rPr>
              <w:t>’</w:t>
            </w:r>
            <w:r w:rsidRPr="002778ED">
              <w:rPr>
                <w:sz w:val="18"/>
                <w:szCs w:val="18"/>
              </w:rPr>
              <w:t>échanger du matériel de reproduction ou de multiplication de variétés protégées contre d</w:t>
            </w:r>
            <w:r w:rsidR="00525319" w:rsidRPr="002778ED">
              <w:rPr>
                <w:sz w:val="18"/>
                <w:szCs w:val="18"/>
              </w:rPr>
              <w:t>’</w:t>
            </w:r>
            <w:r w:rsidRPr="002778ED">
              <w:rPr>
                <w:sz w:val="18"/>
                <w:szCs w:val="18"/>
              </w:rPr>
              <w:t xml:space="preserve">autres produits essentiels au sein de la communauté </w:t>
            </w:r>
            <w:r w:rsidR="00586A95" w:rsidRPr="002778ED">
              <w:rPr>
                <w:sz w:val="18"/>
                <w:szCs w:val="18"/>
              </w:rPr>
              <w:t>locale</w:t>
            </w:r>
            <w:r w:rsidRPr="002778ED">
              <w:rPr>
                <w:sz w:val="18"/>
                <w:szCs w:val="18"/>
              </w:rPr>
              <w:t>?</w:t>
            </w:r>
          </w:p>
          <w:p w:rsidR="00174D9B" w:rsidRPr="002778ED" w:rsidRDefault="00E80CED" w:rsidP="00E80CED">
            <w:pPr>
              <w:pStyle w:val="ListParagraph"/>
              <w:numPr>
                <w:ilvl w:val="0"/>
                <w:numId w:val="20"/>
              </w:numPr>
              <w:spacing w:after="120"/>
              <w:rPr>
                <w:szCs w:val="18"/>
              </w:rPr>
            </w:pPr>
            <w:r w:rsidRPr="002778ED">
              <w:rPr>
                <w:sz w:val="18"/>
                <w:szCs w:val="18"/>
              </w:rPr>
              <w:t>Selon le système de l</w:t>
            </w:r>
            <w:r w:rsidR="00525319" w:rsidRPr="002778ED">
              <w:rPr>
                <w:sz w:val="18"/>
                <w:szCs w:val="18"/>
              </w:rPr>
              <w:t>’</w:t>
            </w:r>
            <w:r w:rsidRPr="002778ED">
              <w:rPr>
                <w:sz w:val="18"/>
                <w:szCs w:val="18"/>
              </w:rPr>
              <w:t>UPOV, les obtenteurs décident des conditions et limites dans lesquelles ils autorisent l</w:t>
            </w:r>
            <w:r w:rsidR="00525319" w:rsidRPr="002778ED">
              <w:rPr>
                <w:sz w:val="18"/>
                <w:szCs w:val="18"/>
              </w:rPr>
              <w:t>’</w:t>
            </w:r>
            <w:r w:rsidRPr="002778ED">
              <w:rPr>
                <w:sz w:val="18"/>
                <w:szCs w:val="18"/>
              </w:rPr>
              <w:t>exploitation de leurs variétés protégées.</w:t>
            </w:r>
            <w:r w:rsidR="00586A95" w:rsidRPr="002778ED">
              <w:rPr>
                <w:sz w:val="18"/>
                <w:szCs w:val="18"/>
              </w:rPr>
              <w:t xml:space="preserve">  </w:t>
            </w:r>
            <w:r w:rsidRPr="002778ED">
              <w:rPr>
                <w:sz w:val="18"/>
                <w:szCs w:val="18"/>
              </w:rPr>
              <w:t>Les agriculteurs peuvent</w:t>
            </w:r>
            <w:r w:rsidR="001C1F53" w:rsidRPr="002778ED">
              <w:rPr>
                <w:sz w:val="18"/>
                <w:szCs w:val="18"/>
              </w:rPr>
              <w:noBreakHyphen/>
            </w:r>
            <w:r w:rsidRPr="002778ED">
              <w:rPr>
                <w:sz w:val="18"/>
                <w:szCs w:val="18"/>
              </w:rPr>
              <w:t>ils par exemple être autorisés à échanger librement des semences au sein de la communauté locale?</w:t>
            </w:r>
          </w:p>
        </w:tc>
      </w:tr>
    </w:tbl>
    <w:p w:rsidR="00913C8A" w:rsidRPr="002778ED" w:rsidRDefault="00913C8A" w:rsidP="002E25A8">
      <w:pPr>
        <w:rPr>
          <w:sz w:val="18"/>
          <w:szCs w:val="18"/>
        </w:rPr>
      </w:pPr>
    </w:p>
    <w:p w:rsidR="00913C8A" w:rsidRPr="002778ED" w:rsidRDefault="002E25A8" w:rsidP="00E80CED">
      <w:pPr>
        <w:pStyle w:val="Heading3"/>
        <w:rPr>
          <w:lang w:val="fr-FR"/>
        </w:rPr>
      </w:pPr>
      <w:r w:rsidRPr="002778ED">
        <w:rPr>
          <w:lang w:val="fr-FR"/>
        </w:rPr>
        <w:br w:type="page"/>
      </w:r>
      <w:bookmarkStart w:id="100" w:name="_Toc431567549"/>
      <w:r w:rsidR="00E80CED" w:rsidRPr="002778ED">
        <w:rPr>
          <w:lang w:val="fr-FR"/>
        </w:rPr>
        <w:t>Sous</w:t>
      </w:r>
      <w:r w:rsidR="001C1F53" w:rsidRPr="002778ED">
        <w:rPr>
          <w:lang w:val="fr-FR"/>
        </w:rPr>
        <w:noBreakHyphen/>
      </w:r>
      <w:r w:rsidR="00E80CED" w:rsidRPr="002778ED">
        <w:rPr>
          <w:lang w:val="fr-FR"/>
        </w:rPr>
        <w:t>programme UV.3</w:t>
      </w:r>
      <w:r w:rsidR="00B71398" w:rsidRPr="002778ED">
        <w:rPr>
          <w:lang w:val="fr-FR"/>
        </w:rPr>
        <w:t> </w:t>
      </w:r>
      <w:r w:rsidR="00E80CED" w:rsidRPr="002778ED">
        <w:rPr>
          <w:lang w:val="fr-FR"/>
        </w:rPr>
        <w:t>: Aide à la mise en place et à l</w:t>
      </w:r>
      <w:r w:rsidR="00525319" w:rsidRPr="002778ED">
        <w:rPr>
          <w:lang w:val="fr-FR"/>
        </w:rPr>
        <w:t>’</w:t>
      </w:r>
      <w:r w:rsidR="00E80CED" w:rsidRPr="002778ED">
        <w:rPr>
          <w:lang w:val="fr-FR"/>
        </w:rPr>
        <w:t>application du système de l</w:t>
      </w:r>
      <w:r w:rsidR="00525319" w:rsidRPr="002778ED">
        <w:rPr>
          <w:lang w:val="fr-FR"/>
        </w:rPr>
        <w:t>’</w:t>
      </w:r>
      <w:r w:rsidR="00E80CED" w:rsidRPr="002778ED">
        <w:rPr>
          <w:lang w:val="fr-FR"/>
        </w:rPr>
        <w:t>UPOV</w:t>
      </w:r>
      <w:bookmarkEnd w:id="100"/>
    </w:p>
    <w:p w:rsidR="00913C8A" w:rsidRPr="002778ED" w:rsidRDefault="00913C8A" w:rsidP="002E25A8">
      <w:pPr>
        <w:rPr>
          <w:sz w:val="18"/>
          <w:szCs w:val="18"/>
        </w:rPr>
      </w:pPr>
    </w:p>
    <w:p w:rsidR="00913C8A" w:rsidRPr="002778ED" w:rsidRDefault="00E80CED" w:rsidP="00E80CED">
      <w:pPr>
        <w:rPr>
          <w:sz w:val="18"/>
          <w:szCs w:val="18"/>
        </w:rPr>
      </w:pPr>
      <w:r w:rsidRPr="002778ED">
        <w:rPr>
          <w:sz w:val="18"/>
          <w:szCs w:val="18"/>
        </w:rPr>
        <w:t>L</w:t>
      </w:r>
      <w:r w:rsidR="00525319" w:rsidRPr="002778ED">
        <w:rPr>
          <w:sz w:val="18"/>
          <w:szCs w:val="18"/>
        </w:rPr>
        <w:t>’</w:t>
      </w:r>
      <w:r w:rsidRPr="002778ED">
        <w:rPr>
          <w:sz w:val="18"/>
          <w:szCs w:val="18"/>
        </w:rPr>
        <w:t>Union a aidé un certain nombre d</w:t>
      </w:r>
      <w:r w:rsidR="00525319" w:rsidRPr="002778ED">
        <w:rPr>
          <w:sz w:val="18"/>
          <w:szCs w:val="18"/>
        </w:rPr>
        <w:t>’</w:t>
      </w:r>
      <w:r w:rsidRPr="002778ED">
        <w:rPr>
          <w:sz w:val="18"/>
          <w:szCs w:val="18"/>
        </w:rPr>
        <w:t xml:space="preserve">États à mettre en place un système de protection des obtentions végétales sur la base des dispositions de la </w:t>
      </w:r>
      <w:r w:rsidR="00525319" w:rsidRPr="002778ED">
        <w:rPr>
          <w:sz w:val="18"/>
          <w:szCs w:val="18"/>
        </w:rPr>
        <w:t>Convention UPOV</w:t>
      </w:r>
      <w:r w:rsidRPr="002778ED">
        <w:rPr>
          <w:sz w:val="18"/>
          <w:szCs w:val="18"/>
        </w:rPr>
        <w:t xml:space="preserve"> et a donné aux gouvernements des conseils sur la manière d</w:t>
      </w:r>
      <w:r w:rsidR="00525319" w:rsidRPr="002778ED">
        <w:rPr>
          <w:sz w:val="18"/>
          <w:szCs w:val="18"/>
        </w:rPr>
        <w:t>’</w:t>
      </w:r>
      <w:r w:rsidRPr="002778ED">
        <w:rPr>
          <w:sz w:val="18"/>
          <w:szCs w:val="18"/>
        </w:rPr>
        <w:t>élaborer la législation appropriée.</w:t>
      </w:r>
      <w:r w:rsidR="00586A95" w:rsidRPr="002778ED">
        <w:rPr>
          <w:sz w:val="18"/>
          <w:szCs w:val="18"/>
        </w:rPr>
        <w:t xml:space="preserve">  </w:t>
      </w:r>
      <w:r w:rsidRPr="002778ED">
        <w:rPr>
          <w:sz w:val="18"/>
          <w:szCs w:val="18"/>
        </w:rPr>
        <w:t>La coopération avec les membres de l</w:t>
      </w:r>
      <w:r w:rsidR="00525319" w:rsidRPr="002778ED">
        <w:rPr>
          <w:sz w:val="18"/>
          <w:szCs w:val="18"/>
        </w:rPr>
        <w:t>’</w:t>
      </w:r>
      <w:r w:rsidRPr="002778ED">
        <w:rPr>
          <w:sz w:val="18"/>
          <w:szCs w:val="18"/>
        </w:rPr>
        <w:t>Union, notamment pour ce qui est des cours de formation, a donné des résultats notables en termes de communication.</w:t>
      </w:r>
      <w:r w:rsidR="00586A95" w:rsidRPr="002778ED">
        <w:rPr>
          <w:sz w:val="18"/>
          <w:szCs w:val="18"/>
        </w:rPr>
        <w:t xml:space="preserve">  </w:t>
      </w:r>
      <w:r w:rsidRPr="002778ED">
        <w:rPr>
          <w:sz w:val="18"/>
          <w:szCs w:val="18"/>
        </w:rPr>
        <w:t>L</w:t>
      </w:r>
      <w:r w:rsidR="00525319" w:rsidRPr="002778ED">
        <w:rPr>
          <w:sz w:val="18"/>
          <w:szCs w:val="18"/>
        </w:rPr>
        <w:t>’</w:t>
      </w:r>
      <w:r w:rsidRPr="002778ED">
        <w:rPr>
          <w:sz w:val="18"/>
          <w:szCs w:val="18"/>
        </w:rPr>
        <w:t>utilisation des cours d</w:t>
      </w:r>
      <w:r w:rsidR="00525319" w:rsidRPr="002778ED">
        <w:rPr>
          <w:sz w:val="18"/>
          <w:szCs w:val="18"/>
        </w:rPr>
        <w:t>’</w:t>
      </w:r>
      <w:r w:rsidRPr="002778ED">
        <w:rPr>
          <w:sz w:val="18"/>
          <w:szCs w:val="18"/>
        </w:rPr>
        <w:t xml:space="preserve">enseignement à distance “Mise en place du système UPOV de protection des obtentions végétales selon la </w:t>
      </w:r>
      <w:r w:rsidR="00525319" w:rsidRPr="002778ED">
        <w:rPr>
          <w:sz w:val="18"/>
          <w:szCs w:val="18"/>
        </w:rPr>
        <w:t>Convention UPOV</w:t>
      </w:r>
      <w:r w:rsidRPr="002778ED">
        <w:rPr>
          <w:sz w:val="18"/>
          <w:szCs w:val="18"/>
        </w:rPr>
        <w:t>” (DL</w:t>
      </w:r>
      <w:r w:rsidR="001C1F53" w:rsidRPr="002778ED">
        <w:rPr>
          <w:sz w:val="18"/>
          <w:szCs w:val="18"/>
        </w:rPr>
        <w:noBreakHyphen/>
      </w:r>
      <w:r w:rsidRPr="002778ED">
        <w:rPr>
          <w:sz w:val="18"/>
          <w:szCs w:val="18"/>
        </w:rPr>
        <w:t>205) et la formation de formateurs revêtent une importance particulière pour la prestation d</w:t>
      </w:r>
      <w:r w:rsidR="00525319" w:rsidRPr="002778ED">
        <w:rPr>
          <w:sz w:val="18"/>
          <w:szCs w:val="18"/>
        </w:rPr>
        <w:t>’</w:t>
      </w:r>
      <w:r w:rsidRPr="002778ED">
        <w:rPr>
          <w:sz w:val="18"/>
          <w:szCs w:val="18"/>
        </w:rPr>
        <w:t>une assistance à un large éventail d</w:t>
      </w:r>
      <w:r w:rsidR="00525319" w:rsidRPr="002778ED">
        <w:rPr>
          <w:sz w:val="18"/>
          <w:szCs w:val="18"/>
        </w:rPr>
        <w:t>’</w:t>
      </w:r>
      <w:r w:rsidRPr="002778ED">
        <w:rPr>
          <w:sz w:val="18"/>
          <w:szCs w:val="18"/>
        </w:rPr>
        <w:t>experts.</w:t>
      </w:r>
      <w:r w:rsidR="00B53BC1" w:rsidRPr="002778ED">
        <w:rPr>
          <w:sz w:val="18"/>
        </w:rPr>
        <w:t xml:space="preserve"> </w:t>
      </w:r>
      <w:r w:rsidR="00B71398" w:rsidRPr="002778ED">
        <w:rPr>
          <w:sz w:val="18"/>
          <w:szCs w:val="18"/>
        </w:rPr>
        <w:t xml:space="preserve"> </w:t>
      </w:r>
      <w:r w:rsidR="00B53BC1" w:rsidRPr="002778ED">
        <w:rPr>
          <w:sz w:val="18"/>
          <w:szCs w:val="18"/>
        </w:rPr>
        <w:t>En</w:t>
      </w:r>
      <w:r w:rsidR="00B71398" w:rsidRPr="002778ED">
        <w:rPr>
          <w:sz w:val="18"/>
          <w:szCs w:val="18"/>
        </w:rPr>
        <w:t> </w:t>
      </w:r>
      <w:r w:rsidR="00B53BC1" w:rsidRPr="002778ED">
        <w:rPr>
          <w:sz w:val="18"/>
          <w:szCs w:val="18"/>
        </w:rPr>
        <w:t>2014, le nouveau cours d</w:t>
      </w:r>
      <w:r w:rsidR="00525319" w:rsidRPr="002778ED">
        <w:rPr>
          <w:sz w:val="18"/>
          <w:szCs w:val="18"/>
        </w:rPr>
        <w:t>’</w:t>
      </w:r>
      <w:r w:rsidR="00B53BC1" w:rsidRPr="002778ED">
        <w:rPr>
          <w:sz w:val="18"/>
          <w:szCs w:val="18"/>
        </w:rPr>
        <w:t>enseignement à distance intitulé “Examen des demandes de droits d</w:t>
      </w:r>
      <w:r w:rsidR="00525319" w:rsidRPr="002778ED">
        <w:rPr>
          <w:sz w:val="18"/>
          <w:szCs w:val="18"/>
        </w:rPr>
        <w:t>’</w:t>
      </w:r>
      <w:r w:rsidR="00B53BC1" w:rsidRPr="002778ED">
        <w:rPr>
          <w:sz w:val="18"/>
          <w:szCs w:val="18"/>
        </w:rPr>
        <w:t>obtenteur” (DL</w:t>
      </w:r>
      <w:r w:rsidR="001C1F53" w:rsidRPr="002778ED">
        <w:rPr>
          <w:sz w:val="18"/>
          <w:szCs w:val="18"/>
        </w:rPr>
        <w:noBreakHyphen/>
      </w:r>
      <w:r w:rsidR="00B53BC1" w:rsidRPr="002778ED">
        <w:rPr>
          <w:sz w:val="18"/>
          <w:szCs w:val="18"/>
        </w:rPr>
        <w:t>305) a été mis en place</w:t>
      </w:r>
      <w:r w:rsidR="000D105F" w:rsidRPr="002778ED">
        <w:rPr>
          <w:sz w:val="18"/>
          <w:szCs w:val="18"/>
        </w:rPr>
        <w:t>.</w:t>
      </w:r>
    </w:p>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tcPr>
          <w:p w:rsidR="002E25A8" w:rsidRPr="002778ED" w:rsidRDefault="000213E8" w:rsidP="000213E8">
            <w:pPr>
              <w:pStyle w:val="Heading5"/>
              <w:rPr>
                <w:lang w:val="fr-FR"/>
              </w:rPr>
            </w:pPr>
            <w:bookmarkStart w:id="101" w:name="_Toc431567550"/>
            <w:r w:rsidRPr="002778ED">
              <w:rPr>
                <w:lang w:val="fr-FR"/>
              </w:rPr>
              <w:t>Objectifs :</w:t>
            </w:r>
            <w:bookmarkEnd w:id="101"/>
          </w:p>
        </w:tc>
        <w:tc>
          <w:tcPr>
            <w:tcW w:w="7938" w:type="dxa"/>
          </w:tcPr>
          <w:p w:rsidR="00913C8A" w:rsidRPr="002778ED" w:rsidRDefault="000213E8" w:rsidP="000213E8">
            <w:pPr>
              <w:keepNext/>
              <w:keepLines/>
              <w:widowControl w:val="0"/>
              <w:numPr>
                <w:ilvl w:val="0"/>
                <w:numId w:val="2"/>
              </w:numPr>
              <w:jc w:val="left"/>
              <w:rPr>
                <w:spacing w:val="-1"/>
                <w:sz w:val="18"/>
                <w:szCs w:val="18"/>
              </w:rPr>
            </w:pPr>
            <w:r w:rsidRPr="002778ED">
              <w:rPr>
                <w:spacing w:val="-1"/>
                <w:sz w:val="18"/>
                <w:szCs w:val="18"/>
              </w:rPr>
              <w:t>Faire mieux connaître l</w:t>
            </w:r>
            <w:r w:rsidR="00525319" w:rsidRPr="002778ED">
              <w:rPr>
                <w:spacing w:val="-1"/>
                <w:sz w:val="18"/>
                <w:szCs w:val="18"/>
              </w:rPr>
              <w:t>’</w:t>
            </w:r>
            <w:r w:rsidRPr="002778ED">
              <w:rPr>
                <w:spacing w:val="-1"/>
                <w:sz w:val="18"/>
                <w:szCs w:val="18"/>
              </w:rPr>
              <w:t xml:space="preserve">importance de la protection des obtentions végétales conformément à la </w:t>
            </w:r>
            <w:r w:rsidR="00525319" w:rsidRPr="002778ED">
              <w:rPr>
                <w:spacing w:val="-1"/>
                <w:sz w:val="18"/>
                <w:szCs w:val="18"/>
              </w:rPr>
              <w:t>Convention UPOV</w:t>
            </w:r>
            <w:r w:rsidRPr="002778ED">
              <w:rPr>
                <w:spacing w:val="-1"/>
                <w:sz w:val="18"/>
                <w:szCs w:val="18"/>
              </w:rPr>
              <w:t>.</w:t>
            </w:r>
          </w:p>
          <w:p w:rsidR="00913C8A" w:rsidRPr="002778ED" w:rsidRDefault="000213E8" w:rsidP="000213E8">
            <w:pPr>
              <w:keepNext/>
              <w:keepLines/>
              <w:widowControl w:val="0"/>
              <w:numPr>
                <w:ilvl w:val="0"/>
                <w:numId w:val="2"/>
              </w:numPr>
              <w:jc w:val="left"/>
              <w:rPr>
                <w:sz w:val="18"/>
                <w:szCs w:val="18"/>
              </w:rPr>
            </w:pPr>
            <w:r w:rsidRPr="002778ED">
              <w:rPr>
                <w:sz w:val="18"/>
                <w:szCs w:val="18"/>
              </w:rPr>
              <w:t>Aider les États et les organisations, en particulier les gouvernements des pays en développement et des pays en transition vers l</w:t>
            </w:r>
            <w:r w:rsidR="00525319" w:rsidRPr="002778ED">
              <w:rPr>
                <w:sz w:val="18"/>
                <w:szCs w:val="18"/>
              </w:rPr>
              <w:t>’</w:t>
            </w:r>
            <w:r w:rsidRPr="002778ED">
              <w:rPr>
                <w:sz w:val="18"/>
                <w:szCs w:val="18"/>
              </w:rPr>
              <w:t>économie de marché, à élaborer une législation conforme à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w:t>
            </w:r>
          </w:p>
          <w:p w:rsidR="00913C8A" w:rsidRPr="002778ED" w:rsidRDefault="000213E8" w:rsidP="000213E8">
            <w:pPr>
              <w:keepNext/>
              <w:keepLines/>
              <w:widowControl w:val="0"/>
              <w:numPr>
                <w:ilvl w:val="0"/>
                <w:numId w:val="2"/>
              </w:numPr>
              <w:jc w:val="left"/>
              <w:rPr>
                <w:sz w:val="18"/>
                <w:szCs w:val="18"/>
              </w:rPr>
            </w:pPr>
            <w:r w:rsidRPr="002778ED">
              <w:rPr>
                <w:sz w:val="18"/>
                <w:szCs w:val="18"/>
              </w:rPr>
              <w:t>Aider les États et les organisations à adhérer à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w:t>
            </w:r>
          </w:p>
          <w:p w:rsidR="002E25A8" w:rsidRPr="002778ED" w:rsidRDefault="000213E8" w:rsidP="000213E8">
            <w:pPr>
              <w:keepNext/>
              <w:keepLines/>
              <w:widowControl w:val="0"/>
              <w:numPr>
                <w:ilvl w:val="0"/>
                <w:numId w:val="2"/>
              </w:numPr>
              <w:jc w:val="left"/>
              <w:rPr>
                <w:sz w:val="18"/>
                <w:szCs w:val="18"/>
              </w:rPr>
            </w:pPr>
            <w:r w:rsidRPr="002778ED">
              <w:rPr>
                <w:sz w:val="18"/>
                <w:szCs w:val="18"/>
              </w:rPr>
              <w:t>Aider les États et les organisations à mettre en œuvre un système efficace de protection des obtentions végétales conforme à l</w:t>
            </w:r>
            <w:r w:rsidR="00525319" w:rsidRPr="002778ED">
              <w:rPr>
                <w:sz w:val="18"/>
                <w:szCs w:val="18"/>
              </w:rPr>
              <w:t>’</w:t>
            </w:r>
            <w:r w:rsidRPr="002778ED">
              <w:rPr>
                <w:sz w:val="18"/>
                <w:szCs w:val="18"/>
              </w:rPr>
              <w:t>Acte de</w:t>
            </w:r>
            <w:r w:rsidR="00B71398" w:rsidRPr="002778ED">
              <w:rPr>
                <w:sz w:val="18"/>
                <w:szCs w:val="18"/>
              </w:rPr>
              <w:t> </w:t>
            </w:r>
            <w:r w:rsidRPr="002778ED">
              <w:rPr>
                <w:sz w:val="18"/>
                <w:szCs w:val="18"/>
              </w:rPr>
              <w:t xml:space="preserve">1991 de la </w:t>
            </w:r>
            <w:r w:rsidR="00525319" w:rsidRPr="002778ED">
              <w:rPr>
                <w:sz w:val="18"/>
                <w:szCs w:val="18"/>
              </w:rPr>
              <w:t>Convention UPOV</w:t>
            </w:r>
            <w:r w:rsidRPr="002778ED">
              <w:rPr>
                <w:sz w:val="18"/>
                <w:szCs w:val="18"/>
              </w:rPr>
              <w:t>.</w:t>
            </w:r>
          </w:p>
        </w:tc>
      </w:tr>
    </w:tbl>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rPr>
          <w:tblHeader/>
        </w:trPr>
        <w:tc>
          <w:tcPr>
            <w:tcW w:w="1951" w:type="dxa"/>
          </w:tcPr>
          <w:p w:rsidR="002E25A8" w:rsidRPr="002778ED" w:rsidRDefault="000213E8" w:rsidP="000213E8">
            <w:pPr>
              <w:pStyle w:val="Heading5"/>
              <w:rPr>
                <w:lang w:val="fr-FR"/>
              </w:rPr>
            </w:pPr>
            <w:bookmarkStart w:id="102" w:name="_Toc431567551"/>
            <w:r w:rsidRPr="002778ED">
              <w:rPr>
                <w:lang w:val="fr-FR"/>
              </w:rPr>
              <w:t>Résultats escomptés</w:t>
            </w:r>
            <w:bookmarkEnd w:id="102"/>
          </w:p>
        </w:tc>
        <w:tc>
          <w:tcPr>
            <w:tcW w:w="7938" w:type="dxa"/>
          </w:tcPr>
          <w:p w:rsidR="002E25A8" w:rsidRPr="002778ED" w:rsidRDefault="000213E8" w:rsidP="000213E8">
            <w:pPr>
              <w:pStyle w:val="Heading7"/>
            </w:pPr>
            <w:bookmarkStart w:id="103" w:name="_Toc431567552"/>
            <w:r w:rsidRPr="002778ED">
              <w:t>Résultats obtenus</w:t>
            </w:r>
            <w:r w:rsidR="00B71398" w:rsidRPr="002778ED">
              <w:t> </w:t>
            </w:r>
            <w:r w:rsidRPr="002778ED">
              <w:t>: indicateurs d</w:t>
            </w:r>
            <w:r w:rsidR="00525319" w:rsidRPr="002778ED">
              <w:t>’</w:t>
            </w:r>
            <w:r w:rsidRPr="002778ED">
              <w:t>exécution</w:t>
            </w:r>
            <w:bookmarkEnd w:id="103"/>
          </w:p>
        </w:tc>
      </w:tr>
      <w:tr w:rsidR="002E25A8" w:rsidRPr="002778ED" w:rsidTr="006564C3">
        <w:tc>
          <w:tcPr>
            <w:tcW w:w="1951" w:type="dxa"/>
          </w:tcPr>
          <w:p w:rsidR="002E25A8" w:rsidRPr="002778ED" w:rsidRDefault="000213E8" w:rsidP="000213E8">
            <w:pPr>
              <w:pStyle w:val="Heading6"/>
            </w:pPr>
            <w:bookmarkStart w:id="104" w:name="_Toc431567553"/>
            <w:r w:rsidRPr="002778ED">
              <w:t xml:space="preserve">1.  Sensibilisation au rôle de la protection des obtentions végétales conformément à la </w:t>
            </w:r>
            <w:r w:rsidR="00525319" w:rsidRPr="002778ED">
              <w:t>Convention UPOV</w:t>
            </w:r>
            <w:bookmarkEnd w:id="104"/>
          </w:p>
        </w:tc>
        <w:tc>
          <w:tcPr>
            <w:tcW w:w="7938" w:type="dxa"/>
          </w:tcPr>
          <w:p w:rsidR="00913C8A" w:rsidRPr="002778ED" w:rsidRDefault="000213E8" w:rsidP="000213E8">
            <w:pPr>
              <w:pStyle w:val="Heading8"/>
              <w:rPr>
                <w:szCs w:val="18"/>
              </w:rPr>
            </w:pPr>
            <w:bookmarkStart w:id="105" w:name="_Toc431567554"/>
            <w:r w:rsidRPr="002778ED">
              <w:rPr>
                <w:szCs w:val="18"/>
              </w:rPr>
              <w:t>a</w:t>
            </w:r>
            <w:r w:rsidR="002778ED" w:rsidRPr="002778ED">
              <w:rPr>
                <w:szCs w:val="18"/>
              </w:rPr>
              <w:t xml:space="preserve">) </w:t>
            </w:r>
            <w:r w:rsidRPr="002778ED">
              <w:rPr>
                <w:szCs w:val="18"/>
              </w:rPr>
              <w:t>Publications sur le rôle du système de l</w:t>
            </w:r>
            <w:r w:rsidR="00525319" w:rsidRPr="002778ED">
              <w:rPr>
                <w:szCs w:val="18"/>
              </w:rPr>
              <w:t>’</w:t>
            </w:r>
            <w:r w:rsidRPr="002778ED">
              <w:rPr>
                <w:szCs w:val="18"/>
              </w:rPr>
              <w:t xml:space="preserve">UPOV de protection des obtentions végétales, </w:t>
            </w:r>
            <w:r w:rsidR="00525319" w:rsidRPr="002778ED">
              <w:rPr>
                <w:szCs w:val="18"/>
              </w:rPr>
              <w:t>y compris</w:t>
            </w:r>
            <w:r w:rsidRPr="002778ED">
              <w:rPr>
                <w:szCs w:val="18"/>
              </w:rPr>
              <w:t xml:space="preserve"> des documents sur le site</w:t>
            </w:r>
            <w:r w:rsidR="00B71398" w:rsidRPr="002778ED">
              <w:rPr>
                <w:szCs w:val="18"/>
              </w:rPr>
              <w:t> </w:t>
            </w:r>
            <w:r w:rsidRPr="002778ED">
              <w:rPr>
                <w:szCs w:val="18"/>
              </w:rPr>
              <w:t>Web</w:t>
            </w:r>
            <w:bookmarkEnd w:id="105"/>
          </w:p>
          <w:p w:rsidR="00913C8A" w:rsidRPr="002778ED" w:rsidRDefault="00B53BC1" w:rsidP="00B53BC1">
            <w:pPr>
              <w:spacing w:after="120"/>
              <w:rPr>
                <w:sz w:val="18"/>
                <w:szCs w:val="18"/>
              </w:rPr>
            </w:pPr>
            <w:r w:rsidRPr="002778ED">
              <w:rPr>
                <w:sz w:val="18"/>
                <w:szCs w:val="18"/>
              </w:rPr>
              <w:t>Voir le sous</w:t>
            </w:r>
            <w:r w:rsidR="001C1F53" w:rsidRPr="002778ED">
              <w:rPr>
                <w:sz w:val="18"/>
                <w:szCs w:val="18"/>
              </w:rPr>
              <w:noBreakHyphen/>
            </w:r>
            <w:r w:rsidRPr="002778ED">
              <w:rPr>
                <w:sz w:val="18"/>
                <w:szCs w:val="18"/>
              </w:rPr>
              <w:t>programme UV.2, indicateur d</w:t>
            </w:r>
            <w:r w:rsidR="00525319" w:rsidRPr="002778ED">
              <w:rPr>
                <w:sz w:val="18"/>
                <w:szCs w:val="18"/>
              </w:rPr>
              <w:t>’</w:t>
            </w:r>
            <w:r w:rsidRPr="002778ED">
              <w:rPr>
                <w:sz w:val="18"/>
                <w:szCs w:val="18"/>
              </w:rPr>
              <w:t>exécution “7.</w:t>
            </w:r>
            <w:r w:rsidR="00B71398" w:rsidRPr="002778ED">
              <w:rPr>
                <w:sz w:val="18"/>
                <w:szCs w:val="18"/>
              </w:rPr>
              <w:t xml:space="preserve"> </w:t>
            </w:r>
            <w:r w:rsidRPr="002778ED">
              <w:rPr>
                <w:sz w:val="18"/>
                <w:szCs w:val="18"/>
              </w:rPr>
              <w:t xml:space="preserve"> Fourniture d</w:t>
            </w:r>
            <w:r w:rsidR="00525319" w:rsidRPr="002778ED">
              <w:rPr>
                <w:sz w:val="18"/>
                <w:szCs w:val="18"/>
              </w:rPr>
              <w:t>’</w:t>
            </w:r>
            <w:r w:rsidRPr="002778ED">
              <w:rPr>
                <w:sz w:val="18"/>
                <w:szCs w:val="18"/>
              </w:rPr>
              <w:t xml:space="preserve">informations sur la </w:t>
            </w:r>
            <w:r w:rsidR="00525319" w:rsidRPr="002778ED">
              <w:rPr>
                <w:sz w:val="18"/>
                <w:szCs w:val="18"/>
              </w:rPr>
              <w:t>Convention UPOV</w:t>
            </w:r>
            <w:r w:rsidRPr="002778ED">
              <w:rPr>
                <w:sz w:val="18"/>
                <w:szCs w:val="18"/>
              </w:rPr>
              <w:t xml:space="preserve"> à l</w:t>
            </w:r>
            <w:r w:rsidR="00525319" w:rsidRPr="002778ED">
              <w:rPr>
                <w:sz w:val="18"/>
                <w:szCs w:val="18"/>
              </w:rPr>
              <w:t>’</w:t>
            </w:r>
            <w:r w:rsidRPr="002778ED">
              <w:rPr>
                <w:sz w:val="18"/>
                <w:szCs w:val="18"/>
              </w:rPr>
              <w:t>intention des parties prenantes (obtenteurs, agriculteurs, producteurs, vendeurs de semences, etc.)”, section</w:t>
            </w:r>
            <w:r w:rsidR="00B71398" w:rsidRPr="002778ED">
              <w:rPr>
                <w:sz w:val="18"/>
                <w:szCs w:val="18"/>
              </w:rPr>
              <w:t> </w:t>
            </w:r>
            <w:r w:rsidRPr="002778ED">
              <w:rPr>
                <w:sz w:val="18"/>
                <w:szCs w:val="18"/>
              </w:rPr>
              <w:t>a)</w:t>
            </w:r>
          </w:p>
          <w:p w:rsidR="00913C8A" w:rsidRPr="002778ED" w:rsidRDefault="00913C8A" w:rsidP="00840A58">
            <w:pPr>
              <w:rPr>
                <w:szCs w:val="18"/>
              </w:rPr>
            </w:pPr>
          </w:p>
          <w:p w:rsidR="00913C8A" w:rsidRPr="002778ED" w:rsidRDefault="00DF2213" w:rsidP="00DF2213">
            <w:pPr>
              <w:pStyle w:val="Heading8"/>
              <w:rPr>
                <w:szCs w:val="18"/>
              </w:rPr>
            </w:pPr>
            <w:bookmarkStart w:id="106" w:name="_Toc431567555"/>
            <w:r w:rsidRPr="002778ED">
              <w:rPr>
                <w:szCs w:val="18"/>
              </w:rPr>
              <w:t>b) Fourniture aux États et aux organisations d</w:t>
            </w:r>
            <w:r w:rsidR="00525319" w:rsidRPr="002778ED">
              <w:rPr>
                <w:szCs w:val="18"/>
              </w:rPr>
              <w:t>’</w:t>
            </w:r>
            <w:r w:rsidRPr="002778ED">
              <w:rPr>
                <w:szCs w:val="18"/>
              </w:rPr>
              <w:t>informations sur les activités de l</w:t>
            </w:r>
            <w:r w:rsidR="00525319" w:rsidRPr="002778ED">
              <w:rPr>
                <w:szCs w:val="18"/>
              </w:rPr>
              <w:t>’</w:t>
            </w:r>
            <w:r w:rsidRPr="002778ED">
              <w:rPr>
                <w:szCs w:val="18"/>
              </w:rPr>
              <w:t>UPOV</w:t>
            </w:r>
            <w:bookmarkEnd w:id="106"/>
          </w:p>
          <w:p w:rsidR="00913C8A" w:rsidRPr="002778ED" w:rsidRDefault="00DF2213" w:rsidP="00DF2213">
            <w:pPr>
              <w:rPr>
                <w:sz w:val="18"/>
                <w:szCs w:val="18"/>
              </w:rPr>
            </w:pPr>
            <w:r w:rsidRPr="002778ED">
              <w:rPr>
                <w:sz w:val="18"/>
                <w:szCs w:val="18"/>
              </w:rPr>
              <w:t>Albanie, Argentine, Bélarus, Bolivie, Botswana, Brésil, Brunéi Darussalam, Cambodge, Chili, Chine, Colombie, Costa Rica, Cuba, Équateur, Espagne, États</w:t>
            </w:r>
            <w:r w:rsidR="001C1F53" w:rsidRPr="002778ED">
              <w:rPr>
                <w:rFonts w:eastAsia="MS Gothic" w:cs="Arial"/>
                <w:sz w:val="18"/>
                <w:szCs w:val="18"/>
              </w:rPr>
              <w:noBreakHyphen/>
            </w:r>
            <w:r w:rsidRPr="002778ED">
              <w:rPr>
                <w:sz w:val="18"/>
                <w:szCs w:val="18"/>
              </w:rPr>
              <w:t>Unis d</w:t>
            </w:r>
            <w:r w:rsidR="00525319" w:rsidRPr="002778ED">
              <w:rPr>
                <w:sz w:val="18"/>
                <w:szCs w:val="18"/>
              </w:rPr>
              <w:t>’</w:t>
            </w:r>
            <w:r w:rsidRPr="002778ED">
              <w:rPr>
                <w:sz w:val="18"/>
                <w:szCs w:val="18"/>
              </w:rPr>
              <w:t>Amérique, ex</w:t>
            </w:r>
            <w:r w:rsidR="001C1F53" w:rsidRPr="002778ED">
              <w:rPr>
                <w:sz w:val="18"/>
                <w:szCs w:val="18"/>
              </w:rPr>
              <w:noBreakHyphen/>
            </w:r>
            <w:r w:rsidRPr="002778ED">
              <w:rPr>
                <w:sz w:val="18"/>
                <w:szCs w:val="18"/>
              </w:rPr>
              <w:t>République yougoslave de Macédoine, Fédération de Russie, France, Gambie, Géorgie, Ghana, Guatemala, Honduras, Indonésie, Iran (République islamique d</w:t>
            </w:r>
            <w:r w:rsidR="00525319" w:rsidRPr="002778ED">
              <w:rPr>
                <w:sz w:val="18"/>
                <w:szCs w:val="18"/>
              </w:rPr>
              <w:t>’</w:t>
            </w:r>
            <w:r w:rsidRPr="002778ED">
              <w:rPr>
                <w:sz w:val="18"/>
                <w:szCs w:val="18"/>
              </w:rPr>
              <w:t>), Japon, Jordanie, Kenya, Malaisie, Malawi, Mexique, Mozambique, Myanmar, Namibie, Nicaragua, Ouganda, Ouzbékistan, Panama, Paraguay, Pays</w:t>
            </w:r>
            <w:r w:rsidR="001C1F53" w:rsidRPr="002778ED">
              <w:rPr>
                <w:rFonts w:eastAsia="MS Gothic" w:cs="Arial"/>
                <w:sz w:val="18"/>
                <w:szCs w:val="18"/>
              </w:rPr>
              <w:noBreakHyphen/>
            </w:r>
            <w:r w:rsidRPr="002778ED">
              <w:rPr>
                <w:sz w:val="18"/>
                <w:szCs w:val="18"/>
              </w:rPr>
              <w:t>Bas, P</w:t>
            </w:r>
            <w:r w:rsidRPr="002778ED">
              <w:rPr>
                <w:rFonts w:cs="Arial"/>
                <w:sz w:val="18"/>
                <w:szCs w:val="18"/>
              </w:rPr>
              <w:t>é</w:t>
            </w:r>
            <w:r w:rsidRPr="002778ED">
              <w:rPr>
                <w:sz w:val="18"/>
                <w:szCs w:val="18"/>
              </w:rPr>
              <w:t>rou, Philippines, R</w:t>
            </w:r>
            <w:r w:rsidRPr="002778ED">
              <w:rPr>
                <w:rFonts w:cs="Arial"/>
                <w:sz w:val="18"/>
                <w:szCs w:val="18"/>
              </w:rPr>
              <w:t>é</w:t>
            </w:r>
            <w:r w:rsidRPr="002778ED">
              <w:rPr>
                <w:sz w:val="18"/>
                <w:szCs w:val="18"/>
              </w:rPr>
              <w:t>publique de Cor</w:t>
            </w:r>
            <w:r w:rsidRPr="002778ED">
              <w:rPr>
                <w:rFonts w:cs="Arial"/>
                <w:sz w:val="18"/>
                <w:szCs w:val="18"/>
              </w:rPr>
              <w:t>é</w:t>
            </w:r>
            <w:r w:rsidRPr="002778ED">
              <w:rPr>
                <w:sz w:val="18"/>
                <w:szCs w:val="18"/>
              </w:rPr>
              <w:t>e, R</w:t>
            </w:r>
            <w:r w:rsidRPr="002778ED">
              <w:rPr>
                <w:rFonts w:cs="Arial"/>
                <w:sz w:val="18"/>
                <w:szCs w:val="18"/>
              </w:rPr>
              <w:t>é</w:t>
            </w:r>
            <w:r w:rsidRPr="002778ED">
              <w:rPr>
                <w:sz w:val="18"/>
                <w:szCs w:val="18"/>
              </w:rPr>
              <w:t>publique de Moldova, R</w:t>
            </w:r>
            <w:r w:rsidRPr="002778ED">
              <w:rPr>
                <w:rFonts w:cs="Arial"/>
                <w:sz w:val="18"/>
                <w:szCs w:val="18"/>
              </w:rPr>
              <w:t>é</w:t>
            </w:r>
            <w:r w:rsidRPr="002778ED">
              <w:rPr>
                <w:sz w:val="18"/>
                <w:szCs w:val="18"/>
              </w:rPr>
              <w:t>publique d</w:t>
            </w:r>
            <w:r w:rsidRPr="002778ED">
              <w:rPr>
                <w:rFonts w:cs="Arial"/>
                <w:sz w:val="18"/>
                <w:szCs w:val="18"/>
              </w:rPr>
              <w:t>é</w:t>
            </w:r>
            <w:r w:rsidRPr="002778ED">
              <w:rPr>
                <w:sz w:val="18"/>
                <w:szCs w:val="18"/>
              </w:rPr>
              <w:t>mocratique populaire lao, R</w:t>
            </w:r>
            <w:r w:rsidRPr="002778ED">
              <w:rPr>
                <w:rFonts w:cs="Arial"/>
                <w:sz w:val="18"/>
                <w:szCs w:val="18"/>
              </w:rPr>
              <w:t>é</w:t>
            </w:r>
            <w:r w:rsidRPr="002778ED">
              <w:rPr>
                <w:sz w:val="18"/>
                <w:szCs w:val="18"/>
              </w:rPr>
              <w:t>publique dominicaine, R</w:t>
            </w:r>
            <w:r w:rsidRPr="002778ED">
              <w:rPr>
                <w:rFonts w:cs="Arial"/>
                <w:sz w:val="18"/>
                <w:szCs w:val="18"/>
              </w:rPr>
              <w:t>é</w:t>
            </w:r>
            <w:r w:rsidRPr="002778ED">
              <w:rPr>
                <w:sz w:val="18"/>
                <w:szCs w:val="18"/>
              </w:rPr>
              <w:t>publique</w:t>
            </w:r>
            <w:r w:rsidR="001C1F53" w:rsidRPr="002778ED">
              <w:rPr>
                <w:rFonts w:eastAsia="MS Gothic" w:cs="Arial"/>
                <w:sz w:val="18"/>
                <w:szCs w:val="18"/>
              </w:rPr>
              <w:noBreakHyphen/>
            </w:r>
            <w:r w:rsidRPr="002778ED">
              <w:rPr>
                <w:sz w:val="18"/>
                <w:szCs w:val="18"/>
              </w:rPr>
              <w:t>Unie de Tanzanie, Royaume</w:t>
            </w:r>
            <w:r w:rsidR="001C1F53" w:rsidRPr="002778ED">
              <w:rPr>
                <w:rFonts w:eastAsia="MS Gothic" w:cs="Arial"/>
                <w:sz w:val="18"/>
                <w:szCs w:val="18"/>
              </w:rPr>
              <w:noBreakHyphen/>
            </w:r>
            <w:r w:rsidRPr="002778ED">
              <w:rPr>
                <w:sz w:val="18"/>
                <w:szCs w:val="18"/>
              </w:rPr>
              <w:t>Uni, Rwanda, Singapour, Soudan, Swaziland, Thaïlande, Trinité</w:t>
            </w:r>
            <w:r w:rsidR="001C1F53" w:rsidRPr="002778ED">
              <w:rPr>
                <w:rFonts w:eastAsia="MS Gothic" w:cs="Arial"/>
                <w:sz w:val="18"/>
                <w:szCs w:val="18"/>
              </w:rPr>
              <w:noBreakHyphen/>
            </w:r>
            <w:r w:rsidRPr="002778ED">
              <w:rPr>
                <w:sz w:val="18"/>
                <w:szCs w:val="18"/>
              </w:rPr>
              <w:t>et</w:t>
            </w:r>
            <w:r w:rsidR="001C1F53" w:rsidRPr="002778ED">
              <w:rPr>
                <w:rFonts w:eastAsia="MS Gothic" w:cs="Arial"/>
                <w:sz w:val="18"/>
                <w:szCs w:val="18"/>
              </w:rPr>
              <w:noBreakHyphen/>
            </w:r>
            <w:r w:rsidRPr="002778ED">
              <w:rPr>
                <w:sz w:val="18"/>
                <w:szCs w:val="18"/>
              </w:rPr>
              <w:t>Tobago, Union europ</w:t>
            </w:r>
            <w:r w:rsidRPr="002778ED">
              <w:rPr>
                <w:rFonts w:cs="Arial"/>
                <w:sz w:val="18"/>
                <w:szCs w:val="18"/>
              </w:rPr>
              <w:t>é</w:t>
            </w:r>
            <w:r w:rsidRPr="002778ED">
              <w:rPr>
                <w:sz w:val="18"/>
                <w:szCs w:val="18"/>
              </w:rPr>
              <w:t>enne, Uruguay, Viet</w:t>
            </w:r>
            <w:r w:rsidRPr="002778ED">
              <w:rPr>
                <w:rFonts w:cs="Arial"/>
                <w:sz w:val="18"/>
                <w:szCs w:val="18"/>
              </w:rPr>
              <w:t> </w:t>
            </w:r>
            <w:r w:rsidRPr="002778ED">
              <w:rPr>
                <w:sz w:val="18"/>
                <w:szCs w:val="18"/>
              </w:rPr>
              <w:t>Nam, Zambie, Zimbabwe, ARIPO, ASTA, Croplife International, Groupement technique horticole de Gen</w:t>
            </w:r>
            <w:r w:rsidRPr="002778ED">
              <w:rPr>
                <w:rFonts w:cs="Arial"/>
                <w:sz w:val="18"/>
                <w:szCs w:val="18"/>
              </w:rPr>
              <w:t>è</w:t>
            </w:r>
            <w:r w:rsidRPr="002778ED">
              <w:rPr>
                <w:sz w:val="18"/>
                <w:szCs w:val="18"/>
              </w:rPr>
              <w:t>ve, ISF, ISTA, OAPI, OCDE.</w:t>
            </w:r>
          </w:p>
          <w:p w:rsidR="00913C8A" w:rsidRPr="002778ED" w:rsidRDefault="00913C8A" w:rsidP="006564C3">
            <w:pPr>
              <w:rPr>
                <w:sz w:val="18"/>
                <w:szCs w:val="18"/>
              </w:rPr>
            </w:pPr>
          </w:p>
          <w:p w:rsidR="002E25A8" w:rsidRPr="002778ED" w:rsidRDefault="00DF2213" w:rsidP="00DF2213">
            <w:pPr>
              <w:rPr>
                <w:sz w:val="18"/>
                <w:szCs w:val="18"/>
              </w:rPr>
            </w:pPr>
            <w:r w:rsidRPr="002778ED">
              <w:rPr>
                <w:sz w:val="18"/>
                <w:szCs w:val="18"/>
              </w:rPr>
              <w:t>Voir également l</w:t>
            </w:r>
            <w:r w:rsidR="00525319" w:rsidRPr="002778ED">
              <w:rPr>
                <w:sz w:val="18"/>
                <w:szCs w:val="18"/>
              </w:rPr>
              <w:t>’</w:t>
            </w:r>
            <w:r w:rsidRPr="002778ED">
              <w:rPr>
                <w:sz w:val="18"/>
                <w:szCs w:val="18"/>
              </w:rPr>
              <w:t>alinéa</w:t>
            </w:r>
            <w:r w:rsidR="00B71398" w:rsidRPr="002778ED">
              <w:rPr>
                <w:sz w:val="18"/>
                <w:szCs w:val="18"/>
              </w:rPr>
              <w:t> </w:t>
            </w:r>
            <w:r w:rsidRPr="002778ED">
              <w:rPr>
                <w:sz w:val="18"/>
                <w:szCs w:val="18"/>
              </w:rPr>
              <w:t>e) ci</w:t>
            </w:r>
            <w:r w:rsidR="001C1F53" w:rsidRPr="002778ED">
              <w:rPr>
                <w:sz w:val="18"/>
                <w:szCs w:val="18"/>
              </w:rPr>
              <w:noBreakHyphen/>
            </w:r>
            <w:r w:rsidRPr="002778ED">
              <w:rPr>
                <w:sz w:val="18"/>
                <w:szCs w:val="18"/>
              </w:rPr>
              <w:t>dessous</w:t>
            </w:r>
          </w:p>
        </w:tc>
      </w:tr>
    </w:tbl>
    <w:p w:rsidR="00913C8A" w:rsidRPr="002778ED" w:rsidRDefault="00913C8A" w:rsidP="002E25A8"/>
    <w:p w:rsidR="002E25A8" w:rsidRPr="002778ED" w:rsidRDefault="002E25A8" w:rsidP="002E25A8"/>
    <w:tbl>
      <w:tblPr>
        <w:tblW w:w="9889" w:type="dxa"/>
        <w:tblLayout w:type="fixed"/>
        <w:tblLook w:val="0000" w:firstRow="0" w:lastRow="0" w:firstColumn="0" w:lastColumn="0" w:noHBand="0" w:noVBand="0"/>
      </w:tblPr>
      <w:tblGrid>
        <w:gridCol w:w="1951"/>
        <w:gridCol w:w="7938"/>
      </w:tblGrid>
      <w:tr w:rsidR="00C30137" w:rsidRPr="002778ED" w:rsidTr="006564C3">
        <w:tc>
          <w:tcPr>
            <w:tcW w:w="1951" w:type="dxa"/>
          </w:tcPr>
          <w:p w:rsidR="00B90618" w:rsidRPr="002778ED" w:rsidRDefault="00B90618" w:rsidP="006564C3">
            <w:pPr>
              <w:jc w:val="left"/>
              <w:rPr>
                <w:sz w:val="18"/>
                <w:szCs w:val="18"/>
              </w:rPr>
            </w:pPr>
          </w:p>
        </w:tc>
        <w:tc>
          <w:tcPr>
            <w:tcW w:w="7938" w:type="dxa"/>
          </w:tcPr>
          <w:p w:rsidR="00913C8A" w:rsidRPr="002778ED" w:rsidRDefault="00DF2213" w:rsidP="00DF2213">
            <w:pPr>
              <w:pStyle w:val="Heading8"/>
              <w:rPr>
                <w:szCs w:val="18"/>
              </w:rPr>
            </w:pPr>
            <w:bookmarkStart w:id="107" w:name="_Toc431567556"/>
            <w:r w:rsidRPr="002778ED">
              <w:rPr>
                <w:szCs w:val="18"/>
              </w:rPr>
              <w:t>c) États et organisations ayant contacté le Bureau de l</w:t>
            </w:r>
            <w:r w:rsidR="00525319" w:rsidRPr="002778ED">
              <w:rPr>
                <w:szCs w:val="18"/>
              </w:rPr>
              <w:t>’</w:t>
            </w:r>
            <w:r w:rsidRPr="002778ED">
              <w:rPr>
                <w:szCs w:val="18"/>
              </w:rPr>
              <w:t>UPOV pour obtenir de l</w:t>
            </w:r>
            <w:r w:rsidR="00525319" w:rsidRPr="002778ED">
              <w:rPr>
                <w:szCs w:val="18"/>
              </w:rPr>
              <w:t>’</w:t>
            </w:r>
            <w:r w:rsidRPr="002778ED">
              <w:rPr>
                <w:szCs w:val="18"/>
              </w:rPr>
              <w:t>aide en matière d</w:t>
            </w:r>
            <w:r w:rsidR="00525319" w:rsidRPr="002778ED">
              <w:rPr>
                <w:szCs w:val="18"/>
              </w:rPr>
              <w:t>’</w:t>
            </w:r>
            <w:r w:rsidRPr="002778ED">
              <w:rPr>
                <w:szCs w:val="18"/>
              </w:rPr>
              <w:t>élaboration d</w:t>
            </w:r>
            <w:r w:rsidR="00525319" w:rsidRPr="002778ED">
              <w:rPr>
                <w:szCs w:val="18"/>
              </w:rPr>
              <w:t>’</w:t>
            </w:r>
            <w:r w:rsidRPr="002778ED">
              <w:rPr>
                <w:szCs w:val="18"/>
              </w:rPr>
              <w:t>une législation relative à la protection des obtentions végétales</w:t>
            </w:r>
            <w:bookmarkEnd w:id="107"/>
          </w:p>
          <w:p w:rsidR="00913C8A" w:rsidRPr="002778ED" w:rsidRDefault="00DF2213" w:rsidP="00DF2213">
            <w:pPr>
              <w:pStyle w:val="BodyText"/>
              <w:rPr>
                <w:sz w:val="18"/>
                <w:szCs w:val="18"/>
              </w:rPr>
            </w:pPr>
            <w:r w:rsidRPr="002778ED">
              <w:rPr>
                <w:sz w:val="18"/>
                <w:szCs w:val="18"/>
              </w:rPr>
              <w:t>Membres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Canada, Chili, Colombie, Singapour</w:t>
            </w:r>
          </w:p>
          <w:p w:rsidR="00913C8A" w:rsidRPr="002778ED" w:rsidRDefault="00913C8A" w:rsidP="006564C3">
            <w:pPr>
              <w:rPr>
                <w:sz w:val="18"/>
                <w:szCs w:val="18"/>
              </w:rPr>
            </w:pPr>
          </w:p>
          <w:p w:rsidR="00913C8A" w:rsidRPr="002778ED" w:rsidRDefault="00C30137" w:rsidP="00C30137">
            <w:pPr>
              <w:tabs>
                <w:tab w:val="left" w:pos="2410"/>
              </w:tabs>
              <w:jc w:val="left"/>
              <w:rPr>
                <w:sz w:val="18"/>
                <w:szCs w:val="18"/>
              </w:rPr>
            </w:pPr>
            <w:r w:rsidRPr="002778ED">
              <w:rPr>
                <w:sz w:val="18"/>
                <w:szCs w:val="18"/>
              </w:rPr>
              <w:t>Non</w:t>
            </w:r>
            <w:r w:rsidR="001C1F53" w:rsidRPr="002778ED">
              <w:rPr>
                <w:sz w:val="18"/>
                <w:szCs w:val="18"/>
              </w:rPr>
              <w:noBreakHyphen/>
            </w:r>
            <w:r w:rsidRPr="002778ED">
              <w:rPr>
                <w:sz w:val="18"/>
                <w:szCs w:val="18"/>
              </w:rPr>
              <w:t>membres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ARIPO, Bosnie</w:t>
            </w:r>
            <w:r w:rsidR="001C1F53" w:rsidRPr="002778ED">
              <w:rPr>
                <w:rFonts w:eastAsia="MS Gothic" w:cs="Arial"/>
                <w:sz w:val="18"/>
                <w:szCs w:val="18"/>
              </w:rPr>
              <w:noBreakHyphen/>
            </w:r>
            <w:r w:rsidRPr="002778ED">
              <w:rPr>
                <w:sz w:val="18"/>
                <w:szCs w:val="18"/>
              </w:rPr>
              <w:t>Herz</w:t>
            </w:r>
            <w:r w:rsidRPr="002778ED">
              <w:rPr>
                <w:rFonts w:cs="Arial"/>
                <w:sz w:val="18"/>
                <w:szCs w:val="18"/>
              </w:rPr>
              <w:t>é</w:t>
            </w:r>
            <w:r w:rsidRPr="002778ED">
              <w:rPr>
                <w:sz w:val="18"/>
                <w:szCs w:val="18"/>
              </w:rPr>
              <w:t>govine, Brun</w:t>
            </w:r>
            <w:r w:rsidRPr="002778ED">
              <w:rPr>
                <w:rFonts w:cs="Arial"/>
                <w:sz w:val="18"/>
                <w:szCs w:val="18"/>
              </w:rPr>
              <w:t>é</w:t>
            </w:r>
            <w:r w:rsidRPr="002778ED">
              <w:rPr>
                <w:sz w:val="18"/>
                <w:szCs w:val="18"/>
              </w:rPr>
              <w:t xml:space="preserve">i Darussalam, Cambodge, </w:t>
            </w:r>
            <w:r w:rsidRPr="002778ED">
              <w:rPr>
                <w:rFonts w:cs="Arial"/>
                <w:sz w:val="18"/>
                <w:szCs w:val="18"/>
              </w:rPr>
              <w:t>É</w:t>
            </w:r>
            <w:r w:rsidRPr="002778ED">
              <w:rPr>
                <w:sz w:val="18"/>
                <w:szCs w:val="18"/>
              </w:rPr>
              <w:t xml:space="preserve">gypte, </w:t>
            </w:r>
            <w:r w:rsidRPr="002778ED">
              <w:rPr>
                <w:rFonts w:cs="Arial"/>
                <w:sz w:val="18"/>
                <w:szCs w:val="18"/>
              </w:rPr>
              <w:t>É</w:t>
            </w:r>
            <w:r w:rsidRPr="002778ED">
              <w:rPr>
                <w:sz w:val="18"/>
                <w:szCs w:val="18"/>
              </w:rPr>
              <w:t>mirats arabes unis, Guatemala, Malaisie, Maurice, Myanmar, Pakistan, R</w:t>
            </w:r>
            <w:r w:rsidRPr="002778ED">
              <w:rPr>
                <w:rFonts w:cs="Arial"/>
                <w:sz w:val="18"/>
                <w:szCs w:val="18"/>
              </w:rPr>
              <w:t>é</w:t>
            </w:r>
            <w:r w:rsidRPr="002778ED">
              <w:rPr>
                <w:sz w:val="18"/>
                <w:szCs w:val="18"/>
              </w:rPr>
              <w:t>publique</w:t>
            </w:r>
            <w:r w:rsidR="001C1F53" w:rsidRPr="002778ED">
              <w:rPr>
                <w:rFonts w:eastAsia="MS Gothic" w:cs="Arial"/>
                <w:sz w:val="18"/>
                <w:szCs w:val="18"/>
              </w:rPr>
              <w:noBreakHyphen/>
            </w:r>
            <w:r w:rsidRPr="002778ED">
              <w:rPr>
                <w:sz w:val="18"/>
                <w:szCs w:val="18"/>
              </w:rPr>
              <w:t>Unie de Tanzanie, Tadjikistan, Zimbabwe.</w:t>
            </w:r>
          </w:p>
          <w:p w:rsidR="00913C8A" w:rsidRPr="002778ED" w:rsidRDefault="00913C8A" w:rsidP="006564C3">
            <w:pPr>
              <w:tabs>
                <w:tab w:val="left" w:pos="2410"/>
              </w:tabs>
              <w:jc w:val="left"/>
              <w:rPr>
                <w:sz w:val="18"/>
                <w:szCs w:val="18"/>
              </w:rPr>
            </w:pPr>
          </w:p>
          <w:p w:rsidR="00913C8A" w:rsidRPr="002778ED" w:rsidRDefault="00913C8A" w:rsidP="006564C3">
            <w:pPr>
              <w:tabs>
                <w:tab w:val="left" w:pos="2410"/>
              </w:tabs>
              <w:jc w:val="left"/>
              <w:rPr>
                <w:sz w:val="18"/>
                <w:szCs w:val="18"/>
              </w:rPr>
            </w:pPr>
          </w:p>
          <w:p w:rsidR="00913C8A" w:rsidRPr="002778ED" w:rsidRDefault="00C30137" w:rsidP="00C30137">
            <w:pPr>
              <w:pStyle w:val="Heading8"/>
              <w:rPr>
                <w:szCs w:val="18"/>
              </w:rPr>
            </w:pPr>
            <w:bookmarkStart w:id="108" w:name="_Toc431567557"/>
            <w:r w:rsidRPr="002778ED">
              <w:rPr>
                <w:szCs w:val="18"/>
              </w:rPr>
              <w:t>d) États et organisations ayant entamé auprès du Conseil de l</w:t>
            </w:r>
            <w:r w:rsidR="00525319" w:rsidRPr="002778ED">
              <w:rPr>
                <w:szCs w:val="18"/>
              </w:rPr>
              <w:t>’</w:t>
            </w:r>
            <w:r w:rsidRPr="002778ED">
              <w:rPr>
                <w:szCs w:val="18"/>
              </w:rPr>
              <w:t>UPOV la procédure pour devenir membre de l</w:t>
            </w:r>
            <w:r w:rsidR="00525319" w:rsidRPr="002778ED">
              <w:rPr>
                <w:szCs w:val="18"/>
              </w:rPr>
              <w:t>’</w:t>
            </w:r>
            <w:r w:rsidRPr="002778ED">
              <w:rPr>
                <w:szCs w:val="18"/>
              </w:rPr>
              <w:t>Union</w:t>
            </w:r>
            <w:bookmarkEnd w:id="108"/>
          </w:p>
          <w:p w:rsidR="002E25A8" w:rsidRPr="002778ED" w:rsidRDefault="00C30137" w:rsidP="00C30137">
            <w:pPr>
              <w:rPr>
                <w:sz w:val="18"/>
                <w:szCs w:val="18"/>
              </w:rPr>
            </w:pPr>
            <w:r w:rsidRPr="002778ED">
              <w:rPr>
                <w:sz w:val="18"/>
                <w:szCs w:val="18"/>
              </w:rPr>
              <w:t>ARIPO et République</w:t>
            </w:r>
            <w:r w:rsidR="001C1F53" w:rsidRPr="002778ED">
              <w:rPr>
                <w:sz w:val="18"/>
                <w:szCs w:val="18"/>
              </w:rPr>
              <w:noBreakHyphen/>
            </w:r>
            <w:r w:rsidRPr="002778ED">
              <w:rPr>
                <w:sz w:val="18"/>
                <w:szCs w:val="18"/>
              </w:rPr>
              <w:t>Unie de Tanzanie</w:t>
            </w:r>
          </w:p>
        </w:tc>
      </w:tr>
    </w:tbl>
    <w:p w:rsidR="00913C8A" w:rsidRPr="002778ED" w:rsidRDefault="00913C8A" w:rsidP="002E25A8">
      <w:pPr>
        <w:rPr>
          <w:sz w:val="18"/>
          <w:szCs w:val="18"/>
        </w:rPr>
      </w:pPr>
    </w:p>
    <w:p w:rsidR="00627D5B" w:rsidRPr="002778ED" w:rsidRDefault="00627D5B">
      <w:r w:rsidRPr="002778ED">
        <w:br w:type="page"/>
      </w:r>
    </w:p>
    <w:tbl>
      <w:tblPr>
        <w:tblW w:w="9889" w:type="dxa"/>
        <w:tblLayout w:type="fixed"/>
        <w:tblLook w:val="0000" w:firstRow="0" w:lastRow="0" w:firstColumn="0" w:lastColumn="0" w:noHBand="0" w:noVBand="0"/>
      </w:tblPr>
      <w:tblGrid>
        <w:gridCol w:w="1951"/>
        <w:gridCol w:w="7938"/>
      </w:tblGrid>
      <w:tr w:rsidR="00627D5B" w:rsidRPr="002778ED" w:rsidTr="00627D5B">
        <w:tc>
          <w:tcPr>
            <w:tcW w:w="1951" w:type="dxa"/>
            <w:shd w:val="clear" w:color="auto" w:fill="auto"/>
          </w:tcPr>
          <w:p w:rsidR="00627D5B" w:rsidRPr="002778ED" w:rsidRDefault="00C30137" w:rsidP="00C30137">
            <w:pPr>
              <w:spacing w:after="240"/>
              <w:rPr>
                <w:b/>
                <w:sz w:val="18"/>
              </w:rPr>
            </w:pPr>
            <w:r w:rsidRPr="002778ED">
              <w:rPr>
                <w:b/>
                <w:sz w:val="18"/>
              </w:rPr>
              <w:t>Résultats escomptés</w:t>
            </w:r>
          </w:p>
        </w:tc>
        <w:tc>
          <w:tcPr>
            <w:tcW w:w="7938" w:type="dxa"/>
            <w:shd w:val="clear" w:color="auto" w:fill="auto"/>
          </w:tcPr>
          <w:p w:rsidR="00627D5B" w:rsidRPr="002778ED" w:rsidRDefault="00C30137" w:rsidP="00C30137">
            <w:pPr>
              <w:spacing w:after="240"/>
              <w:rPr>
                <w:b/>
                <w:sz w:val="18"/>
              </w:rPr>
            </w:pPr>
            <w:r w:rsidRPr="002778ED">
              <w:rPr>
                <w:b/>
                <w:sz w:val="18"/>
              </w:rPr>
              <w:t>Résultats obtenus</w:t>
            </w:r>
            <w:r w:rsidR="00B71398" w:rsidRPr="002778ED">
              <w:rPr>
                <w:b/>
                <w:sz w:val="18"/>
              </w:rPr>
              <w:t> </w:t>
            </w:r>
            <w:r w:rsidRPr="002778ED">
              <w:rPr>
                <w:b/>
                <w:sz w:val="18"/>
              </w:rPr>
              <w:t>: indicateurs d</w:t>
            </w:r>
            <w:r w:rsidR="00525319" w:rsidRPr="002778ED">
              <w:rPr>
                <w:b/>
                <w:sz w:val="18"/>
              </w:rPr>
              <w:t>’</w:t>
            </w:r>
            <w:r w:rsidRPr="002778ED">
              <w:rPr>
                <w:b/>
                <w:sz w:val="18"/>
              </w:rPr>
              <w:t>exécution</w:t>
            </w:r>
          </w:p>
        </w:tc>
      </w:tr>
      <w:tr w:rsidR="002E25A8" w:rsidRPr="002778ED" w:rsidTr="006564C3">
        <w:tc>
          <w:tcPr>
            <w:tcW w:w="1951" w:type="dxa"/>
          </w:tcPr>
          <w:p w:rsidR="00166481" w:rsidRPr="002778ED" w:rsidRDefault="00C30137" w:rsidP="00C30137">
            <w:pPr>
              <w:jc w:val="left"/>
              <w:rPr>
                <w:sz w:val="18"/>
                <w:szCs w:val="18"/>
              </w:rPr>
            </w:pPr>
            <w:r w:rsidRPr="00BE43A6">
              <w:rPr>
                <w:i/>
                <w:sz w:val="18"/>
                <w:szCs w:val="18"/>
              </w:rPr>
              <w:t>1.</w:t>
            </w:r>
            <w:r w:rsidR="002778ED" w:rsidRPr="00BE43A6">
              <w:rPr>
                <w:i/>
                <w:sz w:val="18"/>
                <w:szCs w:val="18"/>
              </w:rPr>
              <w:t xml:space="preserve"> </w:t>
            </w:r>
            <w:r w:rsidR="00BE43A6" w:rsidRPr="00BE43A6">
              <w:rPr>
                <w:i/>
                <w:sz w:val="18"/>
                <w:szCs w:val="18"/>
              </w:rPr>
              <w:t xml:space="preserve"> </w:t>
            </w:r>
            <w:r w:rsidRPr="00BE43A6">
              <w:rPr>
                <w:i/>
                <w:sz w:val="18"/>
                <w:szCs w:val="18"/>
              </w:rPr>
              <w:t xml:space="preserve">Sensibilisation au rôle de la protection des obtentions végétales conformément à la </w:t>
            </w:r>
            <w:r w:rsidR="00525319" w:rsidRPr="00BE43A6">
              <w:rPr>
                <w:i/>
                <w:sz w:val="18"/>
                <w:szCs w:val="18"/>
              </w:rPr>
              <w:t>Convention UPOV</w:t>
            </w:r>
            <w:r w:rsidRPr="00BE43A6">
              <w:rPr>
                <w:i/>
                <w:sz w:val="18"/>
                <w:szCs w:val="18"/>
              </w:rPr>
              <w:t xml:space="preserve"> </w:t>
            </w:r>
            <w:r w:rsidRPr="002778ED">
              <w:rPr>
                <w:sz w:val="18"/>
                <w:szCs w:val="18"/>
              </w:rPr>
              <w:t>(suite)</w:t>
            </w:r>
          </w:p>
        </w:tc>
        <w:tc>
          <w:tcPr>
            <w:tcW w:w="7938" w:type="dxa"/>
          </w:tcPr>
          <w:p w:rsidR="00913C8A" w:rsidRPr="002778ED" w:rsidRDefault="00C30137" w:rsidP="00C30137">
            <w:pPr>
              <w:pStyle w:val="Heading8"/>
              <w:rPr>
                <w:szCs w:val="18"/>
              </w:rPr>
            </w:pPr>
            <w:bookmarkStart w:id="109" w:name="_Toc431567558"/>
            <w:r w:rsidRPr="002778ED">
              <w:rPr>
                <w:szCs w:val="18"/>
              </w:rPr>
              <w:t>e</w:t>
            </w:r>
            <w:r w:rsidR="002778ED" w:rsidRPr="002778ED">
              <w:rPr>
                <w:szCs w:val="18"/>
              </w:rPr>
              <w:t xml:space="preserve">) </w:t>
            </w:r>
            <w:r w:rsidRPr="002778ED">
              <w:rPr>
                <w:szCs w:val="18"/>
              </w:rPr>
              <w:t>Participation aux activités de sensibilisation organisées par l</w:t>
            </w:r>
            <w:r w:rsidR="00525319" w:rsidRPr="002778ED">
              <w:rPr>
                <w:szCs w:val="18"/>
              </w:rPr>
              <w:t>’</w:t>
            </w:r>
            <w:r w:rsidRPr="002778ED">
              <w:rPr>
                <w:szCs w:val="18"/>
              </w:rPr>
              <w:t>UPOV ou aux activités faisant intervenir des membres du personnel de l</w:t>
            </w:r>
            <w:r w:rsidR="00525319" w:rsidRPr="002778ED">
              <w:rPr>
                <w:szCs w:val="18"/>
              </w:rPr>
              <w:t>’</w:t>
            </w:r>
            <w:r w:rsidRPr="002778ED">
              <w:rPr>
                <w:szCs w:val="18"/>
              </w:rPr>
              <w:t>UPOV ou des formateurs de l</w:t>
            </w:r>
            <w:r w:rsidR="00525319" w:rsidRPr="002778ED">
              <w:rPr>
                <w:szCs w:val="18"/>
              </w:rPr>
              <w:t>’</w:t>
            </w:r>
            <w:r w:rsidRPr="002778ED">
              <w:rPr>
                <w:szCs w:val="18"/>
              </w:rPr>
              <w:t>UPOV au nom du personnel de l</w:t>
            </w:r>
            <w:r w:rsidR="00525319" w:rsidRPr="002778ED">
              <w:rPr>
                <w:szCs w:val="18"/>
              </w:rPr>
              <w:t>’</w:t>
            </w:r>
            <w:r w:rsidRPr="002778ED">
              <w:rPr>
                <w:szCs w:val="18"/>
              </w:rPr>
              <w:t>UPOV</w:t>
            </w:r>
            <w:bookmarkEnd w:id="109"/>
          </w:p>
          <w:p w:rsidR="00913C8A" w:rsidRPr="002778ED" w:rsidRDefault="00C30137" w:rsidP="00C30137">
            <w:pPr>
              <w:rPr>
                <w:sz w:val="18"/>
                <w:szCs w:val="18"/>
              </w:rPr>
            </w:pPr>
            <w:r w:rsidRPr="002778ED">
              <w:rPr>
                <w:sz w:val="18"/>
                <w:szCs w:val="18"/>
              </w:rPr>
              <w:t xml:space="preserve">1) </w:t>
            </w:r>
            <w:r w:rsidR="00BE43A6">
              <w:rPr>
                <w:sz w:val="18"/>
                <w:szCs w:val="18"/>
              </w:rPr>
              <w:t xml:space="preserve"> </w:t>
            </w:r>
            <w:r w:rsidRPr="002778ED">
              <w:rPr>
                <w:sz w:val="18"/>
                <w:szCs w:val="18"/>
              </w:rPr>
              <w:t>Activités organisées par (ou en collaboration avec) l</w:t>
            </w:r>
            <w:r w:rsidR="00525319" w:rsidRPr="002778ED">
              <w:rPr>
                <w:sz w:val="18"/>
                <w:szCs w:val="18"/>
              </w:rPr>
              <w:t>’</w:t>
            </w:r>
            <w:r w:rsidRPr="002778ED">
              <w:rPr>
                <w:sz w:val="18"/>
                <w:szCs w:val="18"/>
              </w:rPr>
              <w:t>UPOV</w:t>
            </w:r>
            <w:r w:rsidR="00B71398" w:rsidRPr="002778ED">
              <w:rPr>
                <w:sz w:val="18"/>
                <w:szCs w:val="18"/>
              </w:rPr>
              <w:t> </w:t>
            </w:r>
            <w:r w:rsidRPr="002778ED">
              <w:rPr>
                <w:sz w:val="18"/>
                <w:szCs w:val="18"/>
              </w:rPr>
              <w:t>:</w:t>
            </w:r>
          </w:p>
          <w:p w:rsidR="00913C8A" w:rsidRPr="002778ED" w:rsidRDefault="00913C8A" w:rsidP="00FB7AE1">
            <w:pPr>
              <w:rPr>
                <w:sz w:val="18"/>
                <w:szCs w:val="18"/>
              </w:rPr>
            </w:pPr>
          </w:p>
          <w:p w:rsidR="00913C8A" w:rsidRPr="002778ED" w:rsidRDefault="00AA1492" w:rsidP="00AA1492">
            <w:pPr>
              <w:numPr>
                <w:ilvl w:val="0"/>
                <w:numId w:val="5"/>
              </w:numPr>
              <w:tabs>
                <w:tab w:val="left" w:pos="459"/>
              </w:tabs>
              <w:spacing w:after="60"/>
              <w:jc w:val="left"/>
              <w:rPr>
                <w:rFonts w:cs="Arial"/>
                <w:sz w:val="18"/>
                <w:szCs w:val="18"/>
              </w:rPr>
            </w:pPr>
            <w:r w:rsidRPr="002778ED">
              <w:rPr>
                <w:rFonts w:cs="Arial"/>
                <w:sz w:val="18"/>
                <w:szCs w:val="18"/>
              </w:rPr>
              <w:t>Cours de formation national pour experts DHS intitulé “Harmonisation de l</w:t>
            </w:r>
            <w:r w:rsidR="00525319" w:rsidRPr="002778ED">
              <w:rPr>
                <w:rFonts w:cs="Arial"/>
                <w:sz w:val="18"/>
                <w:szCs w:val="18"/>
              </w:rPr>
              <w:t>’</w:t>
            </w:r>
            <w:r w:rsidRPr="002778ED">
              <w:rPr>
                <w:rFonts w:cs="Arial"/>
                <w:sz w:val="18"/>
                <w:szCs w:val="18"/>
              </w:rPr>
              <w:t>examen de distinction, d</w:t>
            </w:r>
            <w:r w:rsidR="00525319" w:rsidRPr="002778ED">
              <w:rPr>
                <w:rFonts w:cs="Arial"/>
                <w:sz w:val="18"/>
                <w:szCs w:val="18"/>
              </w:rPr>
              <w:t>’</w:t>
            </w:r>
            <w:r w:rsidRPr="002778ED">
              <w:rPr>
                <w:rFonts w:cs="Arial"/>
                <w:sz w:val="18"/>
                <w:szCs w:val="18"/>
              </w:rPr>
              <w:t>homogénéité et de stabilité de nouvelles variétés de plantes pour les offices d</w:t>
            </w:r>
            <w:r w:rsidR="00525319" w:rsidRPr="002778ED">
              <w:rPr>
                <w:rFonts w:cs="Arial"/>
                <w:sz w:val="18"/>
                <w:szCs w:val="18"/>
              </w:rPr>
              <w:t>’</w:t>
            </w:r>
            <w:r w:rsidRPr="002778ED">
              <w:rPr>
                <w:rFonts w:cs="Arial"/>
                <w:sz w:val="18"/>
                <w:szCs w:val="18"/>
              </w:rPr>
              <w:t>examen espagnols accrédités par l</w:t>
            </w:r>
            <w:r w:rsidR="00525319" w:rsidRPr="002778ED">
              <w:rPr>
                <w:rFonts w:cs="Arial"/>
                <w:sz w:val="18"/>
                <w:szCs w:val="18"/>
              </w:rPr>
              <w:t>’</w:t>
            </w:r>
            <w:r w:rsidRPr="002778ED">
              <w:rPr>
                <w:rFonts w:cs="Arial"/>
                <w:sz w:val="18"/>
                <w:szCs w:val="18"/>
              </w:rPr>
              <w:t xml:space="preserve">OCVV, </w:t>
            </w:r>
            <w:r w:rsidR="00586A95" w:rsidRPr="002778ED">
              <w:rPr>
                <w:rFonts w:cs="Arial"/>
                <w:sz w:val="18"/>
                <w:szCs w:val="18"/>
              </w:rPr>
              <w:t>réellement</w:t>
            </w:r>
            <w:r w:rsidRPr="002778ED">
              <w:rPr>
                <w:rFonts w:cs="Arial"/>
                <w:sz w:val="18"/>
                <w:szCs w:val="18"/>
              </w:rPr>
              <w:t xml:space="preserve"> espagnols, de l</w:t>
            </w:r>
            <w:r w:rsidR="00525319" w:rsidRPr="002778ED">
              <w:rPr>
                <w:rFonts w:cs="Arial"/>
                <w:sz w:val="18"/>
                <w:szCs w:val="18"/>
              </w:rPr>
              <w:t>’</w:t>
            </w:r>
            <w:r w:rsidRPr="002778ED">
              <w:rPr>
                <w:rFonts w:cs="Arial"/>
                <w:sz w:val="18"/>
                <w:szCs w:val="18"/>
              </w:rPr>
              <w:t>Union européenne et de l</w:t>
            </w:r>
            <w:r w:rsidR="00525319" w:rsidRPr="002778ED">
              <w:rPr>
                <w:rFonts w:cs="Arial"/>
                <w:sz w:val="18"/>
                <w:szCs w:val="18"/>
              </w:rPr>
              <w:t>’</w:t>
            </w:r>
            <w:r w:rsidRPr="002778ED">
              <w:rPr>
                <w:rFonts w:cs="Arial"/>
                <w:sz w:val="18"/>
                <w:szCs w:val="18"/>
              </w:rPr>
              <w:t>UPOV”</w:t>
            </w:r>
            <w:r w:rsidR="00065C26" w:rsidRPr="002778ED">
              <w:rPr>
                <w:rFonts w:cs="Arial"/>
                <w:sz w:val="18"/>
                <w:szCs w:val="18"/>
              </w:rPr>
              <w:t>, San Fernando de Henares (Espagne) (</w:t>
            </w:r>
            <w:r w:rsidR="00525319" w:rsidRPr="002778ED">
              <w:rPr>
                <w:rFonts w:cs="Arial"/>
                <w:sz w:val="18"/>
                <w:szCs w:val="18"/>
              </w:rPr>
              <w:t>février 20</w:t>
            </w:r>
            <w:r w:rsidR="00065C26" w:rsidRPr="002778ED">
              <w:rPr>
                <w:rFonts w:cs="Arial"/>
                <w:sz w:val="18"/>
                <w:szCs w:val="18"/>
              </w:rPr>
              <w:t>14)</w:t>
            </w:r>
          </w:p>
          <w:p w:rsidR="00913C8A" w:rsidRPr="002778ED" w:rsidRDefault="0010645F" w:rsidP="00065C26">
            <w:pPr>
              <w:numPr>
                <w:ilvl w:val="0"/>
                <w:numId w:val="5"/>
              </w:numPr>
              <w:tabs>
                <w:tab w:val="left" w:pos="459"/>
              </w:tabs>
              <w:spacing w:after="60"/>
              <w:jc w:val="left"/>
              <w:rPr>
                <w:sz w:val="18"/>
                <w:szCs w:val="18"/>
              </w:rPr>
            </w:pPr>
            <w:r w:rsidRPr="002778ED">
              <w:rPr>
                <w:sz w:val="18"/>
                <w:szCs w:val="18"/>
              </w:rPr>
              <w:t>Visite d</w:t>
            </w:r>
            <w:r w:rsidR="00525319" w:rsidRPr="002778ED">
              <w:rPr>
                <w:sz w:val="18"/>
                <w:szCs w:val="18"/>
              </w:rPr>
              <w:t>’</w:t>
            </w:r>
            <w:r w:rsidRPr="002778ED">
              <w:rPr>
                <w:sz w:val="18"/>
                <w:szCs w:val="18"/>
              </w:rPr>
              <w:t>étude au siège de l</w:t>
            </w:r>
            <w:r w:rsidR="00525319" w:rsidRPr="002778ED">
              <w:rPr>
                <w:sz w:val="18"/>
                <w:szCs w:val="18"/>
              </w:rPr>
              <w:t>’</w:t>
            </w:r>
            <w:r w:rsidRPr="002778ED">
              <w:rPr>
                <w:sz w:val="18"/>
                <w:szCs w:val="18"/>
              </w:rPr>
              <w:t xml:space="preserve">UPOV pour le </w:t>
            </w:r>
            <w:r w:rsidR="00065C26" w:rsidRPr="002778ED">
              <w:rPr>
                <w:sz w:val="18"/>
                <w:szCs w:val="18"/>
              </w:rPr>
              <w:t>Groupement technique horticole de Genève (</w:t>
            </w:r>
            <w:r w:rsidR="00525319" w:rsidRPr="002778ED">
              <w:rPr>
                <w:sz w:val="18"/>
                <w:szCs w:val="18"/>
              </w:rPr>
              <w:t>février 20</w:t>
            </w:r>
            <w:r w:rsidR="00065C26" w:rsidRPr="002778ED">
              <w:rPr>
                <w:sz w:val="18"/>
                <w:szCs w:val="18"/>
              </w:rPr>
              <w:t>14)</w:t>
            </w:r>
          </w:p>
          <w:p w:rsidR="00913C8A" w:rsidRPr="002778ED" w:rsidRDefault="0010645F" w:rsidP="00065C26">
            <w:pPr>
              <w:numPr>
                <w:ilvl w:val="0"/>
                <w:numId w:val="5"/>
              </w:numPr>
              <w:tabs>
                <w:tab w:val="left" w:pos="459"/>
              </w:tabs>
              <w:spacing w:after="60"/>
              <w:jc w:val="left"/>
              <w:rPr>
                <w:sz w:val="18"/>
                <w:szCs w:val="18"/>
              </w:rPr>
            </w:pPr>
            <w:r w:rsidRPr="002778ED">
              <w:rPr>
                <w:sz w:val="18"/>
                <w:szCs w:val="18"/>
              </w:rPr>
              <w:t xml:space="preserve">Atelier </w:t>
            </w:r>
            <w:r w:rsidR="00586A95" w:rsidRPr="002778ED">
              <w:rPr>
                <w:sz w:val="18"/>
                <w:szCs w:val="18"/>
              </w:rPr>
              <w:t>précongrès</w:t>
            </w:r>
            <w:r w:rsidRPr="002778ED">
              <w:rPr>
                <w:sz w:val="18"/>
                <w:szCs w:val="18"/>
              </w:rPr>
              <w:t xml:space="preserve"> sur le thème “Systèmes internationaux pour créer des conditions propres à assurer la sécurité alimentaire et le développement économique en renforçant le secteur des semences</w:t>
            </w:r>
            <w:r w:rsidR="00065C26" w:rsidRPr="002778ED">
              <w:rPr>
                <w:sz w:val="18"/>
                <w:szCs w:val="18"/>
              </w:rPr>
              <w:t>”,</w:t>
            </w:r>
            <w:r w:rsidR="0076101A" w:rsidRPr="002778ED">
              <w:rPr>
                <w:sz w:val="18"/>
                <w:szCs w:val="18"/>
              </w:rPr>
              <w:t xml:space="preserve"> </w:t>
            </w:r>
            <w:r w:rsidR="00065C26" w:rsidRPr="002778ED">
              <w:rPr>
                <w:sz w:val="18"/>
                <w:szCs w:val="18"/>
              </w:rPr>
              <w:t>Tunis (Tunisie) (</w:t>
            </w:r>
            <w:r w:rsidR="00525319" w:rsidRPr="002778ED">
              <w:rPr>
                <w:sz w:val="18"/>
                <w:szCs w:val="18"/>
              </w:rPr>
              <w:t>mars 20</w:t>
            </w:r>
            <w:r w:rsidR="00065C26" w:rsidRPr="002778ED">
              <w:rPr>
                <w:sz w:val="18"/>
                <w:szCs w:val="18"/>
              </w:rPr>
              <w:t>14)</w:t>
            </w:r>
          </w:p>
          <w:p w:rsidR="00913C8A" w:rsidRPr="002778ED" w:rsidRDefault="0010645F" w:rsidP="00065C26">
            <w:pPr>
              <w:numPr>
                <w:ilvl w:val="0"/>
                <w:numId w:val="5"/>
              </w:numPr>
              <w:tabs>
                <w:tab w:val="left" w:pos="459"/>
              </w:tabs>
              <w:spacing w:after="60"/>
              <w:jc w:val="left"/>
              <w:rPr>
                <w:sz w:val="18"/>
                <w:szCs w:val="18"/>
              </w:rPr>
            </w:pPr>
            <w:r w:rsidRPr="002778ED">
              <w:rPr>
                <w:sz w:val="18"/>
                <w:szCs w:val="18"/>
              </w:rPr>
              <w:t>Septième réunion annuelle du Forum sur la protection des obtentions végétales en Asie orientale</w:t>
            </w:r>
            <w:r w:rsidR="00065C26" w:rsidRPr="002778ED">
              <w:rPr>
                <w:sz w:val="18"/>
                <w:szCs w:val="18"/>
              </w:rPr>
              <w:t>, Vientiane (République démocratique populaire lao) (</w:t>
            </w:r>
            <w:r w:rsidR="00525319" w:rsidRPr="002778ED">
              <w:rPr>
                <w:sz w:val="18"/>
                <w:szCs w:val="18"/>
              </w:rPr>
              <w:t>août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Colloque</w:t>
            </w:r>
            <w:r w:rsidR="00A11189" w:rsidRPr="002778ED">
              <w:rPr>
                <w:sz w:val="18"/>
                <w:szCs w:val="18"/>
              </w:rPr>
              <w:t xml:space="preserve"> “Plant Breeding and Protection of Breeder</w:t>
            </w:r>
            <w:r w:rsidR="00525319" w:rsidRPr="002778ED">
              <w:rPr>
                <w:sz w:val="18"/>
                <w:szCs w:val="18"/>
              </w:rPr>
              <w:t>’</w:t>
            </w:r>
            <w:r w:rsidR="00A11189" w:rsidRPr="002778ED">
              <w:rPr>
                <w:sz w:val="18"/>
                <w:szCs w:val="18"/>
              </w:rPr>
              <w:t xml:space="preserve">s Right are Key to Agricultural Development”, </w:t>
            </w:r>
            <w:r w:rsidR="00065C26" w:rsidRPr="002778ED">
              <w:rPr>
                <w:sz w:val="18"/>
                <w:szCs w:val="18"/>
              </w:rPr>
              <w:t>Vientiane (République démocratique populaire lao) (</w:t>
            </w:r>
            <w:r w:rsidR="00525319" w:rsidRPr="002778ED">
              <w:rPr>
                <w:sz w:val="18"/>
                <w:szCs w:val="18"/>
              </w:rPr>
              <w:t>août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Séminaire et atelier sur la protection des obtentions végétales</w:t>
            </w:r>
            <w:r w:rsidR="00065C26" w:rsidRPr="002778ED">
              <w:rPr>
                <w:sz w:val="18"/>
                <w:szCs w:val="18"/>
              </w:rPr>
              <w:t>, Quevedo (Équateur) (</w:t>
            </w:r>
            <w:r w:rsidR="00525319" w:rsidRPr="002778ED">
              <w:rPr>
                <w:sz w:val="18"/>
                <w:szCs w:val="18"/>
              </w:rPr>
              <w:t>octobre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Atelier sur la mise en œuvre de la protection des obtentions végétales et la sensibilisation à cette protection</w:t>
            </w:r>
            <w:r w:rsidR="00065C26" w:rsidRPr="002778ED">
              <w:rPr>
                <w:sz w:val="18"/>
                <w:szCs w:val="18"/>
              </w:rPr>
              <w:t>,</w:t>
            </w:r>
            <w:r w:rsidR="0076101A" w:rsidRPr="002778ED">
              <w:rPr>
                <w:sz w:val="18"/>
                <w:szCs w:val="18"/>
              </w:rPr>
              <w:t xml:space="preserve"> </w:t>
            </w:r>
            <w:r w:rsidR="00065C26" w:rsidRPr="002778ED">
              <w:rPr>
                <w:sz w:val="18"/>
                <w:szCs w:val="18"/>
              </w:rPr>
              <w:t>Skopje (ex</w:t>
            </w:r>
            <w:r w:rsidR="001C1F53" w:rsidRPr="002778ED">
              <w:rPr>
                <w:sz w:val="18"/>
                <w:szCs w:val="18"/>
              </w:rPr>
              <w:noBreakHyphen/>
            </w:r>
            <w:r w:rsidR="00065C26" w:rsidRPr="002778ED">
              <w:rPr>
                <w:sz w:val="18"/>
                <w:szCs w:val="18"/>
              </w:rPr>
              <w:t>République yougoslave de Macédoine) (</w:t>
            </w:r>
            <w:r w:rsidR="00525319" w:rsidRPr="002778ED">
              <w:rPr>
                <w:sz w:val="18"/>
                <w:szCs w:val="18"/>
              </w:rPr>
              <w:t>octobre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Atelier régional sur le projet de protocole de l</w:t>
            </w:r>
            <w:r w:rsidR="00525319" w:rsidRPr="002778ED">
              <w:rPr>
                <w:sz w:val="18"/>
                <w:szCs w:val="18"/>
              </w:rPr>
              <w:t>’</w:t>
            </w:r>
            <w:r w:rsidRPr="002778ED">
              <w:rPr>
                <w:sz w:val="18"/>
                <w:szCs w:val="18"/>
              </w:rPr>
              <w:t>ARIPO pour la protection des obtentions végétales</w:t>
            </w:r>
            <w:r w:rsidR="00065C26" w:rsidRPr="002778ED">
              <w:rPr>
                <w:sz w:val="18"/>
                <w:szCs w:val="18"/>
              </w:rPr>
              <w:t>,</w:t>
            </w:r>
            <w:r w:rsidR="0076101A" w:rsidRPr="002778ED">
              <w:rPr>
                <w:sz w:val="18"/>
                <w:szCs w:val="18"/>
              </w:rPr>
              <w:t xml:space="preserve"> </w:t>
            </w:r>
            <w:r w:rsidR="00065C26" w:rsidRPr="002778ED">
              <w:rPr>
                <w:sz w:val="18"/>
                <w:szCs w:val="18"/>
              </w:rPr>
              <w:t>Harare (Zimbabwe) (</w:t>
            </w:r>
            <w:r w:rsidR="00525319" w:rsidRPr="002778ED">
              <w:rPr>
                <w:sz w:val="18"/>
                <w:szCs w:val="18"/>
              </w:rPr>
              <w:t>octobre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Atelier conjoint de l</w:t>
            </w:r>
            <w:r w:rsidR="00525319" w:rsidRPr="002778ED">
              <w:rPr>
                <w:sz w:val="18"/>
                <w:szCs w:val="18"/>
              </w:rPr>
              <w:t>’</w:t>
            </w:r>
            <w:r w:rsidRPr="002778ED">
              <w:rPr>
                <w:sz w:val="18"/>
                <w:szCs w:val="18"/>
              </w:rPr>
              <w:t>OCDE, de l</w:t>
            </w:r>
            <w:r w:rsidR="00525319" w:rsidRPr="002778ED">
              <w:rPr>
                <w:sz w:val="18"/>
                <w:szCs w:val="18"/>
              </w:rPr>
              <w:t>’</w:t>
            </w:r>
            <w:r w:rsidRPr="002778ED">
              <w:rPr>
                <w:sz w:val="18"/>
                <w:szCs w:val="18"/>
              </w:rPr>
              <w:t>UPOV et de l</w:t>
            </w:r>
            <w:r w:rsidR="00525319" w:rsidRPr="002778ED">
              <w:rPr>
                <w:sz w:val="18"/>
                <w:szCs w:val="18"/>
              </w:rPr>
              <w:t>’</w:t>
            </w:r>
            <w:r w:rsidRPr="002778ED">
              <w:rPr>
                <w:sz w:val="18"/>
                <w:szCs w:val="18"/>
              </w:rPr>
              <w:t>ISTA sur les techniques moléculaires</w:t>
            </w:r>
            <w:r w:rsidR="00065C26" w:rsidRPr="002778ED">
              <w:rPr>
                <w:sz w:val="18"/>
                <w:szCs w:val="18"/>
              </w:rPr>
              <w:t>,</w:t>
            </w:r>
            <w:r w:rsidR="0076101A" w:rsidRPr="002778ED">
              <w:rPr>
                <w:sz w:val="18"/>
                <w:szCs w:val="18"/>
              </w:rPr>
              <w:t xml:space="preserve"> </w:t>
            </w:r>
            <w:r w:rsidR="00065C26" w:rsidRPr="002778ED">
              <w:rPr>
                <w:sz w:val="18"/>
                <w:szCs w:val="18"/>
              </w:rPr>
              <w:t>Séoul (République de Corée) (</w:t>
            </w:r>
            <w:r w:rsidR="00525319" w:rsidRPr="002778ED">
              <w:rPr>
                <w:sz w:val="18"/>
                <w:szCs w:val="18"/>
              </w:rPr>
              <w:t>novembre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Cours de formation de l</w:t>
            </w:r>
            <w:r w:rsidR="00525319" w:rsidRPr="002778ED">
              <w:rPr>
                <w:sz w:val="18"/>
                <w:szCs w:val="18"/>
              </w:rPr>
              <w:t>’</w:t>
            </w:r>
            <w:r w:rsidRPr="002778ED">
              <w:rPr>
                <w:sz w:val="18"/>
                <w:szCs w:val="18"/>
              </w:rPr>
              <w:t>UPOV sur les apports de données à la base de données PLUTO</w:t>
            </w:r>
            <w:r w:rsidR="00065C26" w:rsidRPr="002778ED">
              <w:rPr>
                <w:sz w:val="18"/>
                <w:szCs w:val="18"/>
              </w:rPr>
              <w:t>,</w:t>
            </w:r>
            <w:r w:rsidR="0076101A" w:rsidRPr="002778ED">
              <w:rPr>
                <w:sz w:val="18"/>
                <w:szCs w:val="18"/>
              </w:rPr>
              <w:t xml:space="preserve"> </w:t>
            </w:r>
            <w:r w:rsidR="00065C26" w:rsidRPr="002778ED">
              <w:rPr>
                <w:sz w:val="18"/>
                <w:szCs w:val="18"/>
              </w:rPr>
              <w:t>Genève (Suisse) (</w:t>
            </w:r>
            <w:r w:rsidR="00525319" w:rsidRPr="002778ED">
              <w:rPr>
                <w:sz w:val="18"/>
                <w:szCs w:val="18"/>
              </w:rPr>
              <w:t>décembre 20</w:t>
            </w:r>
            <w:r w:rsidR="00065C26" w:rsidRPr="002778ED">
              <w:rPr>
                <w:sz w:val="18"/>
                <w:szCs w:val="18"/>
              </w:rPr>
              <w:t>14)</w:t>
            </w:r>
          </w:p>
          <w:p w:rsidR="00913C8A" w:rsidRPr="002778ED" w:rsidRDefault="001B457B" w:rsidP="00065C26">
            <w:pPr>
              <w:numPr>
                <w:ilvl w:val="0"/>
                <w:numId w:val="5"/>
              </w:numPr>
              <w:tabs>
                <w:tab w:val="left" w:pos="459"/>
              </w:tabs>
              <w:spacing w:after="60"/>
              <w:jc w:val="left"/>
              <w:rPr>
                <w:sz w:val="18"/>
                <w:szCs w:val="18"/>
              </w:rPr>
            </w:pPr>
            <w:r w:rsidRPr="002778ED">
              <w:rPr>
                <w:sz w:val="18"/>
                <w:szCs w:val="18"/>
              </w:rPr>
              <w:t>Cours de formation des formateurs pour les pays ibéro</w:t>
            </w:r>
            <w:r w:rsidR="001C1F53" w:rsidRPr="002778ED">
              <w:rPr>
                <w:sz w:val="18"/>
                <w:szCs w:val="18"/>
              </w:rPr>
              <w:noBreakHyphen/>
            </w:r>
            <w:r w:rsidRPr="002778ED">
              <w:rPr>
                <w:sz w:val="18"/>
                <w:szCs w:val="18"/>
              </w:rPr>
              <w:t xml:space="preserve">américains sur la protection des obtentions végétales en vertu de la </w:t>
            </w:r>
            <w:r w:rsidR="00525319" w:rsidRPr="002778ED">
              <w:rPr>
                <w:sz w:val="18"/>
                <w:szCs w:val="18"/>
              </w:rPr>
              <w:t>Convention UPOV</w:t>
            </w:r>
            <w:r w:rsidRPr="002778ED">
              <w:rPr>
                <w:sz w:val="18"/>
                <w:szCs w:val="18"/>
              </w:rPr>
              <w:t xml:space="preserve"> et les formes complémentaires de protection de la propriété intellectuelle</w:t>
            </w:r>
            <w:r w:rsidR="00065C26" w:rsidRPr="002778ED">
              <w:rPr>
                <w:sz w:val="18"/>
                <w:szCs w:val="18"/>
              </w:rPr>
              <w:t>,</w:t>
            </w:r>
            <w:r w:rsidRPr="002778ED">
              <w:rPr>
                <w:sz w:val="18"/>
                <w:szCs w:val="18"/>
              </w:rPr>
              <w:t xml:space="preserve"> </w:t>
            </w:r>
            <w:r w:rsidR="00065C26" w:rsidRPr="002778ED">
              <w:rPr>
                <w:sz w:val="18"/>
                <w:szCs w:val="18"/>
              </w:rPr>
              <w:t>Montevideo (Uruguay) (</w:t>
            </w:r>
            <w:r w:rsidR="00525319" w:rsidRPr="002778ED">
              <w:rPr>
                <w:sz w:val="18"/>
                <w:szCs w:val="18"/>
              </w:rPr>
              <w:t>décembre 20</w:t>
            </w:r>
            <w:r w:rsidR="00065C26" w:rsidRPr="002778ED">
              <w:rPr>
                <w:sz w:val="18"/>
                <w:szCs w:val="18"/>
              </w:rPr>
              <w:t>14)</w:t>
            </w:r>
          </w:p>
          <w:p w:rsidR="00913C8A" w:rsidRPr="002778ED" w:rsidRDefault="001B457B" w:rsidP="00667523">
            <w:pPr>
              <w:numPr>
                <w:ilvl w:val="0"/>
                <w:numId w:val="5"/>
              </w:numPr>
              <w:tabs>
                <w:tab w:val="left" w:pos="459"/>
              </w:tabs>
              <w:spacing w:after="60"/>
              <w:jc w:val="left"/>
              <w:rPr>
                <w:sz w:val="18"/>
                <w:szCs w:val="18"/>
              </w:rPr>
            </w:pPr>
            <w:r w:rsidRPr="002778ED">
              <w:rPr>
                <w:sz w:val="18"/>
                <w:szCs w:val="18"/>
              </w:rPr>
              <w:t xml:space="preserve">Séminaire sur la sélection végétale au Pérou en vertu de la </w:t>
            </w:r>
            <w:r w:rsidR="00525319" w:rsidRPr="002778ED">
              <w:rPr>
                <w:sz w:val="18"/>
                <w:szCs w:val="18"/>
              </w:rPr>
              <w:t>Convention UPOV</w:t>
            </w:r>
            <w:r w:rsidR="005D7E3C" w:rsidRPr="002778ED">
              <w:rPr>
                <w:sz w:val="18"/>
                <w:szCs w:val="18"/>
              </w:rPr>
              <w:t>, Lima</w:t>
            </w:r>
            <w:r w:rsidR="00065C26" w:rsidRPr="002778ED">
              <w:rPr>
                <w:sz w:val="18"/>
                <w:szCs w:val="18"/>
              </w:rPr>
              <w:t xml:space="preserve"> (Pérou) (</w:t>
            </w:r>
            <w:r w:rsidR="00525319" w:rsidRPr="002778ED">
              <w:rPr>
                <w:sz w:val="18"/>
                <w:szCs w:val="18"/>
              </w:rPr>
              <w:t>décembre 20</w:t>
            </w:r>
            <w:r w:rsidR="005D7E3C" w:rsidRPr="002778ED">
              <w:rPr>
                <w:sz w:val="18"/>
                <w:szCs w:val="18"/>
              </w:rPr>
              <w:t>14)</w:t>
            </w:r>
          </w:p>
          <w:p w:rsidR="00913C8A" w:rsidRPr="002778ED" w:rsidRDefault="00913C8A" w:rsidP="00FB7AE1">
            <w:pPr>
              <w:rPr>
                <w:sz w:val="18"/>
                <w:szCs w:val="18"/>
              </w:rPr>
            </w:pPr>
          </w:p>
          <w:p w:rsidR="00913C8A" w:rsidRPr="002778ED" w:rsidRDefault="00231765" w:rsidP="00231765">
            <w:pPr>
              <w:rPr>
                <w:sz w:val="18"/>
                <w:szCs w:val="18"/>
              </w:rPr>
            </w:pPr>
            <w:r w:rsidRPr="002778ED">
              <w:rPr>
                <w:sz w:val="18"/>
                <w:szCs w:val="18"/>
              </w:rPr>
              <w:t>2)</w:t>
            </w:r>
            <w:r w:rsidR="00672B41" w:rsidRPr="002778ED">
              <w:rPr>
                <w:sz w:val="18"/>
                <w:szCs w:val="18"/>
              </w:rPr>
              <w:t xml:space="preserve"> </w:t>
            </w:r>
            <w:r w:rsidR="00BE43A6">
              <w:rPr>
                <w:sz w:val="18"/>
                <w:szCs w:val="18"/>
              </w:rPr>
              <w:t xml:space="preserve"> </w:t>
            </w:r>
            <w:r w:rsidRPr="002778ED">
              <w:rPr>
                <w:sz w:val="18"/>
                <w:szCs w:val="18"/>
              </w:rPr>
              <w:t>Activités et réunions auxquelles l</w:t>
            </w:r>
            <w:r w:rsidR="00525319" w:rsidRPr="002778ED">
              <w:rPr>
                <w:sz w:val="18"/>
                <w:szCs w:val="18"/>
              </w:rPr>
              <w:t>’</w:t>
            </w:r>
            <w:r w:rsidRPr="002778ED">
              <w:rPr>
                <w:sz w:val="18"/>
                <w:szCs w:val="18"/>
              </w:rPr>
              <w:t>UPOV a participé</w:t>
            </w:r>
            <w:r w:rsidR="00B71398" w:rsidRPr="002778ED">
              <w:rPr>
                <w:sz w:val="18"/>
                <w:szCs w:val="18"/>
              </w:rPr>
              <w:t> </w:t>
            </w:r>
            <w:r w:rsidRPr="002778ED">
              <w:rPr>
                <w:sz w:val="18"/>
                <w:szCs w:val="18"/>
              </w:rPr>
              <w:t>:</w:t>
            </w:r>
          </w:p>
          <w:p w:rsidR="00913C8A" w:rsidRPr="002778ED" w:rsidRDefault="00913C8A" w:rsidP="00FB7AE1">
            <w:pPr>
              <w:rPr>
                <w:sz w:val="18"/>
                <w:szCs w:val="18"/>
              </w:rPr>
            </w:pPr>
          </w:p>
          <w:p w:rsidR="00913C8A" w:rsidRPr="002778ED" w:rsidRDefault="00AA1492" w:rsidP="00065C26">
            <w:pPr>
              <w:numPr>
                <w:ilvl w:val="0"/>
                <w:numId w:val="5"/>
              </w:numPr>
              <w:tabs>
                <w:tab w:val="left" w:pos="459"/>
              </w:tabs>
              <w:spacing w:after="60"/>
              <w:jc w:val="left"/>
              <w:rPr>
                <w:sz w:val="18"/>
                <w:szCs w:val="18"/>
              </w:rPr>
            </w:pPr>
            <w:r w:rsidRPr="002778ED">
              <w:rPr>
                <w:sz w:val="18"/>
                <w:szCs w:val="18"/>
              </w:rPr>
              <w:t>Réunions des systèmes de semences de l</w:t>
            </w:r>
            <w:r w:rsidR="00525319" w:rsidRPr="002778ED">
              <w:rPr>
                <w:sz w:val="18"/>
                <w:szCs w:val="18"/>
              </w:rPr>
              <w:t>’</w:t>
            </w:r>
            <w:r w:rsidRPr="002778ED">
              <w:rPr>
                <w:sz w:val="18"/>
                <w:szCs w:val="18"/>
              </w:rPr>
              <w:t>OCDE</w:t>
            </w:r>
            <w:r w:rsidR="00065C26" w:rsidRPr="002778ED">
              <w:rPr>
                <w:sz w:val="18"/>
                <w:szCs w:val="18"/>
              </w:rPr>
              <w:t>, Édimbourg (Royaume</w:t>
            </w:r>
            <w:r w:rsidR="001C1F53" w:rsidRPr="002778ED">
              <w:rPr>
                <w:rFonts w:eastAsia="MS Gothic" w:cs="Arial"/>
                <w:sz w:val="18"/>
                <w:szCs w:val="18"/>
              </w:rPr>
              <w:noBreakHyphen/>
            </w:r>
            <w:r w:rsidR="00065C26" w:rsidRPr="002778ED">
              <w:rPr>
                <w:sz w:val="18"/>
                <w:szCs w:val="18"/>
              </w:rPr>
              <w:t>Uni) (</w:t>
            </w:r>
            <w:r w:rsidR="00525319" w:rsidRPr="002778ED">
              <w:rPr>
                <w:sz w:val="18"/>
                <w:szCs w:val="18"/>
              </w:rPr>
              <w:t>janvier 20</w:t>
            </w:r>
            <w:r w:rsidR="00065C26" w:rsidRPr="002778ED">
              <w:rPr>
                <w:sz w:val="18"/>
                <w:szCs w:val="18"/>
              </w:rPr>
              <w:t>14)</w:t>
            </w:r>
          </w:p>
          <w:p w:rsidR="00913C8A" w:rsidRPr="002778ED" w:rsidRDefault="00231765" w:rsidP="00231765">
            <w:pPr>
              <w:numPr>
                <w:ilvl w:val="0"/>
                <w:numId w:val="5"/>
              </w:numPr>
              <w:tabs>
                <w:tab w:val="left" w:pos="459"/>
              </w:tabs>
              <w:spacing w:after="60"/>
              <w:jc w:val="left"/>
              <w:rPr>
                <w:sz w:val="18"/>
                <w:szCs w:val="18"/>
              </w:rPr>
            </w:pPr>
            <w:r w:rsidRPr="002778ED">
              <w:rPr>
                <w:sz w:val="18"/>
                <w:szCs w:val="18"/>
              </w:rPr>
              <w:t>Vingt</w:t>
            </w:r>
            <w:r w:rsidR="001C1F53" w:rsidRPr="002778ED">
              <w:rPr>
                <w:sz w:val="18"/>
                <w:szCs w:val="18"/>
              </w:rPr>
              <w:noBreakHyphen/>
            </w:r>
            <w:r w:rsidRPr="002778ED">
              <w:rPr>
                <w:sz w:val="18"/>
                <w:szCs w:val="18"/>
              </w:rPr>
              <w:t>sixième</w:t>
            </w:r>
            <w:r w:rsidR="00B71398" w:rsidRPr="002778ED">
              <w:rPr>
                <w:sz w:val="18"/>
                <w:szCs w:val="18"/>
              </w:rPr>
              <w:t> </w:t>
            </w:r>
            <w:r w:rsidRPr="002778ED">
              <w:rPr>
                <w:sz w:val="18"/>
                <w:szCs w:val="18"/>
              </w:rPr>
              <w:t>session de l</w:t>
            </w:r>
            <w:r w:rsidR="00525319" w:rsidRPr="002778ED">
              <w:rPr>
                <w:sz w:val="18"/>
                <w:szCs w:val="18"/>
              </w:rPr>
              <w:t>’</w:t>
            </w:r>
            <w:r w:rsidRPr="002778ED">
              <w:rPr>
                <w:sz w:val="18"/>
                <w:szCs w:val="18"/>
              </w:rPr>
              <w:t>IGC de l</w:t>
            </w:r>
            <w:r w:rsidR="00525319" w:rsidRPr="002778ED">
              <w:rPr>
                <w:sz w:val="18"/>
                <w:szCs w:val="18"/>
              </w:rPr>
              <w:t>’</w:t>
            </w:r>
            <w:r w:rsidRPr="002778ED">
              <w:rPr>
                <w:sz w:val="18"/>
                <w:szCs w:val="18"/>
              </w:rPr>
              <w:t>OMPI, Genève (Suisse) (</w:t>
            </w:r>
            <w:r w:rsidR="00525319" w:rsidRPr="002778ED">
              <w:rPr>
                <w:sz w:val="18"/>
                <w:szCs w:val="18"/>
              </w:rPr>
              <w:t>février 20</w:t>
            </w:r>
            <w:r w:rsidRPr="002778ED">
              <w:rPr>
                <w:sz w:val="18"/>
                <w:szCs w:val="18"/>
              </w:rPr>
              <w:t>14)</w:t>
            </w:r>
          </w:p>
          <w:p w:rsidR="00913C8A" w:rsidRPr="002778ED" w:rsidRDefault="00672B41" w:rsidP="00065C26">
            <w:pPr>
              <w:numPr>
                <w:ilvl w:val="0"/>
                <w:numId w:val="5"/>
              </w:numPr>
              <w:tabs>
                <w:tab w:val="left" w:pos="459"/>
              </w:tabs>
              <w:spacing w:after="60"/>
              <w:jc w:val="left"/>
              <w:rPr>
                <w:sz w:val="18"/>
                <w:szCs w:val="18"/>
              </w:rPr>
            </w:pPr>
            <w:r w:rsidRPr="002778ED">
              <w:rPr>
                <w:sz w:val="18"/>
                <w:szCs w:val="18"/>
              </w:rPr>
              <w:t>Troisième réunion du Comité intergouvernemental spécial à composition non limitée pour le Protocole de Nagoya sur l</w:t>
            </w:r>
            <w:r w:rsidR="00525319" w:rsidRPr="002778ED">
              <w:rPr>
                <w:sz w:val="18"/>
                <w:szCs w:val="18"/>
              </w:rPr>
              <w:t>’</w:t>
            </w:r>
            <w:r w:rsidRPr="002778ED">
              <w:rPr>
                <w:sz w:val="18"/>
                <w:szCs w:val="18"/>
              </w:rPr>
              <w:t>accès aux ressources génétiques et le partage des avantages découlant de leur utilisation (ICNP</w:t>
            </w:r>
            <w:r w:rsidR="001C1F53" w:rsidRPr="002778ED">
              <w:rPr>
                <w:sz w:val="18"/>
                <w:szCs w:val="18"/>
              </w:rPr>
              <w:noBreakHyphen/>
            </w:r>
            <w:r w:rsidRPr="002778ED">
              <w:rPr>
                <w:sz w:val="18"/>
                <w:szCs w:val="18"/>
              </w:rPr>
              <w:t>3)</w:t>
            </w:r>
            <w:r w:rsidR="00065C26" w:rsidRPr="002778ED">
              <w:rPr>
                <w:sz w:val="18"/>
                <w:szCs w:val="18"/>
              </w:rPr>
              <w:t>,</w:t>
            </w:r>
            <w:r w:rsidRPr="002778ED">
              <w:rPr>
                <w:sz w:val="18"/>
                <w:szCs w:val="18"/>
              </w:rPr>
              <w:t xml:space="preserve"> </w:t>
            </w:r>
            <w:r w:rsidR="00065C26" w:rsidRPr="002778ED">
              <w:rPr>
                <w:sz w:val="18"/>
                <w:szCs w:val="18"/>
              </w:rPr>
              <w:t>Pyeongchang (République de Corée) (</w:t>
            </w:r>
            <w:r w:rsidR="00525319" w:rsidRPr="002778ED">
              <w:rPr>
                <w:sz w:val="18"/>
                <w:szCs w:val="18"/>
              </w:rPr>
              <w:t>février 20</w:t>
            </w:r>
            <w:r w:rsidR="00065C26" w:rsidRPr="002778ED">
              <w:rPr>
                <w:sz w:val="18"/>
                <w:szCs w:val="18"/>
              </w:rPr>
              <w:t>14)</w:t>
            </w:r>
          </w:p>
          <w:p w:rsidR="00913C8A" w:rsidRPr="002778ED" w:rsidRDefault="00231765" w:rsidP="00231765">
            <w:pPr>
              <w:numPr>
                <w:ilvl w:val="0"/>
                <w:numId w:val="5"/>
              </w:numPr>
              <w:tabs>
                <w:tab w:val="left" w:pos="459"/>
              </w:tabs>
              <w:spacing w:after="60"/>
              <w:jc w:val="left"/>
              <w:rPr>
                <w:sz w:val="18"/>
                <w:szCs w:val="18"/>
              </w:rPr>
            </w:pPr>
            <w:r w:rsidRPr="002778ED">
              <w:rPr>
                <w:sz w:val="18"/>
                <w:szCs w:val="18"/>
              </w:rPr>
              <w:t>Réunion du Conseil</w:t>
            </w:r>
            <w:r w:rsidR="00525319" w:rsidRPr="002778ED">
              <w:rPr>
                <w:sz w:val="18"/>
                <w:szCs w:val="18"/>
              </w:rPr>
              <w:t xml:space="preserve"> des ADP</w:t>
            </w:r>
            <w:r w:rsidRPr="002778ED">
              <w:rPr>
                <w:sz w:val="18"/>
                <w:szCs w:val="18"/>
              </w:rPr>
              <w:t>IC, Genève (Suisse) (</w:t>
            </w:r>
            <w:r w:rsidR="00525319" w:rsidRPr="002778ED">
              <w:rPr>
                <w:sz w:val="18"/>
                <w:szCs w:val="18"/>
              </w:rPr>
              <w:t>février 20</w:t>
            </w:r>
            <w:r w:rsidRPr="002778ED">
              <w:rPr>
                <w:sz w:val="18"/>
                <w:szCs w:val="18"/>
              </w:rPr>
              <w:t>14)</w:t>
            </w:r>
          </w:p>
          <w:p w:rsidR="00913C8A" w:rsidRPr="002778ED" w:rsidRDefault="00672B41" w:rsidP="00065C26">
            <w:pPr>
              <w:numPr>
                <w:ilvl w:val="0"/>
                <w:numId w:val="5"/>
              </w:numPr>
              <w:tabs>
                <w:tab w:val="left" w:pos="459"/>
              </w:tabs>
              <w:spacing w:after="60"/>
              <w:jc w:val="left"/>
              <w:rPr>
                <w:sz w:val="18"/>
                <w:szCs w:val="18"/>
              </w:rPr>
            </w:pPr>
            <w:r w:rsidRPr="002778ED">
              <w:rPr>
                <w:sz w:val="18"/>
                <w:szCs w:val="18"/>
              </w:rPr>
              <w:t>Séance de sensibilisation de haut niveau sur l</w:t>
            </w:r>
            <w:r w:rsidR="00525319" w:rsidRPr="002778ED">
              <w:rPr>
                <w:sz w:val="18"/>
                <w:szCs w:val="18"/>
              </w:rPr>
              <w:t>’</w:t>
            </w:r>
            <w:r w:rsidRPr="002778ED">
              <w:rPr>
                <w:sz w:val="18"/>
                <w:szCs w:val="18"/>
              </w:rPr>
              <w:t>harmonisation internationale du système de protection des obtentions végétales</w:t>
            </w:r>
            <w:r w:rsidR="00065C26" w:rsidRPr="002778ED">
              <w:rPr>
                <w:sz w:val="18"/>
                <w:szCs w:val="18"/>
              </w:rPr>
              <w:t>,</w:t>
            </w:r>
            <w:r w:rsidRPr="002778ED">
              <w:rPr>
                <w:sz w:val="18"/>
                <w:szCs w:val="18"/>
              </w:rPr>
              <w:t xml:space="preserve"> </w:t>
            </w:r>
            <w:r w:rsidR="00065C26" w:rsidRPr="002778ED">
              <w:rPr>
                <w:sz w:val="18"/>
                <w:szCs w:val="18"/>
              </w:rPr>
              <w:t>Putrajaya (Malaisie) (</w:t>
            </w:r>
            <w:r w:rsidR="00525319" w:rsidRPr="002778ED">
              <w:rPr>
                <w:sz w:val="18"/>
                <w:szCs w:val="18"/>
              </w:rPr>
              <w:t>février 20</w:t>
            </w:r>
            <w:r w:rsidR="00065C26" w:rsidRPr="002778ED">
              <w:rPr>
                <w:sz w:val="18"/>
                <w:szCs w:val="18"/>
              </w:rPr>
              <w:t>14)</w:t>
            </w:r>
          </w:p>
          <w:p w:rsidR="00913C8A" w:rsidRPr="002778ED" w:rsidRDefault="00AA1492" w:rsidP="00BF044D">
            <w:pPr>
              <w:numPr>
                <w:ilvl w:val="0"/>
                <w:numId w:val="5"/>
              </w:numPr>
              <w:tabs>
                <w:tab w:val="left" w:pos="459"/>
              </w:tabs>
              <w:spacing w:after="60"/>
              <w:jc w:val="left"/>
              <w:rPr>
                <w:sz w:val="18"/>
                <w:szCs w:val="18"/>
              </w:rPr>
            </w:pPr>
            <w:r w:rsidRPr="002778ED">
              <w:rPr>
                <w:sz w:val="18"/>
                <w:szCs w:val="18"/>
              </w:rPr>
              <w:t>Quatorzième Congrès annuel de l</w:t>
            </w:r>
            <w:r w:rsidR="00525319" w:rsidRPr="002778ED">
              <w:rPr>
                <w:sz w:val="18"/>
                <w:szCs w:val="18"/>
              </w:rPr>
              <w:t>’</w:t>
            </w:r>
            <w:r w:rsidRPr="002778ED">
              <w:rPr>
                <w:sz w:val="18"/>
                <w:szCs w:val="18"/>
              </w:rPr>
              <w:t>AFSTA</w:t>
            </w:r>
            <w:r w:rsidR="00BF044D" w:rsidRPr="002778ED">
              <w:rPr>
                <w:sz w:val="18"/>
                <w:szCs w:val="18"/>
              </w:rPr>
              <w:t>, Tunis (Tunisie) (</w:t>
            </w:r>
            <w:r w:rsidR="00525319" w:rsidRPr="002778ED">
              <w:rPr>
                <w:sz w:val="18"/>
                <w:szCs w:val="18"/>
              </w:rPr>
              <w:t>mars 20</w:t>
            </w:r>
            <w:r w:rsidR="00BF044D" w:rsidRPr="002778ED">
              <w:rPr>
                <w:sz w:val="18"/>
                <w:szCs w:val="18"/>
              </w:rPr>
              <w:t>14)</w:t>
            </w:r>
          </w:p>
          <w:p w:rsidR="00913C8A" w:rsidRPr="002778ED" w:rsidRDefault="00672B41" w:rsidP="00BF044D">
            <w:pPr>
              <w:numPr>
                <w:ilvl w:val="0"/>
                <w:numId w:val="5"/>
              </w:numPr>
              <w:tabs>
                <w:tab w:val="left" w:pos="459"/>
              </w:tabs>
              <w:spacing w:after="60"/>
              <w:jc w:val="left"/>
              <w:rPr>
                <w:sz w:val="18"/>
                <w:szCs w:val="18"/>
              </w:rPr>
            </w:pPr>
            <w:r w:rsidRPr="002778ED">
              <w:rPr>
                <w:sz w:val="18"/>
                <w:szCs w:val="18"/>
              </w:rPr>
              <w:t>Atelier de l</w:t>
            </w:r>
            <w:r w:rsidR="00525319" w:rsidRPr="002778ED">
              <w:rPr>
                <w:sz w:val="18"/>
                <w:szCs w:val="18"/>
              </w:rPr>
              <w:t>’</w:t>
            </w:r>
            <w:r w:rsidRPr="002778ED">
              <w:rPr>
                <w:sz w:val="18"/>
                <w:szCs w:val="18"/>
              </w:rPr>
              <w:t>OMC sur l</w:t>
            </w:r>
            <w:r w:rsidR="00525319" w:rsidRPr="002778ED">
              <w:rPr>
                <w:sz w:val="18"/>
                <w:szCs w:val="18"/>
              </w:rPr>
              <w:t>’</w:t>
            </w:r>
            <w:r w:rsidRPr="002778ED">
              <w:rPr>
                <w:sz w:val="18"/>
                <w:szCs w:val="18"/>
              </w:rPr>
              <w:t>Accord sur</w:t>
            </w:r>
            <w:r w:rsidR="00525319" w:rsidRPr="002778ED">
              <w:rPr>
                <w:sz w:val="18"/>
                <w:szCs w:val="18"/>
              </w:rPr>
              <w:t xml:space="preserve"> les ADP</w:t>
            </w:r>
            <w:r w:rsidRPr="002778ED">
              <w:rPr>
                <w:sz w:val="18"/>
                <w:szCs w:val="18"/>
              </w:rPr>
              <w:t>IC et les questions liées à la propriété intellectuelle</w:t>
            </w:r>
            <w:r w:rsidR="00BF044D" w:rsidRPr="002778ED">
              <w:rPr>
                <w:sz w:val="18"/>
                <w:szCs w:val="18"/>
              </w:rPr>
              <w:t>,</w:t>
            </w:r>
            <w:r w:rsidRPr="002778ED">
              <w:rPr>
                <w:sz w:val="18"/>
                <w:szCs w:val="18"/>
              </w:rPr>
              <w:t xml:space="preserve"> </w:t>
            </w:r>
            <w:r w:rsidR="00BF044D" w:rsidRPr="002778ED">
              <w:rPr>
                <w:sz w:val="18"/>
                <w:szCs w:val="18"/>
              </w:rPr>
              <w:t>Port</w:t>
            </w:r>
            <w:r w:rsidR="001C1F53" w:rsidRPr="002778ED">
              <w:rPr>
                <w:sz w:val="18"/>
                <w:szCs w:val="18"/>
              </w:rPr>
              <w:noBreakHyphen/>
            </w:r>
            <w:r w:rsidR="00BF044D" w:rsidRPr="002778ED">
              <w:rPr>
                <w:sz w:val="18"/>
                <w:szCs w:val="18"/>
              </w:rPr>
              <w:t>Louis (Maurice) (mars 2014)</w:t>
            </w:r>
          </w:p>
          <w:p w:rsidR="00913C8A" w:rsidRPr="002778ED" w:rsidRDefault="00231765" w:rsidP="00231765">
            <w:pPr>
              <w:numPr>
                <w:ilvl w:val="0"/>
                <w:numId w:val="5"/>
              </w:numPr>
              <w:tabs>
                <w:tab w:val="left" w:pos="459"/>
              </w:tabs>
              <w:spacing w:after="60"/>
              <w:jc w:val="left"/>
              <w:rPr>
                <w:sz w:val="18"/>
                <w:szCs w:val="18"/>
              </w:rPr>
            </w:pPr>
            <w:r w:rsidRPr="002778ED">
              <w:rPr>
                <w:sz w:val="18"/>
                <w:szCs w:val="18"/>
              </w:rPr>
              <w:t>Conseil d</w:t>
            </w:r>
            <w:r w:rsidR="00525319" w:rsidRPr="002778ED">
              <w:rPr>
                <w:sz w:val="18"/>
                <w:szCs w:val="18"/>
              </w:rPr>
              <w:t>’</w:t>
            </w:r>
            <w:r w:rsidRPr="002778ED">
              <w:rPr>
                <w:sz w:val="18"/>
                <w:szCs w:val="18"/>
              </w:rPr>
              <w:t>administration de l</w:t>
            </w:r>
            <w:r w:rsidR="00525319" w:rsidRPr="002778ED">
              <w:rPr>
                <w:sz w:val="18"/>
                <w:szCs w:val="18"/>
              </w:rPr>
              <w:t>’</w:t>
            </w:r>
            <w:r w:rsidRPr="002778ED">
              <w:rPr>
                <w:sz w:val="18"/>
                <w:szCs w:val="18"/>
              </w:rPr>
              <w:t>OCVV, Nitra (Slovaquie) (</w:t>
            </w:r>
            <w:r w:rsidR="00525319" w:rsidRPr="002778ED">
              <w:rPr>
                <w:sz w:val="18"/>
                <w:szCs w:val="18"/>
              </w:rPr>
              <w:t>mars 20</w:t>
            </w:r>
            <w:r w:rsidRPr="002778ED">
              <w:rPr>
                <w:sz w:val="18"/>
                <w:szCs w:val="18"/>
              </w:rPr>
              <w:t>14)</w:t>
            </w:r>
          </w:p>
          <w:p w:rsidR="00913C8A" w:rsidRPr="002778ED" w:rsidRDefault="001959B9" w:rsidP="00BF044D">
            <w:pPr>
              <w:numPr>
                <w:ilvl w:val="0"/>
                <w:numId w:val="5"/>
              </w:numPr>
              <w:tabs>
                <w:tab w:val="left" w:pos="459"/>
              </w:tabs>
              <w:spacing w:after="60"/>
              <w:jc w:val="left"/>
              <w:rPr>
                <w:sz w:val="18"/>
                <w:szCs w:val="18"/>
              </w:rPr>
            </w:pPr>
            <w:r w:rsidRPr="002778ED">
              <w:rPr>
                <w:sz w:val="18"/>
                <w:szCs w:val="18"/>
              </w:rPr>
              <w:t>Programme OMPI</w:t>
            </w:r>
            <w:r w:rsidR="001C1F53" w:rsidRPr="002778ED">
              <w:rPr>
                <w:sz w:val="18"/>
                <w:szCs w:val="18"/>
              </w:rPr>
              <w:noBreakHyphen/>
            </w:r>
            <w:r w:rsidRPr="002778ED">
              <w:rPr>
                <w:sz w:val="18"/>
                <w:szCs w:val="18"/>
              </w:rPr>
              <w:t>UBIS pour un groupe d</w:t>
            </w:r>
            <w:r w:rsidR="00525319" w:rsidRPr="002778ED">
              <w:rPr>
                <w:sz w:val="18"/>
                <w:szCs w:val="18"/>
              </w:rPr>
              <w:t>’</w:t>
            </w:r>
            <w:r w:rsidRPr="002778ED">
              <w:rPr>
                <w:sz w:val="18"/>
                <w:szCs w:val="18"/>
              </w:rPr>
              <w:t>étudiants de doctorat de l</w:t>
            </w:r>
            <w:r w:rsidR="00525319" w:rsidRPr="002778ED">
              <w:rPr>
                <w:sz w:val="18"/>
                <w:szCs w:val="18"/>
              </w:rPr>
              <w:t>’</w:t>
            </w:r>
            <w:r w:rsidRPr="002778ED">
              <w:rPr>
                <w:sz w:val="18"/>
                <w:szCs w:val="18"/>
              </w:rPr>
              <w:t>Université eurasienne nationale L.</w:t>
            </w:r>
            <w:r w:rsidR="00586A95" w:rsidRPr="002778ED">
              <w:rPr>
                <w:sz w:val="18"/>
                <w:szCs w:val="18"/>
              </w:rPr>
              <w:t> </w:t>
            </w:r>
            <w:r w:rsidRPr="002778ED">
              <w:rPr>
                <w:sz w:val="18"/>
                <w:szCs w:val="18"/>
              </w:rPr>
              <w:t>N.</w:t>
            </w:r>
            <w:r w:rsidR="00586A95" w:rsidRPr="002778ED">
              <w:rPr>
                <w:sz w:val="18"/>
                <w:szCs w:val="18"/>
              </w:rPr>
              <w:t> </w:t>
            </w:r>
            <w:r w:rsidRPr="002778ED">
              <w:rPr>
                <w:sz w:val="18"/>
                <w:szCs w:val="18"/>
              </w:rPr>
              <w:t>Gumilyov du Kazakhstan</w:t>
            </w:r>
            <w:r w:rsidR="00BF044D" w:rsidRPr="002778ED">
              <w:rPr>
                <w:sz w:val="18"/>
                <w:szCs w:val="18"/>
              </w:rPr>
              <w:t>,</w:t>
            </w:r>
            <w:r w:rsidRPr="002778ED">
              <w:rPr>
                <w:sz w:val="18"/>
                <w:szCs w:val="18"/>
              </w:rPr>
              <w:t xml:space="preserve"> </w:t>
            </w:r>
            <w:r w:rsidR="00BF044D" w:rsidRPr="002778ED">
              <w:rPr>
                <w:sz w:val="18"/>
                <w:szCs w:val="18"/>
              </w:rPr>
              <w:t>Genève (Suisse) (</w:t>
            </w:r>
            <w:r w:rsidR="00525319" w:rsidRPr="002778ED">
              <w:rPr>
                <w:sz w:val="18"/>
                <w:szCs w:val="18"/>
              </w:rPr>
              <w:t>mars 20</w:t>
            </w:r>
            <w:r w:rsidR="00BF044D" w:rsidRPr="002778ED">
              <w:rPr>
                <w:sz w:val="18"/>
                <w:szCs w:val="18"/>
              </w:rPr>
              <w:t>14)</w:t>
            </w:r>
          </w:p>
          <w:p w:rsidR="00913C8A" w:rsidRPr="002778ED" w:rsidRDefault="00231765" w:rsidP="00231765">
            <w:pPr>
              <w:numPr>
                <w:ilvl w:val="0"/>
                <w:numId w:val="5"/>
              </w:numPr>
              <w:tabs>
                <w:tab w:val="left" w:pos="459"/>
              </w:tabs>
              <w:spacing w:after="60"/>
              <w:jc w:val="left"/>
              <w:rPr>
                <w:sz w:val="18"/>
                <w:szCs w:val="18"/>
              </w:rPr>
            </w:pPr>
            <w:r w:rsidRPr="002778ED">
              <w:rPr>
                <w:sz w:val="18"/>
                <w:szCs w:val="18"/>
              </w:rPr>
              <w:t>Vingt</w:t>
            </w:r>
            <w:r w:rsidR="001C1F53" w:rsidRPr="002778ED">
              <w:rPr>
                <w:sz w:val="18"/>
                <w:szCs w:val="18"/>
              </w:rPr>
              <w:noBreakHyphen/>
            </w:r>
            <w:r w:rsidRPr="002778ED">
              <w:rPr>
                <w:sz w:val="18"/>
                <w:szCs w:val="18"/>
              </w:rPr>
              <w:t>septième</w:t>
            </w:r>
            <w:r w:rsidR="00B71398" w:rsidRPr="002778ED">
              <w:rPr>
                <w:sz w:val="18"/>
                <w:szCs w:val="18"/>
              </w:rPr>
              <w:t> </w:t>
            </w:r>
            <w:r w:rsidRPr="002778ED">
              <w:rPr>
                <w:sz w:val="18"/>
                <w:szCs w:val="18"/>
              </w:rPr>
              <w:t>session de l</w:t>
            </w:r>
            <w:r w:rsidR="00525319" w:rsidRPr="002778ED">
              <w:rPr>
                <w:sz w:val="18"/>
                <w:szCs w:val="18"/>
              </w:rPr>
              <w:t>’</w:t>
            </w:r>
            <w:r w:rsidRPr="002778ED">
              <w:rPr>
                <w:sz w:val="18"/>
                <w:szCs w:val="18"/>
              </w:rPr>
              <w:t>IGC de l</w:t>
            </w:r>
            <w:r w:rsidR="00525319" w:rsidRPr="002778ED">
              <w:rPr>
                <w:sz w:val="18"/>
                <w:szCs w:val="18"/>
              </w:rPr>
              <w:t>’</w:t>
            </w:r>
            <w:r w:rsidRPr="002778ED">
              <w:rPr>
                <w:sz w:val="18"/>
                <w:szCs w:val="18"/>
              </w:rPr>
              <w:t>OMPI, Genève (Suisse) (</w:t>
            </w:r>
            <w:r w:rsidR="00525319" w:rsidRPr="002778ED">
              <w:rPr>
                <w:sz w:val="18"/>
                <w:szCs w:val="18"/>
              </w:rPr>
              <w:t>mars 20</w:t>
            </w:r>
            <w:r w:rsidRPr="002778ED">
              <w:rPr>
                <w:sz w:val="18"/>
                <w:szCs w:val="18"/>
              </w:rPr>
              <w:t>14)</w:t>
            </w:r>
          </w:p>
          <w:p w:rsidR="00913C8A" w:rsidRPr="002778ED" w:rsidRDefault="00BF044D" w:rsidP="00BF044D">
            <w:pPr>
              <w:numPr>
                <w:ilvl w:val="0"/>
                <w:numId w:val="5"/>
              </w:numPr>
              <w:tabs>
                <w:tab w:val="left" w:pos="459"/>
              </w:tabs>
              <w:spacing w:after="60"/>
              <w:jc w:val="left"/>
              <w:rPr>
                <w:sz w:val="18"/>
                <w:szCs w:val="18"/>
              </w:rPr>
            </w:pPr>
            <w:r w:rsidRPr="002778ED">
              <w:rPr>
                <w:sz w:val="18"/>
                <w:szCs w:val="18"/>
              </w:rPr>
              <w:t>Assemblée générale de l</w:t>
            </w:r>
            <w:r w:rsidR="00525319" w:rsidRPr="002778ED">
              <w:rPr>
                <w:sz w:val="18"/>
                <w:szCs w:val="18"/>
              </w:rPr>
              <w:t>’</w:t>
            </w:r>
            <w:r w:rsidRPr="002778ED">
              <w:rPr>
                <w:sz w:val="18"/>
                <w:szCs w:val="18"/>
              </w:rPr>
              <w:t>OMA, Buenos Aires (Argentine) (</w:t>
            </w:r>
            <w:r w:rsidR="00525319" w:rsidRPr="002778ED">
              <w:rPr>
                <w:sz w:val="18"/>
                <w:szCs w:val="18"/>
              </w:rPr>
              <w:t>mars 20</w:t>
            </w:r>
            <w:r w:rsidRPr="002778ED">
              <w:rPr>
                <w:sz w:val="18"/>
                <w:szCs w:val="18"/>
              </w:rPr>
              <w:t>14)</w:t>
            </w:r>
          </w:p>
          <w:p w:rsidR="00913C8A" w:rsidRPr="002778ED" w:rsidRDefault="00BF044D" w:rsidP="00BF044D">
            <w:pPr>
              <w:numPr>
                <w:ilvl w:val="0"/>
                <w:numId w:val="5"/>
              </w:numPr>
              <w:tabs>
                <w:tab w:val="left" w:pos="459"/>
              </w:tabs>
              <w:spacing w:after="60"/>
              <w:jc w:val="left"/>
              <w:rPr>
                <w:sz w:val="18"/>
                <w:szCs w:val="18"/>
              </w:rPr>
            </w:pPr>
            <w:r w:rsidRPr="002778ED">
              <w:rPr>
                <w:sz w:val="18"/>
                <w:szCs w:val="18"/>
              </w:rPr>
              <w:t>Assemblée générale annuelle de</w:t>
            </w:r>
            <w:r w:rsidR="00525319" w:rsidRPr="002778ED">
              <w:rPr>
                <w:sz w:val="18"/>
                <w:szCs w:val="18"/>
              </w:rPr>
              <w:t xml:space="preserve"> la CIO</w:t>
            </w:r>
            <w:r w:rsidRPr="002778ED">
              <w:rPr>
                <w:sz w:val="18"/>
                <w:szCs w:val="18"/>
              </w:rPr>
              <w:t xml:space="preserve">PORA, </w:t>
            </w:r>
            <w:r w:rsidR="00525319" w:rsidRPr="002778ED">
              <w:rPr>
                <w:sz w:val="18"/>
                <w:szCs w:val="18"/>
              </w:rPr>
              <w:t>La Haye</w:t>
            </w:r>
            <w:r w:rsidRPr="002778ED">
              <w:rPr>
                <w:sz w:val="18"/>
                <w:szCs w:val="18"/>
              </w:rPr>
              <w:t xml:space="preserve"> (</w:t>
            </w:r>
            <w:r w:rsidR="00504AF6" w:rsidRPr="002778ED">
              <w:rPr>
                <w:sz w:val="18"/>
                <w:szCs w:val="18"/>
              </w:rPr>
              <w:t>Pays</w:t>
            </w:r>
            <w:r w:rsidR="001C1F53" w:rsidRPr="002778ED">
              <w:rPr>
                <w:sz w:val="18"/>
                <w:szCs w:val="18"/>
              </w:rPr>
              <w:noBreakHyphen/>
            </w:r>
            <w:r w:rsidR="00504AF6" w:rsidRPr="002778ED">
              <w:rPr>
                <w:sz w:val="18"/>
                <w:szCs w:val="18"/>
              </w:rPr>
              <w:t>Bas</w:t>
            </w:r>
            <w:r w:rsidRPr="002778ED">
              <w:rPr>
                <w:sz w:val="18"/>
                <w:szCs w:val="18"/>
              </w:rPr>
              <w:t>) (</w:t>
            </w:r>
            <w:r w:rsidR="00525319" w:rsidRPr="002778ED">
              <w:rPr>
                <w:sz w:val="18"/>
                <w:szCs w:val="18"/>
              </w:rPr>
              <w:t>avril 20</w:t>
            </w:r>
            <w:r w:rsidRPr="002778ED">
              <w:rPr>
                <w:sz w:val="18"/>
                <w:szCs w:val="18"/>
              </w:rPr>
              <w:t>14)</w:t>
            </w:r>
          </w:p>
          <w:p w:rsidR="00913C8A" w:rsidRPr="002778ED" w:rsidRDefault="001959B9" w:rsidP="00BF044D">
            <w:pPr>
              <w:numPr>
                <w:ilvl w:val="0"/>
                <w:numId w:val="5"/>
              </w:numPr>
              <w:tabs>
                <w:tab w:val="left" w:pos="459"/>
              </w:tabs>
              <w:spacing w:after="60"/>
              <w:jc w:val="left"/>
              <w:rPr>
                <w:sz w:val="18"/>
                <w:szCs w:val="18"/>
              </w:rPr>
            </w:pPr>
            <w:r w:rsidRPr="002778ED">
              <w:rPr>
                <w:sz w:val="18"/>
                <w:szCs w:val="18"/>
              </w:rPr>
              <w:t>Réunions d</w:t>
            </w:r>
            <w:r w:rsidR="00525319" w:rsidRPr="002778ED">
              <w:rPr>
                <w:sz w:val="18"/>
                <w:szCs w:val="18"/>
              </w:rPr>
              <w:t>’</w:t>
            </w:r>
            <w:r w:rsidRPr="002778ED">
              <w:rPr>
                <w:sz w:val="18"/>
                <w:szCs w:val="18"/>
              </w:rPr>
              <w:t>information avec des représentations de l</w:t>
            </w:r>
            <w:r w:rsidR="00525319" w:rsidRPr="002778ED">
              <w:rPr>
                <w:sz w:val="18"/>
                <w:szCs w:val="18"/>
              </w:rPr>
              <w:t>’</w:t>
            </w:r>
            <w:r w:rsidRPr="002778ED">
              <w:rPr>
                <w:sz w:val="18"/>
                <w:szCs w:val="18"/>
              </w:rPr>
              <w:t>OAPI</w:t>
            </w:r>
            <w:r w:rsidR="00BF044D" w:rsidRPr="002778ED">
              <w:rPr>
                <w:sz w:val="18"/>
                <w:szCs w:val="18"/>
              </w:rPr>
              <w:t>,</w:t>
            </w:r>
            <w:r w:rsidR="0076101A" w:rsidRPr="002778ED">
              <w:rPr>
                <w:sz w:val="18"/>
                <w:szCs w:val="18"/>
              </w:rPr>
              <w:t xml:space="preserve"> </w:t>
            </w:r>
            <w:r w:rsidR="00BF044D" w:rsidRPr="002778ED">
              <w:rPr>
                <w:sz w:val="18"/>
                <w:szCs w:val="18"/>
              </w:rPr>
              <w:t>Yaoundé (Cameroun) (</w:t>
            </w:r>
            <w:r w:rsidR="00525319" w:rsidRPr="002778ED">
              <w:rPr>
                <w:sz w:val="18"/>
                <w:szCs w:val="18"/>
              </w:rPr>
              <w:t>avril 20</w:t>
            </w:r>
            <w:r w:rsidR="00BF044D" w:rsidRPr="002778ED">
              <w:rPr>
                <w:sz w:val="18"/>
                <w:szCs w:val="18"/>
              </w:rPr>
              <w:t>14)</w:t>
            </w:r>
          </w:p>
          <w:p w:rsidR="005D7E3C" w:rsidRPr="00BE43A6" w:rsidRDefault="001959B9" w:rsidP="00BE43A6">
            <w:pPr>
              <w:numPr>
                <w:ilvl w:val="0"/>
                <w:numId w:val="5"/>
              </w:numPr>
              <w:tabs>
                <w:tab w:val="left" w:pos="459"/>
              </w:tabs>
              <w:spacing w:after="60"/>
              <w:jc w:val="left"/>
              <w:rPr>
                <w:sz w:val="18"/>
                <w:szCs w:val="18"/>
              </w:rPr>
            </w:pPr>
            <w:r w:rsidRPr="002778ED">
              <w:rPr>
                <w:sz w:val="18"/>
                <w:szCs w:val="18"/>
              </w:rPr>
              <w:t xml:space="preserve">Groupe de travail technique du </w:t>
            </w:r>
            <w:r w:rsidR="00586A95" w:rsidRPr="002778ED">
              <w:rPr>
                <w:sz w:val="18"/>
                <w:szCs w:val="18"/>
              </w:rPr>
              <w:t>Schéma</w:t>
            </w:r>
            <w:r w:rsidRPr="002778ED">
              <w:rPr>
                <w:sz w:val="18"/>
                <w:szCs w:val="18"/>
              </w:rPr>
              <w:t xml:space="preserve"> de l</w:t>
            </w:r>
            <w:r w:rsidR="00525319" w:rsidRPr="002778ED">
              <w:rPr>
                <w:sz w:val="18"/>
                <w:szCs w:val="18"/>
              </w:rPr>
              <w:t>’</w:t>
            </w:r>
            <w:r w:rsidRPr="002778ED">
              <w:rPr>
                <w:sz w:val="18"/>
                <w:szCs w:val="18"/>
              </w:rPr>
              <w:t>OCDE pour la certification des matériels forestiers de reproduction en déplacement dans le commerce international</w:t>
            </w:r>
            <w:r w:rsidR="00BF044D" w:rsidRPr="002778ED">
              <w:rPr>
                <w:sz w:val="18"/>
                <w:szCs w:val="18"/>
              </w:rPr>
              <w:t>, Paris (France) (</w:t>
            </w:r>
            <w:r w:rsidR="00525319" w:rsidRPr="002778ED">
              <w:rPr>
                <w:sz w:val="18"/>
                <w:szCs w:val="18"/>
              </w:rPr>
              <w:t>avril 20</w:t>
            </w:r>
            <w:r w:rsidR="00BF044D" w:rsidRPr="002778ED">
              <w:rPr>
                <w:sz w:val="18"/>
                <w:szCs w:val="18"/>
              </w:rPr>
              <w:t>14)</w:t>
            </w:r>
          </w:p>
        </w:tc>
      </w:tr>
    </w:tbl>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627D5B" w:rsidRPr="002778ED" w:rsidTr="004D08E6">
        <w:tc>
          <w:tcPr>
            <w:tcW w:w="1951" w:type="dxa"/>
            <w:shd w:val="clear" w:color="auto" w:fill="auto"/>
          </w:tcPr>
          <w:p w:rsidR="00627D5B" w:rsidRPr="002778ED" w:rsidRDefault="00BF044D" w:rsidP="00BF044D">
            <w:pPr>
              <w:spacing w:after="240"/>
              <w:rPr>
                <w:b/>
                <w:sz w:val="18"/>
              </w:rPr>
            </w:pPr>
            <w:r w:rsidRPr="002778ED">
              <w:rPr>
                <w:b/>
                <w:sz w:val="18"/>
              </w:rPr>
              <w:t>Résultats escomptés</w:t>
            </w:r>
          </w:p>
        </w:tc>
        <w:tc>
          <w:tcPr>
            <w:tcW w:w="7938" w:type="dxa"/>
            <w:shd w:val="clear" w:color="auto" w:fill="auto"/>
          </w:tcPr>
          <w:p w:rsidR="00627D5B" w:rsidRPr="002778ED" w:rsidRDefault="00BF044D" w:rsidP="00BF044D">
            <w:pPr>
              <w:spacing w:after="240"/>
              <w:rPr>
                <w:b/>
                <w:sz w:val="18"/>
              </w:rPr>
            </w:pPr>
            <w:r w:rsidRPr="002778ED">
              <w:rPr>
                <w:b/>
                <w:sz w:val="18"/>
              </w:rPr>
              <w:t>Résultats obtenus</w:t>
            </w:r>
            <w:r w:rsidR="00B71398" w:rsidRPr="002778ED">
              <w:rPr>
                <w:b/>
                <w:sz w:val="18"/>
              </w:rPr>
              <w:t> </w:t>
            </w:r>
            <w:r w:rsidRPr="002778ED">
              <w:rPr>
                <w:b/>
                <w:sz w:val="18"/>
              </w:rPr>
              <w:t>: indicateurs d</w:t>
            </w:r>
            <w:r w:rsidR="00525319" w:rsidRPr="002778ED">
              <w:rPr>
                <w:b/>
                <w:sz w:val="18"/>
              </w:rPr>
              <w:t>’</w:t>
            </w:r>
            <w:r w:rsidRPr="002778ED">
              <w:rPr>
                <w:b/>
                <w:sz w:val="18"/>
              </w:rPr>
              <w:t>exécution</w:t>
            </w:r>
          </w:p>
        </w:tc>
      </w:tr>
      <w:tr w:rsidR="00627D5B" w:rsidRPr="002778ED" w:rsidTr="004D08E6">
        <w:tc>
          <w:tcPr>
            <w:tcW w:w="1951" w:type="dxa"/>
          </w:tcPr>
          <w:p w:rsidR="00627D5B" w:rsidRPr="002778ED" w:rsidRDefault="00BF044D" w:rsidP="00BF044D">
            <w:pPr>
              <w:jc w:val="left"/>
              <w:rPr>
                <w:rFonts w:cs="Arial"/>
                <w:sz w:val="18"/>
                <w:szCs w:val="18"/>
              </w:rPr>
            </w:pPr>
            <w:r w:rsidRPr="00BE43A6">
              <w:rPr>
                <w:rFonts w:cs="Arial"/>
                <w:i/>
                <w:sz w:val="18"/>
                <w:szCs w:val="18"/>
              </w:rPr>
              <w:t xml:space="preserve">1.  Sensibilisation au rôle de la protection des obtentions végétales conformément à la </w:t>
            </w:r>
            <w:r w:rsidR="00525319" w:rsidRPr="00BE43A6">
              <w:rPr>
                <w:rFonts w:cs="Arial"/>
                <w:i/>
                <w:sz w:val="18"/>
                <w:szCs w:val="18"/>
              </w:rPr>
              <w:t>Convention UPOV</w:t>
            </w:r>
            <w:r w:rsidRPr="00BE43A6">
              <w:rPr>
                <w:rFonts w:cs="Arial"/>
                <w:i/>
                <w:sz w:val="18"/>
                <w:szCs w:val="18"/>
              </w:rPr>
              <w:t xml:space="preserve"> </w:t>
            </w:r>
            <w:r w:rsidRPr="002778ED">
              <w:rPr>
                <w:rFonts w:cs="Arial"/>
                <w:sz w:val="18"/>
                <w:szCs w:val="18"/>
              </w:rPr>
              <w:t>(suite)</w:t>
            </w:r>
          </w:p>
        </w:tc>
        <w:tc>
          <w:tcPr>
            <w:tcW w:w="7938" w:type="dxa"/>
          </w:tcPr>
          <w:p w:rsidR="00913C8A" w:rsidRPr="002778ED" w:rsidRDefault="0042691C" w:rsidP="0042691C">
            <w:pPr>
              <w:rPr>
                <w:rFonts w:cs="Arial"/>
                <w:sz w:val="18"/>
                <w:szCs w:val="18"/>
              </w:rPr>
            </w:pPr>
            <w:r w:rsidRPr="002778ED">
              <w:rPr>
                <w:rFonts w:cs="Arial"/>
                <w:sz w:val="18"/>
                <w:szCs w:val="18"/>
              </w:rPr>
              <w:t xml:space="preserve">2) </w:t>
            </w:r>
            <w:r w:rsidR="00BE43A6">
              <w:rPr>
                <w:rFonts w:cs="Arial"/>
                <w:sz w:val="18"/>
                <w:szCs w:val="18"/>
              </w:rPr>
              <w:t xml:space="preserve"> </w:t>
            </w:r>
            <w:r w:rsidRPr="002778ED">
              <w:rPr>
                <w:rFonts w:cs="Arial"/>
                <w:sz w:val="18"/>
                <w:szCs w:val="18"/>
              </w:rPr>
              <w:t>Activités et réunions auxquelles l</w:t>
            </w:r>
            <w:r w:rsidR="00525319" w:rsidRPr="002778ED">
              <w:rPr>
                <w:rFonts w:cs="Arial"/>
                <w:sz w:val="18"/>
                <w:szCs w:val="18"/>
              </w:rPr>
              <w:t>’</w:t>
            </w:r>
            <w:r w:rsidRPr="002778ED">
              <w:rPr>
                <w:rFonts w:cs="Arial"/>
                <w:sz w:val="18"/>
                <w:szCs w:val="18"/>
              </w:rPr>
              <w:t xml:space="preserve">UPOV a participé </w:t>
            </w:r>
            <w:r w:rsidRPr="00BE43A6">
              <w:rPr>
                <w:rFonts w:cs="Arial"/>
                <w:i/>
                <w:sz w:val="18"/>
                <w:szCs w:val="18"/>
              </w:rPr>
              <w:t>(suite)</w:t>
            </w:r>
            <w:r w:rsidR="00B71398" w:rsidRPr="002778ED">
              <w:rPr>
                <w:rFonts w:cs="Arial"/>
                <w:sz w:val="18"/>
                <w:szCs w:val="18"/>
              </w:rPr>
              <w:t> </w:t>
            </w:r>
            <w:r w:rsidRPr="002778ED">
              <w:rPr>
                <w:rFonts w:cs="Arial"/>
                <w:sz w:val="18"/>
                <w:szCs w:val="18"/>
              </w:rPr>
              <w:t>:</w:t>
            </w:r>
          </w:p>
          <w:p w:rsidR="00913C8A" w:rsidRPr="002778ED" w:rsidRDefault="00913C8A" w:rsidP="007A1ABA">
            <w:pPr>
              <w:rPr>
                <w:rFonts w:cs="Arial"/>
                <w:sz w:val="18"/>
                <w:szCs w:val="18"/>
              </w:rPr>
            </w:pPr>
          </w:p>
          <w:p w:rsidR="00BE43A6" w:rsidRPr="002778ED" w:rsidRDefault="00BE43A6" w:rsidP="00BE43A6">
            <w:pPr>
              <w:numPr>
                <w:ilvl w:val="0"/>
                <w:numId w:val="5"/>
              </w:numPr>
              <w:tabs>
                <w:tab w:val="left" w:pos="459"/>
              </w:tabs>
              <w:spacing w:after="60"/>
              <w:jc w:val="left"/>
              <w:rPr>
                <w:sz w:val="18"/>
                <w:szCs w:val="18"/>
              </w:rPr>
            </w:pPr>
            <w:r w:rsidRPr="002778ED">
              <w:rPr>
                <w:sz w:val="18"/>
                <w:szCs w:val="18"/>
              </w:rPr>
              <w:t>Cinquième édition du programme de maîtrise en droit de la propriété intellectuelle organisé par l’OMPI et l’Université de technologie du Queensland (QUT), Brisbane (Australie) (mai 2014)</w:t>
            </w:r>
          </w:p>
          <w:p w:rsidR="00BE43A6" w:rsidRPr="00BE43A6" w:rsidRDefault="00BE43A6" w:rsidP="00BE43A6">
            <w:pPr>
              <w:numPr>
                <w:ilvl w:val="0"/>
                <w:numId w:val="5"/>
              </w:numPr>
              <w:tabs>
                <w:tab w:val="left" w:pos="459"/>
              </w:tabs>
              <w:spacing w:after="60"/>
              <w:jc w:val="left"/>
              <w:rPr>
                <w:rFonts w:cs="Arial"/>
                <w:sz w:val="18"/>
                <w:szCs w:val="18"/>
              </w:rPr>
            </w:pPr>
            <w:r w:rsidRPr="002778ED">
              <w:rPr>
                <w:sz w:val="18"/>
                <w:szCs w:val="18"/>
              </w:rPr>
              <w:t>Congrès mondial 2014 des semences de l’ISF, Beijing (Chine) (mai 2014)</w:t>
            </w:r>
          </w:p>
          <w:p w:rsidR="00913C8A" w:rsidRPr="002778ED" w:rsidRDefault="006E54F6" w:rsidP="00BE43A6">
            <w:pPr>
              <w:numPr>
                <w:ilvl w:val="0"/>
                <w:numId w:val="5"/>
              </w:numPr>
              <w:tabs>
                <w:tab w:val="left" w:pos="459"/>
              </w:tabs>
              <w:spacing w:after="60"/>
              <w:jc w:val="left"/>
              <w:rPr>
                <w:rFonts w:cs="Arial"/>
                <w:sz w:val="18"/>
                <w:szCs w:val="18"/>
              </w:rPr>
            </w:pPr>
            <w:r w:rsidRPr="002778ED">
              <w:rPr>
                <w:rFonts w:cs="Arial"/>
                <w:sz w:val="18"/>
                <w:szCs w:val="18"/>
              </w:rPr>
              <w:t>Confé</w:t>
            </w:r>
            <w:r w:rsidR="00627D5B" w:rsidRPr="002778ED">
              <w:rPr>
                <w:rFonts w:cs="Arial"/>
                <w:sz w:val="18"/>
                <w:szCs w:val="18"/>
              </w:rPr>
              <w:t xml:space="preserve">rence </w:t>
            </w:r>
            <w:r w:rsidRPr="002778ED">
              <w:rPr>
                <w:rFonts w:cs="Arial"/>
                <w:sz w:val="18"/>
                <w:szCs w:val="18"/>
              </w:rPr>
              <w:t>internationale</w:t>
            </w:r>
            <w:r w:rsidR="00820792" w:rsidRPr="002778ED">
              <w:rPr>
                <w:rFonts w:cs="Arial"/>
                <w:sz w:val="18"/>
                <w:szCs w:val="18"/>
              </w:rPr>
              <w:t xml:space="preserve"> sur le thème</w:t>
            </w:r>
            <w:r w:rsidRPr="002778ED">
              <w:rPr>
                <w:rFonts w:cs="Arial"/>
                <w:sz w:val="18"/>
                <w:szCs w:val="18"/>
              </w:rPr>
              <w:t xml:space="preserve"> </w:t>
            </w:r>
            <w:r w:rsidR="00627D5B" w:rsidRPr="002778ED">
              <w:rPr>
                <w:rFonts w:cs="Arial"/>
                <w:sz w:val="18"/>
                <w:szCs w:val="18"/>
              </w:rPr>
              <w:t>“On the Most Important Reserves of Implementing the Food Program in Uzbekistan”,</w:t>
            </w:r>
            <w:r w:rsidR="0076101A" w:rsidRPr="002778ED">
              <w:rPr>
                <w:rFonts w:cs="Arial"/>
                <w:sz w:val="18"/>
                <w:szCs w:val="18"/>
              </w:rPr>
              <w:t xml:space="preserve"> </w:t>
            </w:r>
            <w:r w:rsidR="00266D85" w:rsidRPr="002778ED">
              <w:rPr>
                <w:rFonts w:cs="Arial"/>
                <w:sz w:val="18"/>
                <w:szCs w:val="18"/>
              </w:rPr>
              <w:t>Tachkent (Ouzbékistan</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AA1492" w:rsidP="004D08E6">
            <w:pPr>
              <w:numPr>
                <w:ilvl w:val="0"/>
                <w:numId w:val="5"/>
              </w:numPr>
              <w:tabs>
                <w:tab w:val="left" w:pos="459"/>
              </w:tabs>
              <w:spacing w:after="60"/>
              <w:jc w:val="left"/>
              <w:rPr>
                <w:rFonts w:cs="Arial"/>
                <w:sz w:val="18"/>
                <w:szCs w:val="18"/>
              </w:rPr>
            </w:pPr>
            <w:r w:rsidRPr="002778ED">
              <w:rPr>
                <w:rFonts w:cs="Arial"/>
                <w:sz w:val="18"/>
                <w:szCs w:val="18"/>
              </w:rPr>
              <w:t>Réunion annuelle sur les systèmes de semences de l</w:t>
            </w:r>
            <w:r w:rsidR="00525319" w:rsidRPr="002778ED">
              <w:rPr>
                <w:rFonts w:cs="Arial"/>
                <w:sz w:val="18"/>
                <w:szCs w:val="18"/>
              </w:rPr>
              <w:t>’</w:t>
            </w:r>
            <w:r w:rsidRPr="002778ED">
              <w:rPr>
                <w:rFonts w:cs="Arial"/>
                <w:sz w:val="18"/>
                <w:szCs w:val="18"/>
              </w:rPr>
              <w:t>OCDE</w:t>
            </w:r>
            <w:r w:rsidR="00627D5B" w:rsidRPr="002778ED">
              <w:rPr>
                <w:rFonts w:cs="Arial"/>
                <w:sz w:val="18"/>
                <w:szCs w:val="18"/>
              </w:rPr>
              <w:t xml:space="preserve">, </w:t>
            </w:r>
            <w:r w:rsidR="00266D85" w:rsidRPr="002778ED">
              <w:rPr>
                <w:rFonts w:cs="Arial"/>
                <w:sz w:val="18"/>
                <w:szCs w:val="18"/>
              </w:rPr>
              <w:t>Zagreb (Croatie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6E54F6" w:rsidP="004D08E6">
            <w:pPr>
              <w:numPr>
                <w:ilvl w:val="0"/>
                <w:numId w:val="5"/>
              </w:numPr>
              <w:tabs>
                <w:tab w:val="left" w:pos="459"/>
              </w:tabs>
              <w:spacing w:after="60"/>
              <w:jc w:val="left"/>
              <w:rPr>
                <w:rFonts w:cs="Arial"/>
                <w:sz w:val="18"/>
                <w:szCs w:val="18"/>
              </w:rPr>
            </w:pPr>
            <w:r w:rsidRPr="002778ED">
              <w:rPr>
                <w:rFonts w:cs="Arial"/>
                <w:sz w:val="18"/>
                <w:szCs w:val="18"/>
              </w:rPr>
              <w:t>Réunion du Conseil</w:t>
            </w:r>
            <w:r w:rsidR="00525319" w:rsidRPr="002778ED">
              <w:rPr>
                <w:rFonts w:cs="Arial"/>
                <w:sz w:val="18"/>
                <w:szCs w:val="18"/>
              </w:rPr>
              <w:t xml:space="preserve"> des ADP</w:t>
            </w:r>
            <w:r w:rsidRPr="002778ED">
              <w:rPr>
                <w:rFonts w:cs="Arial"/>
                <w:sz w:val="18"/>
                <w:szCs w:val="18"/>
              </w:rPr>
              <w:t>IC</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AA1492" w:rsidP="004D08E6">
            <w:pPr>
              <w:numPr>
                <w:ilvl w:val="0"/>
                <w:numId w:val="5"/>
              </w:numPr>
              <w:tabs>
                <w:tab w:val="left" w:pos="459"/>
              </w:tabs>
              <w:spacing w:after="60"/>
              <w:jc w:val="left"/>
              <w:rPr>
                <w:rFonts w:cs="Arial"/>
                <w:sz w:val="18"/>
                <w:szCs w:val="18"/>
              </w:rPr>
            </w:pPr>
            <w:r w:rsidRPr="002778ED">
              <w:rPr>
                <w:rFonts w:cs="Arial"/>
                <w:sz w:val="18"/>
                <w:szCs w:val="18"/>
              </w:rPr>
              <w:t>Dix</w:t>
            </w:r>
            <w:r w:rsidR="001C1F53" w:rsidRPr="002778ED">
              <w:rPr>
                <w:rFonts w:cs="Arial"/>
                <w:sz w:val="18"/>
                <w:szCs w:val="18"/>
              </w:rPr>
              <w:noBreakHyphen/>
            </w:r>
            <w:r w:rsidRPr="002778ED">
              <w:rPr>
                <w:rFonts w:cs="Arial"/>
                <w:sz w:val="18"/>
                <w:szCs w:val="18"/>
              </w:rPr>
              <w:t>septième cours international sur la protection des obtentions végétales (Naktuinbouw 2014</w:t>
            </w:r>
            <w:r w:rsidR="00627D5B" w:rsidRPr="002778ED">
              <w:rPr>
                <w:rFonts w:cs="Arial"/>
                <w:sz w:val="18"/>
                <w:szCs w:val="18"/>
              </w:rPr>
              <w:t xml:space="preserve">), </w:t>
            </w:r>
            <w:r w:rsidR="00266D85" w:rsidRPr="002778ED">
              <w:rPr>
                <w:rFonts w:cs="Arial"/>
                <w:sz w:val="18"/>
                <w:szCs w:val="18"/>
              </w:rPr>
              <w:t>Wageningen (</w:t>
            </w:r>
            <w:r w:rsidRPr="002778ED">
              <w:rPr>
                <w:rFonts w:cs="Arial"/>
                <w:sz w:val="18"/>
                <w:szCs w:val="18"/>
              </w:rPr>
              <w:t>Pays</w:t>
            </w:r>
            <w:r w:rsidR="001C1F53" w:rsidRPr="002778ED">
              <w:rPr>
                <w:rFonts w:cs="Arial"/>
                <w:sz w:val="18"/>
                <w:szCs w:val="18"/>
              </w:rPr>
              <w:noBreakHyphen/>
            </w:r>
            <w:r w:rsidRPr="002778ED">
              <w:rPr>
                <w:rFonts w:cs="Arial"/>
                <w:sz w:val="18"/>
                <w:szCs w:val="18"/>
              </w:rPr>
              <w:t>Bas</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AA1492" w:rsidP="004D08E6">
            <w:pPr>
              <w:numPr>
                <w:ilvl w:val="0"/>
                <w:numId w:val="5"/>
              </w:numPr>
              <w:tabs>
                <w:tab w:val="left" w:pos="459"/>
              </w:tabs>
              <w:spacing w:after="60"/>
              <w:jc w:val="left"/>
              <w:rPr>
                <w:rFonts w:cs="Arial"/>
                <w:sz w:val="18"/>
                <w:szCs w:val="18"/>
              </w:rPr>
            </w:pPr>
            <w:r w:rsidRPr="002778ED">
              <w:rPr>
                <w:rFonts w:cs="Arial"/>
                <w:sz w:val="18"/>
                <w:szCs w:val="18"/>
              </w:rPr>
              <w:t>Colloque OMPI</w:t>
            </w:r>
            <w:r w:rsidR="001C1F53" w:rsidRPr="002778ED">
              <w:rPr>
                <w:rFonts w:cs="Arial"/>
                <w:sz w:val="18"/>
                <w:szCs w:val="18"/>
              </w:rPr>
              <w:noBreakHyphen/>
            </w:r>
            <w:r w:rsidRPr="002778ED">
              <w:rPr>
                <w:rFonts w:cs="Arial"/>
                <w:sz w:val="18"/>
                <w:szCs w:val="18"/>
              </w:rPr>
              <w:t>OMC à l</w:t>
            </w:r>
            <w:r w:rsidR="00525319" w:rsidRPr="002778ED">
              <w:rPr>
                <w:rFonts w:cs="Arial"/>
                <w:sz w:val="18"/>
                <w:szCs w:val="18"/>
              </w:rPr>
              <w:t>’</w:t>
            </w:r>
            <w:r w:rsidRPr="002778ED">
              <w:rPr>
                <w:rFonts w:cs="Arial"/>
                <w:sz w:val="18"/>
                <w:szCs w:val="18"/>
              </w:rPr>
              <w:t>intention des enseignants de la propriété intellectuelle</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AA1492" w:rsidP="004D08E6">
            <w:pPr>
              <w:numPr>
                <w:ilvl w:val="0"/>
                <w:numId w:val="5"/>
              </w:numPr>
              <w:tabs>
                <w:tab w:val="left" w:pos="459"/>
              </w:tabs>
              <w:spacing w:after="60"/>
              <w:jc w:val="left"/>
              <w:rPr>
                <w:rFonts w:cs="Arial"/>
                <w:sz w:val="18"/>
                <w:szCs w:val="18"/>
              </w:rPr>
            </w:pPr>
            <w:r w:rsidRPr="002778ED">
              <w:rPr>
                <w:rFonts w:cs="Arial"/>
                <w:sz w:val="18"/>
                <w:szCs w:val="18"/>
              </w:rPr>
              <w:t>OMPI</w:t>
            </w:r>
            <w:r w:rsidR="001C1F53" w:rsidRPr="002778ED">
              <w:rPr>
                <w:rFonts w:cs="Arial"/>
                <w:sz w:val="18"/>
                <w:szCs w:val="18"/>
              </w:rPr>
              <w:noBreakHyphen/>
            </w:r>
            <w:r w:rsidRPr="002778ED">
              <w:rPr>
                <w:rFonts w:cs="Arial"/>
                <w:sz w:val="18"/>
                <w:szCs w:val="18"/>
              </w:rPr>
              <w:t>UNIGE, cours d</w:t>
            </w:r>
            <w:r w:rsidR="00525319" w:rsidRPr="002778ED">
              <w:rPr>
                <w:rFonts w:cs="Arial"/>
                <w:sz w:val="18"/>
                <w:szCs w:val="18"/>
              </w:rPr>
              <w:t>’</w:t>
            </w:r>
            <w:r w:rsidRPr="002778ED">
              <w:rPr>
                <w:rFonts w:cs="Arial"/>
                <w:sz w:val="18"/>
                <w:szCs w:val="18"/>
              </w:rPr>
              <w:t>été sur la propriété intellectuelle</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juin 20</w:t>
            </w:r>
            <w:r w:rsidR="005E7003" w:rsidRPr="002778ED">
              <w:rPr>
                <w:rFonts w:cs="Arial"/>
                <w:sz w:val="18"/>
                <w:szCs w:val="18"/>
              </w:rPr>
              <w:t>14)</w:t>
            </w:r>
          </w:p>
          <w:p w:rsidR="00913C8A" w:rsidRPr="002778ED" w:rsidRDefault="006E54F6" w:rsidP="004D08E6">
            <w:pPr>
              <w:numPr>
                <w:ilvl w:val="0"/>
                <w:numId w:val="5"/>
              </w:numPr>
              <w:tabs>
                <w:tab w:val="left" w:pos="459"/>
              </w:tabs>
              <w:spacing w:after="60"/>
              <w:jc w:val="left"/>
              <w:rPr>
                <w:rFonts w:cs="Arial"/>
                <w:sz w:val="18"/>
                <w:szCs w:val="18"/>
              </w:rPr>
            </w:pPr>
            <w:r w:rsidRPr="002778ED">
              <w:rPr>
                <w:rFonts w:cs="Arial"/>
                <w:sz w:val="18"/>
                <w:szCs w:val="18"/>
              </w:rPr>
              <w:t>Cours de formation KOICA</w:t>
            </w:r>
            <w:r w:rsidR="001C1F53" w:rsidRPr="002778ED">
              <w:rPr>
                <w:rFonts w:cs="Arial"/>
                <w:sz w:val="18"/>
                <w:szCs w:val="18"/>
              </w:rPr>
              <w:noBreakHyphen/>
            </w:r>
            <w:r w:rsidRPr="002778ED">
              <w:rPr>
                <w:rFonts w:cs="Arial"/>
                <w:sz w:val="18"/>
                <w:szCs w:val="18"/>
              </w:rPr>
              <w:t>KSVS sur le thème “Protection des obtentions végétales et examen</w:t>
            </w:r>
            <w:r w:rsidR="00B71398" w:rsidRPr="002778ED">
              <w:rPr>
                <w:rFonts w:cs="Arial"/>
                <w:sz w:val="18"/>
                <w:szCs w:val="18"/>
              </w:rPr>
              <w:t> </w:t>
            </w:r>
            <w:r w:rsidRPr="002778ED">
              <w:rPr>
                <w:rFonts w:cs="Arial"/>
                <w:sz w:val="18"/>
                <w:szCs w:val="18"/>
              </w:rPr>
              <w:t>DHS”,</w:t>
            </w:r>
            <w:r w:rsidR="00627D5B" w:rsidRPr="002778ED">
              <w:rPr>
                <w:rFonts w:cs="Arial"/>
                <w:sz w:val="18"/>
                <w:szCs w:val="18"/>
              </w:rPr>
              <w:t xml:space="preserve"> </w:t>
            </w:r>
            <w:r w:rsidR="00266D85" w:rsidRPr="002778ED">
              <w:rPr>
                <w:rFonts w:cs="Arial"/>
                <w:sz w:val="18"/>
                <w:szCs w:val="18"/>
              </w:rPr>
              <w:t>Séoul (République de Corée)</w:t>
            </w:r>
            <w:r w:rsidR="00627D5B" w:rsidRPr="002778ED">
              <w:rPr>
                <w:rFonts w:cs="Arial"/>
                <w:sz w:val="18"/>
                <w:szCs w:val="18"/>
              </w:rPr>
              <w:t xml:space="preserve"> (</w:t>
            </w:r>
            <w:r w:rsidR="00AA1492" w:rsidRPr="002778ED">
              <w:rPr>
                <w:rFonts w:cs="Arial"/>
                <w:sz w:val="18"/>
                <w:szCs w:val="18"/>
              </w:rPr>
              <w:t>juin</w:t>
            </w:r>
            <w:r w:rsidR="001C1F53" w:rsidRPr="002778ED">
              <w:rPr>
                <w:rFonts w:cs="Arial"/>
                <w:sz w:val="18"/>
                <w:szCs w:val="18"/>
              </w:rPr>
              <w:noBreakHyphen/>
            </w:r>
            <w:r w:rsidR="00525319" w:rsidRPr="002778ED">
              <w:rPr>
                <w:rFonts w:cs="Arial"/>
                <w:sz w:val="18"/>
                <w:szCs w:val="18"/>
              </w:rPr>
              <w:t>juillet 20</w:t>
            </w:r>
            <w:r w:rsidR="00627D5B" w:rsidRPr="002778ED">
              <w:rPr>
                <w:rFonts w:cs="Arial"/>
                <w:sz w:val="18"/>
                <w:szCs w:val="18"/>
              </w:rPr>
              <w:t>14)</w:t>
            </w:r>
          </w:p>
          <w:p w:rsidR="00913C8A" w:rsidRPr="002778ED" w:rsidRDefault="00706FDE" w:rsidP="004D08E6">
            <w:pPr>
              <w:numPr>
                <w:ilvl w:val="0"/>
                <w:numId w:val="5"/>
              </w:numPr>
              <w:tabs>
                <w:tab w:val="left" w:pos="459"/>
              </w:tabs>
              <w:spacing w:after="60"/>
              <w:jc w:val="left"/>
              <w:rPr>
                <w:rFonts w:cs="Arial"/>
                <w:sz w:val="18"/>
                <w:szCs w:val="18"/>
              </w:rPr>
            </w:pPr>
            <w:r w:rsidRPr="002778ED">
              <w:rPr>
                <w:rFonts w:cs="Arial"/>
                <w:sz w:val="18"/>
                <w:szCs w:val="18"/>
              </w:rPr>
              <w:t>Célébration du dixième anniversaire de l</w:t>
            </w:r>
            <w:r w:rsidR="00525319" w:rsidRPr="002778ED">
              <w:rPr>
                <w:rFonts w:cs="Arial"/>
                <w:sz w:val="18"/>
                <w:szCs w:val="18"/>
              </w:rPr>
              <w:t>’</w:t>
            </w:r>
            <w:r w:rsidRPr="002778ED">
              <w:rPr>
                <w:rFonts w:cs="Arial"/>
                <w:sz w:val="18"/>
                <w:szCs w:val="18"/>
              </w:rPr>
              <w:t>entrée en vigueur du Traité international sur les ressources phytogénétiques pour l</w:t>
            </w:r>
            <w:r w:rsidR="00525319" w:rsidRPr="002778ED">
              <w:rPr>
                <w:rFonts w:cs="Arial"/>
                <w:sz w:val="18"/>
                <w:szCs w:val="18"/>
              </w:rPr>
              <w:t>’</w:t>
            </w:r>
            <w:r w:rsidRPr="002778ED">
              <w:rPr>
                <w:rFonts w:cs="Arial"/>
                <w:sz w:val="18"/>
                <w:szCs w:val="18"/>
              </w:rPr>
              <w:t>alimentation et l</w:t>
            </w:r>
            <w:r w:rsidR="00525319" w:rsidRPr="002778ED">
              <w:rPr>
                <w:rFonts w:cs="Arial"/>
                <w:sz w:val="18"/>
                <w:szCs w:val="18"/>
              </w:rPr>
              <w:t>’</w:t>
            </w:r>
            <w:r w:rsidRPr="002778ED">
              <w:rPr>
                <w:rFonts w:cs="Arial"/>
                <w:sz w:val="18"/>
                <w:szCs w:val="18"/>
              </w:rPr>
              <w:t>agriculture</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juillet 20</w:t>
            </w:r>
            <w:r w:rsidR="005E7003" w:rsidRPr="002778ED">
              <w:rPr>
                <w:rFonts w:cs="Arial"/>
                <w:sz w:val="18"/>
                <w:szCs w:val="18"/>
              </w:rPr>
              <w:t>14)</w:t>
            </w:r>
          </w:p>
          <w:p w:rsidR="00913C8A" w:rsidRPr="002778ED" w:rsidRDefault="00AA1492" w:rsidP="004D08E6">
            <w:pPr>
              <w:numPr>
                <w:ilvl w:val="0"/>
                <w:numId w:val="5"/>
              </w:numPr>
              <w:tabs>
                <w:tab w:val="left" w:pos="459"/>
              </w:tabs>
              <w:spacing w:after="60"/>
              <w:jc w:val="left"/>
              <w:rPr>
                <w:rFonts w:cs="Arial"/>
                <w:sz w:val="18"/>
                <w:szCs w:val="18"/>
              </w:rPr>
            </w:pPr>
            <w:r w:rsidRPr="002778ED">
              <w:rPr>
                <w:rFonts w:cs="Arial"/>
                <w:sz w:val="18"/>
                <w:szCs w:val="18"/>
              </w:rPr>
              <w:t>Vingt</w:t>
            </w:r>
            <w:r w:rsidR="001C1F53" w:rsidRPr="002778ED">
              <w:rPr>
                <w:rFonts w:eastAsia="MS Gothic" w:cs="Arial"/>
                <w:sz w:val="18"/>
                <w:szCs w:val="18"/>
              </w:rPr>
              <w:noBreakHyphen/>
            </w:r>
            <w:r w:rsidRPr="002778ED">
              <w:rPr>
                <w:rFonts w:cs="Arial"/>
                <w:sz w:val="18"/>
                <w:szCs w:val="18"/>
              </w:rPr>
              <w:t>huitième session de l</w:t>
            </w:r>
            <w:r w:rsidR="00525319" w:rsidRPr="002778ED">
              <w:rPr>
                <w:rFonts w:cs="Arial"/>
                <w:sz w:val="18"/>
                <w:szCs w:val="18"/>
              </w:rPr>
              <w:t>’</w:t>
            </w:r>
            <w:r w:rsidRPr="002778ED">
              <w:rPr>
                <w:rFonts w:cs="Arial"/>
                <w:sz w:val="18"/>
                <w:szCs w:val="18"/>
              </w:rPr>
              <w:t>IGC de l</w:t>
            </w:r>
            <w:r w:rsidR="00525319" w:rsidRPr="002778ED">
              <w:rPr>
                <w:rFonts w:cs="Arial"/>
                <w:sz w:val="18"/>
                <w:szCs w:val="18"/>
              </w:rPr>
              <w:t>’</w:t>
            </w:r>
            <w:r w:rsidRPr="002778ED">
              <w:rPr>
                <w:rFonts w:cs="Arial"/>
                <w:sz w:val="18"/>
                <w:szCs w:val="18"/>
              </w:rPr>
              <w:t>OMPI</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juillet 20</w:t>
            </w:r>
            <w:r w:rsidR="005E7003" w:rsidRPr="002778ED">
              <w:rPr>
                <w:rFonts w:cs="Arial"/>
                <w:sz w:val="18"/>
                <w:szCs w:val="18"/>
              </w:rPr>
              <w:t>14)</w:t>
            </w:r>
          </w:p>
          <w:p w:rsidR="00913C8A" w:rsidRPr="002778ED" w:rsidRDefault="00706FDE" w:rsidP="004D08E6">
            <w:pPr>
              <w:numPr>
                <w:ilvl w:val="0"/>
                <w:numId w:val="5"/>
              </w:numPr>
              <w:tabs>
                <w:tab w:val="left" w:pos="459"/>
              </w:tabs>
              <w:spacing w:after="60"/>
              <w:jc w:val="left"/>
              <w:rPr>
                <w:rFonts w:cs="Arial"/>
                <w:sz w:val="18"/>
                <w:szCs w:val="18"/>
              </w:rPr>
            </w:pPr>
            <w:r w:rsidRPr="002778ED">
              <w:rPr>
                <w:rFonts w:cs="Arial"/>
                <w:sz w:val="18"/>
                <w:szCs w:val="18"/>
              </w:rPr>
              <w:t>10K</w:t>
            </w:r>
            <w:r w:rsidRPr="002778ED">
              <w:t xml:space="preserve"> </w:t>
            </w:r>
            <w:r w:rsidRPr="002778ED">
              <w:rPr>
                <w:rFonts w:cs="Arial"/>
                <w:sz w:val="18"/>
                <w:szCs w:val="18"/>
              </w:rPr>
              <w:t>Seed Company Convening de l</w:t>
            </w:r>
            <w:r w:rsidR="00525319" w:rsidRPr="002778ED">
              <w:rPr>
                <w:rFonts w:cs="Arial"/>
                <w:sz w:val="18"/>
                <w:szCs w:val="18"/>
              </w:rPr>
              <w:t>’</w:t>
            </w:r>
            <w:r w:rsidRPr="002778ED">
              <w:rPr>
                <w:rFonts w:cs="Arial"/>
                <w:sz w:val="18"/>
                <w:szCs w:val="18"/>
              </w:rPr>
              <w:t>AGRA</w:t>
            </w:r>
            <w:r w:rsidR="00627D5B" w:rsidRPr="002778ED">
              <w:rPr>
                <w:rFonts w:cs="Arial"/>
                <w:sz w:val="18"/>
                <w:szCs w:val="18"/>
              </w:rPr>
              <w:t xml:space="preserve">, </w:t>
            </w:r>
            <w:r w:rsidR="00266D85" w:rsidRPr="002778ED">
              <w:rPr>
                <w:rFonts w:cs="Arial"/>
                <w:sz w:val="18"/>
                <w:szCs w:val="18"/>
              </w:rPr>
              <w:t>Kampala (Ouganda</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juillet 20</w:t>
            </w:r>
            <w:r w:rsidR="005E7003" w:rsidRPr="002778ED">
              <w:rPr>
                <w:rFonts w:cs="Arial"/>
                <w:sz w:val="18"/>
                <w:szCs w:val="18"/>
              </w:rPr>
              <w:t>14)</w:t>
            </w:r>
          </w:p>
          <w:p w:rsidR="00913C8A" w:rsidRPr="002778ED" w:rsidRDefault="00B23AA1" w:rsidP="004D08E6">
            <w:pPr>
              <w:numPr>
                <w:ilvl w:val="0"/>
                <w:numId w:val="5"/>
              </w:numPr>
              <w:tabs>
                <w:tab w:val="left" w:pos="459"/>
              </w:tabs>
              <w:spacing w:after="60"/>
              <w:jc w:val="left"/>
              <w:rPr>
                <w:rFonts w:cs="Arial"/>
                <w:sz w:val="18"/>
                <w:szCs w:val="18"/>
              </w:rPr>
            </w:pPr>
            <w:r w:rsidRPr="002778ED">
              <w:rPr>
                <w:rFonts w:cs="Arial"/>
                <w:sz w:val="18"/>
                <w:szCs w:val="18"/>
              </w:rPr>
              <w:t>Septième</w:t>
            </w:r>
            <w:r w:rsidR="00B71398" w:rsidRPr="002778ED">
              <w:rPr>
                <w:rFonts w:cs="Arial"/>
                <w:sz w:val="18"/>
                <w:szCs w:val="18"/>
              </w:rPr>
              <w:t> </w:t>
            </w:r>
            <w:r w:rsidRPr="002778ED">
              <w:rPr>
                <w:rFonts w:cs="Arial"/>
                <w:sz w:val="18"/>
                <w:szCs w:val="18"/>
              </w:rPr>
              <w:t>session du Groupe de travail technique intergouvernemental sur les ressources phytogénétiques pour l</w:t>
            </w:r>
            <w:r w:rsidR="00525319" w:rsidRPr="002778ED">
              <w:rPr>
                <w:rFonts w:cs="Arial"/>
                <w:sz w:val="18"/>
                <w:szCs w:val="18"/>
              </w:rPr>
              <w:t>’</w:t>
            </w:r>
            <w:r w:rsidRPr="002778ED">
              <w:rPr>
                <w:rFonts w:cs="Arial"/>
                <w:sz w:val="18"/>
                <w:szCs w:val="18"/>
              </w:rPr>
              <w:t>alimentation et l</w:t>
            </w:r>
            <w:r w:rsidR="00525319" w:rsidRPr="002778ED">
              <w:rPr>
                <w:rFonts w:cs="Arial"/>
                <w:sz w:val="18"/>
                <w:szCs w:val="18"/>
              </w:rPr>
              <w:t>’</w:t>
            </w:r>
            <w:r w:rsidRPr="002778ED">
              <w:rPr>
                <w:rFonts w:cs="Arial"/>
                <w:sz w:val="18"/>
                <w:szCs w:val="18"/>
              </w:rPr>
              <w:t>agriculture de</w:t>
            </w:r>
            <w:r w:rsidR="00525319" w:rsidRPr="002778ED">
              <w:rPr>
                <w:rFonts w:cs="Arial"/>
                <w:sz w:val="18"/>
                <w:szCs w:val="18"/>
              </w:rPr>
              <w:t xml:space="preserve"> la CRG</w:t>
            </w:r>
            <w:r w:rsidRPr="002778ED">
              <w:rPr>
                <w:rFonts w:cs="Arial"/>
                <w:sz w:val="18"/>
                <w:szCs w:val="18"/>
              </w:rPr>
              <w:t>AA</w:t>
            </w:r>
            <w:r w:rsidR="00627D5B" w:rsidRPr="002778ED">
              <w:rPr>
                <w:rFonts w:cs="Arial"/>
                <w:sz w:val="18"/>
                <w:szCs w:val="18"/>
              </w:rPr>
              <w:t xml:space="preserve">, </w:t>
            </w:r>
            <w:r w:rsidR="00266D85" w:rsidRPr="002778ED">
              <w:rPr>
                <w:rFonts w:cs="Arial"/>
                <w:sz w:val="18"/>
                <w:szCs w:val="18"/>
              </w:rPr>
              <w:t>Rome (Italie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juillet 20</w:t>
            </w:r>
            <w:r w:rsidR="005E7003" w:rsidRPr="002778ED">
              <w:rPr>
                <w:rFonts w:cs="Arial"/>
                <w:sz w:val="18"/>
                <w:szCs w:val="18"/>
              </w:rPr>
              <w:t>14)</w:t>
            </w:r>
          </w:p>
          <w:p w:rsidR="00913C8A" w:rsidRPr="002778ED" w:rsidRDefault="00706FDE" w:rsidP="004D08E6">
            <w:pPr>
              <w:numPr>
                <w:ilvl w:val="0"/>
                <w:numId w:val="5"/>
              </w:numPr>
              <w:tabs>
                <w:tab w:val="left" w:pos="459"/>
              </w:tabs>
              <w:spacing w:after="60"/>
              <w:jc w:val="left"/>
              <w:rPr>
                <w:rFonts w:cs="Arial"/>
                <w:sz w:val="18"/>
                <w:szCs w:val="18"/>
              </w:rPr>
            </w:pPr>
            <w:r w:rsidRPr="002778ED">
              <w:rPr>
                <w:rFonts w:cs="Arial"/>
                <w:sz w:val="18"/>
                <w:szCs w:val="18"/>
              </w:rPr>
              <w:t>Réunion au siège de Naktuinbouw pour exami</w:t>
            </w:r>
            <w:r w:rsidR="0076101A" w:rsidRPr="002778ED">
              <w:rPr>
                <w:rFonts w:cs="Arial"/>
                <w:sz w:val="18"/>
                <w:szCs w:val="18"/>
              </w:rPr>
              <w:t>ner les faits nouveaux aux Pays</w:t>
            </w:r>
            <w:r w:rsidR="001C1F53" w:rsidRPr="002778ED">
              <w:rPr>
                <w:rFonts w:cs="Arial"/>
                <w:sz w:val="18"/>
                <w:szCs w:val="18"/>
              </w:rPr>
              <w:noBreakHyphen/>
            </w:r>
            <w:r w:rsidRPr="002778ED">
              <w:rPr>
                <w:rFonts w:cs="Arial"/>
                <w:sz w:val="18"/>
                <w:szCs w:val="18"/>
              </w:rPr>
              <w:t>Bas et à l</w:t>
            </w:r>
            <w:r w:rsidR="00525319" w:rsidRPr="002778ED">
              <w:rPr>
                <w:rFonts w:cs="Arial"/>
                <w:sz w:val="18"/>
                <w:szCs w:val="18"/>
              </w:rPr>
              <w:t>’</w:t>
            </w:r>
            <w:r w:rsidRPr="002778ED">
              <w:rPr>
                <w:rFonts w:cs="Arial"/>
                <w:sz w:val="18"/>
                <w:szCs w:val="18"/>
              </w:rPr>
              <w:t>UPOV</w:t>
            </w:r>
            <w:r w:rsidR="00627D5B" w:rsidRPr="002778ED">
              <w:rPr>
                <w:rFonts w:cs="Arial"/>
                <w:sz w:val="18"/>
                <w:szCs w:val="18"/>
              </w:rPr>
              <w:t>,</w:t>
            </w:r>
            <w:r w:rsidRPr="002778ED">
              <w:rPr>
                <w:rFonts w:cs="Arial"/>
                <w:sz w:val="18"/>
                <w:szCs w:val="18"/>
              </w:rPr>
              <w:t xml:space="preserve"> </w:t>
            </w:r>
            <w:r w:rsidR="00266D85" w:rsidRPr="002778ED">
              <w:rPr>
                <w:rFonts w:cs="Arial"/>
                <w:sz w:val="18"/>
                <w:szCs w:val="18"/>
              </w:rPr>
              <w:t>Roelofarendsveen (</w:t>
            </w:r>
            <w:r w:rsidR="00AA1492" w:rsidRPr="002778ED">
              <w:rPr>
                <w:rFonts w:cs="Arial"/>
                <w:sz w:val="18"/>
                <w:szCs w:val="18"/>
              </w:rPr>
              <w:t>Pays</w:t>
            </w:r>
            <w:r w:rsidR="001C1F53" w:rsidRPr="002778ED">
              <w:rPr>
                <w:rFonts w:cs="Arial"/>
                <w:sz w:val="18"/>
                <w:szCs w:val="18"/>
              </w:rPr>
              <w:noBreakHyphen/>
            </w:r>
            <w:r w:rsidR="00AA1492" w:rsidRPr="002778ED">
              <w:rPr>
                <w:rFonts w:cs="Arial"/>
                <w:sz w:val="18"/>
                <w:szCs w:val="18"/>
              </w:rPr>
              <w:t>Bas</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juillet 20</w:t>
            </w:r>
            <w:r w:rsidR="005E7003" w:rsidRPr="002778ED">
              <w:rPr>
                <w:rFonts w:cs="Arial"/>
                <w:sz w:val="18"/>
                <w:szCs w:val="18"/>
              </w:rPr>
              <w:t>14)</w:t>
            </w:r>
          </w:p>
          <w:p w:rsidR="00913C8A" w:rsidRPr="002778ED" w:rsidRDefault="00B23AA1" w:rsidP="004D08E6">
            <w:pPr>
              <w:numPr>
                <w:ilvl w:val="0"/>
                <w:numId w:val="5"/>
              </w:numPr>
              <w:tabs>
                <w:tab w:val="left" w:pos="459"/>
              </w:tabs>
              <w:spacing w:after="60"/>
              <w:jc w:val="left"/>
              <w:rPr>
                <w:rFonts w:cs="Arial"/>
                <w:sz w:val="18"/>
                <w:szCs w:val="18"/>
              </w:rPr>
            </w:pPr>
            <w:r w:rsidRPr="002778ED">
              <w:rPr>
                <w:rFonts w:cs="Arial"/>
                <w:snapToGrid w:val="0"/>
                <w:sz w:val="18"/>
                <w:szCs w:val="18"/>
              </w:rPr>
              <w:t>Cours de formation intitulé “Mettre en œuvre un système de contrôle de la qualité des semences et des plants pour assurer la distribution de semences de haute qualité” organisé par</w:t>
            </w:r>
            <w:r w:rsidR="00525319" w:rsidRPr="002778ED">
              <w:rPr>
                <w:rFonts w:cs="Arial"/>
                <w:snapToGrid w:val="0"/>
                <w:sz w:val="18"/>
                <w:szCs w:val="18"/>
              </w:rPr>
              <w:t xml:space="preserve"> la JIC</w:t>
            </w:r>
            <w:r w:rsidRPr="002778ED">
              <w:rPr>
                <w:rFonts w:cs="Arial"/>
                <w:snapToGrid w:val="0"/>
                <w:sz w:val="18"/>
                <w:szCs w:val="18"/>
              </w:rPr>
              <w:t>A</w:t>
            </w:r>
            <w:r w:rsidRPr="002778ED">
              <w:rPr>
                <w:rFonts w:cs="Arial"/>
                <w:sz w:val="18"/>
                <w:szCs w:val="18"/>
              </w:rPr>
              <w:t xml:space="preserve">, </w:t>
            </w:r>
            <w:r w:rsidR="00266D85" w:rsidRPr="002778ED">
              <w:rPr>
                <w:rFonts w:cs="Arial"/>
                <w:sz w:val="18"/>
                <w:szCs w:val="18"/>
              </w:rPr>
              <w:t>Tsukuba (Japon</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août 20</w:t>
            </w:r>
            <w:r w:rsidR="005E7003" w:rsidRPr="002778ED">
              <w:rPr>
                <w:rFonts w:cs="Arial"/>
                <w:sz w:val="18"/>
                <w:szCs w:val="18"/>
              </w:rPr>
              <w:t>14)</w:t>
            </w:r>
          </w:p>
          <w:p w:rsidR="00913C8A" w:rsidRPr="002778ED" w:rsidRDefault="00706FDE" w:rsidP="004D08E6">
            <w:pPr>
              <w:numPr>
                <w:ilvl w:val="0"/>
                <w:numId w:val="5"/>
              </w:numPr>
              <w:tabs>
                <w:tab w:val="left" w:pos="459"/>
              </w:tabs>
              <w:spacing w:after="60"/>
              <w:jc w:val="left"/>
              <w:rPr>
                <w:rFonts w:cs="Arial"/>
                <w:sz w:val="18"/>
                <w:szCs w:val="18"/>
              </w:rPr>
            </w:pPr>
            <w:r w:rsidRPr="002778ED">
              <w:rPr>
                <w:rFonts w:cs="Arial"/>
                <w:sz w:val="18"/>
                <w:szCs w:val="18"/>
              </w:rPr>
              <w:t>Séminaire sur les droits d</w:t>
            </w:r>
            <w:r w:rsidR="00525319" w:rsidRPr="002778ED">
              <w:rPr>
                <w:rFonts w:cs="Arial"/>
                <w:sz w:val="18"/>
                <w:szCs w:val="18"/>
              </w:rPr>
              <w:t>’</w:t>
            </w:r>
            <w:r w:rsidRPr="002778ED">
              <w:rPr>
                <w:rFonts w:cs="Arial"/>
                <w:sz w:val="18"/>
                <w:szCs w:val="18"/>
              </w:rPr>
              <w:t>obtenteur</w:t>
            </w:r>
            <w:r w:rsidR="00627D5B" w:rsidRPr="002778ED">
              <w:rPr>
                <w:rFonts w:cs="Arial"/>
                <w:sz w:val="18"/>
                <w:szCs w:val="18"/>
              </w:rPr>
              <w:t xml:space="preserve">, </w:t>
            </w:r>
            <w:r w:rsidR="00266D85" w:rsidRPr="002778ED">
              <w:rPr>
                <w:rFonts w:cs="Arial"/>
                <w:sz w:val="18"/>
                <w:szCs w:val="18"/>
              </w:rPr>
              <w:t>Mexico (Mexique)</w:t>
            </w:r>
            <w:r w:rsidRPr="002778ED">
              <w:rPr>
                <w:rFonts w:cs="Arial"/>
                <w:sz w:val="18"/>
                <w:szCs w:val="18"/>
              </w:rPr>
              <w:t xml:space="preserve"> </w:t>
            </w:r>
            <w:r w:rsidR="005E7003" w:rsidRPr="002778ED">
              <w:rPr>
                <w:rFonts w:cs="Arial"/>
                <w:sz w:val="18"/>
                <w:szCs w:val="18"/>
              </w:rPr>
              <w:t>(</w:t>
            </w:r>
            <w:r w:rsidR="00525319" w:rsidRPr="002778ED">
              <w:rPr>
                <w:rFonts w:cs="Arial"/>
                <w:sz w:val="18"/>
                <w:szCs w:val="18"/>
              </w:rPr>
              <w:t>août 20</w:t>
            </w:r>
            <w:r w:rsidR="005E7003" w:rsidRPr="002778ED">
              <w:rPr>
                <w:rFonts w:cs="Arial"/>
                <w:sz w:val="18"/>
                <w:szCs w:val="18"/>
              </w:rPr>
              <w:t>14)</w:t>
            </w:r>
          </w:p>
          <w:p w:rsidR="00913C8A" w:rsidRPr="002778ED" w:rsidRDefault="00A12AFD" w:rsidP="004D08E6">
            <w:pPr>
              <w:numPr>
                <w:ilvl w:val="0"/>
                <w:numId w:val="5"/>
              </w:numPr>
              <w:tabs>
                <w:tab w:val="left" w:pos="459"/>
              </w:tabs>
              <w:spacing w:after="60"/>
              <w:jc w:val="left"/>
              <w:rPr>
                <w:rFonts w:cs="Arial"/>
                <w:sz w:val="18"/>
                <w:szCs w:val="18"/>
              </w:rPr>
            </w:pPr>
            <w:r w:rsidRPr="002778ED">
              <w:rPr>
                <w:rFonts w:cs="Arial"/>
                <w:sz w:val="18"/>
                <w:szCs w:val="18"/>
              </w:rPr>
              <w:t>X</w:t>
            </w:r>
            <w:r w:rsidRPr="002778ED">
              <w:rPr>
                <w:rFonts w:cs="Arial"/>
                <w:sz w:val="18"/>
                <w:szCs w:val="18"/>
                <w:vertAlign w:val="superscript"/>
              </w:rPr>
              <w:t>e</w:t>
            </w:r>
            <w:r w:rsidRPr="002778ED">
              <w:rPr>
                <w:rFonts w:cs="Arial"/>
                <w:sz w:val="18"/>
                <w:szCs w:val="18"/>
              </w:rPr>
              <w:t xml:space="preserve"> Atelier international sur l</w:t>
            </w:r>
            <w:r w:rsidR="00525319" w:rsidRPr="002778ED">
              <w:rPr>
                <w:rFonts w:cs="Arial"/>
                <w:sz w:val="18"/>
                <w:szCs w:val="18"/>
              </w:rPr>
              <w:t>’</w:t>
            </w:r>
            <w:r w:rsidRPr="002778ED">
              <w:rPr>
                <w:rFonts w:cs="Arial"/>
                <w:sz w:val="18"/>
                <w:szCs w:val="18"/>
              </w:rPr>
              <w:t>examen</w:t>
            </w:r>
            <w:r w:rsidR="00B71398" w:rsidRPr="002778ED">
              <w:rPr>
                <w:rFonts w:cs="Arial"/>
                <w:sz w:val="18"/>
                <w:szCs w:val="18"/>
              </w:rPr>
              <w:t> </w:t>
            </w:r>
            <w:r w:rsidRPr="002778ED">
              <w:rPr>
                <w:rFonts w:cs="Arial"/>
                <w:sz w:val="18"/>
                <w:szCs w:val="18"/>
              </w:rPr>
              <w:t>DHS des variétés végétales</w:t>
            </w:r>
            <w:r w:rsidR="00627D5B" w:rsidRPr="002778ED">
              <w:rPr>
                <w:rFonts w:cs="Arial"/>
                <w:sz w:val="18"/>
                <w:szCs w:val="18"/>
              </w:rPr>
              <w:t xml:space="preserve">, </w:t>
            </w:r>
            <w:r w:rsidR="00266D85" w:rsidRPr="002778ED">
              <w:rPr>
                <w:rFonts w:cs="Arial"/>
                <w:sz w:val="18"/>
                <w:szCs w:val="18"/>
              </w:rPr>
              <w:t>Mexico (Mexique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août 20</w:t>
            </w:r>
            <w:r w:rsidR="005E7003" w:rsidRPr="002778ED">
              <w:rPr>
                <w:rFonts w:cs="Arial"/>
                <w:sz w:val="18"/>
                <w:szCs w:val="18"/>
              </w:rPr>
              <w:t>14)</w:t>
            </w:r>
          </w:p>
          <w:p w:rsidR="00913C8A" w:rsidRPr="002778ED" w:rsidRDefault="00A12AFD" w:rsidP="004D08E6">
            <w:pPr>
              <w:numPr>
                <w:ilvl w:val="0"/>
                <w:numId w:val="5"/>
              </w:numPr>
              <w:tabs>
                <w:tab w:val="left" w:pos="459"/>
              </w:tabs>
              <w:spacing w:after="60"/>
              <w:jc w:val="left"/>
              <w:rPr>
                <w:rFonts w:cs="Arial"/>
                <w:sz w:val="18"/>
                <w:szCs w:val="18"/>
              </w:rPr>
            </w:pPr>
            <w:r w:rsidRPr="002778ED">
              <w:rPr>
                <w:rFonts w:cs="Arial"/>
                <w:sz w:val="18"/>
                <w:szCs w:val="18"/>
              </w:rPr>
              <w:t>Réunion d</w:t>
            </w:r>
            <w:r w:rsidR="00525319" w:rsidRPr="002778ED">
              <w:rPr>
                <w:rFonts w:cs="Arial"/>
                <w:sz w:val="18"/>
                <w:szCs w:val="18"/>
              </w:rPr>
              <w:t>’</w:t>
            </w:r>
            <w:r w:rsidRPr="002778ED">
              <w:rPr>
                <w:rFonts w:cs="Arial"/>
                <w:sz w:val="18"/>
                <w:szCs w:val="18"/>
              </w:rPr>
              <w:t>information sur l</w:t>
            </w:r>
            <w:r w:rsidR="00525319" w:rsidRPr="002778ED">
              <w:rPr>
                <w:rFonts w:cs="Arial"/>
                <w:sz w:val="18"/>
                <w:szCs w:val="18"/>
              </w:rPr>
              <w:t>’</w:t>
            </w:r>
            <w:r w:rsidRPr="002778ED">
              <w:rPr>
                <w:rFonts w:cs="Arial"/>
                <w:sz w:val="18"/>
                <w:szCs w:val="18"/>
              </w:rPr>
              <w:t>UPOV au Centre national des semences et des jeunes plants session on UPOV (NCSS), station Nishi Nihon</w:t>
            </w:r>
            <w:r w:rsidR="00627D5B" w:rsidRPr="002778ED">
              <w:rPr>
                <w:rFonts w:cs="Arial"/>
                <w:sz w:val="18"/>
                <w:szCs w:val="18"/>
              </w:rPr>
              <w:t xml:space="preserve">, </w:t>
            </w:r>
            <w:r w:rsidR="00266D85" w:rsidRPr="002778ED">
              <w:rPr>
                <w:rFonts w:cs="Arial"/>
                <w:sz w:val="18"/>
                <w:szCs w:val="18"/>
              </w:rPr>
              <w:t>Kasaoka (Japon)</w:t>
            </w:r>
            <w:r w:rsidR="00586A95" w:rsidRPr="002778ED">
              <w:rPr>
                <w:rFonts w:cs="Arial"/>
                <w:sz w:val="18"/>
                <w:szCs w:val="18"/>
              </w:rPr>
              <w:t xml:space="preserve"> (</w:t>
            </w:r>
            <w:r w:rsidR="00525319" w:rsidRPr="002778ED">
              <w:rPr>
                <w:rFonts w:cs="Arial"/>
                <w:sz w:val="18"/>
                <w:szCs w:val="18"/>
              </w:rPr>
              <w:t>août 20</w:t>
            </w:r>
            <w:r w:rsidR="005E7003" w:rsidRPr="002778ED">
              <w:rPr>
                <w:rFonts w:cs="Arial"/>
                <w:sz w:val="18"/>
                <w:szCs w:val="18"/>
              </w:rPr>
              <w:t>14)</w:t>
            </w:r>
          </w:p>
          <w:p w:rsidR="00913C8A" w:rsidRPr="002778ED" w:rsidRDefault="003D771B" w:rsidP="004D08E6">
            <w:pPr>
              <w:numPr>
                <w:ilvl w:val="0"/>
                <w:numId w:val="5"/>
              </w:numPr>
              <w:tabs>
                <w:tab w:val="left" w:pos="459"/>
              </w:tabs>
              <w:spacing w:after="60"/>
              <w:jc w:val="left"/>
              <w:rPr>
                <w:rFonts w:cs="Arial"/>
                <w:sz w:val="18"/>
                <w:szCs w:val="18"/>
              </w:rPr>
            </w:pPr>
            <w:r w:rsidRPr="002778ED">
              <w:rPr>
                <w:rFonts w:cs="Arial"/>
                <w:sz w:val="18"/>
                <w:szCs w:val="18"/>
              </w:rPr>
              <w:t>Réunion du groupe de travail technique et réunion annuelle du système de l</w:t>
            </w:r>
            <w:r w:rsidR="00525319" w:rsidRPr="002778ED">
              <w:rPr>
                <w:rFonts w:cs="Arial"/>
                <w:sz w:val="18"/>
                <w:szCs w:val="18"/>
              </w:rPr>
              <w:t>’</w:t>
            </w:r>
            <w:r w:rsidRPr="002778ED">
              <w:rPr>
                <w:rFonts w:cs="Arial"/>
                <w:sz w:val="18"/>
                <w:szCs w:val="18"/>
              </w:rPr>
              <w:t>OCDE pour les semences et plants forestiers</w:t>
            </w:r>
            <w:r w:rsidR="00627D5B" w:rsidRPr="002778ED">
              <w:rPr>
                <w:rFonts w:cs="Arial"/>
                <w:sz w:val="18"/>
                <w:szCs w:val="18"/>
              </w:rPr>
              <w:t xml:space="preserve">, </w:t>
            </w:r>
            <w:r w:rsidR="00266D85" w:rsidRPr="002778ED">
              <w:rPr>
                <w:rFonts w:cs="Arial"/>
                <w:sz w:val="18"/>
                <w:szCs w:val="18"/>
              </w:rPr>
              <w:t>Paris (France)</w:t>
            </w:r>
            <w:r w:rsidRPr="002778ED">
              <w:rPr>
                <w:rFonts w:cs="Arial"/>
                <w:sz w:val="18"/>
                <w:szCs w:val="18"/>
              </w:rPr>
              <w:t xml:space="preserve"> </w:t>
            </w:r>
            <w:r w:rsidR="005E7003" w:rsidRPr="002778ED">
              <w:rPr>
                <w:rFonts w:cs="Arial"/>
                <w:sz w:val="18"/>
                <w:szCs w:val="18"/>
              </w:rPr>
              <w:t>(</w:t>
            </w:r>
            <w:r w:rsidR="00525319" w:rsidRPr="002778ED">
              <w:rPr>
                <w:rFonts w:cs="Arial"/>
                <w:sz w:val="18"/>
                <w:szCs w:val="18"/>
              </w:rPr>
              <w:t>septembre 20</w:t>
            </w:r>
            <w:r w:rsidR="005E7003" w:rsidRPr="002778ED">
              <w:rPr>
                <w:rFonts w:cs="Arial"/>
                <w:sz w:val="18"/>
                <w:szCs w:val="18"/>
              </w:rPr>
              <w:t>14)</w:t>
            </w:r>
          </w:p>
          <w:p w:rsidR="00913C8A" w:rsidRPr="002778ED" w:rsidRDefault="00627D5B" w:rsidP="004D08E6">
            <w:pPr>
              <w:numPr>
                <w:ilvl w:val="0"/>
                <w:numId w:val="5"/>
              </w:numPr>
              <w:tabs>
                <w:tab w:val="left" w:pos="459"/>
              </w:tabs>
              <w:spacing w:after="60"/>
              <w:jc w:val="left"/>
              <w:rPr>
                <w:rFonts w:cs="Arial"/>
                <w:sz w:val="18"/>
                <w:szCs w:val="18"/>
              </w:rPr>
            </w:pPr>
            <w:r w:rsidRPr="002778ED">
              <w:rPr>
                <w:rFonts w:cs="Arial"/>
                <w:sz w:val="18"/>
                <w:szCs w:val="18"/>
              </w:rPr>
              <w:t>Forum francophone de l</w:t>
            </w:r>
            <w:r w:rsidR="00525319" w:rsidRPr="002778ED">
              <w:rPr>
                <w:rFonts w:cs="Arial"/>
                <w:sz w:val="18"/>
                <w:szCs w:val="18"/>
              </w:rPr>
              <w:t>’</w:t>
            </w:r>
            <w:r w:rsidRPr="002778ED">
              <w:rPr>
                <w:rFonts w:cs="Arial"/>
                <w:sz w:val="18"/>
                <w:szCs w:val="18"/>
              </w:rPr>
              <w:t xml:space="preserve">innovation, </w:t>
            </w:r>
            <w:r w:rsidR="00266D85" w:rsidRPr="002778ED">
              <w:rPr>
                <w:rFonts w:cs="Arial"/>
                <w:sz w:val="18"/>
                <w:szCs w:val="18"/>
              </w:rPr>
              <w:t>Namur (Belgique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septembre 20</w:t>
            </w:r>
            <w:r w:rsidR="005E7003" w:rsidRPr="002778ED">
              <w:rPr>
                <w:rFonts w:cs="Arial"/>
                <w:sz w:val="18"/>
                <w:szCs w:val="18"/>
              </w:rPr>
              <w:t>14)</w:t>
            </w:r>
          </w:p>
          <w:p w:rsidR="00913C8A" w:rsidRPr="002778ED" w:rsidRDefault="00B23AA1" w:rsidP="004D08E6">
            <w:pPr>
              <w:numPr>
                <w:ilvl w:val="0"/>
                <w:numId w:val="5"/>
              </w:numPr>
              <w:tabs>
                <w:tab w:val="left" w:pos="459"/>
              </w:tabs>
              <w:spacing w:after="60"/>
              <w:jc w:val="left"/>
              <w:rPr>
                <w:rFonts w:cs="Arial"/>
                <w:sz w:val="18"/>
                <w:szCs w:val="18"/>
              </w:rPr>
            </w:pPr>
            <w:r w:rsidRPr="002778ED">
              <w:rPr>
                <w:rFonts w:cs="Arial"/>
                <w:sz w:val="18"/>
                <w:szCs w:val="18"/>
              </w:rPr>
              <w:t>Réunion des directeurs des offices de la propriété intellectuelle dans les pays des Caraïbes</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septembre 20</w:t>
            </w:r>
            <w:r w:rsidR="005E7003" w:rsidRPr="002778ED">
              <w:rPr>
                <w:rFonts w:cs="Arial"/>
                <w:sz w:val="18"/>
                <w:szCs w:val="18"/>
              </w:rPr>
              <w:t>14)</w:t>
            </w:r>
          </w:p>
          <w:p w:rsidR="00913C8A" w:rsidRPr="002778ED" w:rsidRDefault="00B23AA1" w:rsidP="004D08E6">
            <w:pPr>
              <w:numPr>
                <w:ilvl w:val="0"/>
                <w:numId w:val="5"/>
              </w:numPr>
              <w:tabs>
                <w:tab w:val="left" w:pos="459"/>
              </w:tabs>
              <w:spacing w:after="60"/>
              <w:jc w:val="left"/>
              <w:rPr>
                <w:rFonts w:cs="Arial"/>
                <w:sz w:val="18"/>
                <w:szCs w:val="18"/>
              </w:rPr>
            </w:pPr>
            <w:r w:rsidRPr="002778ED">
              <w:rPr>
                <w:rFonts w:cs="Arial"/>
                <w:sz w:val="18"/>
                <w:szCs w:val="18"/>
              </w:rPr>
              <w:t>Conseil d</w:t>
            </w:r>
            <w:r w:rsidR="00525319" w:rsidRPr="002778ED">
              <w:rPr>
                <w:rFonts w:cs="Arial"/>
                <w:sz w:val="18"/>
                <w:szCs w:val="18"/>
              </w:rPr>
              <w:t>’</w:t>
            </w:r>
            <w:r w:rsidRPr="002778ED">
              <w:rPr>
                <w:rFonts w:cs="Arial"/>
                <w:sz w:val="18"/>
                <w:szCs w:val="18"/>
              </w:rPr>
              <w:t>administration de l</w:t>
            </w:r>
            <w:r w:rsidR="00525319" w:rsidRPr="002778ED">
              <w:rPr>
                <w:rFonts w:cs="Arial"/>
                <w:sz w:val="18"/>
                <w:szCs w:val="18"/>
              </w:rPr>
              <w:t>’</w:t>
            </w:r>
            <w:r w:rsidRPr="002778ED">
              <w:rPr>
                <w:rFonts w:cs="Arial"/>
                <w:sz w:val="18"/>
                <w:szCs w:val="18"/>
              </w:rPr>
              <w:t>OCVV</w:t>
            </w:r>
            <w:r w:rsidR="00627D5B" w:rsidRPr="002778ED">
              <w:rPr>
                <w:rFonts w:cs="Arial"/>
                <w:sz w:val="18"/>
                <w:szCs w:val="18"/>
              </w:rPr>
              <w:t xml:space="preserve">, </w:t>
            </w:r>
            <w:r w:rsidR="00266D85" w:rsidRPr="002778ED">
              <w:rPr>
                <w:rFonts w:cs="Arial"/>
                <w:sz w:val="18"/>
                <w:szCs w:val="18"/>
              </w:rPr>
              <w:t>Bruxelles (Belgique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octobre 20</w:t>
            </w:r>
            <w:r w:rsidR="005E7003" w:rsidRPr="002778ED">
              <w:rPr>
                <w:rFonts w:cs="Arial"/>
                <w:sz w:val="18"/>
                <w:szCs w:val="18"/>
              </w:rPr>
              <w:t>14)</w:t>
            </w:r>
          </w:p>
          <w:p w:rsidR="00913C8A" w:rsidRPr="002778ED" w:rsidRDefault="007E7091" w:rsidP="004D08E6">
            <w:pPr>
              <w:numPr>
                <w:ilvl w:val="0"/>
                <w:numId w:val="5"/>
              </w:numPr>
              <w:tabs>
                <w:tab w:val="left" w:pos="459"/>
              </w:tabs>
              <w:spacing w:after="60"/>
              <w:jc w:val="left"/>
              <w:rPr>
                <w:rFonts w:cs="Arial"/>
                <w:sz w:val="18"/>
                <w:szCs w:val="18"/>
              </w:rPr>
            </w:pPr>
            <w:r w:rsidRPr="002778ED">
              <w:rPr>
                <w:rFonts w:cs="Arial"/>
                <w:sz w:val="18"/>
                <w:szCs w:val="18"/>
              </w:rPr>
              <w:t>Journée portes ouvertes sur les variétés potagères</w:t>
            </w:r>
            <w:r w:rsidR="00627D5B" w:rsidRPr="002778ED">
              <w:rPr>
                <w:rFonts w:cs="Arial"/>
                <w:sz w:val="18"/>
                <w:szCs w:val="18"/>
              </w:rPr>
              <w:t>,</w:t>
            </w:r>
            <w:r w:rsidRPr="002778ED">
              <w:rPr>
                <w:rFonts w:cs="Arial"/>
                <w:sz w:val="18"/>
                <w:szCs w:val="18"/>
              </w:rPr>
              <w:t xml:space="preserve"> </w:t>
            </w:r>
            <w:r w:rsidR="00266D85" w:rsidRPr="002778ED">
              <w:rPr>
                <w:rFonts w:cs="Arial"/>
                <w:sz w:val="18"/>
                <w:szCs w:val="18"/>
              </w:rPr>
              <w:t>Valence (Espagne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octobre 20</w:t>
            </w:r>
            <w:r w:rsidR="005E7003" w:rsidRPr="002778ED">
              <w:rPr>
                <w:rFonts w:cs="Arial"/>
                <w:sz w:val="18"/>
                <w:szCs w:val="18"/>
              </w:rPr>
              <w:t>14)</w:t>
            </w:r>
          </w:p>
          <w:p w:rsidR="00913C8A" w:rsidRPr="002778ED" w:rsidRDefault="00251295" w:rsidP="004D08E6">
            <w:pPr>
              <w:numPr>
                <w:ilvl w:val="0"/>
                <w:numId w:val="5"/>
              </w:numPr>
              <w:tabs>
                <w:tab w:val="left" w:pos="459"/>
              </w:tabs>
              <w:spacing w:after="60"/>
              <w:jc w:val="left"/>
              <w:rPr>
                <w:rFonts w:cs="Arial"/>
                <w:sz w:val="18"/>
                <w:szCs w:val="18"/>
              </w:rPr>
            </w:pPr>
            <w:r w:rsidRPr="002778ED">
              <w:rPr>
                <w:rFonts w:cs="Arial"/>
                <w:sz w:val="18"/>
                <w:szCs w:val="18"/>
              </w:rPr>
              <w:t xml:space="preserve">Réunions avec le </w:t>
            </w:r>
            <w:r w:rsidR="00586A95" w:rsidRPr="002778ED">
              <w:rPr>
                <w:rFonts w:cs="Arial"/>
                <w:sz w:val="18"/>
                <w:szCs w:val="18"/>
              </w:rPr>
              <w:t>ministre</w:t>
            </w:r>
            <w:r w:rsidRPr="002778ED">
              <w:rPr>
                <w:rFonts w:cs="Arial"/>
                <w:sz w:val="18"/>
                <w:szCs w:val="18"/>
              </w:rPr>
              <w:t xml:space="preserve"> de l</w:t>
            </w:r>
            <w:r w:rsidR="00525319" w:rsidRPr="002778ED">
              <w:rPr>
                <w:rFonts w:cs="Arial"/>
                <w:sz w:val="18"/>
                <w:szCs w:val="18"/>
              </w:rPr>
              <w:t>’</w:t>
            </w:r>
            <w:r w:rsidRPr="002778ED">
              <w:rPr>
                <w:rFonts w:cs="Arial"/>
                <w:sz w:val="18"/>
                <w:szCs w:val="18"/>
              </w:rPr>
              <w:t>agriculture et atelier avec l</w:t>
            </w:r>
            <w:r w:rsidR="00525319" w:rsidRPr="002778ED">
              <w:rPr>
                <w:rFonts w:cs="Arial"/>
                <w:sz w:val="18"/>
                <w:szCs w:val="18"/>
              </w:rPr>
              <w:t>’</w:t>
            </w:r>
            <w:r w:rsidRPr="002778ED">
              <w:rPr>
                <w:rFonts w:cs="Arial"/>
                <w:sz w:val="18"/>
                <w:szCs w:val="18"/>
              </w:rPr>
              <w:t>Association nationale du Chili pour les semences</w:t>
            </w:r>
            <w:r w:rsidR="00627D5B" w:rsidRPr="002778ED">
              <w:rPr>
                <w:rFonts w:cs="Arial"/>
                <w:sz w:val="18"/>
                <w:szCs w:val="18"/>
              </w:rPr>
              <w:t xml:space="preserve">, </w:t>
            </w:r>
            <w:r w:rsidR="005E7003" w:rsidRPr="002778ED">
              <w:rPr>
                <w:rFonts w:cs="Arial"/>
                <w:sz w:val="18"/>
                <w:szCs w:val="18"/>
              </w:rPr>
              <w:t>Santiago (Chili</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octobre 20</w:t>
            </w:r>
            <w:r w:rsidR="005E7003" w:rsidRPr="002778ED">
              <w:rPr>
                <w:rFonts w:cs="Arial"/>
                <w:sz w:val="18"/>
                <w:szCs w:val="18"/>
              </w:rPr>
              <w:t>14)</w:t>
            </w:r>
          </w:p>
          <w:p w:rsidR="00913C8A" w:rsidRPr="002778ED" w:rsidRDefault="007B19B7" w:rsidP="004D08E6">
            <w:pPr>
              <w:numPr>
                <w:ilvl w:val="0"/>
                <w:numId w:val="5"/>
              </w:numPr>
              <w:tabs>
                <w:tab w:val="left" w:pos="459"/>
              </w:tabs>
              <w:spacing w:after="60"/>
              <w:jc w:val="left"/>
              <w:rPr>
                <w:rFonts w:cs="Arial"/>
                <w:sz w:val="18"/>
                <w:szCs w:val="18"/>
              </w:rPr>
            </w:pPr>
            <w:r w:rsidRPr="002778ED">
              <w:rPr>
                <w:rFonts w:cs="Arial"/>
                <w:sz w:val="18"/>
                <w:szCs w:val="18"/>
              </w:rPr>
              <w:t>Réunion du Conseil</w:t>
            </w:r>
            <w:r w:rsidR="00525319" w:rsidRPr="002778ED">
              <w:rPr>
                <w:rFonts w:cs="Arial"/>
                <w:sz w:val="18"/>
                <w:szCs w:val="18"/>
              </w:rPr>
              <w:t xml:space="preserve"> des ADP</w:t>
            </w:r>
            <w:r w:rsidRPr="002778ED">
              <w:rPr>
                <w:rFonts w:cs="Arial"/>
                <w:sz w:val="18"/>
                <w:szCs w:val="18"/>
              </w:rPr>
              <w:t>IC</w:t>
            </w:r>
            <w:r w:rsidR="00627D5B" w:rsidRPr="002778ED">
              <w:rPr>
                <w:rFonts w:cs="Arial"/>
                <w:sz w:val="18"/>
                <w:szCs w:val="18"/>
              </w:rPr>
              <w:t xml:space="preserve">, </w:t>
            </w:r>
            <w:r w:rsidR="00266D85" w:rsidRPr="002778ED">
              <w:rPr>
                <w:rFonts w:cs="Arial"/>
                <w:sz w:val="18"/>
                <w:szCs w:val="18"/>
              </w:rPr>
              <w:t>Genève (Suisse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octobre 20</w:t>
            </w:r>
            <w:r w:rsidR="005E7003" w:rsidRPr="002778ED">
              <w:rPr>
                <w:rFonts w:cs="Arial"/>
                <w:sz w:val="18"/>
                <w:szCs w:val="18"/>
              </w:rPr>
              <w:t>14)</w:t>
            </w:r>
          </w:p>
          <w:p w:rsidR="00913C8A" w:rsidRPr="002778ED" w:rsidRDefault="007B19B7" w:rsidP="004D08E6">
            <w:pPr>
              <w:numPr>
                <w:ilvl w:val="0"/>
                <w:numId w:val="5"/>
              </w:numPr>
              <w:tabs>
                <w:tab w:val="left" w:pos="459"/>
              </w:tabs>
              <w:spacing w:after="60"/>
              <w:jc w:val="left"/>
              <w:rPr>
                <w:rFonts w:cs="Arial"/>
                <w:sz w:val="18"/>
                <w:szCs w:val="18"/>
              </w:rPr>
            </w:pPr>
            <w:r w:rsidRPr="002778ED">
              <w:rPr>
                <w:rFonts w:cs="Arial"/>
                <w:sz w:val="18"/>
                <w:szCs w:val="18"/>
              </w:rPr>
              <w:t>Atelier de</w:t>
            </w:r>
            <w:r w:rsidR="00525319" w:rsidRPr="002778ED">
              <w:rPr>
                <w:rFonts w:cs="Arial"/>
                <w:sz w:val="18"/>
                <w:szCs w:val="18"/>
              </w:rPr>
              <w:t xml:space="preserve"> la SAA</w:t>
            </w:r>
            <w:r w:rsidRPr="002778ED">
              <w:rPr>
                <w:rFonts w:cs="Arial"/>
                <w:sz w:val="18"/>
                <w:szCs w:val="18"/>
              </w:rPr>
              <w:t xml:space="preserve"> sur la protection des obtentions végétales</w:t>
            </w:r>
            <w:r w:rsidR="00627D5B" w:rsidRPr="002778ED">
              <w:rPr>
                <w:rFonts w:cs="Arial"/>
                <w:sz w:val="18"/>
                <w:szCs w:val="18"/>
              </w:rPr>
              <w:t xml:space="preserve">, </w:t>
            </w:r>
            <w:r w:rsidR="005E7003" w:rsidRPr="002778ED">
              <w:rPr>
                <w:rFonts w:cs="Arial"/>
                <w:snapToGrid w:val="0"/>
                <w:sz w:val="18"/>
                <w:szCs w:val="18"/>
                <w:lang w:eastAsia="ja-JP"/>
              </w:rPr>
              <w:t>Sao Paulo (Brésil) (par visioconférence</w:t>
            </w:r>
            <w:r w:rsidR="002778ED" w:rsidRPr="002778ED">
              <w:rPr>
                <w:rFonts w:cs="Arial"/>
                <w:snapToGrid w:val="0"/>
                <w:sz w:val="18"/>
                <w:szCs w:val="18"/>
                <w:lang w:eastAsia="ja-JP"/>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p w:rsidR="00913C8A" w:rsidRPr="002778ED" w:rsidRDefault="002E68F4" w:rsidP="004D08E6">
            <w:pPr>
              <w:numPr>
                <w:ilvl w:val="0"/>
                <w:numId w:val="5"/>
              </w:numPr>
              <w:tabs>
                <w:tab w:val="left" w:pos="459"/>
              </w:tabs>
              <w:spacing w:after="60"/>
              <w:jc w:val="left"/>
              <w:rPr>
                <w:rFonts w:cs="Arial"/>
                <w:sz w:val="18"/>
                <w:szCs w:val="18"/>
              </w:rPr>
            </w:pPr>
            <w:r w:rsidRPr="002778ED">
              <w:rPr>
                <w:rFonts w:cs="Arial"/>
                <w:sz w:val="18"/>
                <w:szCs w:val="18"/>
              </w:rPr>
              <w:t>Réunion de l</w:t>
            </w:r>
            <w:r w:rsidR="00525319" w:rsidRPr="002778ED">
              <w:rPr>
                <w:rFonts w:cs="Arial"/>
                <w:sz w:val="18"/>
                <w:szCs w:val="18"/>
              </w:rPr>
              <w:t>’</w:t>
            </w:r>
            <w:r w:rsidRPr="002778ED">
              <w:rPr>
                <w:rFonts w:cs="Arial"/>
                <w:sz w:val="18"/>
                <w:szCs w:val="18"/>
              </w:rPr>
              <w:t>Équipe d</w:t>
            </w:r>
            <w:r w:rsidR="00525319" w:rsidRPr="002778ED">
              <w:rPr>
                <w:rFonts w:cs="Arial"/>
                <w:sz w:val="18"/>
                <w:szCs w:val="18"/>
              </w:rPr>
              <w:t>’</w:t>
            </w:r>
            <w:r w:rsidRPr="002778ED">
              <w:rPr>
                <w:rFonts w:cs="Arial"/>
                <w:sz w:val="18"/>
                <w:szCs w:val="18"/>
              </w:rPr>
              <w:t>experts chargée de la norme</w:t>
            </w:r>
            <w:r w:rsidR="00B71398" w:rsidRPr="002778ED">
              <w:rPr>
                <w:rFonts w:cs="Arial"/>
                <w:sz w:val="18"/>
                <w:szCs w:val="18"/>
              </w:rPr>
              <w:t> </w:t>
            </w:r>
            <w:r w:rsidR="00504AF6" w:rsidRPr="002778ED">
              <w:rPr>
                <w:rFonts w:cs="Arial"/>
                <w:sz w:val="18"/>
                <w:szCs w:val="18"/>
              </w:rPr>
              <w:t>XML4IP, Londres</w:t>
            </w:r>
            <w:r w:rsidR="00B23AA1" w:rsidRPr="002778ED">
              <w:rPr>
                <w:rFonts w:cs="Arial"/>
                <w:sz w:val="18"/>
                <w:szCs w:val="18"/>
              </w:rPr>
              <w:t xml:space="preserve"> (Royaume</w:t>
            </w:r>
            <w:r w:rsidR="001C1F53" w:rsidRPr="002778ED">
              <w:rPr>
                <w:rFonts w:cs="Arial"/>
                <w:sz w:val="18"/>
                <w:szCs w:val="18"/>
              </w:rPr>
              <w:noBreakHyphen/>
            </w:r>
            <w:r w:rsidR="00B23AA1" w:rsidRPr="002778ED">
              <w:rPr>
                <w:rFonts w:cs="Arial"/>
                <w:sz w:val="18"/>
                <w:szCs w:val="18"/>
              </w:rPr>
              <w:t>Uni</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p w:rsidR="00913C8A" w:rsidRPr="002778ED" w:rsidRDefault="002E68F4" w:rsidP="004D08E6">
            <w:pPr>
              <w:numPr>
                <w:ilvl w:val="0"/>
                <w:numId w:val="5"/>
              </w:numPr>
              <w:tabs>
                <w:tab w:val="left" w:pos="459"/>
              </w:tabs>
              <w:spacing w:after="60"/>
              <w:jc w:val="left"/>
              <w:rPr>
                <w:rFonts w:cs="Arial"/>
                <w:sz w:val="18"/>
                <w:szCs w:val="18"/>
              </w:rPr>
            </w:pPr>
            <w:r w:rsidRPr="002778ED">
              <w:rPr>
                <w:rFonts w:cs="Arial"/>
                <w:sz w:val="18"/>
                <w:szCs w:val="18"/>
              </w:rPr>
              <w:t>Congrès de l</w:t>
            </w:r>
            <w:r w:rsidR="00525319" w:rsidRPr="002778ED">
              <w:rPr>
                <w:rFonts w:cs="Arial"/>
                <w:sz w:val="18"/>
                <w:szCs w:val="18"/>
              </w:rPr>
              <w:t>’</w:t>
            </w:r>
            <w:r w:rsidRPr="002778ED">
              <w:rPr>
                <w:rFonts w:cs="Arial"/>
                <w:sz w:val="18"/>
                <w:szCs w:val="18"/>
              </w:rPr>
              <w:t>APSA de</w:t>
            </w:r>
            <w:r w:rsidR="00B71398" w:rsidRPr="002778ED">
              <w:rPr>
                <w:rFonts w:cs="Arial"/>
                <w:sz w:val="18"/>
                <w:szCs w:val="18"/>
              </w:rPr>
              <w:t> </w:t>
            </w:r>
            <w:r w:rsidRPr="002778ED">
              <w:rPr>
                <w:rFonts w:cs="Arial"/>
                <w:sz w:val="18"/>
                <w:szCs w:val="18"/>
              </w:rPr>
              <w:t>2014</w:t>
            </w:r>
            <w:r w:rsidR="00627D5B" w:rsidRPr="002778ED">
              <w:rPr>
                <w:rFonts w:cs="Arial"/>
                <w:sz w:val="18"/>
                <w:szCs w:val="18"/>
              </w:rPr>
              <w:t xml:space="preserve">, </w:t>
            </w:r>
            <w:r w:rsidR="00B23AA1" w:rsidRPr="002778ED">
              <w:rPr>
                <w:rFonts w:cs="Arial"/>
                <w:sz w:val="18"/>
                <w:szCs w:val="18"/>
              </w:rPr>
              <w:t>Macao (Chine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p w:rsidR="00913C8A" w:rsidRPr="002778ED" w:rsidRDefault="002E68F4" w:rsidP="004D08E6">
            <w:pPr>
              <w:numPr>
                <w:ilvl w:val="0"/>
                <w:numId w:val="5"/>
              </w:numPr>
              <w:tabs>
                <w:tab w:val="left" w:pos="459"/>
              </w:tabs>
              <w:spacing w:after="60"/>
              <w:jc w:val="left"/>
              <w:rPr>
                <w:rFonts w:cs="Arial"/>
                <w:sz w:val="18"/>
                <w:szCs w:val="18"/>
              </w:rPr>
            </w:pPr>
            <w:r w:rsidRPr="002778ED">
              <w:rPr>
                <w:rFonts w:cs="Arial"/>
                <w:sz w:val="18"/>
                <w:szCs w:val="18"/>
              </w:rPr>
              <w:t xml:space="preserve">Module intensif sur la protection des obtentions végétales de la Maîtrise en propriété intellectuelle (Magister Lvcentinvs), </w:t>
            </w:r>
            <w:r w:rsidR="00627D5B" w:rsidRPr="002778ED">
              <w:rPr>
                <w:rFonts w:cs="Arial"/>
                <w:sz w:val="18"/>
                <w:szCs w:val="18"/>
              </w:rPr>
              <w:t>Alicante</w:t>
            </w:r>
            <w:r w:rsidR="00B23AA1" w:rsidRPr="002778ED">
              <w:rPr>
                <w:rFonts w:cs="Arial"/>
                <w:sz w:val="18"/>
                <w:szCs w:val="18"/>
              </w:rPr>
              <w:t xml:space="preserve"> (Espagne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p w:rsidR="00913C8A" w:rsidRPr="002778ED" w:rsidRDefault="002E68F4" w:rsidP="004D08E6">
            <w:pPr>
              <w:numPr>
                <w:ilvl w:val="0"/>
                <w:numId w:val="5"/>
              </w:numPr>
              <w:tabs>
                <w:tab w:val="left" w:pos="459"/>
              </w:tabs>
              <w:spacing w:after="60"/>
              <w:jc w:val="left"/>
              <w:rPr>
                <w:rFonts w:cs="Arial"/>
                <w:sz w:val="18"/>
                <w:szCs w:val="18"/>
              </w:rPr>
            </w:pPr>
            <w:r w:rsidRPr="002778ED">
              <w:rPr>
                <w:rFonts w:cs="Arial"/>
                <w:sz w:val="18"/>
                <w:szCs w:val="18"/>
              </w:rPr>
              <w:t>Colloque commun du Service coréen des semences et des variétés (KSVS) et de la Korea Plant Molecular Marker Research Cooperative (KPMMRC), sur l</w:t>
            </w:r>
            <w:r w:rsidR="00525319" w:rsidRPr="002778ED">
              <w:rPr>
                <w:rFonts w:cs="Arial"/>
                <w:sz w:val="18"/>
                <w:szCs w:val="18"/>
              </w:rPr>
              <w:t>’</w:t>
            </w:r>
            <w:r w:rsidRPr="002778ED">
              <w:rPr>
                <w:rFonts w:cs="Arial"/>
                <w:sz w:val="18"/>
                <w:szCs w:val="18"/>
              </w:rPr>
              <w:t>état actuel de l</w:t>
            </w:r>
            <w:r w:rsidR="00525319" w:rsidRPr="002778ED">
              <w:rPr>
                <w:rFonts w:cs="Arial"/>
                <w:sz w:val="18"/>
                <w:szCs w:val="18"/>
              </w:rPr>
              <w:t>’</w:t>
            </w:r>
            <w:r w:rsidRPr="002778ED">
              <w:rPr>
                <w:rFonts w:cs="Arial"/>
                <w:sz w:val="18"/>
                <w:szCs w:val="18"/>
              </w:rPr>
              <w:t xml:space="preserve">utilisation des marqueurs moléculaires, et la stratégie </w:t>
            </w:r>
            <w:r w:rsidR="0076101A" w:rsidRPr="002778ED">
              <w:rPr>
                <w:rFonts w:cs="Arial"/>
                <w:sz w:val="18"/>
                <w:szCs w:val="18"/>
              </w:rPr>
              <w:t>connexe</w:t>
            </w:r>
            <w:r w:rsidRPr="002778ED">
              <w:rPr>
                <w:rFonts w:cs="Arial"/>
                <w:sz w:val="18"/>
                <w:szCs w:val="18"/>
              </w:rPr>
              <w:t>, dans le domaine de la protection des obtentions végétales</w:t>
            </w:r>
            <w:r w:rsidR="00627D5B" w:rsidRPr="002778ED">
              <w:rPr>
                <w:rFonts w:cs="Arial"/>
                <w:sz w:val="18"/>
                <w:szCs w:val="18"/>
              </w:rPr>
              <w:t xml:space="preserve">, </w:t>
            </w:r>
            <w:r w:rsidR="00266D85" w:rsidRPr="002778ED">
              <w:rPr>
                <w:rFonts w:cs="Arial"/>
                <w:sz w:val="18"/>
                <w:szCs w:val="18"/>
              </w:rPr>
              <w:t>Séoul (République de Corée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p w:rsidR="00627D5B" w:rsidRPr="003D480D" w:rsidRDefault="00B23AA1" w:rsidP="003D480D">
            <w:pPr>
              <w:numPr>
                <w:ilvl w:val="0"/>
                <w:numId w:val="5"/>
              </w:numPr>
              <w:tabs>
                <w:tab w:val="left" w:pos="459"/>
              </w:tabs>
              <w:spacing w:after="60"/>
              <w:jc w:val="left"/>
              <w:rPr>
                <w:rFonts w:cs="Arial"/>
                <w:sz w:val="18"/>
                <w:szCs w:val="18"/>
              </w:rPr>
            </w:pPr>
            <w:r w:rsidRPr="002778ED">
              <w:rPr>
                <w:rFonts w:cs="Arial"/>
                <w:sz w:val="18"/>
                <w:szCs w:val="18"/>
              </w:rPr>
              <w:t>Trente</w:t>
            </w:r>
            <w:r w:rsidR="001C1F53" w:rsidRPr="002778ED">
              <w:rPr>
                <w:rFonts w:cs="Arial"/>
                <w:sz w:val="18"/>
                <w:szCs w:val="18"/>
              </w:rPr>
              <w:noBreakHyphen/>
            </w:r>
            <w:r w:rsidRPr="002778ED">
              <w:rPr>
                <w:rFonts w:cs="Arial"/>
                <w:sz w:val="18"/>
                <w:szCs w:val="18"/>
              </w:rPr>
              <w:t>huitième</w:t>
            </w:r>
            <w:r w:rsidR="00B71398" w:rsidRPr="002778ED">
              <w:rPr>
                <w:rFonts w:cs="Arial"/>
                <w:sz w:val="18"/>
                <w:szCs w:val="18"/>
              </w:rPr>
              <w:t> </w:t>
            </w:r>
            <w:r w:rsidRPr="002778ED">
              <w:rPr>
                <w:rFonts w:cs="Arial"/>
                <w:sz w:val="18"/>
                <w:szCs w:val="18"/>
              </w:rPr>
              <w:t>session du Conseil d</w:t>
            </w:r>
            <w:r w:rsidR="00525319" w:rsidRPr="002778ED">
              <w:rPr>
                <w:rFonts w:cs="Arial"/>
                <w:sz w:val="18"/>
                <w:szCs w:val="18"/>
              </w:rPr>
              <w:t>’</w:t>
            </w:r>
            <w:r w:rsidRPr="002778ED">
              <w:rPr>
                <w:rFonts w:cs="Arial"/>
                <w:sz w:val="18"/>
                <w:szCs w:val="18"/>
              </w:rPr>
              <w:t>administration de l</w:t>
            </w:r>
            <w:r w:rsidR="00525319" w:rsidRPr="002778ED">
              <w:rPr>
                <w:rFonts w:cs="Arial"/>
                <w:sz w:val="18"/>
                <w:szCs w:val="18"/>
              </w:rPr>
              <w:t>’</w:t>
            </w:r>
            <w:r w:rsidRPr="002778ED">
              <w:rPr>
                <w:rFonts w:cs="Arial"/>
                <w:sz w:val="18"/>
                <w:szCs w:val="18"/>
              </w:rPr>
              <w:t>ARIPO</w:t>
            </w:r>
            <w:r w:rsidR="00627D5B" w:rsidRPr="002778ED">
              <w:rPr>
                <w:rFonts w:cs="Arial"/>
                <w:sz w:val="18"/>
                <w:szCs w:val="18"/>
              </w:rPr>
              <w:t xml:space="preserve">, </w:t>
            </w:r>
            <w:r w:rsidR="005E7003" w:rsidRPr="002778ED">
              <w:rPr>
                <w:rFonts w:cs="Arial"/>
                <w:sz w:val="18"/>
                <w:szCs w:val="18"/>
              </w:rPr>
              <w:t>Victoria Falls (Zimbabwe</w:t>
            </w:r>
            <w:r w:rsidR="002778ED" w:rsidRPr="002778ED">
              <w:rPr>
                <w:rFonts w:cs="Arial"/>
                <w:sz w:val="18"/>
                <w:szCs w:val="18"/>
              </w:rPr>
              <w:t xml:space="preserve">) </w:t>
            </w:r>
            <w:r w:rsidR="005E7003" w:rsidRPr="002778ED">
              <w:rPr>
                <w:rFonts w:cs="Arial"/>
                <w:sz w:val="18"/>
                <w:szCs w:val="18"/>
              </w:rPr>
              <w:t>(</w:t>
            </w:r>
            <w:r w:rsidR="00525319" w:rsidRPr="002778ED">
              <w:rPr>
                <w:rFonts w:cs="Arial"/>
                <w:sz w:val="18"/>
                <w:szCs w:val="18"/>
              </w:rPr>
              <w:t>novembre 20</w:t>
            </w:r>
            <w:r w:rsidR="005E7003" w:rsidRPr="002778ED">
              <w:rPr>
                <w:rFonts w:cs="Arial"/>
                <w:sz w:val="18"/>
                <w:szCs w:val="18"/>
              </w:rPr>
              <w:t>14)</w:t>
            </w:r>
          </w:p>
        </w:tc>
      </w:tr>
    </w:tbl>
    <w:p w:rsidR="003D480D" w:rsidRDefault="003D480D"/>
    <w:tbl>
      <w:tblPr>
        <w:tblW w:w="9889" w:type="dxa"/>
        <w:tblLayout w:type="fixed"/>
        <w:tblLook w:val="0000" w:firstRow="0" w:lastRow="0" w:firstColumn="0" w:lastColumn="0" w:noHBand="0" w:noVBand="0"/>
      </w:tblPr>
      <w:tblGrid>
        <w:gridCol w:w="1951"/>
        <w:gridCol w:w="7938"/>
      </w:tblGrid>
      <w:tr w:rsidR="003D480D" w:rsidRPr="002778ED" w:rsidTr="00985FFF">
        <w:tc>
          <w:tcPr>
            <w:tcW w:w="1951" w:type="dxa"/>
            <w:shd w:val="clear" w:color="auto" w:fill="auto"/>
          </w:tcPr>
          <w:p w:rsidR="003D480D" w:rsidRPr="002778ED" w:rsidRDefault="003D480D" w:rsidP="00985FFF">
            <w:pPr>
              <w:spacing w:after="240"/>
              <w:rPr>
                <w:b/>
                <w:sz w:val="18"/>
              </w:rPr>
            </w:pPr>
            <w:r w:rsidRPr="002778ED">
              <w:rPr>
                <w:b/>
                <w:sz w:val="18"/>
              </w:rPr>
              <w:t>Résultats escomptés</w:t>
            </w:r>
          </w:p>
        </w:tc>
        <w:tc>
          <w:tcPr>
            <w:tcW w:w="7938" w:type="dxa"/>
            <w:shd w:val="clear" w:color="auto" w:fill="auto"/>
          </w:tcPr>
          <w:p w:rsidR="003D480D" w:rsidRPr="002778ED" w:rsidRDefault="003D480D" w:rsidP="00985FFF">
            <w:pPr>
              <w:spacing w:after="240"/>
              <w:rPr>
                <w:b/>
                <w:sz w:val="18"/>
              </w:rPr>
            </w:pPr>
            <w:r w:rsidRPr="002778ED">
              <w:rPr>
                <w:b/>
                <w:sz w:val="18"/>
              </w:rPr>
              <w:t>Résultats obtenus : indicateurs d’exécution</w:t>
            </w:r>
          </w:p>
        </w:tc>
      </w:tr>
      <w:tr w:rsidR="003D480D" w:rsidRPr="002778ED" w:rsidTr="004D08E6">
        <w:tc>
          <w:tcPr>
            <w:tcW w:w="1951" w:type="dxa"/>
          </w:tcPr>
          <w:p w:rsidR="003D480D" w:rsidRPr="00BE43A6" w:rsidRDefault="003D480D" w:rsidP="00BF044D">
            <w:pPr>
              <w:jc w:val="left"/>
              <w:rPr>
                <w:rFonts w:cs="Arial"/>
                <w:i/>
                <w:sz w:val="18"/>
                <w:szCs w:val="18"/>
              </w:rPr>
            </w:pPr>
            <w:r w:rsidRPr="00BE43A6">
              <w:rPr>
                <w:rFonts w:cs="Arial"/>
                <w:i/>
                <w:sz w:val="18"/>
                <w:szCs w:val="18"/>
              </w:rPr>
              <w:t xml:space="preserve">1.  Sensibilisation au rôle de la protection des obtentions végétales conformément à la Convention UPOV </w:t>
            </w:r>
            <w:r w:rsidRPr="002778ED">
              <w:rPr>
                <w:rFonts w:cs="Arial"/>
                <w:sz w:val="18"/>
                <w:szCs w:val="18"/>
              </w:rPr>
              <w:t>(suite)</w:t>
            </w:r>
          </w:p>
        </w:tc>
        <w:tc>
          <w:tcPr>
            <w:tcW w:w="7938" w:type="dxa"/>
          </w:tcPr>
          <w:p w:rsidR="003D480D" w:rsidRPr="002778ED" w:rsidRDefault="003D480D" w:rsidP="003D480D">
            <w:pPr>
              <w:numPr>
                <w:ilvl w:val="0"/>
                <w:numId w:val="5"/>
              </w:numPr>
              <w:tabs>
                <w:tab w:val="left" w:pos="459"/>
              </w:tabs>
              <w:spacing w:after="60"/>
              <w:jc w:val="left"/>
              <w:rPr>
                <w:rFonts w:cs="Arial"/>
                <w:sz w:val="18"/>
                <w:szCs w:val="18"/>
              </w:rPr>
            </w:pPr>
            <w:r w:rsidRPr="002778ED">
              <w:rPr>
                <w:rFonts w:cs="Arial"/>
                <w:sz w:val="18"/>
                <w:szCs w:val="18"/>
              </w:rPr>
              <w:t>Table ronde de haut niveau sur la protection des obtentions végétales en Afrique, Le Cap (Afrique du Sud) (novembre 2014)</w:t>
            </w:r>
          </w:p>
          <w:p w:rsidR="003D480D" w:rsidRPr="002778ED" w:rsidRDefault="003D480D" w:rsidP="003D480D">
            <w:pPr>
              <w:numPr>
                <w:ilvl w:val="0"/>
                <w:numId w:val="5"/>
              </w:numPr>
              <w:tabs>
                <w:tab w:val="left" w:pos="459"/>
              </w:tabs>
              <w:spacing w:after="60"/>
              <w:jc w:val="left"/>
              <w:rPr>
                <w:rFonts w:cs="Arial"/>
                <w:sz w:val="18"/>
                <w:szCs w:val="18"/>
              </w:rPr>
            </w:pPr>
            <w:r w:rsidRPr="002778ED">
              <w:rPr>
                <w:rFonts w:cs="Arial"/>
                <w:sz w:val="18"/>
                <w:szCs w:val="18"/>
              </w:rPr>
              <w:t>Dix</w:t>
            </w:r>
            <w:r w:rsidRPr="002778ED">
              <w:rPr>
                <w:rFonts w:cs="Arial"/>
                <w:sz w:val="18"/>
                <w:szCs w:val="18"/>
              </w:rPr>
              <w:noBreakHyphen/>
              <w:t>huitième réunion annuelle de l’OCVV et de ses offices d’examen, Angers (France) (décembre 2014)</w:t>
            </w:r>
          </w:p>
          <w:p w:rsidR="003D480D" w:rsidRPr="002778ED" w:rsidRDefault="003D480D" w:rsidP="003D480D">
            <w:pPr>
              <w:numPr>
                <w:ilvl w:val="0"/>
                <w:numId w:val="5"/>
              </w:numPr>
              <w:tabs>
                <w:tab w:val="left" w:pos="459"/>
              </w:tabs>
              <w:spacing w:after="60"/>
              <w:jc w:val="left"/>
              <w:rPr>
                <w:rFonts w:cs="Arial"/>
                <w:sz w:val="18"/>
                <w:szCs w:val="18"/>
              </w:rPr>
            </w:pPr>
            <w:r w:rsidRPr="002778ED">
              <w:rPr>
                <w:rFonts w:cs="Arial"/>
                <w:sz w:val="18"/>
                <w:szCs w:val="18"/>
              </w:rPr>
              <w:t>Atelier sur la qualité des semences et les droits d’obtenteur, Stone Town, Zanzibar (République</w:t>
            </w:r>
            <w:r w:rsidRPr="002778ED">
              <w:rPr>
                <w:rFonts w:cs="Arial"/>
                <w:sz w:val="18"/>
                <w:szCs w:val="18"/>
              </w:rPr>
              <w:noBreakHyphen/>
              <w:t>Unie de Tanzanie) (décembre 2014)</w:t>
            </w:r>
          </w:p>
        </w:tc>
      </w:tr>
    </w:tbl>
    <w:p w:rsidR="00913C8A" w:rsidRPr="002778ED" w:rsidRDefault="00913C8A" w:rsidP="002E25A8">
      <w:pPr>
        <w:rPr>
          <w:sz w:val="18"/>
          <w:szCs w:val="18"/>
        </w:rPr>
      </w:pPr>
    </w:p>
    <w:p w:rsidR="00627D5B" w:rsidRPr="002778ED" w:rsidRDefault="00627D5B" w:rsidP="002E25A8">
      <w:pPr>
        <w:rPr>
          <w:sz w:val="18"/>
          <w:szCs w:val="18"/>
        </w:rPr>
      </w:pP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tcPr>
          <w:p w:rsidR="002E25A8" w:rsidRPr="002778ED" w:rsidRDefault="00913C8A" w:rsidP="00913C8A">
            <w:pPr>
              <w:pStyle w:val="Heading6"/>
            </w:pPr>
            <w:bookmarkStart w:id="110" w:name="_Toc431567559"/>
            <w:r w:rsidRPr="002778ED">
              <w:t>2.  Assistance en vue de l</w:t>
            </w:r>
            <w:r w:rsidR="00525319" w:rsidRPr="002778ED">
              <w:t>’</w:t>
            </w:r>
            <w:r w:rsidRPr="002778ED">
              <w:t>élaboration d</w:t>
            </w:r>
            <w:r w:rsidR="00525319" w:rsidRPr="002778ED">
              <w:t>’</w:t>
            </w:r>
            <w:r w:rsidRPr="002778ED">
              <w:t>une législation relative à la protection des obtentions végétales conforme à l</w:t>
            </w:r>
            <w:r w:rsidR="00525319" w:rsidRPr="002778ED">
              <w:t>’</w:t>
            </w:r>
            <w:r w:rsidRPr="002778ED">
              <w:t>Acte de</w:t>
            </w:r>
            <w:r w:rsidR="00B71398" w:rsidRPr="002778ED">
              <w:t> </w:t>
            </w:r>
            <w:r w:rsidRPr="002778ED">
              <w:t xml:space="preserve">1991 de la </w:t>
            </w:r>
            <w:r w:rsidR="00525319" w:rsidRPr="002778ED">
              <w:t>Convention UPOV</w:t>
            </w:r>
            <w:bookmarkEnd w:id="110"/>
          </w:p>
        </w:tc>
        <w:tc>
          <w:tcPr>
            <w:tcW w:w="7938" w:type="dxa"/>
          </w:tcPr>
          <w:p w:rsidR="00913C8A" w:rsidRPr="002778ED" w:rsidRDefault="00913C8A" w:rsidP="00913C8A">
            <w:pPr>
              <w:pStyle w:val="Heading8"/>
              <w:spacing w:after="120"/>
            </w:pPr>
            <w:bookmarkStart w:id="111" w:name="_Toc431567560"/>
            <w:r w:rsidRPr="002778ED">
              <w:t>a) États et organisations ayant reçu des commentaires sur leurs lois</w:t>
            </w:r>
            <w:bookmarkEnd w:id="111"/>
          </w:p>
          <w:p w:rsidR="00913C8A" w:rsidRPr="002778ED" w:rsidRDefault="00913C8A" w:rsidP="00913C8A">
            <w:pPr>
              <w:pStyle w:val="BodyText"/>
              <w:rPr>
                <w:sz w:val="18"/>
                <w:szCs w:val="18"/>
              </w:rPr>
            </w:pPr>
            <w:r w:rsidRPr="002778ED">
              <w:rPr>
                <w:sz w:val="18"/>
                <w:szCs w:val="18"/>
              </w:rPr>
              <w:t>Membre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Singapour</w:t>
            </w:r>
          </w:p>
          <w:p w:rsidR="00913C8A" w:rsidRPr="002778ED" w:rsidRDefault="00913C8A" w:rsidP="006564C3">
            <w:pPr>
              <w:rPr>
                <w:sz w:val="18"/>
                <w:szCs w:val="18"/>
              </w:rPr>
            </w:pPr>
          </w:p>
          <w:p w:rsidR="00913C8A" w:rsidRPr="002778ED" w:rsidRDefault="00913C8A" w:rsidP="00913C8A">
            <w:pPr>
              <w:rPr>
                <w:sz w:val="18"/>
                <w:szCs w:val="18"/>
              </w:rPr>
            </w:pPr>
            <w:r w:rsidRPr="002778ED">
              <w:rPr>
                <w:sz w:val="18"/>
                <w:szCs w:val="18"/>
              </w:rPr>
              <w:t>Non</w:t>
            </w:r>
            <w:r w:rsidR="001C1F53" w:rsidRPr="002778ED">
              <w:rPr>
                <w:sz w:val="18"/>
                <w:szCs w:val="18"/>
              </w:rPr>
              <w:noBreakHyphen/>
            </w:r>
            <w:r w:rsidRPr="002778ED">
              <w:rPr>
                <w:sz w:val="18"/>
                <w:szCs w:val="18"/>
              </w:rPr>
              <w:t>membres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ARIPO, Bosnie</w:t>
            </w:r>
            <w:r w:rsidR="001C1F53" w:rsidRPr="002778ED">
              <w:rPr>
                <w:rFonts w:eastAsia="MS Gothic" w:cs="Arial"/>
                <w:sz w:val="18"/>
                <w:szCs w:val="18"/>
              </w:rPr>
              <w:noBreakHyphen/>
            </w:r>
            <w:r w:rsidRPr="002778ED">
              <w:rPr>
                <w:sz w:val="18"/>
                <w:szCs w:val="18"/>
              </w:rPr>
              <w:t>Herz</w:t>
            </w:r>
            <w:r w:rsidRPr="002778ED">
              <w:rPr>
                <w:rFonts w:cs="Arial"/>
                <w:sz w:val="18"/>
                <w:szCs w:val="18"/>
              </w:rPr>
              <w:t>é</w:t>
            </w:r>
            <w:r w:rsidRPr="002778ED">
              <w:rPr>
                <w:sz w:val="18"/>
                <w:szCs w:val="18"/>
              </w:rPr>
              <w:t>govine, Brun</w:t>
            </w:r>
            <w:r w:rsidRPr="002778ED">
              <w:rPr>
                <w:rFonts w:cs="Arial"/>
                <w:sz w:val="18"/>
                <w:szCs w:val="18"/>
              </w:rPr>
              <w:t>é</w:t>
            </w:r>
            <w:r w:rsidRPr="002778ED">
              <w:rPr>
                <w:sz w:val="18"/>
                <w:szCs w:val="18"/>
              </w:rPr>
              <w:t xml:space="preserve">i Darussalam, </w:t>
            </w:r>
            <w:r w:rsidRPr="002778ED">
              <w:rPr>
                <w:rFonts w:cs="Arial"/>
                <w:sz w:val="18"/>
                <w:szCs w:val="18"/>
              </w:rPr>
              <w:t>É</w:t>
            </w:r>
            <w:r w:rsidRPr="002778ED">
              <w:rPr>
                <w:sz w:val="18"/>
                <w:szCs w:val="18"/>
              </w:rPr>
              <w:t>gypte, Guatemala, Maurice, Myanmar, R</w:t>
            </w:r>
            <w:r w:rsidRPr="002778ED">
              <w:rPr>
                <w:rFonts w:cs="Arial"/>
                <w:sz w:val="18"/>
                <w:szCs w:val="18"/>
              </w:rPr>
              <w:t>é</w:t>
            </w:r>
            <w:r w:rsidRPr="002778ED">
              <w:rPr>
                <w:sz w:val="18"/>
                <w:szCs w:val="18"/>
              </w:rPr>
              <w:t>publique</w:t>
            </w:r>
            <w:r w:rsidR="001C1F53" w:rsidRPr="002778ED">
              <w:rPr>
                <w:rFonts w:eastAsia="MS Gothic" w:cs="Arial"/>
                <w:sz w:val="18"/>
                <w:szCs w:val="18"/>
              </w:rPr>
              <w:noBreakHyphen/>
            </w:r>
            <w:r w:rsidRPr="002778ED">
              <w:rPr>
                <w:sz w:val="18"/>
                <w:szCs w:val="18"/>
              </w:rPr>
              <w:t>Unie de Tanzanie et Tadjikistan</w:t>
            </w:r>
          </w:p>
          <w:p w:rsidR="00913C8A" w:rsidRPr="002778ED" w:rsidRDefault="00913C8A" w:rsidP="006564C3">
            <w:pPr>
              <w:tabs>
                <w:tab w:val="left" w:pos="2410"/>
              </w:tabs>
              <w:jc w:val="left"/>
              <w:rPr>
                <w:i/>
                <w:sz w:val="18"/>
                <w:szCs w:val="18"/>
              </w:rPr>
            </w:pPr>
          </w:p>
          <w:p w:rsidR="00913C8A" w:rsidRPr="002778ED" w:rsidRDefault="00913C8A" w:rsidP="00913C8A">
            <w:pPr>
              <w:pStyle w:val="Heading8"/>
              <w:spacing w:after="120"/>
            </w:pPr>
            <w:bookmarkStart w:id="112" w:name="_Toc431567561"/>
            <w:r w:rsidRPr="002778ED">
              <w:t>b) États et organisations ayant reçu un avis positif du Conseil de l</w:t>
            </w:r>
            <w:r w:rsidR="00525319" w:rsidRPr="002778ED">
              <w:t>’</w:t>
            </w:r>
            <w:r w:rsidRPr="002778ED">
              <w:t>UPOV</w:t>
            </w:r>
            <w:bookmarkEnd w:id="112"/>
          </w:p>
          <w:p w:rsidR="00913C8A" w:rsidRPr="002778ED" w:rsidRDefault="00913C8A" w:rsidP="00913C8A">
            <w:pPr>
              <w:tabs>
                <w:tab w:val="left" w:pos="2410"/>
              </w:tabs>
              <w:jc w:val="left"/>
              <w:rPr>
                <w:sz w:val="18"/>
                <w:szCs w:val="18"/>
              </w:rPr>
            </w:pPr>
            <w:r w:rsidRPr="002778ED">
              <w:rPr>
                <w:sz w:val="18"/>
                <w:szCs w:val="18"/>
              </w:rPr>
              <w:t>ARIPO, République</w:t>
            </w:r>
            <w:r w:rsidR="001C1F53" w:rsidRPr="002778ED">
              <w:rPr>
                <w:rFonts w:eastAsia="MS Gothic" w:cs="Arial"/>
                <w:sz w:val="18"/>
                <w:szCs w:val="18"/>
              </w:rPr>
              <w:noBreakHyphen/>
            </w:r>
            <w:r w:rsidRPr="002778ED">
              <w:rPr>
                <w:sz w:val="18"/>
                <w:szCs w:val="18"/>
              </w:rPr>
              <w:t>Unie de Tanzanie (tout le territoire)</w:t>
            </w:r>
          </w:p>
          <w:p w:rsidR="00913C8A" w:rsidRPr="002778ED" w:rsidRDefault="00913C8A" w:rsidP="006564C3">
            <w:pPr>
              <w:tabs>
                <w:tab w:val="left" w:pos="2410"/>
              </w:tabs>
              <w:jc w:val="left"/>
              <w:rPr>
                <w:i/>
                <w:sz w:val="18"/>
                <w:szCs w:val="18"/>
              </w:rPr>
            </w:pPr>
          </w:p>
          <w:p w:rsidR="00913C8A" w:rsidRPr="002778ED" w:rsidRDefault="00913C8A" w:rsidP="00913C8A">
            <w:pPr>
              <w:pStyle w:val="Heading8"/>
              <w:spacing w:after="120"/>
            </w:pPr>
            <w:bookmarkStart w:id="113" w:name="_Toc431567562"/>
            <w:r w:rsidRPr="002778ED">
              <w:t>c) Réunions avec des responsables gouvernementaux</w:t>
            </w:r>
            <w:bookmarkEnd w:id="113"/>
          </w:p>
          <w:p w:rsidR="00913C8A" w:rsidRPr="002778ED" w:rsidRDefault="00913C8A" w:rsidP="00913C8A">
            <w:pPr>
              <w:pStyle w:val="BodyText"/>
              <w:rPr>
                <w:sz w:val="18"/>
                <w:szCs w:val="18"/>
              </w:rPr>
            </w:pPr>
            <w:r w:rsidRPr="002778ED">
              <w:rPr>
                <w:sz w:val="18"/>
                <w:szCs w:val="18"/>
              </w:rPr>
              <w:t>Membre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Chili</w:t>
            </w:r>
          </w:p>
          <w:p w:rsidR="00913C8A" w:rsidRPr="002778ED" w:rsidRDefault="00913C8A" w:rsidP="006564C3"/>
          <w:p w:rsidR="002E25A8" w:rsidRPr="002778ED" w:rsidRDefault="00913C8A" w:rsidP="00913C8A">
            <w:pPr>
              <w:rPr>
                <w:sz w:val="18"/>
                <w:szCs w:val="18"/>
              </w:rPr>
            </w:pPr>
            <w:r w:rsidRPr="002778ED">
              <w:rPr>
                <w:sz w:val="18"/>
                <w:szCs w:val="18"/>
              </w:rPr>
              <w:t>Non</w:t>
            </w:r>
            <w:r w:rsidR="001C1F53" w:rsidRPr="002778ED">
              <w:rPr>
                <w:sz w:val="18"/>
                <w:szCs w:val="18"/>
              </w:rPr>
              <w:noBreakHyphen/>
            </w:r>
            <w:r w:rsidRPr="002778ED">
              <w:rPr>
                <w:sz w:val="18"/>
                <w:szCs w:val="18"/>
              </w:rPr>
              <w:t>membres de l</w:t>
            </w:r>
            <w:r w:rsidR="00525319" w:rsidRPr="002778ED">
              <w:rPr>
                <w:sz w:val="18"/>
                <w:szCs w:val="18"/>
              </w:rPr>
              <w:t>’</w:t>
            </w:r>
            <w:r w:rsidRPr="002778ED">
              <w:rPr>
                <w:sz w:val="18"/>
                <w:szCs w:val="18"/>
              </w:rPr>
              <w:t>Union</w:t>
            </w:r>
            <w:r w:rsidR="00B71398" w:rsidRPr="002778ED">
              <w:rPr>
                <w:sz w:val="18"/>
                <w:szCs w:val="18"/>
              </w:rPr>
              <w:t> :</w:t>
            </w:r>
            <w:r w:rsidRPr="002778ED">
              <w:rPr>
                <w:sz w:val="18"/>
                <w:szCs w:val="18"/>
              </w:rPr>
              <w:t xml:space="preserve"> ARIPO, Égypte, Malaisie, Maurice, Pakistan et République</w:t>
            </w:r>
            <w:r w:rsidR="001C1F53" w:rsidRPr="002778ED">
              <w:rPr>
                <w:rFonts w:eastAsia="MS Gothic" w:cs="Arial"/>
                <w:sz w:val="18"/>
                <w:szCs w:val="18"/>
              </w:rPr>
              <w:noBreakHyphen/>
            </w:r>
            <w:r w:rsidRPr="002778ED">
              <w:rPr>
                <w:sz w:val="18"/>
                <w:szCs w:val="18"/>
              </w:rPr>
              <w:t>Unie de Tanzanie</w:t>
            </w:r>
          </w:p>
        </w:tc>
      </w:tr>
    </w:tbl>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951"/>
        <w:gridCol w:w="7938"/>
      </w:tblGrid>
      <w:tr w:rsidR="00BC627F" w:rsidRPr="002778ED" w:rsidTr="006564C3">
        <w:tc>
          <w:tcPr>
            <w:tcW w:w="1951" w:type="dxa"/>
          </w:tcPr>
          <w:p w:rsidR="002E25A8" w:rsidRPr="002778ED" w:rsidRDefault="00913C8A" w:rsidP="00913C8A">
            <w:pPr>
              <w:pStyle w:val="Heading6"/>
            </w:pPr>
            <w:bookmarkStart w:id="114" w:name="_Toc431567563"/>
            <w:r w:rsidRPr="002778ED">
              <w:t>3.  Assistance fournie à des États et organisations en vue de leur adhésion à l</w:t>
            </w:r>
            <w:r w:rsidR="00525319" w:rsidRPr="002778ED">
              <w:t>’</w:t>
            </w:r>
            <w:r w:rsidRPr="002778ED">
              <w:t>Acte de</w:t>
            </w:r>
            <w:r w:rsidR="00B71398" w:rsidRPr="002778ED">
              <w:t> </w:t>
            </w:r>
            <w:r w:rsidRPr="002778ED">
              <w:t xml:space="preserve">1991 de la </w:t>
            </w:r>
            <w:r w:rsidR="00525319" w:rsidRPr="002778ED">
              <w:t>Convention UPOV</w:t>
            </w:r>
            <w:bookmarkEnd w:id="114"/>
          </w:p>
        </w:tc>
        <w:tc>
          <w:tcPr>
            <w:tcW w:w="7938" w:type="dxa"/>
          </w:tcPr>
          <w:p w:rsidR="00913C8A" w:rsidRPr="002778ED" w:rsidRDefault="00913C8A" w:rsidP="00913C8A">
            <w:pPr>
              <w:pStyle w:val="Heading8"/>
              <w:spacing w:after="120"/>
            </w:pPr>
            <w:bookmarkStart w:id="115" w:name="_Toc431567564"/>
            <w:r w:rsidRPr="002778ED">
              <w:t>a) États ayant adhéré à l</w:t>
            </w:r>
            <w:r w:rsidR="00525319" w:rsidRPr="002778ED">
              <w:t>’</w:t>
            </w:r>
            <w:r w:rsidRPr="002778ED">
              <w:t>Acte de</w:t>
            </w:r>
            <w:r w:rsidR="00B71398" w:rsidRPr="002778ED">
              <w:t> </w:t>
            </w:r>
            <w:r w:rsidRPr="002778ED">
              <w:t xml:space="preserve">1991 de la </w:t>
            </w:r>
            <w:r w:rsidR="00525319" w:rsidRPr="002778ED">
              <w:t>Convention UPOV</w:t>
            </w:r>
            <w:r w:rsidRPr="002778ED">
              <w:t xml:space="preserve"> ou l</w:t>
            </w:r>
            <w:r w:rsidR="00525319" w:rsidRPr="002778ED">
              <w:t>’</w:t>
            </w:r>
            <w:r w:rsidRPr="002778ED">
              <w:t>ayant ratifié</w:t>
            </w:r>
            <w:bookmarkEnd w:id="115"/>
          </w:p>
          <w:p w:rsidR="00913C8A" w:rsidRPr="002778ED" w:rsidRDefault="00BC627F" w:rsidP="00BC627F">
            <w:pPr>
              <w:tabs>
                <w:tab w:val="left" w:pos="2410"/>
              </w:tabs>
              <w:jc w:val="left"/>
              <w:rPr>
                <w:sz w:val="18"/>
                <w:szCs w:val="18"/>
              </w:rPr>
            </w:pPr>
            <w:r w:rsidRPr="002778ED">
              <w:rPr>
                <w:sz w:val="18"/>
                <w:szCs w:val="18"/>
              </w:rPr>
              <w:t>OAPI</w:t>
            </w:r>
          </w:p>
          <w:p w:rsidR="00913C8A" w:rsidRPr="002778ED" w:rsidRDefault="00913C8A" w:rsidP="006564C3">
            <w:pPr>
              <w:tabs>
                <w:tab w:val="left" w:pos="2410"/>
              </w:tabs>
              <w:jc w:val="left"/>
              <w:rPr>
                <w:sz w:val="18"/>
                <w:szCs w:val="18"/>
              </w:rPr>
            </w:pPr>
          </w:p>
          <w:p w:rsidR="00913C8A" w:rsidRPr="002778ED" w:rsidRDefault="00BC627F" w:rsidP="00BC627F">
            <w:pPr>
              <w:pStyle w:val="Heading8"/>
              <w:spacing w:after="120"/>
            </w:pPr>
            <w:bookmarkStart w:id="116" w:name="_Toc431567565"/>
            <w:r w:rsidRPr="002778ED">
              <w:t>b) États et organisations devenus membres de l</w:t>
            </w:r>
            <w:r w:rsidR="00525319" w:rsidRPr="002778ED">
              <w:t>’</w:t>
            </w:r>
            <w:r w:rsidRPr="002778ED">
              <w:t>Union</w:t>
            </w:r>
            <w:bookmarkEnd w:id="116"/>
          </w:p>
          <w:p w:rsidR="002E25A8" w:rsidRPr="002778ED" w:rsidRDefault="00BC627F" w:rsidP="00BC627F">
            <w:pPr>
              <w:tabs>
                <w:tab w:val="left" w:pos="2410"/>
              </w:tabs>
              <w:jc w:val="left"/>
              <w:rPr>
                <w:sz w:val="18"/>
                <w:szCs w:val="18"/>
              </w:rPr>
            </w:pPr>
            <w:r w:rsidRPr="002778ED">
              <w:rPr>
                <w:sz w:val="18"/>
                <w:szCs w:val="18"/>
              </w:rPr>
              <w:t>OAPI</w:t>
            </w:r>
          </w:p>
        </w:tc>
      </w:tr>
    </w:tbl>
    <w:p w:rsidR="00913C8A" w:rsidRPr="002778ED" w:rsidRDefault="00913C8A" w:rsidP="002E25A8"/>
    <w:p w:rsidR="00FB0069" w:rsidRPr="002778ED" w:rsidRDefault="00FB0069"/>
    <w:tbl>
      <w:tblPr>
        <w:tblW w:w="9889" w:type="dxa"/>
        <w:tblLayout w:type="fixed"/>
        <w:tblLook w:val="0000" w:firstRow="0" w:lastRow="0" w:firstColumn="0" w:lastColumn="0" w:noHBand="0" w:noVBand="0"/>
      </w:tblPr>
      <w:tblGrid>
        <w:gridCol w:w="1951"/>
        <w:gridCol w:w="7938"/>
      </w:tblGrid>
      <w:tr w:rsidR="00BC627F" w:rsidRPr="002778ED" w:rsidTr="006564C3">
        <w:tc>
          <w:tcPr>
            <w:tcW w:w="1951" w:type="dxa"/>
          </w:tcPr>
          <w:p w:rsidR="002E25A8" w:rsidRPr="002778ED" w:rsidRDefault="00BC627F" w:rsidP="00BC627F">
            <w:pPr>
              <w:pStyle w:val="Heading6"/>
            </w:pPr>
            <w:bookmarkStart w:id="117" w:name="_Toc431567566"/>
            <w:r w:rsidRPr="002778ED">
              <w:t>4.  Assistance aux fins de la mise en œuvre d</w:t>
            </w:r>
            <w:r w:rsidR="00525319" w:rsidRPr="002778ED">
              <w:t>’</w:t>
            </w:r>
            <w:r w:rsidRPr="002778ED">
              <w:t>un système efficace de protection des obtentions végétales conforme à l</w:t>
            </w:r>
            <w:r w:rsidR="00525319" w:rsidRPr="002778ED">
              <w:t>’</w:t>
            </w:r>
            <w:r w:rsidRPr="002778ED">
              <w:t>Acte de</w:t>
            </w:r>
            <w:r w:rsidR="00B71398" w:rsidRPr="002778ED">
              <w:t> </w:t>
            </w:r>
            <w:r w:rsidRPr="002778ED">
              <w:t xml:space="preserve">1991 de la </w:t>
            </w:r>
            <w:r w:rsidR="00525319" w:rsidRPr="002778ED">
              <w:t>Convention UPOV</w:t>
            </w:r>
            <w:bookmarkEnd w:id="117"/>
          </w:p>
        </w:tc>
        <w:tc>
          <w:tcPr>
            <w:tcW w:w="7938" w:type="dxa"/>
          </w:tcPr>
          <w:p w:rsidR="00913C8A" w:rsidRPr="002778ED" w:rsidRDefault="00BC627F" w:rsidP="00BC627F">
            <w:pPr>
              <w:pStyle w:val="Heading8"/>
            </w:pPr>
            <w:bookmarkStart w:id="118" w:name="_Toc431567567"/>
            <w:r w:rsidRPr="002778ED">
              <w:t>a) Participation aux cours d</w:t>
            </w:r>
            <w:r w:rsidR="00525319" w:rsidRPr="002778ED">
              <w:t>’</w:t>
            </w:r>
            <w:r w:rsidRPr="002778ED">
              <w:t>enseignement à distance</w:t>
            </w:r>
            <w:bookmarkEnd w:id="118"/>
          </w:p>
          <w:p w:rsidR="00913C8A" w:rsidRPr="002778ED" w:rsidRDefault="00BC627F" w:rsidP="00BC627F">
            <w:pPr>
              <w:tabs>
                <w:tab w:val="left" w:pos="2410"/>
              </w:tabs>
              <w:ind w:left="317" w:hanging="317"/>
              <w:jc w:val="left"/>
              <w:rPr>
                <w:sz w:val="18"/>
                <w:szCs w:val="18"/>
              </w:rPr>
            </w:pPr>
            <w:r w:rsidRPr="002778ED">
              <w:rPr>
                <w:sz w:val="18"/>
                <w:szCs w:val="18"/>
              </w:rPr>
              <w:t>1.</w:t>
            </w:r>
            <w:r w:rsidRPr="002778ED">
              <w:rPr>
                <w:sz w:val="18"/>
                <w:szCs w:val="18"/>
              </w:rPr>
              <w:tab/>
              <w:t>Cours UPOV DL</w:t>
            </w:r>
            <w:r w:rsidR="001C1F53" w:rsidRPr="002778ED">
              <w:rPr>
                <w:sz w:val="18"/>
                <w:szCs w:val="18"/>
              </w:rPr>
              <w:noBreakHyphen/>
            </w:r>
            <w:r w:rsidRPr="002778ED">
              <w:rPr>
                <w:sz w:val="18"/>
                <w:szCs w:val="18"/>
              </w:rPr>
              <w:t xml:space="preserve">205 “Introduction au système UPOV de protection des obtentions végétales selon la </w:t>
            </w:r>
            <w:r w:rsidR="00525319" w:rsidRPr="002778ED">
              <w:rPr>
                <w:sz w:val="18"/>
                <w:szCs w:val="18"/>
              </w:rPr>
              <w:t>Convention UPOV</w:t>
            </w:r>
            <w:r w:rsidRPr="002778ED">
              <w:rPr>
                <w:sz w:val="18"/>
                <w:szCs w:val="18"/>
              </w:rPr>
              <w:t>”</w:t>
            </w:r>
          </w:p>
          <w:p w:rsidR="00913C8A" w:rsidRPr="002778ED" w:rsidRDefault="00913C8A" w:rsidP="006564C3">
            <w:pPr>
              <w:tabs>
                <w:tab w:val="left" w:pos="2410"/>
              </w:tabs>
              <w:jc w:val="left"/>
              <w:rPr>
                <w:sz w:val="18"/>
                <w:szCs w:val="18"/>
              </w:rPr>
            </w:pPr>
          </w:p>
          <w:p w:rsidR="002E25A8" w:rsidRPr="002778ED" w:rsidRDefault="00BC627F" w:rsidP="00BC627F">
            <w:pPr>
              <w:tabs>
                <w:tab w:val="left" w:pos="2410"/>
              </w:tabs>
              <w:ind w:left="317" w:hanging="317"/>
              <w:jc w:val="left"/>
              <w:rPr>
                <w:sz w:val="18"/>
                <w:szCs w:val="18"/>
              </w:rPr>
            </w:pPr>
            <w:r w:rsidRPr="002778ED">
              <w:rPr>
                <w:sz w:val="18"/>
                <w:szCs w:val="18"/>
              </w:rPr>
              <w:t>2.</w:t>
            </w:r>
            <w:r w:rsidRPr="002778ED">
              <w:rPr>
                <w:sz w:val="18"/>
                <w:szCs w:val="18"/>
              </w:rPr>
              <w:tab/>
              <w:t>Cours d</w:t>
            </w:r>
            <w:r w:rsidR="00525319" w:rsidRPr="002778ED">
              <w:rPr>
                <w:sz w:val="18"/>
                <w:szCs w:val="18"/>
              </w:rPr>
              <w:t>’</w:t>
            </w:r>
            <w:r w:rsidRPr="002778ED">
              <w:rPr>
                <w:sz w:val="18"/>
                <w:szCs w:val="18"/>
              </w:rPr>
              <w:t>enseignement à distance DL</w:t>
            </w:r>
            <w:r w:rsidR="001C1F53" w:rsidRPr="002778ED">
              <w:rPr>
                <w:sz w:val="18"/>
                <w:szCs w:val="18"/>
              </w:rPr>
              <w:noBreakHyphen/>
            </w:r>
            <w:r w:rsidRPr="002778ED">
              <w:rPr>
                <w:sz w:val="18"/>
                <w:szCs w:val="18"/>
              </w:rPr>
              <w:t>305 de l</w:t>
            </w:r>
            <w:r w:rsidR="00525319" w:rsidRPr="002778ED">
              <w:rPr>
                <w:sz w:val="18"/>
                <w:szCs w:val="18"/>
              </w:rPr>
              <w:t>’</w:t>
            </w:r>
            <w:r w:rsidRPr="002778ED">
              <w:rPr>
                <w:sz w:val="18"/>
                <w:szCs w:val="18"/>
              </w:rPr>
              <w:t>UPOV “Examen des demandes de droits d</w:t>
            </w:r>
            <w:r w:rsidR="00525319" w:rsidRPr="002778ED">
              <w:rPr>
                <w:sz w:val="18"/>
                <w:szCs w:val="18"/>
              </w:rPr>
              <w:t>’</w:t>
            </w:r>
            <w:r w:rsidRPr="002778ED">
              <w:rPr>
                <w:sz w:val="18"/>
                <w:szCs w:val="18"/>
              </w:rPr>
              <w:t>obtenteur”</w:t>
            </w:r>
          </w:p>
        </w:tc>
      </w:tr>
    </w:tbl>
    <w:p w:rsidR="00913C8A" w:rsidRPr="002778ED" w:rsidRDefault="00913C8A" w:rsidP="002E25A8">
      <w:pPr>
        <w:rPr>
          <w:sz w:val="18"/>
          <w:szCs w:val="18"/>
        </w:rPr>
      </w:pPr>
    </w:p>
    <w:p w:rsidR="00913C8A" w:rsidRPr="002778ED" w:rsidRDefault="00913C8A" w:rsidP="002E25A8">
      <w:pPr>
        <w:rPr>
          <w:sz w:val="18"/>
          <w:szCs w:val="18"/>
        </w:rPr>
      </w:pPr>
    </w:p>
    <w:p w:rsidR="00913C8A" w:rsidRPr="002778ED" w:rsidRDefault="00BC627F" w:rsidP="00BC627F">
      <w:pPr>
        <w:jc w:val="center"/>
        <w:rPr>
          <w:rFonts w:cs="Arial"/>
          <w:sz w:val="18"/>
          <w:szCs w:val="18"/>
        </w:rPr>
      </w:pPr>
      <w:bookmarkStart w:id="119" w:name="_Toc336339239"/>
      <w:r w:rsidRPr="002778ED">
        <w:rPr>
          <w:rFonts w:cs="Arial"/>
          <w:sz w:val="18"/>
          <w:szCs w:val="18"/>
        </w:rPr>
        <w:t>Liste des pays et organisations d</w:t>
      </w:r>
      <w:r w:rsidR="00525319" w:rsidRPr="002778ED">
        <w:rPr>
          <w:rFonts w:cs="Arial"/>
          <w:sz w:val="18"/>
          <w:szCs w:val="18"/>
        </w:rPr>
        <w:t>’</w:t>
      </w:r>
      <w:r w:rsidRPr="002778ED">
        <w:rPr>
          <w:rFonts w:cs="Arial"/>
          <w:sz w:val="18"/>
          <w:szCs w:val="18"/>
        </w:rPr>
        <w:t xml:space="preserve">où provenaient les participants </w:t>
      </w:r>
      <w:r w:rsidR="00AA6FB1">
        <w:rPr>
          <w:rFonts w:cs="Arial"/>
          <w:sz w:val="18"/>
          <w:szCs w:val="18"/>
        </w:rPr>
        <w:br/>
      </w:r>
      <w:r w:rsidRPr="002778ED">
        <w:rPr>
          <w:rFonts w:cs="Arial"/>
          <w:sz w:val="18"/>
          <w:szCs w:val="18"/>
        </w:rPr>
        <w:t>au cours d</w:t>
      </w:r>
      <w:r w:rsidR="00525319" w:rsidRPr="002778ED">
        <w:rPr>
          <w:rFonts w:cs="Arial"/>
          <w:sz w:val="18"/>
          <w:szCs w:val="18"/>
        </w:rPr>
        <w:t>’</w:t>
      </w:r>
      <w:r w:rsidRPr="002778ED">
        <w:rPr>
          <w:rFonts w:cs="Arial"/>
          <w:sz w:val="18"/>
          <w:szCs w:val="18"/>
        </w:rPr>
        <w:t>enseignement à distance de l</w:t>
      </w:r>
      <w:r w:rsidR="00525319" w:rsidRPr="002778ED">
        <w:rPr>
          <w:rFonts w:cs="Arial"/>
          <w:sz w:val="18"/>
          <w:szCs w:val="18"/>
        </w:rPr>
        <w:t>’</w:t>
      </w:r>
      <w:r w:rsidRPr="002778ED">
        <w:rPr>
          <w:rFonts w:cs="Arial"/>
          <w:sz w:val="18"/>
          <w:szCs w:val="18"/>
        </w:rPr>
        <w:t>UPOV (en</w:t>
      </w:r>
      <w:r w:rsidR="00B71398" w:rsidRPr="002778ED">
        <w:rPr>
          <w:rFonts w:cs="Arial"/>
          <w:sz w:val="18"/>
          <w:szCs w:val="18"/>
        </w:rPr>
        <w:t> </w:t>
      </w:r>
      <w:r w:rsidRPr="002778ED">
        <w:rPr>
          <w:rFonts w:cs="Arial"/>
          <w:sz w:val="18"/>
          <w:szCs w:val="18"/>
        </w:rPr>
        <w:t>2014)</w:t>
      </w:r>
    </w:p>
    <w:p w:rsidR="00913C8A" w:rsidRPr="002778ED" w:rsidRDefault="00913C8A" w:rsidP="002E25A8">
      <w:pPr>
        <w:jc w:val="center"/>
        <w:rPr>
          <w:rFonts w:cs="Arial"/>
          <w:sz w:val="18"/>
          <w:szCs w:val="18"/>
        </w:rPr>
      </w:pPr>
    </w:p>
    <w:p w:rsidR="00913C8A" w:rsidRPr="002778ED" w:rsidRDefault="00BC627F" w:rsidP="000A7C66">
      <w:pPr>
        <w:rPr>
          <w:rFonts w:eastAsia="MS Mincho" w:cs="Arial"/>
          <w:sz w:val="18"/>
          <w:szCs w:val="18"/>
          <w:lang w:eastAsia="ja-JP"/>
        </w:rPr>
      </w:pPr>
      <w:r w:rsidRPr="002778ED">
        <w:rPr>
          <w:rFonts w:eastAsia="MS Mincho" w:cs="Arial"/>
          <w:sz w:val="18"/>
          <w:szCs w:val="18"/>
          <w:lang w:eastAsia="ja-JP"/>
        </w:rPr>
        <w:t>Albanie, Allemagne, Argentine, Belgique, Bolivie, Bosnie</w:t>
      </w:r>
      <w:r w:rsidR="001C1F53" w:rsidRPr="002778ED">
        <w:rPr>
          <w:rFonts w:eastAsia="MS Mincho" w:cs="Arial"/>
          <w:sz w:val="18"/>
          <w:szCs w:val="18"/>
          <w:lang w:eastAsia="ja-JP"/>
        </w:rPr>
        <w:noBreakHyphen/>
      </w:r>
      <w:r w:rsidRPr="002778ED">
        <w:rPr>
          <w:rFonts w:eastAsia="MS Mincho" w:cs="Arial"/>
          <w:sz w:val="18"/>
          <w:szCs w:val="18"/>
          <w:lang w:eastAsia="ja-JP"/>
        </w:rPr>
        <w:t>Herzégovine, Brésil, Burkina Faso, Cambodge, Cameroun, Canada, Chili, Chine, Colombie, Costa Rica, Croatie, Cuba, Égypte, Équateur, Espagne, Estonie, États</w:t>
      </w:r>
      <w:r w:rsidR="001C1F53" w:rsidRPr="002778ED">
        <w:rPr>
          <w:rFonts w:eastAsia="MS Mincho" w:cs="Arial"/>
          <w:sz w:val="18"/>
          <w:szCs w:val="18"/>
          <w:lang w:eastAsia="ja-JP"/>
        </w:rPr>
        <w:noBreakHyphen/>
      </w:r>
      <w:r w:rsidRPr="002778ED">
        <w:rPr>
          <w:rFonts w:eastAsia="MS Mincho" w:cs="Arial"/>
          <w:sz w:val="18"/>
          <w:szCs w:val="18"/>
          <w:lang w:eastAsia="ja-JP"/>
        </w:rPr>
        <w:t>Unis d</w:t>
      </w:r>
      <w:r w:rsidR="00525319" w:rsidRPr="002778ED">
        <w:rPr>
          <w:rFonts w:eastAsia="MS Mincho" w:cs="Arial"/>
          <w:sz w:val="18"/>
          <w:szCs w:val="18"/>
          <w:lang w:eastAsia="ja-JP"/>
        </w:rPr>
        <w:t>’</w:t>
      </w:r>
      <w:r w:rsidRPr="002778ED">
        <w:rPr>
          <w:rFonts w:eastAsia="MS Mincho" w:cs="Arial"/>
          <w:sz w:val="18"/>
          <w:szCs w:val="18"/>
          <w:lang w:eastAsia="ja-JP"/>
        </w:rPr>
        <w:t>Amérique, Éthiopie, ex</w:t>
      </w:r>
      <w:r w:rsidR="001C1F53" w:rsidRPr="002778ED">
        <w:rPr>
          <w:rFonts w:eastAsia="MS Mincho" w:cs="Arial"/>
          <w:sz w:val="18"/>
          <w:szCs w:val="18"/>
          <w:lang w:eastAsia="ja-JP"/>
        </w:rPr>
        <w:noBreakHyphen/>
      </w:r>
      <w:r w:rsidRPr="002778ED">
        <w:rPr>
          <w:rFonts w:eastAsia="MS Mincho" w:cs="Arial"/>
          <w:sz w:val="18"/>
          <w:szCs w:val="18"/>
          <w:lang w:eastAsia="ja-JP"/>
        </w:rPr>
        <w:t>République yougoslave de Macédoine, Fédération de Russie, France, Ghana, Grèce, Honduras, Hongrie, Inde, Indonésie, Iran (République islamique d</w:t>
      </w:r>
      <w:r w:rsidR="00525319" w:rsidRPr="002778ED">
        <w:rPr>
          <w:rFonts w:eastAsia="MS Mincho" w:cs="Arial"/>
          <w:sz w:val="18"/>
          <w:szCs w:val="18"/>
          <w:lang w:eastAsia="ja-JP"/>
        </w:rPr>
        <w:t>’</w:t>
      </w:r>
      <w:r w:rsidRPr="002778ED">
        <w:rPr>
          <w:rFonts w:eastAsia="MS Mincho" w:cs="Arial"/>
          <w:sz w:val="18"/>
          <w:szCs w:val="18"/>
          <w:lang w:eastAsia="ja-JP"/>
        </w:rPr>
        <w:t>), Italie, Japon, Kenya, Malaisie, Maroc, Mexique, Myanmar, Nigéria, Nouvelle</w:t>
      </w:r>
      <w:r w:rsidR="001C1F53" w:rsidRPr="002778ED">
        <w:rPr>
          <w:rFonts w:eastAsia="MS Mincho" w:cs="Arial"/>
          <w:sz w:val="18"/>
          <w:szCs w:val="18"/>
          <w:lang w:eastAsia="ja-JP"/>
        </w:rPr>
        <w:noBreakHyphen/>
      </w:r>
      <w:r w:rsidRPr="002778ED">
        <w:rPr>
          <w:rFonts w:eastAsia="MS Mincho" w:cs="Arial"/>
          <w:sz w:val="18"/>
          <w:szCs w:val="18"/>
          <w:lang w:eastAsia="ja-JP"/>
        </w:rPr>
        <w:t>Zélande, OAPI, Oman, Ouganda, Paraguay, Pays</w:t>
      </w:r>
      <w:r w:rsidR="001C1F53" w:rsidRPr="002778ED">
        <w:rPr>
          <w:rFonts w:eastAsia="MS Mincho" w:cs="Arial"/>
          <w:sz w:val="18"/>
          <w:szCs w:val="18"/>
          <w:lang w:eastAsia="ja-JP"/>
        </w:rPr>
        <w:noBreakHyphen/>
      </w:r>
      <w:r w:rsidRPr="002778ED">
        <w:rPr>
          <w:rFonts w:eastAsia="MS Mincho" w:cs="Arial"/>
          <w:sz w:val="18"/>
          <w:szCs w:val="18"/>
          <w:lang w:eastAsia="ja-JP"/>
        </w:rPr>
        <w:t>Bas, Pérou, Philippines, Pologne, Portugal, République de Corée, République de Moldova, République démocratique populaire lao, République</w:t>
      </w:r>
      <w:r w:rsidR="001C1F53" w:rsidRPr="002778ED">
        <w:rPr>
          <w:rFonts w:eastAsia="MS Mincho" w:cs="Arial"/>
          <w:sz w:val="18"/>
          <w:szCs w:val="18"/>
          <w:lang w:eastAsia="ja-JP"/>
        </w:rPr>
        <w:noBreakHyphen/>
      </w:r>
      <w:r w:rsidRPr="002778ED">
        <w:rPr>
          <w:rFonts w:eastAsia="MS Mincho" w:cs="Arial"/>
          <w:sz w:val="18"/>
          <w:szCs w:val="18"/>
          <w:lang w:eastAsia="ja-JP"/>
        </w:rPr>
        <w:t>Unie de Tanzanie, Royaume</w:t>
      </w:r>
      <w:r w:rsidR="001C1F53" w:rsidRPr="002778ED">
        <w:rPr>
          <w:rFonts w:eastAsia="MS Mincho" w:cs="Arial"/>
          <w:sz w:val="18"/>
          <w:szCs w:val="18"/>
          <w:lang w:eastAsia="ja-JP"/>
        </w:rPr>
        <w:noBreakHyphen/>
      </w:r>
      <w:r w:rsidRPr="002778ED">
        <w:rPr>
          <w:rFonts w:eastAsia="MS Mincho" w:cs="Arial"/>
          <w:sz w:val="18"/>
          <w:szCs w:val="18"/>
          <w:lang w:eastAsia="ja-JP"/>
        </w:rPr>
        <w:t>Uni, Sénégal, Serbie, Singapour, Slovaquie, Sri Lanka, Trinité</w:t>
      </w:r>
      <w:r w:rsidR="001C1F53" w:rsidRPr="002778ED">
        <w:rPr>
          <w:rFonts w:eastAsia="MS Mincho" w:cs="Arial"/>
          <w:sz w:val="18"/>
          <w:szCs w:val="18"/>
          <w:lang w:eastAsia="ja-JP"/>
        </w:rPr>
        <w:noBreakHyphen/>
      </w:r>
      <w:r w:rsidRPr="002778ED">
        <w:rPr>
          <w:rFonts w:eastAsia="MS Mincho" w:cs="Arial"/>
          <w:sz w:val="18"/>
          <w:szCs w:val="18"/>
          <w:lang w:eastAsia="ja-JP"/>
        </w:rPr>
        <w:t>et</w:t>
      </w:r>
      <w:r w:rsidR="001C1F53" w:rsidRPr="002778ED">
        <w:rPr>
          <w:rFonts w:eastAsia="MS Mincho" w:cs="Arial"/>
          <w:sz w:val="18"/>
          <w:szCs w:val="18"/>
          <w:lang w:eastAsia="ja-JP"/>
        </w:rPr>
        <w:noBreakHyphen/>
      </w:r>
      <w:r w:rsidRPr="002778ED">
        <w:rPr>
          <w:rFonts w:eastAsia="MS Mincho" w:cs="Arial"/>
          <w:sz w:val="18"/>
          <w:szCs w:val="18"/>
          <w:lang w:eastAsia="ja-JP"/>
        </w:rPr>
        <w:t xml:space="preserve">Tobago, Turquie, Union européenne, Uruguay, </w:t>
      </w:r>
      <w:r w:rsidR="00B71398" w:rsidRPr="002778ED">
        <w:rPr>
          <w:rFonts w:eastAsia="MS Mincho" w:cs="Arial"/>
          <w:sz w:val="18"/>
          <w:szCs w:val="18"/>
          <w:lang w:eastAsia="ja-JP"/>
        </w:rPr>
        <w:t>Viet Nam</w:t>
      </w:r>
      <w:r w:rsidRPr="002778ED">
        <w:rPr>
          <w:rFonts w:eastAsia="MS Mincho" w:cs="Arial"/>
          <w:sz w:val="18"/>
          <w:szCs w:val="18"/>
          <w:lang w:eastAsia="ja-JP"/>
        </w:rPr>
        <w:t xml:space="preserve"> (total</w:t>
      </w:r>
      <w:r w:rsidR="00B71398" w:rsidRPr="002778ED">
        <w:rPr>
          <w:rFonts w:eastAsia="MS Mincho" w:cs="Arial"/>
          <w:sz w:val="18"/>
          <w:szCs w:val="18"/>
          <w:lang w:eastAsia="ja-JP"/>
        </w:rPr>
        <w:t> </w:t>
      </w:r>
      <w:r w:rsidRPr="002778ED">
        <w:rPr>
          <w:rFonts w:eastAsia="MS Mincho" w:cs="Arial"/>
          <w:sz w:val="18"/>
          <w:szCs w:val="18"/>
          <w:lang w:eastAsia="ja-JP"/>
        </w:rPr>
        <w:t xml:space="preserve">: 63 pays et </w:t>
      </w:r>
      <w:r w:rsidR="002778ED" w:rsidRPr="002778ED">
        <w:rPr>
          <w:rFonts w:eastAsia="MS Mincho" w:cs="Arial"/>
          <w:sz w:val="18"/>
          <w:szCs w:val="18"/>
          <w:lang w:eastAsia="ja-JP"/>
        </w:rPr>
        <w:t>2 </w:t>
      </w:r>
      <w:r w:rsidRPr="002778ED">
        <w:rPr>
          <w:rFonts w:eastAsia="MS Mincho" w:cs="Arial"/>
          <w:sz w:val="18"/>
          <w:szCs w:val="18"/>
          <w:lang w:eastAsia="ja-JP"/>
        </w:rPr>
        <w:t>organisations).</w:t>
      </w:r>
    </w:p>
    <w:p w:rsidR="00913C8A" w:rsidRPr="002778ED" w:rsidRDefault="00913C8A" w:rsidP="002E25A8">
      <w:pPr>
        <w:rPr>
          <w:rFonts w:eastAsia="MS Mincho" w:cs="Arial"/>
          <w:sz w:val="18"/>
          <w:szCs w:val="18"/>
          <w:lang w:eastAsia="ja-JP"/>
        </w:rPr>
      </w:pPr>
    </w:p>
    <w:p w:rsidR="00913C8A" w:rsidRPr="002778ED" w:rsidRDefault="00913C8A" w:rsidP="002E25A8">
      <w:pPr>
        <w:rPr>
          <w:sz w:val="18"/>
          <w:szCs w:val="18"/>
        </w:rPr>
      </w:pPr>
    </w:p>
    <w:p w:rsidR="00AA6FB1" w:rsidRDefault="00AA6FB1">
      <w:pPr>
        <w:jc w:val="left"/>
        <w:rPr>
          <w:rFonts w:cs="Arial"/>
          <w:sz w:val="18"/>
          <w:szCs w:val="18"/>
        </w:rPr>
      </w:pPr>
      <w:r>
        <w:rPr>
          <w:rFonts w:cs="Arial"/>
          <w:sz w:val="18"/>
          <w:szCs w:val="18"/>
        </w:rPr>
        <w:br w:type="page"/>
      </w:r>
    </w:p>
    <w:p w:rsidR="00913C8A" w:rsidRPr="002778ED" w:rsidRDefault="00BC627F" w:rsidP="00BC627F">
      <w:pPr>
        <w:keepNext/>
        <w:jc w:val="center"/>
        <w:rPr>
          <w:rFonts w:cs="Arial"/>
          <w:sz w:val="18"/>
          <w:szCs w:val="18"/>
        </w:rPr>
      </w:pPr>
      <w:r w:rsidRPr="002778ED">
        <w:rPr>
          <w:rFonts w:cs="Arial"/>
          <w:sz w:val="18"/>
          <w:szCs w:val="18"/>
        </w:rPr>
        <w:t>Nombre total de participants aux principales sessions du cours DL</w:t>
      </w:r>
      <w:r w:rsidR="001C1F53" w:rsidRPr="002778ED">
        <w:rPr>
          <w:rFonts w:cs="Arial"/>
          <w:sz w:val="18"/>
          <w:szCs w:val="18"/>
        </w:rPr>
        <w:noBreakHyphen/>
      </w:r>
      <w:r w:rsidRPr="002778ED">
        <w:rPr>
          <w:rFonts w:cs="Arial"/>
          <w:sz w:val="18"/>
          <w:szCs w:val="18"/>
        </w:rPr>
        <w:t>205 par catégorie (deux sessions en</w:t>
      </w:r>
      <w:r w:rsidR="00B71398" w:rsidRPr="002778ED">
        <w:rPr>
          <w:rFonts w:cs="Arial"/>
          <w:sz w:val="18"/>
          <w:szCs w:val="18"/>
        </w:rPr>
        <w:t> </w:t>
      </w:r>
      <w:r w:rsidRPr="002778ED">
        <w:rPr>
          <w:rFonts w:cs="Arial"/>
          <w:sz w:val="18"/>
          <w:szCs w:val="18"/>
        </w:rPr>
        <w:t>2014)</w:t>
      </w:r>
    </w:p>
    <w:p w:rsidR="000A7C66" w:rsidRPr="002778ED" w:rsidRDefault="000A7C66" w:rsidP="000A7C66">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BC627F" w:rsidRPr="002778ED" w:rsidTr="00F65336">
        <w:tc>
          <w:tcPr>
            <w:tcW w:w="8364" w:type="dxa"/>
            <w:shd w:val="clear" w:color="auto" w:fill="D9D9D9"/>
            <w:vAlign w:val="center"/>
          </w:tcPr>
          <w:p w:rsidR="000A7C66" w:rsidRPr="002778ED" w:rsidRDefault="00586A95" w:rsidP="00BC627F">
            <w:pPr>
              <w:spacing w:before="20" w:after="20"/>
              <w:jc w:val="left"/>
              <w:rPr>
                <w:rFonts w:eastAsia="MS Mincho"/>
                <w:sz w:val="18"/>
                <w:szCs w:val="18"/>
              </w:rPr>
            </w:pPr>
            <w:r w:rsidRPr="002778ED">
              <w:rPr>
                <w:rFonts w:eastAsia="MS Mincho"/>
                <w:sz w:val="18"/>
                <w:szCs w:val="18"/>
              </w:rPr>
              <w:t>Catégorie</w:t>
            </w:r>
          </w:p>
        </w:tc>
        <w:tc>
          <w:tcPr>
            <w:tcW w:w="1275" w:type="dxa"/>
            <w:shd w:val="clear" w:color="auto" w:fill="D9D9D9"/>
            <w:vAlign w:val="center"/>
          </w:tcPr>
          <w:p w:rsidR="000A7C66" w:rsidRPr="002778ED" w:rsidRDefault="00BC627F" w:rsidP="00AA6FB1">
            <w:pPr>
              <w:spacing w:before="20" w:after="20"/>
              <w:jc w:val="center"/>
              <w:rPr>
                <w:sz w:val="18"/>
                <w:szCs w:val="18"/>
              </w:rPr>
            </w:pPr>
            <w:r w:rsidRPr="002778ED">
              <w:rPr>
                <w:sz w:val="18"/>
                <w:szCs w:val="18"/>
              </w:rPr>
              <w:t xml:space="preserve">Nombre </w:t>
            </w:r>
            <w:r w:rsidR="00AA6FB1">
              <w:rPr>
                <w:sz w:val="18"/>
                <w:szCs w:val="18"/>
              </w:rPr>
              <w:t>de participants</w:t>
            </w:r>
          </w:p>
        </w:tc>
      </w:tr>
      <w:tr w:rsidR="000A7C66" w:rsidRPr="002778ED" w:rsidTr="00F65336">
        <w:tc>
          <w:tcPr>
            <w:tcW w:w="8364" w:type="dxa"/>
          </w:tcPr>
          <w:p w:rsidR="000A7C66" w:rsidRPr="002778ED" w:rsidRDefault="00BC627F" w:rsidP="00BC627F">
            <w:pPr>
              <w:spacing w:before="20" w:after="20"/>
              <w:jc w:val="left"/>
              <w:rPr>
                <w:sz w:val="18"/>
                <w:szCs w:val="18"/>
              </w:rPr>
            </w:pPr>
            <w:r w:rsidRPr="002778ED">
              <w:rPr>
                <w:sz w:val="18"/>
                <w:szCs w:val="18"/>
              </w:rPr>
              <w:t>Catégorie 1</w:t>
            </w:r>
            <w:r w:rsidR="00B71398" w:rsidRPr="002778ED">
              <w:rPr>
                <w:sz w:val="18"/>
                <w:szCs w:val="18"/>
              </w:rPr>
              <w:t> </w:t>
            </w:r>
            <w:r w:rsidRPr="002778ED">
              <w:rPr>
                <w:sz w:val="18"/>
              </w:rPr>
              <w:t>:</w:t>
            </w:r>
            <w:r w:rsidRPr="002778ED">
              <w:rPr>
                <w:sz w:val="18"/>
                <w:szCs w:val="18"/>
              </w:rPr>
              <w:t xml:space="preserve"> Fonctionnaires de membres de l</w:t>
            </w:r>
            <w:r w:rsidR="00525319" w:rsidRPr="002778ED">
              <w:rPr>
                <w:sz w:val="18"/>
                <w:szCs w:val="18"/>
              </w:rPr>
              <w:t>’</w:t>
            </w:r>
            <w:r w:rsidRPr="002778ED">
              <w:rPr>
                <w:sz w:val="18"/>
                <w:szCs w:val="18"/>
              </w:rPr>
              <w:t>Union, dont la candidature a été approuvée par le représentant intéressé auprès du Conseil de l</w:t>
            </w:r>
            <w:r w:rsidR="00525319" w:rsidRPr="002778ED">
              <w:rPr>
                <w:sz w:val="18"/>
                <w:szCs w:val="18"/>
              </w:rPr>
              <w:t>’</w:t>
            </w:r>
            <w:r w:rsidRPr="002778ED">
              <w:rPr>
                <w:sz w:val="18"/>
                <w:szCs w:val="18"/>
              </w:rPr>
              <w:t>UPOV</w:t>
            </w:r>
            <w:r w:rsidRPr="002778ED">
              <w:rPr>
                <w:sz w:val="18"/>
                <w:szCs w:val="18"/>
              </w:rPr>
              <w:br/>
              <w:t>Exonérés des droits d</w:t>
            </w:r>
            <w:r w:rsidR="00525319" w:rsidRPr="002778ED">
              <w:rPr>
                <w:sz w:val="18"/>
                <w:szCs w:val="18"/>
              </w:rPr>
              <w:t>’</w:t>
            </w:r>
            <w:r w:rsidRPr="002778ED">
              <w:rPr>
                <w:sz w:val="18"/>
                <w:szCs w:val="18"/>
              </w:rPr>
              <w:t>inscription</w:t>
            </w:r>
          </w:p>
        </w:tc>
        <w:tc>
          <w:tcPr>
            <w:tcW w:w="1275" w:type="dxa"/>
            <w:vAlign w:val="bottom"/>
          </w:tcPr>
          <w:p w:rsidR="000A7C66" w:rsidRPr="002778ED" w:rsidRDefault="000A7C66" w:rsidP="00963C9E">
            <w:pPr>
              <w:spacing w:before="20" w:after="20"/>
              <w:ind w:right="340"/>
              <w:jc w:val="right"/>
              <w:rPr>
                <w:sz w:val="18"/>
                <w:szCs w:val="18"/>
              </w:rPr>
            </w:pPr>
            <w:r w:rsidRPr="002778ED">
              <w:rPr>
                <w:sz w:val="18"/>
                <w:szCs w:val="18"/>
              </w:rPr>
              <w:t>196</w:t>
            </w:r>
          </w:p>
        </w:tc>
      </w:tr>
      <w:tr w:rsidR="000A7C66" w:rsidRPr="002778ED" w:rsidTr="00F65336">
        <w:tc>
          <w:tcPr>
            <w:tcW w:w="8364" w:type="dxa"/>
          </w:tcPr>
          <w:p w:rsidR="000A7C66" w:rsidRPr="002778ED" w:rsidRDefault="00BC627F" w:rsidP="00BC627F">
            <w:pPr>
              <w:spacing w:before="20" w:after="20"/>
              <w:jc w:val="left"/>
              <w:rPr>
                <w:sz w:val="18"/>
                <w:szCs w:val="18"/>
              </w:rPr>
            </w:pPr>
            <w:r w:rsidRPr="002778ED">
              <w:rPr>
                <w:sz w:val="18"/>
                <w:szCs w:val="18"/>
              </w:rPr>
              <w:t>Catégorie 2 : responsables d</w:t>
            </w:r>
            <w:r w:rsidR="00525319" w:rsidRPr="002778ED">
              <w:rPr>
                <w:sz w:val="18"/>
                <w:szCs w:val="18"/>
              </w:rPr>
              <w:t>’</w:t>
            </w:r>
            <w:r w:rsidRPr="002778ED">
              <w:rPr>
                <w:sz w:val="18"/>
                <w:szCs w:val="18"/>
              </w:rPr>
              <w:t>États observateurs ou d</w:t>
            </w:r>
            <w:r w:rsidR="00525319" w:rsidRPr="002778ED">
              <w:rPr>
                <w:sz w:val="18"/>
                <w:szCs w:val="18"/>
              </w:rPr>
              <w:t>’</w:t>
            </w:r>
            <w:r w:rsidRPr="002778ED">
              <w:rPr>
                <w:sz w:val="18"/>
                <w:szCs w:val="18"/>
              </w:rPr>
              <w:t>organisations intergouvernementales observatrices désignés par le représentant auprès du Conseil de l</w:t>
            </w:r>
            <w:r w:rsidR="00525319" w:rsidRPr="002778ED">
              <w:rPr>
                <w:sz w:val="18"/>
                <w:szCs w:val="18"/>
              </w:rPr>
              <w:t>’</w:t>
            </w:r>
            <w:r w:rsidRPr="002778ED">
              <w:rPr>
                <w:sz w:val="18"/>
                <w:szCs w:val="18"/>
              </w:rPr>
              <w:t>UPOV</w:t>
            </w:r>
            <w:r w:rsidRPr="002778ED">
              <w:rPr>
                <w:sz w:val="18"/>
                <w:szCs w:val="18"/>
              </w:rPr>
              <w:br/>
              <w:t>Aucun droit d</w:t>
            </w:r>
            <w:r w:rsidR="00525319" w:rsidRPr="002778ED">
              <w:rPr>
                <w:sz w:val="18"/>
                <w:szCs w:val="18"/>
              </w:rPr>
              <w:t>’</w:t>
            </w:r>
            <w:r w:rsidRPr="002778ED">
              <w:rPr>
                <w:sz w:val="18"/>
                <w:szCs w:val="18"/>
              </w:rPr>
              <w:t>inscription pour un étudiant par État ou par organisation intergouvernementale;</w:t>
            </w:r>
            <w:r w:rsidRPr="002778ED">
              <w:rPr>
                <w:sz w:val="18"/>
                <w:szCs w:val="18"/>
              </w:rPr>
              <w:br/>
              <w:t>étudiants supplémentaires : 1000</w:t>
            </w:r>
            <w:r w:rsidR="00B71398" w:rsidRPr="002778ED">
              <w:rPr>
                <w:sz w:val="18"/>
                <w:szCs w:val="18"/>
              </w:rPr>
              <w:t> </w:t>
            </w:r>
            <w:r w:rsidRPr="002778ED">
              <w:rPr>
                <w:sz w:val="18"/>
                <w:szCs w:val="18"/>
              </w:rPr>
              <w:t>francs suisses par étudiant</w:t>
            </w:r>
          </w:p>
        </w:tc>
        <w:tc>
          <w:tcPr>
            <w:tcW w:w="1275" w:type="dxa"/>
            <w:vAlign w:val="bottom"/>
          </w:tcPr>
          <w:p w:rsidR="000A7C66" w:rsidRPr="002778ED" w:rsidRDefault="000A7C66" w:rsidP="00963C9E">
            <w:pPr>
              <w:spacing w:before="20" w:after="20"/>
              <w:ind w:right="340"/>
              <w:jc w:val="right"/>
              <w:rPr>
                <w:sz w:val="18"/>
                <w:szCs w:val="18"/>
              </w:rPr>
            </w:pPr>
            <w:r w:rsidRPr="002778ED">
              <w:rPr>
                <w:sz w:val="18"/>
                <w:szCs w:val="18"/>
              </w:rPr>
              <w:t>7</w:t>
            </w:r>
          </w:p>
        </w:tc>
      </w:tr>
      <w:tr w:rsidR="000A7C66" w:rsidRPr="002778ED" w:rsidTr="00F65336">
        <w:tc>
          <w:tcPr>
            <w:tcW w:w="8364" w:type="dxa"/>
          </w:tcPr>
          <w:p w:rsidR="000A7C66" w:rsidRPr="002778ED" w:rsidRDefault="00BC627F" w:rsidP="00BC627F">
            <w:pPr>
              <w:spacing w:before="20" w:after="20"/>
              <w:jc w:val="left"/>
              <w:rPr>
                <w:sz w:val="18"/>
                <w:szCs w:val="18"/>
              </w:rPr>
            </w:pPr>
            <w:r w:rsidRPr="002778ED">
              <w:rPr>
                <w:sz w:val="18"/>
                <w:szCs w:val="18"/>
              </w:rPr>
              <w:t>Catégorie 3 : autres</w:t>
            </w:r>
            <w:r w:rsidRPr="002778ED">
              <w:rPr>
                <w:sz w:val="18"/>
                <w:szCs w:val="18"/>
              </w:rPr>
              <w:br/>
              <w:t>Droit d</w:t>
            </w:r>
            <w:r w:rsidR="00525319" w:rsidRPr="002778ED">
              <w:rPr>
                <w:sz w:val="18"/>
                <w:szCs w:val="18"/>
              </w:rPr>
              <w:t>’</w:t>
            </w:r>
            <w:r w:rsidRPr="002778ED">
              <w:rPr>
                <w:sz w:val="18"/>
                <w:szCs w:val="18"/>
              </w:rPr>
              <w:t>inscription : 1000</w:t>
            </w:r>
            <w:r w:rsidR="00B71398" w:rsidRPr="002778ED">
              <w:rPr>
                <w:sz w:val="18"/>
                <w:szCs w:val="18"/>
              </w:rPr>
              <w:t> </w:t>
            </w:r>
            <w:r w:rsidRPr="002778ED">
              <w:rPr>
                <w:sz w:val="18"/>
                <w:szCs w:val="18"/>
              </w:rPr>
              <w:t>francs suisses</w:t>
            </w:r>
          </w:p>
        </w:tc>
        <w:tc>
          <w:tcPr>
            <w:tcW w:w="1275" w:type="dxa"/>
            <w:vAlign w:val="bottom"/>
          </w:tcPr>
          <w:p w:rsidR="000A7C66" w:rsidRPr="002778ED" w:rsidRDefault="000A7C66" w:rsidP="00963C9E">
            <w:pPr>
              <w:spacing w:before="20" w:after="20"/>
              <w:ind w:right="340"/>
              <w:jc w:val="right"/>
              <w:rPr>
                <w:sz w:val="18"/>
                <w:szCs w:val="18"/>
              </w:rPr>
            </w:pPr>
            <w:r w:rsidRPr="002778ED">
              <w:rPr>
                <w:sz w:val="18"/>
                <w:szCs w:val="18"/>
              </w:rPr>
              <w:t>18</w:t>
            </w:r>
          </w:p>
        </w:tc>
      </w:tr>
      <w:tr w:rsidR="000A7C66" w:rsidRPr="002778ED" w:rsidTr="00F65336">
        <w:tc>
          <w:tcPr>
            <w:tcW w:w="8364" w:type="dxa"/>
          </w:tcPr>
          <w:p w:rsidR="000A7C66" w:rsidRPr="002778ED" w:rsidRDefault="00BC627F" w:rsidP="00BC627F">
            <w:pPr>
              <w:spacing w:before="20" w:after="20"/>
              <w:jc w:val="left"/>
              <w:rPr>
                <w:sz w:val="18"/>
                <w:szCs w:val="18"/>
              </w:rPr>
            </w:pPr>
            <w:r w:rsidRPr="002778ED">
              <w:rPr>
                <w:sz w:val="18"/>
                <w:szCs w:val="18"/>
              </w:rPr>
              <w:t>Catégorie 4</w:t>
            </w:r>
            <w:r w:rsidR="00B71398" w:rsidRPr="002778ED">
              <w:rPr>
                <w:sz w:val="18"/>
                <w:szCs w:val="18"/>
              </w:rPr>
              <w:t> </w:t>
            </w:r>
            <w:r w:rsidRPr="002778ED">
              <w:rPr>
                <w:sz w:val="18"/>
              </w:rPr>
              <w:t>:</w:t>
            </w:r>
            <w:r w:rsidRPr="002778ED">
              <w:rPr>
                <w:sz w:val="18"/>
                <w:szCs w:val="18"/>
              </w:rPr>
              <w:t xml:space="preserve"> Exonération discrétionnaire des droits d</w:t>
            </w:r>
            <w:r w:rsidR="00525319" w:rsidRPr="002778ED">
              <w:rPr>
                <w:sz w:val="18"/>
                <w:szCs w:val="18"/>
              </w:rPr>
              <w:t>’</w:t>
            </w:r>
            <w:r w:rsidRPr="002778ED">
              <w:rPr>
                <w:sz w:val="18"/>
                <w:szCs w:val="18"/>
              </w:rPr>
              <w:t>inscription pour quelques étudiants</w:t>
            </w:r>
          </w:p>
        </w:tc>
        <w:tc>
          <w:tcPr>
            <w:tcW w:w="1275" w:type="dxa"/>
            <w:vAlign w:val="bottom"/>
          </w:tcPr>
          <w:p w:rsidR="000A7C66" w:rsidRPr="002778ED" w:rsidRDefault="000A7C66" w:rsidP="00963C9E">
            <w:pPr>
              <w:spacing w:before="20" w:after="20"/>
              <w:ind w:right="340"/>
              <w:jc w:val="right"/>
              <w:rPr>
                <w:sz w:val="18"/>
                <w:szCs w:val="18"/>
              </w:rPr>
            </w:pPr>
            <w:r w:rsidRPr="002778ED">
              <w:rPr>
                <w:sz w:val="18"/>
                <w:szCs w:val="18"/>
              </w:rPr>
              <w:t>8</w:t>
            </w:r>
          </w:p>
        </w:tc>
      </w:tr>
      <w:tr w:rsidR="000A7C66" w:rsidRPr="002778ED" w:rsidTr="00F65336">
        <w:tc>
          <w:tcPr>
            <w:tcW w:w="8364" w:type="dxa"/>
          </w:tcPr>
          <w:p w:rsidR="000A7C66" w:rsidRPr="002778ED" w:rsidRDefault="00BC627F" w:rsidP="00BC627F">
            <w:pPr>
              <w:spacing w:before="20" w:after="20"/>
              <w:ind w:right="318"/>
              <w:jc w:val="right"/>
              <w:rPr>
                <w:rFonts w:eastAsia="MS Mincho"/>
                <w:sz w:val="18"/>
                <w:szCs w:val="18"/>
              </w:rPr>
            </w:pPr>
            <w:r w:rsidRPr="002778ED">
              <w:rPr>
                <w:rFonts w:eastAsia="MS Mincho"/>
                <w:sz w:val="18"/>
                <w:szCs w:val="18"/>
              </w:rPr>
              <w:t>Total</w:t>
            </w:r>
            <w:r w:rsidR="00B71398" w:rsidRPr="002778ED">
              <w:rPr>
                <w:rFonts w:eastAsia="MS Mincho"/>
                <w:sz w:val="18"/>
                <w:szCs w:val="18"/>
              </w:rPr>
              <w:t> </w:t>
            </w:r>
            <w:r w:rsidRPr="002778ED">
              <w:rPr>
                <w:rFonts w:eastAsia="MS Mincho"/>
                <w:sz w:val="18"/>
                <w:szCs w:val="18"/>
              </w:rPr>
              <w:t>:</w:t>
            </w:r>
          </w:p>
        </w:tc>
        <w:tc>
          <w:tcPr>
            <w:tcW w:w="1275" w:type="dxa"/>
            <w:vAlign w:val="bottom"/>
          </w:tcPr>
          <w:p w:rsidR="000A7C66" w:rsidRPr="002778ED" w:rsidRDefault="000A7C66" w:rsidP="00963C9E">
            <w:pPr>
              <w:spacing w:before="20" w:after="20"/>
              <w:ind w:right="340"/>
              <w:jc w:val="right"/>
              <w:rPr>
                <w:sz w:val="18"/>
                <w:szCs w:val="18"/>
              </w:rPr>
            </w:pPr>
            <w:r w:rsidRPr="002778ED">
              <w:rPr>
                <w:sz w:val="18"/>
                <w:szCs w:val="18"/>
              </w:rPr>
              <w:t>229</w:t>
            </w:r>
          </w:p>
        </w:tc>
      </w:tr>
    </w:tbl>
    <w:p w:rsidR="00913C8A" w:rsidRPr="002778ED" w:rsidRDefault="00913C8A" w:rsidP="000A7C66">
      <w:pPr>
        <w:rPr>
          <w:rFonts w:cs="Arial"/>
          <w:sz w:val="18"/>
          <w:szCs w:val="18"/>
        </w:rPr>
      </w:pPr>
    </w:p>
    <w:p w:rsidR="00913C8A" w:rsidRPr="002778ED" w:rsidRDefault="00913C8A" w:rsidP="002E25A8">
      <w:pPr>
        <w:rPr>
          <w:rFonts w:cs="Arial"/>
          <w:sz w:val="18"/>
          <w:szCs w:val="18"/>
        </w:rPr>
      </w:pPr>
    </w:p>
    <w:p w:rsidR="00913C8A" w:rsidRPr="002778ED" w:rsidRDefault="00BC627F" w:rsidP="00BC627F">
      <w:pPr>
        <w:keepNext/>
        <w:jc w:val="center"/>
        <w:rPr>
          <w:rFonts w:cs="Arial"/>
          <w:sz w:val="18"/>
          <w:szCs w:val="18"/>
        </w:rPr>
      </w:pPr>
      <w:r w:rsidRPr="002778ED">
        <w:rPr>
          <w:rFonts w:cs="Arial"/>
          <w:sz w:val="18"/>
          <w:szCs w:val="18"/>
        </w:rPr>
        <w:t xml:space="preserve">Nombre total de participants aux </w:t>
      </w:r>
      <w:r w:rsidR="00586A95" w:rsidRPr="002778ED">
        <w:rPr>
          <w:rFonts w:cs="Arial"/>
          <w:sz w:val="18"/>
          <w:szCs w:val="18"/>
        </w:rPr>
        <w:t>principales</w:t>
      </w:r>
      <w:r w:rsidRPr="002778ED">
        <w:rPr>
          <w:rFonts w:cs="Arial"/>
          <w:sz w:val="18"/>
          <w:szCs w:val="18"/>
        </w:rPr>
        <w:t xml:space="preserve"> sessions du cours DL</w:t>
      </w:r>
      <w:r w:rsidR="001C1F53" w:rsidRPr="002778ED">
        <w:rPr>
          <w:rFonts w:cs="Arial"/>
          <w:sz w:val="18"/>
          <w:szCs w:val="18"/>
        </w:rPr>
        <w:noBreakHyphen/>
      </w:r>
      <w:r w:rsidRPr="002778ED">
        <w:rPr>
          <w:rFonts w:cs="Arial"/>
          <w:sz w:val="18"/>
          <w:szCs w:val="18"/>
        </w:rPr>
        <w:t>205 par langu</w:t>
      </w:r>
      <w:r w:rsidR="00586A95" w:rsidRPr="002778ED">
        <w:rPr>
          <w:rFonts w:cs="Arial"/>
          <w:sz w:val="18"/>
          <w:szCs w:val="18"/>
        </w:rPr>
        <w:t>e</w:t>
      </w:r>
      <w:r w:rsidRPr="002778ED">
        <w:rPr>
          <w:rFonts w:cs="Arial"/>
          <w:sz w:val="18"/>
          <w:szCs w:val="18"/>
        </w:rPr>
        <w:t xml:space="preserve"> (en</w:t>
      </w:r>
      <w:r w:rsidR="00B71398" w:rsidRPr="002778ED">
        <w:rPr>
          <w:rFonts w:cs="Arial"/>
          <w:sz w:val="18"/>
          <w:szCs w:val="18"/>
        </w:rPr>
        <w:t> </w:t>
      </w:r>
      <w:r w:rsidRPr="002778ED">
        <w:rPr>
          <w:rFonts w:cs="Arial"/>
          <w:sz w:val="18"/>
          <w:szCs w:val="18"/>
        </w:rPr>
        <w:t>2014)</w:t>
      </w:r>
    </w:p>
    <w:p w:rsidR="000A7C66" w:rsidRPr="002778ED" w:rsidRDefault="000A7C66" w:rsidP="00B05D0D">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BC627F" w:rsidRPr="002778ED" w:rsidTr="00F65336">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344455" w:rsidRPr="002778ED" w:rsidRDefault="00344455" w:rsidP="002C37BE">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jc w:val="center"/>
              <w:rPr>
                <w:sz w:val="18"/>
              </w:rPr>
            </w:pPr>
            <w:r w:rsidRPr="002778ED">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jc w:val="center"/>
              <w:rPr>
                <w:sz w:val="18"/>
              </w:rPr>
            </w:pPr>
            <w:r w:rsidRPr="002778ED">
              <w:rPr>
                <w:sz w:val="18"/>
              </w:rPr>
              <w:t>français</w:t>
            </w:r>
          </w:p>
        </w:tc>
        <w:tc>
          <w:tcPr>
            <w:tcW w:w="1169" w:type="dxa"/>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jc w:val="center"/>
              <w:rPr>
                <w:sz w:val="18"/>
              </w:rPr>
            </w:pPr>
            <w:r w:rsidRPr="002778ED">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jc w:val="center"/>
              <w:rPr>
                <w:sz w:val="18"/>
              </w:rPr>
            </w:pPr>
            <w:r w:rsidRPr="002778ED">
              <w:rPr>
                <w:sz w:val="18"/>
              </w:rPr>
              <w:t>espagnol</w:t>
            </w:r>
          </w:p>
        </w:tc>
        <w:tc>
          <w:tcPr>
            <w:tcW w:w="1275" w:type="dxa"/>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jc w:val="center"/>
              <w:rPr>
                <w:sz w:val="18"/>
              </w:rPr>
            </w:pPr>
            <w:r w:rsidRPr="002778ED">
              <w:rPr>
                <w:sz w:val="18"/>
              </w:rPr>
              <w:t>Total</w:t>
            </w:r>
          </w:p>
        </w:tc>
      </w:tr>
      <w:tr w:rsidR="00344455" w:rsidRPr="002778ED" w:rsidTr="00F65336">
        <w:tc>
          <w:tcPr>
            <w:tcW w:w="3686" w:type="dxa"/>
            <w:tcBorders>
              <w:top w:val="single" w:sz="4" w:space="0" w:color="auto"/>
              <w:left w:val="single" w:sz="4" w:space="0" w:color="auto"/>
              <w:bottom w:val="single" w:sz="4" w:space="0" w:color="auto"/>
              <w:right w:val="single" w:sz="4" w:space="0" w:color="auto"/>
            </w:tcBorders>
          </w:tcPr>
          <w:p w:rsidR="00344455" w:rsidRPr="002778ED" w:rsidRDefault="00BC627F" w:rsidP="00BC627F">
            <w:pPr>
              <w:spacing w:before="40" w:after="40"/>
              <w:jc w:val="left"/>
              <w:rPr>
                <w:sz w:val="18"/>
              </w:rPr>
            </w:pPr>
            <w:r w:rsidRPr="002778ED">
              <w:rPr>
                <w:sz w:val="18"/>
              </w:rPr>
              <w:t>Première session</w:t>
            </w:r>
            <w:r w:rsidR="00B71398" w:rsidRPr="002778ED">
              <w:rPr>
                <w:sz w:val="18"/>
              </w:rPr>
              <w:t> </w:t>
            </w:r>
            <w:r w:rsidRPr="002778ED">
              <w:rPr>
                <w:sz w:val="18"/>
              </w:rPr>
              <w:t>: total par langue</w:t>
            </w:r>
          </w:p>
        </w:tc>
        <w:tc>
          <w:tcPr>
            <w:tcW w:w="1169"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55</w:t>
            </w:r>
          </w:p>
        </w:tc>
        <w:tc>
          <w:tcPr>
            <w:tcW w:w="1170"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2</w:t>
            </w:r>
          </w:p>
        </w:tc>
        <w:tc>
          <w:tcPr>
            <w:tcW w:w="1169"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1</w:t>
            </w:r>
          </w:p>
        </w:tc>
        <w:tc>
          <w:tcPr>
            <w:tcW w:w="1170"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25</w:t>
            </w:r>
          </w:p>
        </w:tc>
        <w:tc>
          <w:tcPr>
            <w:tcW w:w="1275"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83</w:t>
            </w:r>
          </w:p>
        </w:tc>
      </w:tr>
      <w:tr w:rsidR="00344455" w:rsidRPr="002778ED" w:rsidTr="00F65336">
        <w:tc>
          <w:tcPr>
            <w:tcW w:w="3686" w:type="dxa"/>
            <w:tcBorders>
              <w:top w:val="single" w:sz="4" w:space="0" w:color="auto"/>
              <w:left w:val="single" w:sz="4" w:space="0" w:color="auto"/>
              <w:bottom w:val="single" w:sz="4" w:space="0" w:color="auto"/>
              <w:right w:val="single" w:sz="4" w:space="0" w:color="auto"/>
            </w:tcBorders>
          </w:tcPr>
          <w:p w:rsidR="00344455" w:rsidRPr="002778ED" w:rsidRDefault="00BC627F" w:rsidP="00BC627F">
            <w:pPr>
              <w:spacing w:before="40" w:after="40"/>
              <w:jc w:val="left"/>
              <w:rPr>
                <w:sz w:val="18"/>
                <w:szCs w:val="24"/>
              </w:rPr>
            </w:pPr>
            <w:r w:rsidRPr="002778ED">
              <w:rPr>
                <w:sz w:val="18"/>
                <w:szCs w:val="24"/>
              </w:rPr>
              <w:t>Deuxième</w:t>
            </w:r>
            <w:r w:rsidR="00B71398" w:rsidRPr="002778ED">
              <w:rPr>
                <w:sz w:val="18"/>
                <w:szCs w:val="24"/>
              </w:rPr>
              <w:t> </w:t>
            </w:r>
            <w:r w:rsidRPr="002778ED">
              <w:rPr>
                <w:sz w:val="18"/>
                <w:szCs w:val="24"/>
              </w:rPr>
              <w:t>session</w:t>
            </w:r>
            <w:r w:rsidR="00B71398" w:rsidRPr="002778ED">
              <w:rPr>
                <w:sz w:val="18"/>
                <w:szCs w:val="24"/>
              </w:rPr>
              <w:t> </w:t>
            </w:r>
            <w:r w:rsidRPr="002778ED">
              <w:rPr>
                <w:sz w:val="18"/>
                <w:szCs w:val="24"/>
              </w:rPr>
              <w:t>: total par langue</w:t>
            </w:r>
          </w:p>
        </w:tc>
        <w:tc>
          <w:tcPr>
            <w:tcW w:w="1169"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53</w:t>
            </w:r>
          </w:p>
        </w:tc>
        <w:tc>
          <w:tcPr>
            <w:tcW w:w="1170"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14</w:t>
            </w:r>
          </w:p>
        </w:tc>
        <w:tc>
          <w:tcPr>
            <w:tcW w:w="1169"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6</w:t>
            </w:r>
          </w:p>
        </w:tc>
        <w:tc>
          <w:tcPr>
            <w:tcW w:w="1170"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73</w:t>
            </w:r>
          </w:p>
        </w:tc>
        <w:tc>
          <w:tcPr>
            <w:tcW w:w="1275"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146</w:t>
            </w:r>
          </w:p>
        </w:tc>
      </w:tr>
      <w:tr w:rsidR="00344455" w:rsidRPr="002778ED" w:rsidTr="00F65336">
        <w:tc>
          <w:tcPr>
            <w:tcW w:w="8364" w:type="dxa"/>
            <w:gridSpan w:val="5"/>
            <w:tcBorders>
              <w:top w:val="single" w:sz="4" w:space="0" w:color="auto"/>
              <w:left w:val="single" w:sz="4" w:space="0" w:color="auto"/>
              <w:bottom w:val="single" w:sz="4" w:space="0" w:color="auto"/>
              <w:right w:val="single" w:sz="4" w:space="0" w:color="auto"/>
            </w:tcBorders>
            <w:vAlign w:val="center"/>
          </w:tcPr>
          <w:p w:rsidR="00344455" w:rsidRPr="002778ED" w:rsidRDefault="00BC627F" w:rsidP="00BC627F">
            <w:pPr>
              <w:spacing w:before="40" w:after="40"/>
              <w:ind w:right="318"/>
              <w:jc w:val="right"/>
              <w:rPr>
                <w:rFonts w:eastAsia="MS Mincho"/>
                <w:sz w:val="18"/>
                <w:szCs w:val="18"/>
              </w:rPr>
            </w:pPr>
            <w:r w:rsidRPr="002778ED">
              <w:rPr>
                <w:rFonts w:eastAsia="MS Mincho"/>
                <w:sz w:val="18"/>
                <w:szCs w:val="18"/>
              </w:rPr>
              <w:t>Total</w:t>
            </w:r>
            <w:r w:rsidR="00B71398" w:rsidRPr="002778ED">
              <w:rPr>
                <w:rFonts w:eastAsia="MS Mincho"/>
                <w:sz w:val="18"/>
                <w:szCs w:val="18"/>
              </w:rPr>
              <w:t> </w:t>
            </w:r>
            <w:r w:rsidRPr="002778ED">
              <w:rPr>
                <w:rFonts w:eastAsia="MS Mincho"/>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344455" w:rsidRPr="002778ED" w:rsidRDefault="00344455" w:rsidP="00344455">
            <w:pPr>
              <w:spacing w:before="40" w:after="40"/>
              <w:ind w:right="340"/>
              <w:jc w:val="right"/>
              <w:rPr>
                <w:sz w:val="18"/>
              </w:rPr>
            </w:pPr>
            <w:r w:rsidRPr="002778ED">
              <w:rPr>
                <w:sz w:val="18"/>
              </w:rPr>
              <w:t>229</w:t>
            </w:r>
          </w:p>
        </w:tc>
      </w:tr>
    </w:tbl>
    <w:p w:rsidR="00913C8A" w:rsidRPr="002778ED" w:rsidRDefault="00913C8A" w:rsidP="000A7C66">
      <w:pPr>
        <w:rPr>
          <w:rFonts w:cs="Arial"/>
          <w:sz w:val="18"/>
          <w:szCs w:val="18"/>
        </w:rPr>
      </w:pPr>
    </w:p>
    <w:p w:rsidR="00913C8A" w:rsidRPr="002778ED" w:rsidRDefault="00913C8A" w:rsidP="002E25A8">
      <w:pPr>
        <w:rPr>
          <w:rFonts w:cs="Arial"/>
          <w:sz w:val="18"/>
          <w:szCs w:val="18"/>
        </w:rPr>
      </w:pPr>
    </w:p>
    <w:p w:rsidR="00913C8A" w:rsidRPr="002778ED" w:rsidRDefault="00BC627F" w:rsidP="00BC627F">
      <w:pPr>
        <w:keepNext/>
        <w:jc w:val="center"/>
        <w:rPr>
          <w:rFonts w:cs="Arial"/>
          <w:sz w:val="18"/>
          <w:szCs w:val="18"/>
          <w:u w:val="single"/>
        </w:rPr>
      </w:pPr>
      <w:r w:rsidRPr="002778ED">
        <w:rPr>
          <w:rFonts w:cs="Arial"/>
          <w:sz w:val="18"/>
          <w:szCs w:val="18"/>
          <w:u w:val="single"/>
        </w:rPr>
        <w:t>Sessions spéciales du cours DL</w:t>
      </w:r>
      <w:r w:rsidR="001C1F53" w:rsidRPr="002778ED">
        <w:rPr>
          <w:rFonts w:cs="Arial"/>
          <w:sz w:val="18"/>
          <w:szCs w:val="18"/>
          <w:u w:val="single"/>
        </w:rPr>
        <w:noBreakHyphen/>
      </w:r>
      <w:r w:rsidRPr="002778ED">
        <w:rPr>
          <w:rFonts w:cs="Arial"/>
          <w:sz w:val="18"/>
          <w:szCs w:val="18"/>
          <w:u w:val="single"/>
        </w:rPr>
        <w:t>205 (en</w:t>
      </w:r>
      <w:r w:rsidR="00B71398" w:rsidRPr="002778ED">
        <w:rPr>
          <w:rFonts w:cs="Arial"/>
          <w:sz w:val="18"/>
          <w:szCs w:val="18"/>
          <w:u w:val="single"/>
        </w:rPr>
        <w:t> </w:t>
      </w:r>
      <w:r w:rsidRPr="002778ED">
        <w:rPr>
          <w:rFonts w:cs="Arial"/>
          <w:sz w:val="18"/>
          <w:szCs w:val="18"/>
          <w:u w:val="single"/>
        </w:rPr>
        <w:t>2014)</w:t>
      </w:r>
    </w:p>
    <w:p w:rsidR="000A7C66" w:rsidRPr="002778ED" w:rsidRDefault="000A7C66" w:rsidP="000A7C66">
      <w:pPr>
        <w:keepNext/>
        <w:rPr>
          <w:rFonts w:cs="Arial"/>
          <w:sz w:val="18"/>
          <w:szCs w:val="18"/>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134"/>
        <w:gridCol w:w="1134"/>
      </w:tblGrid>
      <w:tr w:rsidR="00BC627F" w:rsidRPr="002778ED" w:rsidTr="00F65336">
        <w:tc>
          <w:tcPr>
            <w:tcW w:w="1117" w:type="dxa"/>
            <w:shd w:val="solid" w:color="C0C0C0" w:fill="D9D9D9"/>
            <w:tcMar>
              <w:left w:w="57" w:type="dxa"/>
              <w:right w:w="57" w:type="dxa"/>
            </w:tcMar>
            <w:vAlign w:val="bottom"/>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Mois/</w:t>
            </w:r>
            <w:r w:rsidRPr="002778ED">
              <w:rPr>
                <w:rFonts w:eastAsia="MS Mincho" w:cs="Arial"/>
                <w:sz w:val="18"/>
                <w:szCs w:val="18"/>
                <w:lang w:eastAsia="ja-JP"/>
              </w:rPr>
              <w:br/>
              <w:t>année</w:t>
            </w:r>
          </w:p>
        </w:tc>
        <w:tc>
          <w:tcPr>
            <w:tcW w:w="6396" w:type="dxa"/>
            <w:shd w:val="solid" w:color="C0C0C0" w:fill="D9D9D9"/>
            <w:tcMar>
              <w:left w:w="57" w:type="dxa"/>
              <w:right w:w="57" w:type="dxa"/>
            </w:tcMar>
            <w:vAlign w:val="bottom"/>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Nom du cours</w:t>
            </w:r>
          </w:p>
        </w:tc>
        <w:tc>
          <w:tcPr>
            <w:tcW w:w="1134" w:type="dxa"/>
            <w:shd w:val="solid" w:color="C0C0C0" w:fill="D9D9D9"/>
            <w:tcMar>
              <w:left w:w="57" w:type="dxa"/>
              <w:right w:w="57" w:type="dxa"/>
            </w:tcMar>
            <w:vAlign w:val="bottom"/>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Langue</w:t>
            </w:r>
          </w:p>
        </w:tc>
        <w:tc>
          <w:tcPr>
            <w:tcW w:w="1134" w:type="dxa"/>
            <w:shd w:val="solid" w:color="C0C0C0" w:fill="D9D9D9"/>
            <w:tcMar>
              <w:left w:w="57" w:type="dxa"/>
              <w:right w:w="57" w:type="dxa"/>
            </w:tcMar>
            <w:vAlign w:val="bottom"/>
          </w:tcPr>
          <w:p w:rsidR="000A7C66" w:rsidRPr="002778ED" w:rsidRDefault="00BC627F" w:rsidP="00BC627F">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Nombre de participants</w:t>
            </w:r>
          </w:p>
        </w:tc>
      </w:tr>
      <w:tr w:rsidR="000A7C66" w:rsidRPr="002778ED" w:rsidTr="00F65336">
        <w:tc>
          <w:tcPr>
            <w:tcW w:w="1117" w:type="dxa"/>
            <w:tcMar>
              <w:left w:w="57" w:type="dxa"/>
              <w:right w:w="57" w:type="dxa"/>
            </w:tcMar>
          </w:tcPr>
          <w:p w:rsidR="000A7C66" w:rsidRPr="002778ED" w:rsidRDefault="00586A95"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Juin </w:t>
            </w:r>
            <w:r w:rsidR="00BC627F" w:rsidRPr="002778ED">
              <w:rPr>
                <w:rFonts w:eastAsia="MS Mincho" w:cs="Arial"/>
                <w:sz w:val="18"/>
                <w:szCs w:val="18"/>
                <w:lang w:eastAsia="ja-JP"/>
              </w:rPr>
              <w:t>2014</w:t>
            </w:r>
          </w:p>
        </w:tc>
        <w:tc>
          <w:tcPr>
            <w:tcW w:w="6396" w:type="dxa"/>
            <w:tcMar>
              <w:left w:w="57" w:type="dxa"/>
              <w:right w:w="57" w:type="dxa"/>
            </w:tcMar>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Cours international organisé par Naktuinbouw sur la protection des obtentions végétales (Pays</w:t>
            </w:r>
            <w:r w:rsidR="001C1F53" w:rsidRPr="002778ED">
              <w:rPr>
                <w:rFonts w:eastAsia="MS Mincho" w:cs="Arial"/>
                <w:sz w:val="18"/>
                <w:szCs w:val="18"/>
                <w:lang w:eastAsia="ja-JP"/>
              </w:rPr>
              <w:noBreakHyphen/>
            </w:r>
            <w:r w:rsidRPr="002778ED">
              <w:rPr>
                <w:rFonts w:eastAsia="MS Mincho" w:cs="Arial"/>
                <w:sz w:val="18"/>
                <w:szCs w:val="18"/>
                <w:lang w:eastAsia="ja-JP"/>
              </w:rPr>
              <w:t>Bas)</w:t>
            </w:r>
          </w:p>
        </w:tc>
        <w:tc>
          <w:tcPr>
            <w:tcW w:w="1134" w:type="dxa"/>
            <w:tcMar>
              <w:left w:w="57" w:type="dxa"/>
              <w:right w:w="57" w:type="dxa"/>
            </w:tcMar>
          </w:tcPr>
          <w:p w:rsidR="000A7C66" w:rsidRPr="002778ED" w:rsidRDefault="00BC627F" w:rsidP="00BC627F">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EN</w:t>
            </w:r>
          </w:p>
        </w:tc>
        <w:tc>
          <w:tcPr>
            <w:tcW w:w="1134" w:type="dxa"/>
            <w:tcMar>
              <w:left w:w="57" w:type="dxa"/>
              <w:right w:w="57" w:type="dxa"/>
            </w:tcMar>
          </w:tcPr>
          <w:p w:rsidR="000A7C66" w:rsidRPr="002778ED" w:rsidRDefault="000A7C66" w:rsidP="002C37BE">
            <w:pPr>
              <w:autoSpaceDE w:val="0"/>
              <w:autoSpaceDN w:val="0"/>
              <w:adjustRightInd w:val="0"/>
              <w:spacing w:before="40" w:after="40"/>
              <w:jc w:val="center"/>
              <w:rPr>
                <w:rFonts w:eastAsia="MS Mincho" w:cs="Arial"/>
                <w:sz w:val="18"/>
                <w:szCs w:val="18"/>
                <w:lang w:eastAsia="ja-JP"/>
              </w:rPr>
            </w:pPr>
            <w:r w:rsidRPr="002778ED">
              <w:rPr>
                <w:sz w:val="18"/>
                <w:szCs w:val="18"/>
              </w:rPr>
              <w:t>11</w:t>
            </w:r>
          </w:p>
        </w:tc>
      </w:tr>
      <w:tr w:rsidR="000A7C66" w:rsidRPr="002778ED" w:rsidTr="00F65336">
        <w:tc>
          <w:tcPr>
            <w:tcW w:w="1117" w:type="dxa"/>
            <w:tcMar>
              <w:left w:w="57" w:type="dxa"/>
              <w:right w:w="57" w:type="dxa"/>
            </w:tcMar>
          </w:tcPr>
          <w:p w:rsidR="000A7C66" w:rsidRPr="002778ED" w:rsidRDefault="00586A95"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Juillet </w:t>
            </w:r>
            <w:r w:rsidR="00BC627F" w:rsidRPr="002778ED">
              <w:rPr>
                <w:rFonts w:eastAsia="MS Mincho" w:cs="Arial"/>
                <w:sz w:val="18"/>
                <w:szCs w:val="18"/>
                <w:lang w:eastAsia="ja-JP"/>
              </w:rPr>
              <w:t>2014</w:t>
            </w:r>
          </w:p>
        </w:tc>
        <w:tc>
          <w:tcPr>
            <w:tcW w:w="6396" w:type="dxa"/>
            <w:tcMar>
              <w:left w:w="57" w:type="dxa"/>
              <w:right w:w="57" w:type="dxa"/>
            </w:tcMar>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Cours de formation organisé par</w:t>
            </w:r>
            <w:r w:rsidR="00525319" w:rsidRPr="002778ED">
              <w:rPr>
                <w:rFonts w:eastAsia="MS Mincho" w:cs="Arial"/>
                <w:sz w:val="18"/>
                <w:szCs w:val="18"/>
                <w:lang w:eastAsia="ja-JP"/>
              </w:rPr>
              <w:t xml:space="preserve"> la KOI</w:t>
            </w:r>
            <w:r w:rsidRPr="002778ED">
              <w:rPr>
                <w:rFonts w:eastAsia="MS Mincho" w:cs="Arial"/>
                <w:sz w:val="18"/>
                <w:szCs w:val="18"/>
                <w:lang w:eastAsia="ja-JP"/>
              </w:rPr>
              <w:t>CA sur la protection des obtentions végétales (République de Corée)</w:t>
            </w:r>
          </w:p>
        </w:tc>
        <w:tc>
          <w:tcPr>
            <w:tcW w:w="1134" w:type="dxa"/>
            <w:tcMar>
              <w:left w:w="57" w:type="dxa"/>
              <w:right w:w="57" w:type="dxa"/>
            </w:tcMar>
          </w:tcPr>
          <w:p w:rsidR="000A7C66" w:rsidRPr="002778ED" w:rsidRDefault="00BC627F" w:rsidP="00BC627F">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EN</w:t>
            </w:r>
          </w:p>
        </w:tc>
        <w:tc>
          <w:tcPr>
            <w:tcW w:w="1134" w:type="dxa"/>
            <w:tcMar>
              <w:left w:w="57" w:type="dxa"/>
              <w:right w:w="57" w:type="dxa"/>
            </w:tcMar>
          </w:tcPr>
          <w:p w:rsidR="000A7C66" w:rsidRPr="002778ED" w:rsidRDefault="000A7C66" w:rsidP="002C37BE">
            <w:pPr>
              <w:autoSpaceDE w:val="0"/>
              <w:autoSpaceDN w:val="0"/>
              <w:adjustRightInd w:val="0"/>
              <w:spacing w:before="40" w:after="40"/>
              <w:jc w:val="center"/>
              <w:rPr>
                <w:rFonts w:eastAsia="MS Mincho" w:cs="Arial"/>
                <w:sz w:val="18"/>
                <w:szCs w:val="18"/>
                <w:lang w:eastAsia="ja-JP"/>
              </w:rPr>
            </w:pPr>
            <w:r w:rsidRPr="002778ED">
              <w:rPr>
                <w:sz w:val="18"/>
                <w:szCs w:val="18"/>
              </w:rPr>
              <w:t>13</w:t>
            </w:r>
          </w:p>
        </w:tc>
      </w:tr>
      <w:tr w:rsidR="000A7C66" w:rsidRPr="002778ED" w:rsidTr="00F65336">
        <w:tc>
          <w:tcPr>
            <w:tcW w:w="1117" w:type="dxa"/>
            <w:shd w:val="clear" w:color="auto" w:fill="auto"/>
            <w:tcMar>
              <w:left w:w="57" w:type="dxa"/>
              <w:right w:w="57" w:type="dxa"/>
            </w:tcMar>
          </w:tcPr>
          <w:p w:rsidR="000A7C66" w:rsidRPr="002778ED" w:rsidRDefault="00586A95"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Juillet </w:t>
            </w:r>
            <w:r w:rsidR="00BC627F" w:rsidRPr="002778ED">
              <w:rPr>
                <w:rFonts w:eastAsia="MS Mincho" w:cs="Arial"/>
                <w:sz w:val="18"/>
                <w:szCs w:val="18"/>
                <w:lang w:eastAsia="ja-JP"/>
              </w:rPr>
              <w:t>2014</w:t>
            </w:r>
          </w:p>
        </w:tc>
        <w:tc>
          <w:tcPr>
            <w:tcW w:w="6396" w:type="dxa"/>
            <w:shd w:val="clear" w:color="auto" w:fill="auto"/>
            <w:tcMar>
              <w:left w:w="57" w:type="dxa"/>
              <w:right w:w="57" w:type="dxa"/>
            </w:tcMar>
          </w:tcPr>
          <w:p w:rsidR="000A7C66" w:rsidRPr="002778ED" w:rsidRDefault="00BC627F"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Cours de formation organisé par</w:t>
            </w:r>
            <w:r w:rsidR="00525319" w:rsidRPr="002778ED">
              <w:rPr>
                <w:rFonts w:eastAsia="MS Mincho" w:cs="Arial"/>
                <w:sz w:val="18"/>
                <w:szCs w:val="18"/>
                <w:lang w:eastAsia="ja-JP"/>
              </w:rPr>
              <w:t xml:space="preserve"> la JIC</w:t>
            </w:r>
            <w:r w:rsidRPr="002778ED">
              <w:rPr>
                <w:rFonts w:eastAsia="MS Mincho" w:cs="Arial"/>
                <w:sz w:val="18"/>
                <w:szCs w:val="18"/>
                <w:lang w:eastAsia="ja-JP"/>
              </w:rPr>
              <w:t>A sur “l</w:t>
            </w:r>
            <w:r w:rsidR="00525319" w:rsidRPr="002778ED">
              <w:rPr>
                <w:rFonts w:eastAsia="MS Mincho" w:cs="Arial"/>
                <w:sz w:val="18"/>
                <w:szCs w:val="18"/>
                <w:lang w:eastAsia="ja-JP"/>
              </w:rPr>
              <w:t>’</w:t>
            </w:r>
            <w:r w:rsidRPr="002778ED">
              <w:rPr>
                <w:rFonts w:eastAsia="MS Mincho" w:cs="Arial"/>
                <w:sz w:val="18"/>
                <w:szCs w:val="18"/>
                <w:lang w:eastAsia="ja-JP"/>
              </w:rPr>
              <w:t>harmonisation internationale du système de protection des obtentions végétales” (Japon)</w:t>
            </w:r>
          </w:p>
        </w:tc>
        <w:tc>
          <w:tcPr>
            <w:tcW w:w="1134" w:type="dxa"/>
            <w:shd w:val="clear" w:color="auto" w:fill="auto"/>
            <w:tcMar>
              <w:left w:w="57" w:type="dxa"/>
              <w:right w:w="57" w:type="dxa"/>
            </w:tcMar>
          </w:tcPr>
          <w:p w:rsidR="000A7C66" w:rsidRPr="002778ED" w:rsidRDefault="000A7C66" w:rsidP="00F65336">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EN</w:t>
            </w:r>
          </w:p>
        </w:tc>
        <w:tc>
          <w:tcPr>
            <w:tcW w:w="1134" w:type="dxa"/>
            <w:shd w:val="clear" w:color="auto" w:fill="auto"/>
            <w:tcMar>
              <w:left w:w="57" w:type="dxa"/>
              <w:right w:w="57" w:type="dxa"/>
            </w:tcMar>
          </w:tcPr>
          <w:p w:rsidR="000A7C66" w:rsidRPr="002778ED" w:rsidRDefault="000A7C66" w:rsidP="002C37BE">
            <w:pPr>
              <w:autoSpaceDE w:val="0"/>
              <w:autoSpaceDN w:val="0"/>
              <w:adjustRightInd w:val="0"/>
              <w:spacing w:before="40" w:after="40"/>
              <w:jc w:val="center"/>
              <w:rPr>
                <w:rFonts w:eastAsia="MS Mincho" w:cs="Arial"/>
                <w:sz w:val="18"/>
                <w:szCs w:val="18"/>
                <w:lang w:eastAsia="ja-JP"/>
              </w:rPr>
            </w:pPr>
            <w:r w:rsidRPr="002778ED">
              <w:rPr>
                <w:sz w:val="18"/>
                <w:szCs w:val="18"/>
              </w:rPr>
              <w:t>10</w:t>
            </w:r>
          </w:p>
        </w:tc>
      </w:tr>
      <w:tr w:rsidR="000A7C66" w:rsidRPr="002778ED" w:rsidTr="00F65336">
        <w:tc>
          <w:tcPr>
            <w:tcW w:w="1117" w:type="dxa"/>
            <w:shd w:val="clear" w:color="auto" w:fill="auto"/>
            <w:tcMar>
              <w:left w:w="57" w:type="dxa"/>
              <w:right w:w="57" w:type="dxa"/>
            </w:tcMar>
          </w:tcPr>
          <w:p w:rsidR="000A7C66" w:rsidRPr="002778ED" w:rsidRDefault="00586A95"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Octobre </w:t>
            </w:r>
            <w:r w:rsidR="00BC627F" w:rsidRPr="002778ED">
              <w:rPr>
                <w:rFonts w:eastAsia="MS Mincho" w:cs="Arial"/>
                <w:sz w:val="18"/>
                <w:szCs w:val="18"/>
                <w:lang w:eastAsia="ja-JP"/>
              </w:rPr>
              <w:t>2014</w:t>
            </w:r>
          </w:p>
        </w:tc>
        <w:tc>
          <w:tcPr>
            <w:tcW w:w="6396" w:type="dxa"/>
            <w:shd w:val="clear" w:color="auto" w:fill="auto"/>
            <w:tcMar>
              <w:left w:w="57" w:type="dxa"/>
              <w:right w:w="57" w:type="dxa"/>
            </w:tcMar>
          </w:tcPr>
          <w:p w:rsidR="000A7C66" w:rsidRPr="002778ED" w:rsidRDefault="006B69B8" w:rsidP="006B69B8">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Cours de formation sur la protection des obtentions végétales à Arusha </w:t>
            </w:r>
            <w:r w:rsidR="00BC627F" w:rsidRPr="002778ED">
              <w:rPr>
                <w:rFonts w:eastAsia="MS Mincho" w:cs="Arial"/>
                <w:sz w:val="18"/>
                <w:szCs w:val="18"/>
                <w:lang w:eastAsia="ja-JP"/>
              </w:rPr>
              <w:t>(République</w:t>
            </w:r>
            <w:r w:rsidR="001C1F53" w:rsidRPr="002778ED">
              <w:rPr>
                <w:rFonts w:eastAsia="MS Gothic" w:cs="Arial"/>
                <w:sz w:val="18"/>
                <w:szCs w:val="18"/>
                <w:lang w:eastAsia="ja-JP"/>
              </w:rPr>
              <w:noBreakHyphen/>
            </w:r>
            <w:r w:rsidR="00BC627F" w:rsidRPr="002778ED">
              <w:rPr>
                <w:rFonts w:eastAsia="MS Mincho" w:cs="Arial"/>
                <w:sz w:val="18"/>
                <w:szCs w:val="18"/>
                <w:lang w:eastAsia="ja-JP"/>
              </w:rPr>
              <w:t>Unie de Tanzanie)</w:t>
            </w:r>
          </w:p>
        </w:tc>
        <w:tc>
          <w:tcPr>
            <w:tcW w:w="1134" w:type="dxa"/>
            <w:shd w:val="clear" w:color="auto" w:fill="auto"/>
            <w:tcMar>
              <w:left w:w="57" w:type="dxa"/>
              <w:right w:w="57" w:type="dxa"/>
            </w:tcMar>
          </w:tcPr>
          <w:p w:rsidR="000A7C66" w:rsidRPr="002778ED" w:rsidRDefault="000A7C66" w:rsidP="00F65336">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EN</w:t>
            </w:r>
          </w:p>
        </w:tc>
        <w:tc>
          <w:tcPr>
            <w:tcW w:w="1134" w:type="dxa"/>
            <w:shd w:val="clear" w:color="auto" w:fill="auto"/>
            <w:tcMar>
              <w:left w:w="57" w:type="dxa"/>
              <w:right w:w="57" w:type="dxa"/>
            </w:tcMar>
          </w:tcPr>
          <w:p w:rsidR="000A7C66" w:rsidRPr="002778ED" w:rsidRDefault="000A7C66" w:rsidP="002C37BE">
            <w:pPr>
              <w:autoSpaceDE w:val="0"/>
              <w:autoSpaceDN w:val="0"/>
              <w:adjustRightInd w:val="0"/>
              <w:spacing w:before="40" w:after="40"/>
              <w:jc w:val="center"/>
              <w:rPr>
                <w:sz w:val="18"/>
                <w:szCs w:val="18"/>
              </w:rPr>
            </w:pPr>
            <w:r w:rsidRPr="002778ED">
              <w:rPr>
                <w:sz w:val="18"/>
                <w:szCs w:val="18"/>
              </w:rPr>
              <w:t>10</w:t>
            </w:r>
          </w:p>
        </w:tc>
      </w:tr>
      <w:tr w:rsidR="000A7C66" w:rsidRPr="002778ED" w:rsidTr="00F65336">
        <w:tc>
          <w:tcPr>
            <w:tcW w:w="1117" w:type="dxa"/>
            <w:shd w:val="clear" w:color="auto" w:fill="auto"/>
            <w:tcMar>
              <w:left w:w="57" w:type="dxa"/>
              <w:right w:w="57" w:type="dxa"/>
            </w:tcMar>
          </w:tcPr>
          <w:p w:rsidR="000A7C66" w:rsidRPr="002778ED" w:rsidRDefault="00586A95" w:rsidP="00BC627F">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Septembre </w:t>
            </w:r>
            <w:r w:rsidR="00BC627F" w:rsidRPr="002778ED">
              <w:rPr>
                <w:rFonts w:eastAsia="MS Mincho" w:cs="Arial"/>
                <w:sz w:val="18"/>
                <w:szCs w:val="18"/>
                <w:lang w:eastAsia="ja-JP"/>
              </w:rPr>
              <w:t>2014</w:t>
            </w:r>
          </w:p>
        </w:tc>
        <w:tc>
          <w:tcPr>
            <w:tcW w:w="6396" w:type="dxa"/>
            <w:shd w:val="clear" w:color="auto" w:fill="auto"/>
            <w:tcMar>
              <w:left w:w="57" w:type="dxa"/>
              <w:right w:w="57" w:type="dxa"/>
            </w:tcMar>
          </w:tcPr>
          <w:p w:rsidR="000A7C66" w:rsidRPr="002778ED" w:rsidRDefault="006B69B8" w:rsidP="00B0207C">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Séminaire international sur la protection des obtentions végétales et atelier international sur les caractères variétaux</w:t>
            </w:r>
            <w:r w:rsidR="00B71398" w:rsidRPr="002778ED">
              <w:rPr>
                <w:rFonts w:eastAsia="MS Mincho" w:cs="Arial"/>
                <w:sz w:val="18"/>
                <w:szCs w:val="18"/>
                <w:lang w:eastAsia="ja-JP"/>
              </w:rPr>
              <w:t> </w:t>
            </w:r>
            <w:r w:rsidRPr="002778ED">
              <w:rPr>
                <w:rFonts w:eastAsia="MS Mincho" w:cs="Arial"/>
                <w:sz w:val="18"/>
                <w:szCs w:val="18"/>
                <w:lang w:eastAsia="ja-JP"/>
              </w:rPr>
              <w:t xml:space="preserve">: arôme de cacao fin </w:t>
            </w:r>
            <w:r w:rsidR="000A7C66" w:rsidRPr="002778ED">
              <w:rPr>
                <w:rFonts w:eastAsia="MS Mincho" w:cs="Arial"/>
                <w:sz w:val="18"/>
                <w:szCs w:val="18"/>
                <w:lang w:eastAsia="ja-JP"/>
              </w:rPr>
              <w:t>(</w:t>
            </w:r>
            <w:r w:rsidR="00B0207C" w:rsidRPr="002778ED">
              <w:rPr>
                <w:rFonts w:eastAsia="MS Mincho" w:cs="Arial"/>
                <w:sz w:val="18"/>
                <w:szCs w:val="18"/>
                <w:lang w:eastAsia="ja-JP"/>
              </w:rPr>
              <w:t>Équateur</w:t>
            </w:r>
            <w:r w:rsidR="000A7C66" w:rsidRPr="002778ED">
              <w:rPr>
                <w:rFonts w:eastAsia="MS Mincho" w:cs="Arial"/>
                <w:sz w:val="18"/>
                <w:szCs w:val="18"/>
                <w:lang w:eastAsia="ja-JP"/>
              </w:rPr>
              <w:t>)</w:t>
            </w:r>
          </w:p>
        </w:tc>
        <w:tc>
          <w:tcPr>
            <w:tcW w:w="1134" w:type="dxa"/>
            <w:shd w:val="clear" w:color="auto" w:fill="auto"/>
            <w:tcMar>
              <w:left w:w="57" w:type="dxa"/>
              <w:right w:w="57" w:type="dxa"/>
            </w:tcMar>
          </w:tcPr>
          <w:p w:rsidR="000A7C66" w:rsidRPr="002778ED" w:rsidRDefault="000A7C66" w:rsidP="00F65336">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ES</w:t>
            </w:r>
          </w:p>
        </w:tc>
        <w:tc>
          <w:tcPr>
            <w:tcW w:w="1134" w:type="dxa"/>
            <w:shd w:val="clear" w:color="auto" w:fill="auto"/>
            <w:tcMar>
              <w:left w:w="57" w:type="dxa"/>
              <w:right w:w="57" w:type="dxa"/>
            </w:tcMar>
          </w:tcPr>
          <w:p w:rsidR="000A7C66" w:rsidRPr="002778ED" w:rsidRDefault="000A7C66" w:rsidP="002C37BE">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219</w:t>
            </w:r>
          </w:p>
        </w:tc>
      </w:tr>
      <w:tr w:rsidR="000A7C66" w:rsidRPr="002778ED" w:rsidTr="00F65336">
        <w:tc>
          <w:tcPr>
            <w:tcW w:w="1117" w:type="dxa"/>
            <w:shd w:val="clear" w:color="auto" w:fill="auto"/>
            <w:tcMar>
              <w:left w:w="57" w:type="dxa"/>
              <w:right w:w="57" w:type="dxa"/>
            </w:tcMar>
          </w:tcPr>
          <w:p w:rsidR="000A7C66" w:rsidRPr="002778ED" w:rsidRDefault="00586A95" w:rsidP="00B0207C">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 xml:space="preserve">Novembre </w:t>
            </w:r>
            <w:r w:rsidR="000A7C66" w:rsidRPr="002778ED">
              <w:rPr>
                <w:rFonts w:eastAsia="MS Mincho" w:cs="Arial"/>
                <w:sz w:val="18"/>
                <w:szCs w:val="18"/>
                <w:lang w:eastAsia="ja-JP"/>
              </w:rPr>
              <w:t>2014</w:t>
            </w:r>
          </w:p>
        </w:tc>
        <w:tc>
          <w:tcPr>
            <w:tcW w:w="6396" w:type="dxa"/>
            <w:shd w:val="clear" w:color="auto" w:fill="auto"/>
            <w:tcMar>
              <w:left w:w="57" w:type="dxa"/>
              <w:right w:w="57" w:type="dxa"/>
            </w:tcMar>
          </w:tcPr>
          <w:p w:rsidR="000A7C66" w:rsidRPr="002778ED" w:rsidRDefault="00B0207C" w:rsidP="00B0207C">
            <w:pPr>
              <w:autoSpaceDE w:val="0"/>
              <w:autoSpaceDN w:val="0"/>
              <w:adjustRightInd w:val="0"/>
              <w:spacing w:before="40" w:after="40"/>
              <w:jc w:val="left"/>
              <w:rPr>
                <w:rFonts w:eastAsia="MS Mincho" w:cs="Arial"/>
                <w:sz w:val="18"/>
                <w:szCs w:val="18"/>
                <w:lang w:eastAsia="ja-JP"/>
              </w:rPr>
            </w:pPr>
            <w:r w:rsidRPr="002778ED">
              <w:rPr>
                <w:rFonts w:eastAsia="MS Mincho" w:cs="Arial"/>
                <w:sz w:val="18"/>
                <w:szCs w:val="18"/>
                <w:lang w:eastAsia="ja-JP"/>
              </w:rPr>
              <w:t>Cours de formation à l</w:t>
            </w:r>
            <w:r w:rsidR="00525319" w:rsidRPr="002778ED">
              <w:rPr>
                <w:rFonts w:eastAsia="MS Mincho" w:cs="Arial"/>
                <w:sz w:val="18"/>
                <w:szCs w:val="18"/>
                <w:lang w:eastAsia="ja-JP"/>
              </w:rPr>
              <w:t>’</w:t>
            </w:r>
            <w:r w:rsidRPr="002778ED">
              <w:rPr>
                <w:rFonts w:eastAsia="MS Mincho" w:cs="Arial"/>
                <w:sz w:val="18"/>
                <w:szCs w:val="18"/>
                <w:lang w:eastAsia="ja-JP"/>
              </w:rPr>
              <w:t>intention des pays ibéro</w:t>
            </w:r>
            <w:r w:rsidR="001C1F53" w:rsidRPr="002778ED">
              <w:rPr>
                <w:rFonts w:eastAsia="MS Mincho" w:cs="Arial"/>
                <w:sz w:val="18"/>
                <w:szCs w:val="18"/>
                <w:lang w:eastAsia="ja-JP"/>
              </w:rPr>
              <w:noBreakHyphen/>
            </w:r>
            <w:r w:rsidRPr="002778ED">
              <w:rPr>
                <w:rFonts w:eastAsia="MS Mincho" w:cs="Arial"/>
                <w:sz w:val="18"/>
                <w:szCs w:val="18"/>
                <w:lang w:eastAsia="ja-JP"/>
              </w:rPr>
              <w:t>américains sur la protection des obtentions végétales (Uruguay)</w:t>
            </w:r>
          </w:p>
        </w:tc>
        <w:tc>
          <w:tcPr>
            <w:tcW w:w="1134" w:type="dxa"/>
            <w:shd w:val="clear" w:color="auto" w:fill="auto"/>
            <w:tcMar>
              <w:left w:w="57" w:type="dxa"/>
              <w:right w:w="57" w:type="dxa"/>
            </w:tcMar>
          </w:tcPr>
          <w:p w:rsidR="000A7C66" w:rsidRPr="002778ED" w:rsidRDefault="000A7C66" w:rsidP="00F65336">
            <w:pPr>
              <w:autoSpaceDE w:val="0"/>
              <w:autoSpaceDN w:val="0"/>
              <w:adjustRightInd w:val="0"/>
              <w:spacing w:before="40" w:after="40"/>
              <w:jc w:val="center"/>
              <w:rPr>
                <w:rFonts w:eastAsia="MS Mincho" w:cs="Arial"/>
                <w:sz w:val="18"/>
                <w:szCs w:val="18"/>
                <w:lang w:eastAsia="ja-JP"/>
              </w:rPr>
            </w:pPr>
            <w:r w:rsidRPr="002778ED">
              <w:rPr>
                <w:rFonts w:eastAsia="MS Mincho" w:cs="Arial"/>
                <w:sz w:val="18"/>
                <w:szCs w:val="18"/>
                <w:lang w:eastAsia="ja-JP"/>
              </w:rPr>
              <w:t>ES</w:t>
            </w:r>
          </w:p>
        </w:tc>
        <w:tc>
          <w:tcPr>
            <w:tcW w:w="1134" w:type="dxa"/>
            <w:shd w:val="clear" w:color="auto" w:fill="auto"/>
            <w:tcMar>
              <w:left w:w="57" w:type="dxa"/>
              <w:right w:w="57" w:type="dxa"/>
            </w:tcMar>
          </w:tcPr>
          <w:p w:rsidR="000A7C66" w:rsidRPr="002778ED" w:rsidRDefault="000A7C66" w:rsidP="002C37BE">
            <w:pPr>
              <w:autoSpaceDE w:val="0"/>
              <w:autoSpaceDN w:val="0"/>
              <w:adjustRightInd w:val="0"/>
              <w:spacing w:before="40" w:after="40"/>
              <w:jc w:val="center"/>
              <w:rPr>
                <w:rFonts w:eastAsia="MS Mincho" w:cs="Arial"/>
                <w:sz w:val="18"/>
                <w:szCs w:val="18"/>
                <w:lang w:eastAsia="ja-JP"/>
              </w:rPr>
            </w:pPr>
            <w:r w:rsidRPr="002778ED">
              <w:rPr>
                <w:sz w:val="18"/>
                <w:szCs w:val="18"/>
              </w:rPr>
              <w:t>2</w:t>
            </w:r>
          </w:p>
        </w:tc>
      </w:tr>
    </w:tbl>
    <w:p w:rsidR="00913C8A" w:rsidRPr="002778ED" w:rsidRDefault="00913C8A" w:rsidP="000A7C66">
      <w:pPr>
        <w:rPr>
          <w:rFonts w:cs="Arial"/>
          <w:sz w:val="18"/>
          <w:szCs w:val="18"/>
        </w:rPr>
      </w:pPr>
    </w:p>
    <w:p w:rsidR="00913C8A" w:rsidRPr="002778ED" w:rsidRDefault="00913C8A" w:rsidP="002E25A8">
      <w:pPr>
        <w:rPr>
          <w:rFonts w:cs="Arial"/>
          <w:sz w:val="18"/>
          <w:szCs w:val="18"/>
        </w:rPr>
      </w:pPr>
    </w:p>
    <w:p w:rsidR="00913C8A" w:rsidRPr="002778ED" w:rsidRDefault="006B69B8" w:rsidP="00092C0C">
      <w:pPr>
        <w:keepNext/>
        <w:jc w:val="center"/>
        <w:rPr>
          <w:rFonts w:cs="Arial"/>
          <w:sz w:val="18"/>
          <w:szCs w:val="18"/>
        </w:rPr>
      </w:pPr>
      <w:r w:rsidRPr="002778ED">
        <w:rPr>
          <w:rFonts w:cs="Arial"/>
          <w:sz w:val="18"/>
          <w:szCs w:val="18"/>
        </w:rPr>
        <w:t xml:space="preserve">Nombre total de </w:t>
      </w:r>
      <w:r w:rsidR="00092C0C" w:rsidRPr="002778ED">
        <w:rPr>
          <w:rFonts w:cs="Arial"/>
          <w:sz w:val="18"/>
          <w:szCs w:val="18"/>
        </w:rPr>
        <w:t xml:space="preserve">participants </w:t>
      </w:r>
      <w:r w:rsidRPr="002778ED">
        <w:rPr>
          <w:rFonts w:cs="Arial"/>
          <w:sz w:val="18"/>
          <w:szCs w:val="18"/>
        </w:rPr>
        <w:t xml:space="preserve">au cours </w:t>
      </w:r>
      <w:r w:rsidR="00092C0C" w:rsidRPr="002778ED">
        <w:rPr>
          <w:rFonts w:cs="Arial"/>
          <w:sz w:val="18"/>
          <w:szCs w:val="18"/>
        </w:rPr>
        <w:t>DL</w:t>
      </w:r>
      <w:r w:rsidR="001C1F53" w:rsidRPr="002778ED">
        <w:rPr>
          <w:rFonts w:cs="Arial"/>
          <w:sz w:val="18"/>
          <w:szCs w:val="18"/>
        </w:rPr>
        <w:noBreakHyphen/>
      </w:r>
      <w:r w:rsidR="00092C0C" w:rsidRPr="002778ED">
        <w:rPr>
          <w:rFonts w:cs="Arial"/>
          <w:sz w:val="18"/>
          <w:szCs w:val="18"/>
        </w:rPr>
        <w:t>305 (</w:t>
      </w:r>
      <w:r w:rsidRPr="002778ED">
        <w:rPr>
          <w:rFonts w:cs="Arial"/>
          <w:sz w:val="18"/>
          <w:szCs w:val="18"/>
        </w:rPr>
        <w:t>anglais uniquement</w:t>
      </w:r>
      <w:r w:rsidR="00092C0C" w:rsidRPr="002778ED">
        <w:rPr>
          <w:rFonts w:cs="Arial"/>
          <w:sz w:val="18"/>
          <w:szCs w:val="18"/>
        </w:rPr>
        <w:t>)</w:t>
      </w:r>
      <w:r w:rsidR="00092C0C" w:rsidRPr="002778ED">
        <w:rPr>
          <w:rFonts w:cs="Arial"/>
          <w:sz w:val="18"/>
          <w:szCs w:val="18"/>
        </w:rPr>
        <w:br/>
        <w:t>(</w:t>
      </w:r>
      <w:r w:rsidRPr="002778ED">
        <w:rPr>
          <w:rFonts w:cs="Arial"/>
          <w:sz w:val="18"/>
          <w:szCs w:val="18"/>
        </w:rPr>
        <w:t xml:space="preserve">une </w:t>
      </w:r>
      <w:r w:rsidR="00092C0C" w:rsidRPr="002778ED">
        <w:rPr>
          <w:rFonts w:cs="Arial"/>
          <w:sz w:val="18"/>
          <w:szCs w:val="18"/>
        </w:rPr>
        <w:t xml:space="preserve">session </w:t>
      </w:r>
      <w:r w:rsidRPr="002778ED">
        <w:rPr>
          <w:rFonts w:cs="Arial"/>
          <w:sz w:val="18"/>
          <w:szCs w:val="18"/>
        </w:rPr>
        <w:t>en</w:t>
      </w:r>
      <w:r w:rsidR="00B71398" w:rsidRPr="002778ED">
        <w:rPr>
          <w:rFonts w:cs="Arial"/>
          <w:sz w:val="18"/>
          <w:szCs w:val="18"/>
        </w:rPr>
        <w:t> </w:t>
      </w:r>
      <w:r w:rsidR="00092C0C" w:rsidRPr="002778ED">
        <w:rPr>
          <w:rFonts w:cs="Arial"/>
          <w:sz w:val="18"/>
          <w:szCs w:val="18"/>
        </w:rPr>
        <w:t>2014)</w:t>
      </w:r>
    </w:p>
    <w:p w:rsidR="000A7C66" w:rsidRPr="002778ED" w:rsidRDefault="000A7C66" w:rsidP="000A7C66">
      <w:pPr>
        <w:keepNext/>
        <w:rPr>
          <w:rFonts w:cs="Arial"/>
          <w:sz w:val="18"/>
          <w:szCs w:val="18"/>
        </w:rPr>
      </w:pPr>
    </w:p>
    <w:tbl>
      <w:tblPr>
        <w:tblStyle w:val="TableGrid"/>
        <w:tblW w:w="0" w:type="auto"/>
        <w:tblLook w:val="01E0" w:firstRow="1" w:lastRow="1" w:firstColumn="1" w:lastColumn="1" w:noHBand="0" w:noVBand="0"/>
      </w:tblPr>
      <w:tblGrid>
        <w:gridCol w:w="8472"/>
        <w:gridCol w:w="1275"/>
      </w:tblGrid>
      <w:tr w:rsidR="000A7C66" w:rsidRPr="002778ED" w:rsidTr="00F65336">
        <w:tc>
          <w:tcPr>
            <w:tcW w:w="8472" w:type="dxa"/>
            <w:shd w:val="clear" w:color="auto" w:fill="D9D9D9"/>
            <w:vAlign w:val="center"/>
          </w:tcPr>
          <w:p w:rsidR="000A7C66" w:rsidRPr="002778ED" w:rsidRDefault="00586A95" w:rsidP="00746CA1">
            <w:pPr>
              <w:spacing w:before="40" w:after="40"/>
              <w:jc w:val="left"/>
              <w:rPr>
                <w:rFonts w:eastAsia="MS Mincho"/>
                <w:sz w:val="18"/>
                <w:szCs w:val="18"/>
              </w:rPr>
            </w:pPr>
            <w:r w:rsidRPr="002778ED">
              <w:rPr>
                <w:rFonts w:eastAsia="MS Mincho"/>
                <w:sz w:val="18"/>
                <w:szCs w:val="18"/>
              </w:rPr>
              <w:t>Catégorie</w:t>
            </w:r>
          </w:p>
        </w:tc>
        <w:tc>
          <w:tcPr>
            <w:tcW w:w="1275" w:type="dxa"/>
            <w:shd w:val="clear" w:color="auto" w:fill="D9D9D9"/>
            <w:vAlign w:val="center"/>
          </w:tcPr>
          <w:p w:rsidR="000A7C66" w:rsidRPr="002778ED" w:rsidRDefault="00746CA1" w:rsidP="00AA6FB1">
            <w:pPr>
              <w:spacing w:before="40" w:after="40"/>
              <w:jc w:val="center"/>
              <w:rPr>
                <w:sz w:val="18"/>
                <w:szCs w:val="18"/>
              </w:rPr>
            </w:pPr>
            <w:r w:rsidRPr="002778ED">
              <w:rPr>
                <w:sz w:val="18"/>
                <w:szCs w:val="18"/>
              </w:rPr>
              <w:t xml:space="preserve">Nombre </w:t>
            </w:r>
            <w:r w:rsidR="00AA6FB1">
              <w:rPr>
                <w:sz w:val="18"/>
                <w:szCs w:val="18"/>
              </w:rPr>
              <w:t>de participants</w:t>
            </w:r>
          </w:p>
        </w:tc>
      </w:tr>
      <w:tr w:rsidR="000A7C66" w:rsidRPr="002778ED" w:rsidTr="00F65336">
        <w:tc>
          <w:tcPr>
            <w:tcW w:w="8472" w:type="dxa"/>
          </w:tcPr>
          <w:p w:rsidR="000A7C66" w:rsidRPr="002778ED" w:rsidRDefault="00077073" w:rsidP="00077073">
            <w:pPr>
              <w:spacing w:before="40" w:after="40"/>
              <w:jc w:val="left"/>
              <w:rPr>
                <w:sz w:val="18"/>
                <w:szCs w:val="18"/>
              </w:rPr>
            </w:pPr>
            <w:r w:rsidRPr="002778ED">
              <w:rPr>
                <w:rFonts w:eastAsia="MS Mincho"/>
                <w:sz w:val="18"/>
                <w:szCs w:val="18"/>
              </w:rPr>
              <w:t>Catégorie 1</w:t>
            </w:r>
            <w:r w:rsidR="00B71398" w:rsidRPr="002778ED">
              <w:rPr>
                <w:rFonts w:eastAsia="MS Mincho"/>
                <w:sz w:val="18"/>
                <w:szCs w:val="18"/>
              </w:rPr>
              <w:t> </w:t>
            </w:r>
            <w:r w:rsidRPr="002778ED">
              <w:rPr>
                <w:sz w:val="18"/>
              </w:rPr>
              <w:t>:</w:t>
            </w:r>
            <w:r w:rsidRPr="002778ED">
              <w:rPr>
                <w:rFonts w:eastAsia="MS Mincho"/>
                <w:sz w:val="18"/>
                <w:szCs w:val="18"/>
              </w:rPr>
              <w:t xml:space="preserve"> Fonctionnaires de membres de l</w:t>
            </w:r>
            <w:r w:rsidR="00525319" w:rsidRPr="002778ED">
              <w:rPr>
                <w:rFonts w:eastAsia="MS Mincho"/>
                <w:sz w:val="18"/>
                <w:szCs w:val="18"/>
              </w:rPr>
              <w:t>’</w:t>
            </w:r>
            <w:r w:rsidRPr="002778ED">
              <w:rPr>
                <w:rFonts w:eastAsia="MS Mincho"/>
                <w:sz w:val="18"/>
                <w:szCs w:val="18"/>
              </w:rPr>
              <w:t>Union, dont la candidature a été approuvée par le représentant intéressé auprès du Conseil de l</w:t>
            </w:r>
            <w:r w:rsidR="00525319" w:rsidRPr="002778ED">
              <w:rPr>
                <w:rFonts w:eastAsia="MS Mincho"/>
                <w:sz w:val="18"/>
                <w:szCs w:val="18"/>
              </w:rPr>
              <w:t>’</w:t>
            </w:r>
            <w:r w:rsidRPr="002778ED">
              <w:rPr>
                <w:rFonts w:eastAsia="MS Mincho"/>
                <w:sz w:val="18"/>
                <w:szCs w:val="18"/>
              </w:rPr>
              <w:t>UPOV</w:t>
            </w:r>
            <w:r w:rsidRPr="002778ED">
              <w:rPr>
                <w:rFonts w:eastAsia="MS Mincho"/>
                <w:sz w:val="18"/>
                <w:szCs w:val="18"/>
              </w:rPr>
              <w:br/>
            </w:r>
            <w:r w:rsidRPr="002778ED">
              <w:rPr>
                <w:sz w:val="18"/>
                <w:szCs w:val="18"/>
              </w:rPr>
              <w:t>Exonérés des droits d</w:t>
            </w:r>
            <w:r w:rsidR="00525319" w:rsidRPr="002778ED">
              <w:rPr>
                <w:sz w:val="18"/>
                <w:szCs w:val="18"/>
              </w:rPr>
              <w:t>’</w:t>
            </w:r>
            <w:r w:rsidRPr="002778ED">
              <w:rPr>
                <w:sz w:val="18"/>
                <w:szCs w:val="18"/>
              </w:rPr>
              <w:t>inscription</w:t>
            </w:r>
          </w:p>
        </w:tc>
        <w:tc>
          <w:tcPr>
            <w:tcW w:w="1275" w:type="dxa"/>
            <w:vAlign w:val="bottom"/>
          </w:tcPr>
          <w:p w:rsidR="000A7C66" w:rsidRPr="002778ED" w:rsidRDefault="000A7C66" w:rsidP="00332FBD">
            <w:pPr>
              <w:spacing w:before="40" w:after="40"/>
              <w:ind w:right="33"/>
              <w:jc w:val="center"/>
              <w:rPr>
                <w:sz w:val="18"/>
                <w:szCs w:val="18"/>
              </w:rPr>
            </w:pPr>
            <w:r w:rsidRPr="002778ED">
              <w:rPr>
                <w:sz w:val="18"/>
                <w:szCs w:val="18"/>
              </w:rPr>
              <w:t>86</w:t>
            </w:r>
          </w:p>
        </w:tc>
      </w:tr>
    </w:tbl>
    <w:p w:rsidR="00913C8A" w:rsidRPr="002778ED" w:rsidRDefault="00913C8A" w:rsidP="000A7C66">
      <w:pPr>
        <w:rPr>
          <w:rFonts w:cs="Arial"/>
          <w:sz w:val="18"/>
          <w:szCs w:val="18"/>
        </w:rPr>
      </w:pPr>
    </w:p>
    <w:p w:rsidR="00913C8A" w:rsidRPr="002778ED" w:rsidRDefault="00913C8A" w:rsidP="002E25A8">
      <w:pPr>
        <w:rPr>
          <w:rFonts w:cs="Arial"/>
          <w:sz w:val="18"/>
          <w:szCs w:val="18"/>
        </w:rPr>
      </w:pPr>
    </w:p>
    <w:p w:rsidR="001D60DF" w:rsidRPr="002778ED" w:rsidRDefault="001D60DF">
      <w:r w:rsidRPr="002778ED">
        <w:br w:type="page"/>
      </w:r>
    </w:p>
    <w:tbl>
      <w:tblPr>
        <w:tblW w:w="9889" w:type="dxa"/>
        <w:tblLayout w:type="fixed"/>
        <w:tblLook w:val="0000" w:firstRow="0" w:lastRow="0" w:firstColumn="0" w:lastColumn="0" w:noHBand="0" w:noVBand="0"/>
      </w:tblPr>
      <w:tblGrid>
        <w:gridCol w:w="1951"/>
        <w:gridCol w:w="7938"/>
      </w:tblGrid>
      <w:tr w:rsidR="002E25A8" w:rsidRPr="002778ED" w:rsidTr="006564C3">
        <w:tc>
          <w:tcPr>
            <w:tcW w:w="1951" w:type="dxa"/>
            <w:shd w:val="clear" w:color="auto" w:fill="auto"/>
          </w:tcPr>
          <w:p w:rsidR="002E25A8" w:rsidRDefault="00077073" w:rsidP="00077073">
            <w:pPr>
              <w:keepNext/>
              <w:rPr>
                <w:b/>
                <w:sz w:val="18"/>
                <w:szCs w:val="18"/>
              </w:rPr>
            </w:pPr>
            <w:r w:rsidRPr="002778ED">
              <w:rPr>
                <w:b/>
                <w:sz w:val="18"/>
                <w:szCs w:val="18"/>
              </w:rPr>
              <w:t>Résultats escomptés</w:t>
            </w:r>
          </w:p>
          <w:p w:rsidR="009C5E5E" w:rsidRPr="002778ED" w:rsidRDefault="009C5E5E" w:rsidP="00077073">
            <w:pPr>
              <w:keepNext/>
              <w:rPr>
                <w:b/>
                <w:sz w:val="18"/>
                <w:szCs w:val="18"/>
              </w:rPr>
            </w:pPr>
          </w:p>
        </w:tc>
        <w:tc>
          <w:tcPr>
            <w:tcW w:w="7938" w:type="dxa"/>
            <w:shd w:val="clear" w:color="auto" w:fill="auto"/>
          </w:tcPr>
          <w:p w:rsidR="00913C8A" w:rsidRPr="002778ED" w:rsidRDefault="00077073" w:rsidP="00077073">
            <w:pPr>
              <w:keepNext/>
              <w:rPr>
                <w:b/>
                <w:sz w:val="18"/>
                <w:szCs w:val="18"/>
              </w:rPr>
            </w:pPr>
            <w:r w:rsidRPr="002778ED">
              <w:rPr>
                <w:b/>
                <w:sz w:val="18"/>
                <w:szCs w:val="18"/>
              </w:rPr>
              <w:t>Résultats obtenus</w:t>
            </w:r>
            <w:r w:rsidR="00B71398" w:rsidRPr="002778ED">
              <w:rPr>
                <w:b/>
                <w:sz w:val="18"/>
                <w:szCs w:val="18"/>
              </w:rPr>
              <w:t> </w:t>
            </w:r>
            <w:r w:rsidRPr="002778ED">
              <w:rPr>
                <w:b/>
                <w:sz w:val="18"/>
                <w:szCs w:val="18"/>
              </w:rPr>
              <w:t>: indicateurs d</w:t>
            </w:r>
            <w:r w:rsidR="00525319" w:rsidRPr="002778ED">
              <w:rPr>
                <w:b/>
                <w:sz w:val="18"/>
                <w:szCs w:val="18"/>
              </w:rPr>
              <w:t>’</w:t>
            </w:r>
            <w:r w:rsidRPr="002778ED">
              <w:rPr>
                <w:b/>
                <w:sz w:val="18"/>
                <w:szCs w:val="18"/>
              </w:rPr>
              <w:t>exécution</w:t>
            </w:r>
          </w:p>
          <w:p w:rsidR="002E25A8" w:rsidRPr="002778ED" w:rsidRDefault="002E25A8" w:rsidP="006564C3">
            <w:pPr>
              <w:keepNext/>
              <w:rPr>
                <w:b/>
                <w:sz w:val="18"/>
                <w:szCs w:val="18"/>
              </w:rPr>
            </w:pPr>
          </w:p>
        </w:tc>
      </w:tr>
      <w:tr w:rsidR="002E25A8" w:rsidRPr="002778ED" w:rsidTr="008C6EE1">
        <w:trPr>
          <w:trHeight w:val="3561"/>
        </w:trPr>
        <w:tc>
          <w:tcPr>
            <w:tcW w:w="1951" w:type="dxa"/>
          </w:tcPr>
          <w:p w:rsidR="002E25A8" w:rsidRPr="002778ED" w:rsidRDefault="00077073" w:rsidP="00077073">
            <w:pPr>
              <w:jc w:val="left"/>
              <w:rPr>
                <w:sz w:val="18"/>
                <w:szCs w:val="18"/>
              </w:rPr>
            </w:pPr>
            <w:r w:rsidRPr="009C5E5E">
              <w:rPr>
                <w:i/>
                <w:sz w:val="18"/>
                <w:szCs w:val="18"/>
              </w:rPr>
              <w:t>4.  Assistance aux fins de la mise en œuvre d</w:t>
            </w:r>
            <w:r w:rsidR="00525319" w:rsidRPr="009C5E5E">
              <w:rPr>
                <w:i/>
                <w:sz w:val="18"/>
                <w:szCs w:val="18"/>
              </w:rPr>
              <w:t>’</w:t>
            </w:r>
            <w:r w:rsidRPr="009C5E5E">
              <w:rPr>
                <w:i/>
                <w:sz w:val="18"/>
                <w:szCs w:val="18"/>
              </w:rPr>
              <w:t>un système efficace de protection des obtentions végétales conforme à l</w:t>
            </w:r>
            <w:r w:rsidR="00525319" w:rsidRPr="009C5E5E">
              <w:rPr>
                <w:i/>
                <w:sz w:val="18"/>
                <w:szCs w:val="18"/>
              </w:rPr>
              <w:t>’</w:t>
            </w:r>
            <w:r w:rsidRPr="009C5E5E">
              <w:rPr>
                <w:i/>
                <w:sz w:val="18"/>
                <w:szCs w:val="18"/>
              </w:rPr>
              <w:t>Acte de</w:t>
            </w:r>
            <w:r w:rsidR="00B71398" w:rsidRPr="009C5E5E">
              <w:rPr>
                <w:i/>
                <w:sz w:val="18"/>
                <w:szCs w:val="18"/>
              </w:rPr>
              <w:t> </w:t>
            </w:r>
            <w:r w:rsidRPr="009C5E5E">
              <w:rPr>
                <w:i/>
                <w:sz w:val="18"/>
                <w:szCs w:val="18"/>
              </w:rPr>
              <w:t xml:space="preserve">1991 de la </w:t>
            </w:r>
            <w:r w:rsidR="00525319" w:rsidRPr="009C5E5E">
              <w:rPr>
                <w:i/>
                <w:sz w:val="18"/>
                <w:szCs w:val="18"/>
              </w:rPr>
              <w:t>Convention UPOV</w:t>
            </w:r>
            <w:r w:rsidRPr="009C5E5E">
              <w:rPr>
                <w:i/>
                <w:sz w:val="18"/>
                <w:szCs w:val="18"/>
              </w:rPr>
              <w:t xml:space="preserve"> </w:t>
            </w:r>
            <w:r w:rsidRPr="002778ED">
              <w:rPr>
                <w:sz w:val="18"/>
                <w:szCs w:val="18"/>
              </w:rPr>
              <w:t>(suite)</w:t>
            </w:r>
          </w:p>
        </w:tc>
        <w:tc>
          <w:tcPr>
            <w:tcW w:w="7938" w:type="dxa"/>
          </w:tcPr>
          <w:p w:rsidR="00913C8A" w:rsidRPr="002778ED" w:rsidRDefault="00077073" w:rsidP="00077073">
            <w:pPr>
              <w:pStyle w:val="Heading8"/>
              <w:rPr>
                <w:szCs w:val="18"/>
              </w:rPr>
            </w:pPr>
            <w:bookmarkStart w:id="120" w:name="_Toc431567568"/>
            <w:r w:rsidRPr="002778ED">
              <w:rPr>
                <w:szCs w:val="18"/>
              </w:rPr>
              <w:t>b</w:t>
            </w:r>
            <w:r w:rsidR="002778ED" w:rsidRPr="002778ED">
              <w:rPr>
                <w:szCs w:val="18"/>
              </w:rPr>
              <w:t xml:space="preserve">) </w:t>
            </w:r>
            <w:r w:rsidRPr="002778ED">
              <w:rPr>
                <w:szCs w:val="18"/>
              </w:rPr>
              <w:t>Participation d</w:t>
            </w:r>
            <w:r w:rsidR="00525319" w:rsidRPr="002778ED">
              <w:rPr>
                <w:szCs w:val="18"/>
              </w:rPr>
              <w:t>’</w:t>
            </w:r>
            <w:r w:rsidRPr="002778ED">
              <w:rPr>
                <w:szCs w:val="18"/>
              </w:rPr>
              <w:t>États et d</w:t>
            </w:r>
            <w:r w:rsidR="00525319" w:rsidRPr="002778ED">
              <w:rPr>
                <w:szCs w:val="18"/>
              </w:rPr>
              <w:t>’</w:t>
            </w:r>
            <w:r w:rsidRPr="002778ED">
              <w:rPr>
                <w:szCs w:val="18"/>
              </w:rPr>
              <w:t>organisations ayant le statut d</w:t>
            </w:r>
            <w:r w:rsidR="00525319" w:rsidRPr="002778ED">
              <w:rPr>
                <w:szCs w:val="18"/>
              </w:rPr>
              <w:t>’</w:t>
            </w:r>
            <w:r w:rsidRPr="002778ED">
              <w:rPr>
                <w:szCs w:val="18"/>
              </w:rPr>
              <w:t>observateurs aux travaux</w:t>
            </w:r>
            <w:r w:rsidR="00525319" w:rsidRPr="002778ED">
              <w:rPr>
                <w:szCs w:val="18"/>
              </w:rPr>
              <w:t xml:space="preserve"> du CAJ</w:t>
            </w:r>
            <w:r w:rsidRPr="002778ED">
              <w:rPr>
                <w:szCs w:val="18"/>
              </w:rPr>
              <w:t>, du</w:t>
            </w:r>
            <w:r w:rsidR="00525319" w:rsidRPr="002778ED">
              <w:rPr>
                <w:szCs w:val="18"/>
              </w:rPr>
              <w:t> TC</w:t>
            </w:r>
            <w:r w:rsidRPr="002778ED">
              <w:rPr>
                <w:szCs w:val="18"/>
              </w:rPr>
              <w:t>,</w:t>
            </w:r>
            <w:r w:rsidR="00525319" w:rsidRPr="002778ED">
              <w:rPr>
                <w:szCs w:val="18"/>
              </w:rPr>
              <w:t xml:space="preserve"> des TWP</w:t>
            </w:r>
            <w:r w:rsidRPr="002778ED">
              <w:rPr>
                <w:szCs w:val="18"/>
              </w:rPr>
              <w:t xml:space="preserve"> et aux ateliers préparatoires correspondants</w:t>
            </w:r>
            <w:bookmarkEnd w:id="120"/>
          </w:p>
          <w:p w:rsidR="00913C8A" w:rsidRPr="002778ED" w:rsidRDefault="00077073" w:rsidP="00077073">
            <w:pPr>
              <w:jc w:val="left"/>
              <w:rPr>
                <w:sz w:val="18"/>
                <w:szCs w:val="18"/>
              </w:rPr>
            </w:pPr>
            <w:r w:rsidRPr="002778ED">
              <w:rPr>
                <w:sz w:val="18"/>
                <w:szCs w:val="18"/>
              </w:rPr>
              <w:t>Voir le sous</w:t>
            </w:r>
            <w:r w:rsidR="001C1F53" w:rsidRPr="002778ED">
              <w:rPr>
                <w:sz w:val="18"/>
                <w:szCs w:val="18"/>
              </w:rPr>
              <w:noBreakHyphen/>
            </w:r>
            <w:r w:rsidRPr="002778ED">
              <w:rPr>
                <w:sz w:val="18"/>
                <w:szCs w:val="18"/>
              </w:rPr>
              <w:t>programme UV.2, indicateur d</w:t>
            </w:r>
            <w:r w:rsidR="00525319" w:rsidRPr="002778ED">
              <w:rPr>
                <w:sz w:val="18"/>
                <w:szCs w:val="18"/>
              </w:rPr>
              <w:t>’</w:t>
            </w:r>
            <w:r w:rsidRPr="002778ED">
              <w:rPr>
                <w:sz w:val="18"/>
                <w:szCs w:val="18"/>
              </w:rPr>
              <w:t>exécution 4 “Participation des membres de l</w:t>
            </w:r>
            <w:r w:rsidR="00525319" w:rsidRPr="002778ED">
              <w:rPr>
                <w:sz w:val="18"/>
                <w:szCs w:val="18"/>
              </w:rPr>
              <w:t>’</w:t>
            </w:r>
            <w:r w:rsidRPr="002778ED">
              <w:rPr>
                <w:sz w:val="18"/>
                <w:szCs w:val="18"/>
              </w:rPr>
              <w:t>Union et des parties prenantes aux travaux des différents organes de l</w:t>
            </w:r>
            <w:r w:rsidR="00525319" w:rsidRPr="002778ED">
              <w:rPr>
                <w:sz w:val="18"/>
                <w:szCs w:val="18"/>
              </w:rPr>
              <w:t>’</w:t>
            </w:r>
            <w:r w:rsidRPr="002778ED">
              <w:rPr>
                <w:sz w:val="18"/>
                <w:szCs w:val="18"/>
              </w:rPr>
              <w:t>UPOV”, sections</w:t>
            </w:r>
            <w:r w:rsidR="00B71398" w:rsidRPr="002778ED">
              <w:rPr>
                <w:sz w:val="18"/>
                <w:szCs w:val="18"/>
              </w:rPr>
              <w:t> </w:t>
            </w:r>
            <w:r w:rsidRPr="002778ED">
              <w:rPr>
                <w:sz w:val="18"/>
                <w:szCs w:val="18"/>
              </w:rPr>
              <w:t>a) à d)</w:t>
            </w:r>
          </w:p>
          <w:p w:rsidR="00913C8A" w:rsidRPr="002778ED" w:rsidRDefault="00913C8A" w:rsidP="006564C3">
            <w:pPr>
              <w:jc w:val="left"/>
              <w:rPr>
                <w:sz w:val="18"/>
                <w:szCs w:val="18"/>
              </w:rPr>
            </w:pPr>
          </w:p>
          <w:p w:rsidR="00913C8A" w:rsidRPr="002778ED" w:rsidRDefault="00913C8A" w:rsidP="006564C3">
            <w:pPr>
              <w:jc w:val="left"/>
              <w:rPr>
                <w:sz w:val="18"/>
                <w:szCs w:val="18"/>
              </w:rPr>
            </w:pPr>
          </w:p>
          <w:p w:rsidR="00913C8A" w:rsidRPr="002778ED" w:rsidRDefault="00077073" w:rsidP="00077073">
            <w:pPr>
              <w:pStyle w:val="Heading8"/>
              <w:rPr>
                <w:szCs w:val="18"/>
              </w:rPr>
            </w:pPr>
            <w:bookmarkStart w:id="121" w:name="_Toc431567569"/>
            <w:r w:rsidRPr="002778ED">
              <w:rPr>
                <w:szCs w:val="18"/>
              </w:rPr>
              <w:t>c</w:t>
            </w:r>
            <w:r w:rsidR="002778ED" w:rsidRPr="002778ED">
              <w:rPr>
                <w:szCs w:val="18"/>
              </w:rPr>
              <w:t xml:space="preserve">) </w:t>
            </w:r>
            <w:r w:rsidRPr="002778ED">
              <w:rPr>
                <w:szCs w:val="18"/>
              </w:rPr>
              <w:t>Participation aux activités de l</w:t>
            </w:r>
            <w:r w:rsidR="00525319" w:rsidRPr="002778ED">
              <w:rPr>
                <w:szCs w:val="18"/>
              </w:rPr>
              <w:t>’</w:t>
            </w:r>
            <w:r w:rsidRPr="002778ED">
              <w:rPr>
                <w:szCs w:val="18"/>
              </w:rPr>
              <w:t>UPOV</w:t>
            </w:r>
            <w:bookmarkEnd w:id="121"/>
          </w:p>
          <w:p w:rsidR="00913C8A" w:rsidRPr="002778ED" w:rsidRDefault="00077073" w:rsidP="00077073">
            <w:pPr>
              <w:jc w:val="left"/>
              <w:rPr>
                <w:sz w:val="18"/>
                <w:szCs w:val="18"/>
              </w:rPr>
            </w:pPr>
            <w:r w:rsidRPr="002778ED">
              <w:rPr>
                <w:sz w:val="18"/>
                <w:szCs w:val="18"/>
              </w:rPr>
              <w:t>Voir le sous</w:t>
            </w:r>
            <w:r w:rsidR="001C1F53" w:rsidRPr="002778ED">
              <w:rPr>
                <w:sz w:val="18"/>
                <w:szCs w:val="18"/>
              </w:rPr>
              <w:noBreakHyphen/>
            </w:r>
            <w:r w:rsidRPr="002778ED">
              <w:rPr>
                <w:sz w:val="18"/>
                <w:szCs w:val="18"/>
              </w:rPr>
              <w:t>programme UV.3, indicateur d</w:t>
            </w:r>
            <w:r w:rsidR="00525319" w:rsidRPr="002778ED">
              <w:rPr>
                <w:sz w:val="18"/>
                <w:szCs w:val="18"/>
              </w:rPr>
              <w:t>’</w:t>
            </w:r>
            <w:r w:rsidRPr="002778ED">
              <w:rPr>
                <w:sz w:val="18"/>
                <w:szCs w:val="18"/>
              </w:rPr>
              <w:t xml:space="preserve">exécution 1 “Sensibiliser au rôle de la protection des obtentions végétales conformément à la </w:t>
            </w:r>
            <w:r w:rsidR="00525319" w:rsidRPr="002778ED">
              <w:rPr>
                <w:sz w:val="18"/>
                <w:szCs w:val="18"/>
              </w:rPr>
              <w:t>Convention UPOV</w:t>
            </w:r>
            <w:r w:rsidRPr="002778ED">
              <w:rPr>
                <w:sz w:val="18"/>
                <w:szCs w:val="18"/>
              </w:rPr>
              <w:t>”, section</w:t>
            </w:r>
            <w:r w:rsidR="00B71398" w:rsidRPr="002778ED">
              <w:rPr>
                <w:sz w:val="18"/>
                <w:szCs w:val="18"/>
              </w:rPr>
              <w:t> </w:t>
            </w:r>
            <w:r w:rsidRPr="002778ED">
              <w:rPr>
                <w:sz w:val="18"/>
                <w:szCs w:val="18"/>
              </w:rPr>
              <w:t>b)</w:t>
            </w:r>
          </w:p>
          <w:p w:rsidR="00913C8A" w:rsidRPr="002778ED" w:rsidRDefault="00913C8A" w:rsidP="006564C3">
            <w:pPr>
              <w:rPr>
                <w:sz w:val="18"/>
                <w:szCs w:val="18"/>
              </w:rPr>
            </w:pPr>
          </w:p>
          <w:p w:rsidR="00913C8A" w:rsidRPr="002778ED" w:rsidRDefault="00913C8A" w:rsidP="006564C3">
            <w:pPr>
              <w:rPr>
                <w:sz w:val="18"/>
                <w:szCs w:val="18"/>
              </w:rPr>
            </w:pPr>
          </w:p>
          <w:p w:rsidR="00913C8A" w:rsidRPr="002778ED" w:rsidRDefault="00077073" w:rsidP="00077073">
            <w:pPr>
              <w:pStyle w:val="Heading8"/>
              <w:rPr>
                <w:szCs w:val="18"/>
              </w:rPr>
            </w:pPr>
            <w:bookmarkStart w:id="122" w:name="_Toc431567570"/>
            <w:r w:rsidRPr="002778ED">
              <w:rPr>
                <w:szCs w:val="18"/>
              </w:rPr>
              <w:t>d)</w:t>
            </w:r>
            <w:r w:rsidR="00D632B7" w:rsidRPr="002778ED">
              <w:rPr>
                <w:szCs w:val="18"/>
              </w:rPr>
              <w:t xml:space="preserve"> </w:t>
            </w:r>
            <w:r w:rsidRPr="002778ED">
              <w:rPr>
                <w:szCs w:val="18"/>
              </w:rPr>
              <w:t>Participation aux activités faisant intervenir des membres du personnel de l</w:t>
            </w:r>
            <w:r w:rsidR="00525319" w:rsidRPr="002778ED">
              <w:rPr>
                <w:szCs w:val="18"/>
              </w:rPr>
              <w:t>’</w:t>
            </w:r>
            <w:r w:rsidRPr="002778ED">
              <w:rPr>
                <w:szCs w:val="18"/>
              </w:rPr>
              <w:t>UPOV ou des formateurs de l</w:t>
            </w:r>
            <w:r w:rsidR="00525319" w:rsidRPr="002778ED">
              <w:rPr>
                <w:szCs w:val="18"/>
              </w:rPr>
              <w:t>’</w:t>
            </w:r>
            <w:r w:rsidRPr="002778ED">
              <w:rPr>
                <w:szCs w:val="18"/>
              </w:rPr>
              <w:t>UPOV au nom du personnel de l</w:t>
            </w:r>
            <w:r w:rsidR="00525319" w:rsidRPr="002778ED">
              <w:rPr>
                <w:szCs w:val="18"/>
              </w:rPr>
              <w:t>’</w:t>
            </w:r>
            <w:r w:rsidRPr="002778ED">
              <w:rPr>
                <w:szCs w:val="18"/>
              </w:rPr>
              <w:t>UPOV</w:t>
            </w:r>
            <w:bookmarkEnd w:id="122"/>
          </w:p>
          <w:p w:rsidR="00913C8A" w:rsidRPr="002778ED" w:rsidRDefault="00077073" w:rsidP="00077073">
            <w:pPr>
              <w:rPr>
                <w:sz w:val="18"/>
                <w:szCs w:val="18"/>
              </w:rPr>
            </w:pPr>
            <w:r w:rsidRPr="002778ED">
              <w:rPr>
                <w:sz w:val="18"/>
                <w:szCs w:val="18"/>
              </w:rPr>
              <w:t>Albanie, Allemagne, Antigua</w:t>
            </w:r>
            <w:r w:rsidR="001C1F53" w:rsidRPr="002778ED">
              <w:rPr>
                <w:sz w:val="18"/>
                <w:szCs w:val="18"/>
              </w:rPr>
              <w:noBreakHyphen/>
            </w:r>
            <w:r w:rsidRPr="002778ED">
              <w:rPr>
                <w:sz w:val="18"/>
                <w:szCs w:val="18"/>
              </w:rPr>
              <w:t>et</w:t>
            </w:r>
            <w:r w:rsidR="001C1F53" w:rsidRPr="002778ED">
              <w:rPr>
                <w:sz w:val="18"/>
                <w:szCs w:val="18"/>
              </w:rPr>
              <w:noBreakHyphen/>
            </w:r>
            <w:r w:rsidRPr="002778ED">
              <w:rPr>
                <w:sz w:val="18"/>
                <w:szCs w:val="18"/>
              </w:rPr>
              <w:t>Barbuda, Argentine, Arménie, Australie, Bélarus, Belize, Bosnie</w:t>
            </w:r>
            <w:r w:rsidR="001C1F53" w:rsidRPr="002778ED">
              <w:rPr>
                <w:sz w:val="18"/>
                <w:szCs w:val="18"/>
              </w:rPr>
              <w:noBreakHyphen/>
            </w:r>
            <w:r w:rsidRPr="002778ED">
              <w:rPr>
                <w:sz w:val="18"/>
                <w:szCs w:val="18"/>
              </w:rPr>
              <w:t>Herzégovine, Brésil, Bulgarie, Burkina Faso, Cambodge, Cameroun, Canada, Chili, Chine, Colombie, Croatie, Dominique, Égypte, Équateur, Espagne, États</w:t>
            </w:r>
            <w:r w:rsidR="001C1F53" w:rsidRPr="002778ED">
              <w:rPr>
                <w:sz w:val="18"/>
                <w:szCs w:val="18"/>
              </w:rPr>
              <w:noBreakHyphen/>
            </w:r>
            <w:r w:rsidRPr="002778ED">
              <w:rPr>
                <w:sz w:val="18"/>
                <w:szCs w:val="18"/>
              </w:rPr>
              <w:t>Unis d</w:t>
            </w:r>
            <w:r w:rsidR="00525319" w:rsidRPr="002778ED">
              <w:rPr>
                <w:sz w:val="18"/>
                <w:szCs w:val="18"/>
              </w:rPr>
              <w:t>’</w:t>
            </w:r>
            <w:r w:rsidRPr="002778ED">
              <w:rPr>
                <w:sz w:val="18"/>
                <w:szCs w:val="18"/>
              </w:rPr>
              <w:t>Amérique, Éthiopie, ex</w:t>
            </w:r>
            <w:r w:rsidR="001C1F53" w:rsidRPr="002778ED">
              <w:rPr>
                <w:sz w:val="18"/>
                <w:szCs w:val="18"/>
              </w:rPr>
              <w:noBreakHyphen/>
            </w:r>
            <w:r w:rsidRPr="002778ED">
              <w:rPr>
                <w:sz w:val="18"/>
                <w:szCs w:val="18"/>
              </w:rPr>
              <w:t>République yougoslave de Macédoine, Fédération de Russie, Fidji, France, Ghana, Grèce, Grenade, Haïti, Îles Salomon, Inde, Indonésie, Iran (République islamique d</w:t>
            </w:r>
            <w:r w:rsidR="00525319" w:rsidRPr="002778ED">
              <w:rPr>
                <w:sz w:val="18"/>
                <w:szCs w:val="18"/>
              </w:rPr>
              <w:t>’</w:t>
            </w:r>
            <w:r w:rsidRPr="002778ED">
              <w:rPr>
                <w:sz w:val="18"/>
                <w:szCs w:val="18"/>
              </w:rPr>
              <w:t>), Italie, Jamaïque, Japon, Kenya, Lettonie, Malaisie, Malawi, Maroc, Maurice, Mexique, Myanmar, Népal, Nigéria, Ouganda, Ouzbékistan, Pakistan, Panama, Paraguay, Pays</w:t>
            </w:r>
            <w:r w:rsidR="001C1F53" w:rsidRPr="002778ED">
              <w:rPr>
                <w:sz w:val="18"/>
                <w:szCs w:val="18"/>
              </w:rPr>
              <w:noBreakHyphen/>
            </w:r>
            <w:r w:rsidRPr="002778ED">
              <w:rPr>
                <w:sz w:val="18"/>
                <w:szCs w:val="18"/>
              </w:rPr>
              <w:t>Bas, Philippines, Pologne, République de Corée, République de Moldova, République démocratique populaire lao, République dominicaine, République tchèque, République</w:t>
            </w:r>
            <w:r w:rsidR="001C1F53" w:rsidRPr="002778ED">
              <w:rPr>
                <w:sz w:val="18"/>
                <w:szCs w:val="18"/>
              </w:rPr>
              <w:noBreakHyphen/>
            </w:r>
            <w:r w:rsidRPr="002778ED">
              <w:rPr>
                <w:sz w:val="18"/>
                <w:szCs w:val="18"/>
              </w:rPr>
              <w:t>Unie de Tanzanie, Roumanie, Royaume</w:t>
            </w:r>
            <w:r w:rsidR="001C1F53" w:rsidRPr="002778ED">
              <w:rPr>
                <w:sz w:val="18"/>
                <w:szCs w:val="18"/>
              </w:rPr>
              <w:noBreakHyphen/>
            </w:r>
            <w:r w:rsidRPr="002778ED">
              <w:rPr>
                <w:sz w:val="18"/>
                <w:szCs w:val="18"/>
              </w:rPr>
              <w:t>Uni, Sainte</w:t>
            </w:r>
            <w:r w:rsidR="001C1F53" w:rsidRPr="002778ED">
              <w:rPr>
                <w:sz w:val="18"/>
                <w:szCs w:val="18"/>
              </w:rPr>
              <w:noBreakHyphen/>
            </w:r>
            <w:r w:rsidRPr="002778ED">
              <w:rPr>
                <w:sz w:val="18"/>
                <w:szCs w:val="18"/>
              </w:rPr>
              <w:t>Lucie, Saint</w:t>
            </w:r>
            <w:r w:rsidR="001C1F53" w:rsidRPr="002778ED">
              <w:rPr>
                <w:sz w:val="18"/>
                <w:szCs w:val="18"/>
              </w:rPr>
              <w:noBreakHyphen/>
            </w:r>
            <w:r w:rsidRPr="002778ED">
              <w:rPr>
                <w:sz w:val="18"/>
                <w:szCs w:val="18"/>
              </w:rPr>
              <w:t>Kitts</w:t>
            </w:r>
            <w:r w:rsidR="001C1F53" w:rsidRPr="002778ED">
              <w:rPr>
                <w:sz w:val="18"/>
                <w:szCs w:val="18"/>
              </w:rPr>
              <w:noBreakHyphen/>
            </w:r>
            <w:r w:rsidRPr="002778ED">
              <w:rPr>
                <w:sz w:val="18"/>
                <w:szCs w:val="18"/>
              </w:rPr>
              <w:t>et</w:t>
            </w:r>
            <w:r w:rsidR="001C1F53" w:rsidRPr="002778ED">
              <w:rPr>
                <w:sz w:val="18"/>
                <w:szCs w:val="18"/>
              </w:rPr>
              <w:noBreakHyphen/>
            </w:r>
            <w:r w:rsidRPr="002778ED">
              <w:rPr>
                <w:sz w:val="18"/>
                <w:szCs w:val="18"/>
              </w:rPr>
              <w:t>Nevis, Sénégal, Serbie, Slovaquie, Slovénie, Sri Lanka, Suisse, Thaïlande, Trinité</w:t>
            </w:r>
            <w:r w:rsidR="001C1F53" w:rsidRPr="002778ED">
              <w:rPr>
                <w:sz w:val="18"/>
                <w:szCs w:val="18"/>
              </w:rPr>
              <w:noBreakHyphen/>
            </w:r>
            <w:r w:rsidRPr="002778ED">
              <w:rPr>
                <w:sz w:val="18"/>
                <w:szCs w:val="18"/>
              </w:rPr>
              <w:t>et</w:t>
            </w:r>
            <w:r w:rsidR="001C1F53" w:rsidRPr="002778ED">
              <w:rPr>
                <w:sz w:val="18"/>
                <w:szCs w:val="18"/>
              </w:rPr>
              <w:noBreakHyphen/>
            </w:r>
            <w:r w:rsidRPr="002778ED">
              <w:rPr>
                <w:sz w:val="18"/>
                <w:szCs w:val="18"/>
              </w:rPr>
              <w:t xml:space="preserve">Tobago, Tunisie, Turquie, Ukraine, Union européenne, Venezuela, </w:t>
            </w:r>
            <w:r w:rsidR="00B71398" w:rsidRPr="002778ED">
              <w:rPr>
                <w:sz w:val="18"/>
                <w:szCs w:val="18"/>
              </w:rPr>
              <w:t>Viet Nam</w:t>
            </w:r>
            <w:r w:rsidRPr="002778ED">
              <w:rPr>
                <w:sz w:val="18"/>
                <w:szCs w:val="18"/>
              </w:rPr>
              <w:t>, Zimbabwe</w:t>
            </w:r>
            <w:r w:rsidR="00D632B7" w:rsidRPr="002778ED">
              <w:rPr>
                <w:sz w:val="18"/>
                <w:szCs w:val="18"/>
              </w:rPr>
              <w:t>.</w:t>
            </w:r>
            <w:r w:rsidR="00B71398" w:rsidRPr="002778ED">
              <w:rPr>
                <w:sz w:val="18"/>
                <w:szCs w:val="18"/>
              </w:rPr>
              <w:t xml:space="preserve"> </w:t>
            </w:r>
            <w:r w:rsidR="00D632B7" w:rsidRPr="002778ED">
              <w:rPr>
                <w:sz w:val="18"/>
                <w:szCs w:val="18"/>
              </w:rPr>
              <w:t xml:space="preserve"> Des participants du Kosovo et de la Palestine ont également assisté à ces activités.</w:t>
            </w:r>
          </w:p>
          <w:p w:rsidR="00913C8A" w:rsidRPr="002778ED" w:rsidRDefault="00913C8A" w:rsidP="00D632B7">
            <w:pPr>
              <w:tabs>
                <w:tab w:val="left" w:pos="4792"/>
              </w:tabs>
              <w:rPr>
                <w:sz w:val="18"/>
                <w:szCs w:val="18"/>
              </w:rPr>
            </w:pPr>
          </w:p>
          <w:p w:rsidR="00913C8A" w:rsidRPr="002778ED" w:rsidRDefault="00913C8A" w:rsidP="006564C3">
            <w:pPr>
              <w:rPr>
                <w:sz w:val="18"/>
                <w:szCs w:val="18"/>
              </w:rPr>
            </w:pPr>
          </w:p>
          <w:p w:rsidR="00913C8A" w:rsidRPr="002778ED" w:rsidRDefault="00077073" w:rsidP="00077073">
            <w:pPr>
              <w:pStyle w:val="Heading8"/>
              <w:rPr>
                <w:szCs w:val="18"/>
              </w:rPr>
            </w:pPr>
            <w:bookmarkStart w:id="123" w:name="_Toc431567571"/>
            <w:r w:rsidRPr="002778ED">
              <w:rPr>
                <w:szCs w:val="18"/>
              </w:rPr>
              <w:t>e) Formation dispensée par des formateurs de l</w:t>
            </w:r>
            <w:r w:rsidR="00525319" w:rsidRPr="002778ED">
              <w:rPr>
                <w:szCs w:val="18"/>
              </w:rPr>
              <w:t>’</w:t>
            </w:r>
            <w:r w:rsidRPr="002778ED">
              <w:rPr>
                <w:szCs w:val="18"/>
              </w:rPr>
              <w:t>UPOV au cours d</w:t>
            </w:r>
            <w:r w:rsidR="00525319" w:rsidRPr="002778ED">
              <w:rPr>
                <w:szCs w:val="18"/>
              </w:rPr>
              <w:t>’</w:t>
            </w:r>
            <w:r w:rsidRPr="002778ED">
              <w:rPr>
                <w:szCs w:val="18"/>
              </w:rPr>
              <w:t>activités n</w:t>
            </w:r>
            <w:r w:rsidR="00525319" w:rsidRPr="002778ED">
              <w:rPr>
                <w:szCs w:val="18"/>
              </w:rPr>
              <w:t>’</w:t>
            </w:r>
            <w:r w:rsidRPr="002778ED">
              <w:rPr>
                <w:szCs w:val="18"/>
              </w:rPr>
              <w:t>ayant pas été organisées par l</w:t>
            </w:r>
            <w:r w:rsidR="00525319" w:rsidRPr="002778ED">
              <w:rPr>
                <w:szCs w:val="18"/>
              </w:rPr>
              <w:t>’</w:t>
            </w:r>
            <w:r w:rsidRPr="002778ED">
              <w:rPr>
                <w:szCs w:val="18"/>
              </w:rPr>
              <w:t>UPOV</w:t>
            </w:r>
            <w:bookmarkEnd w:id="123"/>
          </w:p>
          <w:p w:rsidR="00525319" w:rsidRPr="002778ED" w:rsidRDefault="00B53A6F" w:rsidP="009E51EE">
            <w:pPr>
              <w:rPr>
                <w:sz w:val="18"/>
              </w:rPr>
            </w:pPr>
            <w:r w:rsidRPr="002778ED">
              <w:rPr>
                <w:sz w:val="18"/>
              </w:rPr>
              <w:t>Pas encore disponible</w:t>
            </w:r>
          </w:p>
          <w:p w:rsidR="00913C8A" w:rsidRPr="002778ED" w:rsidRDefault="00913C8A" w:rsidP="009E51EE">
            <w:pPr>
              <w:rPr>
                <w:sz w:val="18"/>
              </w:rPr>
            </w:pPr>
          </w:p>
          <w:p w:rsidR="00913C8A" w:rsidRPr="002778ED" w:rsidRDefault="00913C8A" w:rsidP="009E51EE">
            <w:pPr>
              <w:rPr>
                <w:sz w:val="18"/>
              </w:rPr>
            </w:pPr>
          </w:p>
          <w:p w:rsidR="00913C8A" w:rsidRPr="002778ED" w:rsidRDefault="00077073" w:rsidP="00077073">
            <w:pPr>
              <w:pStyle w:val="Heading8"/>
              <w:rPr>
                <w:szCs w:val="18"/>
              </w:rPr>
            </w:pPr>
            <w:bookmarkStart w:id="124" w:name="_Toc431567572"/>
            <w:r w:rsidRPr="002778ED">
              <w:rPr>
                <w:szCs w:val="18"/>
              </w:rPr>
              <w:t>f)</w:t>
            </w:r>
            <w:r w:rsidR="00586A95" w:rsidRPr="002778ED">
              <w:rPr>
                <w:szCs w:val="18"/>
              </w:rPr>
              <w:t xml:space="preserve"> M</w:t>
            </w:r>
            <w:r w:rsidRPr="002778ED">
              <w:rPr>
                <w:szCs w:val="18"/>
              </w:rPr>
              <w:t>ise en œuvre de projets avec des organisations partenaires et des donateurs</w:t>
            </w:r>
            <w:bookmarkEnd w:id="124"/>
          </w:p>
          <w:p w:rsidR="00245ACF" w:rsidRPr="002778ED" w:rsidRDefault="00B53A6F" w:rsidP="00B53A6F">
            <w:pPr>
              <w:rPr>
                <w:sz w:val="18"/>
              </w:rPr>
            </w:pPr>
            <w:r w:rsidRPr="002778ED">
              <w:rPr>
                <w:sz w:val="18"/>
                <w:szCs w:val="18"/>
              </w:rPr>
              <w:t>Projet mondial sur les semences</w:t>
            </w:r>
            <w:r w:rsidR="00B71398" w:rsidRPr="002778ED">
              <w:rPr>
                <w:sz w:val="18"/>
                <w:szCs w:val="18"/>
              </w:rPr>
              <w:t> </w:t>
            </w:r>
            <w:r w:rsidRPr="002778ED">
              <w:rPr>
                <w:sz w:val="18"/>
                <w:szCs w:val="18"/>
              </w:rPr>
              <w:t>: quatre</w:t>
            </w:r>
            <w:r w:rsidR="00B71398" w:rsidRPr="002778ED">
              <w:rPr>
                <w:sz w:val="18"/>
                <w:szCs w:val="18"/>
              </w:rPr>
              <w:t> </w:t>
            </w:r>
            <w:r w:rsidRPr="002778ED">
              <w:rPr>
                <w:sz w:val="18"/>
                <w:szCs w:val="18"/>
              </w:rPr>
              <w:t>réunions électroniques et</w:t>
            </w:r>
            <w:r w:rsidR="00245ACF" w:rsidRPr="002778ED">
              <w:rPr>
                <w:sz w:val="18"/>
                <w:szCs w:val="18"/>
              </w:rPr>
              <w:t xml:space="preserve"> </w:t>
            </w:r>
            <w:r w:rsidRPr="002778ED">
              <w:rPr>
                <w:sz w:val="18"/>
                <w:szCs w:val="18"/>
              </w:rPr>
              <w:t>deux</w:t>
            </w:r>
            <w:r w:rsidR="00B71398" w:rsidRPr="002778ED">
              <w:rPr>
                <w:sz w:val="18"/>
                <w:szCs w:val="18"/>
              </w:rPr>
              <w:t> </w:t>
            </w:r>
            <w:r w:rsidRPr="002778ED">
              <w:rPr>
                <w:sz w:val="18"/>
                <w:szCs w:val="18"/>
              </w:rPr>
              <w:t xml:space="preserve">réunions directes du Comité directeur </w:t>
            </w:r>
          </w:p>
        </w:tc>
      </w:tr>
    </w:tbl>
    <w:p w:rsidR="00913C8A" w:rsidRPr="002778ED" w:rsidRDefault="00913C8A"/>
    <w:p w:rsidR="00913C8A" w:rsidRPr="002778ED" w:rsidRDefault="00632F7D">
      <w:pPr>
        <w:jc w:val="left"/>
        <w:rPr>
          <w:b/>
          <w:caps/>
          <w:sz w:val="18"/>
        </w:rPr>
      </w:pPr>
      <w:bookmarkStart w:id="125" w:name="_Toc336339250"/>
      <w:bookmarkEnd w:id="119"/>
      <w:r w:rsidRPr="002778ED">
        <w:br w:type="page"/>
      </w:r>
    </w:p>
    <w:p w:rsidR="00913C8A" w:rsidRPr="002778ED" w:rsidRDefault="00077073" w:rsidP="00077073">
      <w:pPr>
        <w:pStyle w:val="Heading3"/>
        <w:rPr>
          <w:lang w:val="fr-FR"/>
        </w:rPr>
      </w:pPr>
      <w:bookmarkStart w:id="126" w:name="_Toc431567573"/>
      <w:bookmarkEnd w:id="125"/>
      <w:r w:rsidRPr="002778ED">
        <w:rPr>
          <w:lang w:val="fr-FR"/>
        </w:rPr>
        <w:t>Sous</w:t>
      </w:r>
      <w:r w:rsidR="001C1F53" w:rsidRPr="002778ED">
        <w:rPr>
          <w:lang w:val="fr-FR"/>
        </w:rPr>
        <w:noBreakHyphen/>
      </w:r>
      <w:r w:rsidRPr="002778ED">
        <w:rPr>
          <w:lang w:val="fr-FR"/>
        </w:rPr>
        <w:t>programme UV.4</w:t>
      </w:r>
      <w:r w:rsidR="00B71398" w:rsidRPr="002778ED">
        <w:rPr>
          <w:lang w:val="fr-FR"/>
        </w:rPr>
        <w:t> </w:t>
      </w:r>
      <w:r w:rsidRPr="002778ED">
        <w:rPr>
          <w:lang w:val="fr-FR"/>
        </w:rPr>
        <w:t>: Relations extérieures</w:t>
      </w:r>
      <w:bookmarkEnd w:id="126"/>
    </w:p>
    <w:p w:rsidR="00913C8A" w:rsidRPr="002778ED" w:rsidRDefault="00913C8A" w:rsidP="002E25A8">
      <w:pPr>
        <w:rPr>
          <w:sz w:val="18"/>
          <w:szCs w:val="18"/>
        </w:rPr>
      </w:pPr>
    </w:p>
    <w:p w:rsidR="00913C8A" w:rsidRPr="002778ED" w:rsidRDefault="00077073" w:rsidP="00B53A6F">
      <w:r w:rsidRPr="002778ED">
        <w:t>Le site</w:t>
      </w:r>
      <w:r w:rsidR="00B71398" w:rsidRPr="002778ED">
        <w:t> </w:t>
      </w:r>
      <w:r w:rsidRPr="002778ED">
        <w:t>Web reste l</w:t>
      </w:r>
      <w:r w:rsidR="00525319" w:rsidRPr="002778ED">
        <w:t>’</w:t>
      </w:r>
      <w:r w:rsidRPr="002778ED">
        <w:t>instrument privilégié pour la diffusion des informations</w:t>
      </w:r>
      <w:r w:rsidR="00586A95" w:rsidRPr="002778ED">
        <w:t xml:space="preserve">.  </w:t>
      </w:r>
      <w:r w:rsidRPr="002778ED">
        <w:t>En</w:t>
      </w:r>
      <w:r w:rsidR="00B71398" w:rsidRPr="002778ED">
        <w:t> </w:t>
      </w:r>
      <w:r w:rsidRPr="002778ED">
        <w:t>2014, la publication “Trilogie”, qui regroupe un résumé ainsi que les actes du “Colloque sur la sélection végétale pour l</w:t>
      </w:r>
      <w:r w:rsidR="00525319" w:rsidRPr="002778ED">
        <w:t>’</w:t>
      </w:r>
      <w:r w:rsidRPr="002778ED">
        <w:t>avenir”, du “Séminaire sur la protection des obtentions végétales et le transfert de technologie</w:t>
      </w:r>
      <w:r w:rsidR="00B71398" w:rsidRPr="002778ED">
        <w:t> </w:t>
      </w:r>
      <w:r w:rsidRPr="002778ED">
        <w:t>: avantage des partenariats public</w:t>
      </w:r>
      <w:r w:rsidR="001C1F53" w:rsidRPr="002778ED">
        <w:noBreakHyphen/>
      </w:r>
      <w:r w:rsidRPr="002778ED">
        <w:t>privé”, et du “Colloque sur les avantages de la protection des obtentions végétales pour les agriculteurs et les producteurs” est parue sous forme imprimée et sous forme électronique en français, allemand et espagnol</w:t>
      </w:r>
      <w:r w:rsidR="00586A95" w:rsidRPr="002778ED">
        <w:t xml:space="preserve">.  </w:t>
      </w:r>
      <w:r w:rsidRPr="002778ED">
        <w:t xml:space="preserve">La publication périodique de communiqués de presse, </w:t>
      </w:r>
      <w:r w:rsidR="00525319" w:rsidRPr="002778ED">
        <w:t>y compris</w:t>
      </w:r>
      <w:r w:rsidRPr="002778ED">
        <w:t xml:space="preserve"> au sujet des éléments nouveaux survenus au sein du Conseil de l</w:t>
      </w:r>
      <w:r w:rsidR="00525319" w:rsidRPr="002778ED">
        <w:t>’</w:t>
      </w:r>
      <w:r w:rsidRPr="002778ED">
        <w:t>UPOV, offre un moyen très utile pour diffuser des informations à l</w:t>
      </w:r>
      <w:r w:rsidR="00525319" w:rsidRPr="002778ED">
        <w:t>’</w:t>
      </w:r>
      <w:r w:rsidRPr="002778ED">
        <w:t>intention du grand public.</w:t>
      </w:r>
      <w:r w:rsidR="00B53A6F" w:rsidRPr="002778ED">
        <w:t xml:space="preserve"> </w:t>
      </w:r>
      <w:r w:rsidR="00B71398" w:rsidRPr="002778ED">
        <w:t xml:space="preserve"> </w:t>
      </w:r>
      <w:r w:rsidR="00B53A6F" w:rsidRPr="002778ED">
        <w:rPr>
          <w:rFonts w:cs="Arial"/>
        </w:rPr>
        <w:t>Dans le cadre de la stratégie de communication, une autre série de réponses aux questions fréquemment posées ont été publiées.</w:t>
      </w:r>
    </w:p>
    <w:p w:rsidR="00913C8A" w:rsidRPr="002778ED" w:rsidRDefault="00913C8A" w:rsidP="002E25A8"/>
    <w:p w:rsidR="00913C8A" w:rsidRPr="002778ED" w:rsidRDefault="00077073" w:rsidP="00077073">
      <w:r w:rsidRPr="002778ED">
        <w:t>Un certain nombre d</w:t>
      </w:r>
      <w:r w:rsidR="00525319" w:rsidRPr="002778ED">
        <w:t>’</w:t>
      </w:r>
      <w:r w:rsidRPr="002778ED">
        <w:t>organisations intergouvernementales ont invité l</w:t>
      </w:r>
      <w:r w:rsidR="00525319" w:rsidRPr="002778ED">
        <w:t>’</w:t>
      </w:r>
      <w:r w:rsidRPr="002778ED">
        <w:t>UPOV à contribuer à leurs travaux</w:t>
      </w:r>
      <w:r w:rsidR="00586A95" w:rsidRPr="002778ED">
        <w:t xml:space="preserve">.  </w:t>
      </w:r>
      <w:r w:rsidRPr="002778ED">
        <w:t>L</w:t>
      </w:r>
      <w:r w:rsidR="00525319" w:rsidRPr="002778ED">
        <w:t>’</w:t>
      </w:r>
      <w:r w:rsidRPr="002778ED">
        <w:t>UPOV a pris part à des réunions avec d</w:t>
      </w:r>
      <w:r w:rsidR="00525319" w:rsidRPr="002778ED">
        <w:t>’</w:t>
      </w:r>
      <w:r w:rsidRPr="002778ED">
        <w:t>autres organisations compétentes.</w:t>
      </w:r>
    </w:p>
    <w:p w:rsidR="00913C8A" w:rsidRPr="002778ED" w:rsidRDefault="00913C8A" w:rsidP="002E25A8"/>
    <w:p w:rsidR="002E25A8" w:rsidRPr="002778ED" w:rsidRDefault="002E25A8" w:rsidP="002E25A8"/>
    <w:tbl>
      <w:tblPr>
        <w:tblW w:w="9889" w:type="dxa"/>
        <w:tblLayout w:type="fixed"/>
        <w:tblLook w:val="0000" w:firstRow="0" w:lastRow="0" w:firstColumn="0" w:lastColumn="0" w:noHBand="0" w:noVBand="0"/>
      </w:tblPr>
      <w:tblGrid>
        <w:gridCol w:w="1809"/>
        <w:gridCol w:w="8080"/>
      </w:tblGrid>
      <w:tr w:rsidR="002E25A8" w:rsidRPr="002778ED" w:rsidTr="006564C3">
        <w:tc>
          <w:tcPr>
            <w:tcW w:w="1809" w:type="dxa"/>
          </w:tcPr>
          <w:p w:rsidR="002E25A8" w:rsidRPr="002778ED" w:rsidRDefault="00077073" w:rsidP="00077073">
            <w:pPr>
              <w:pStyle w:val="Heading5"/>
              <w:rPr>
                <w:lang w:val="fr-FR"/>
              </w:rPr>
            </w:pPr>
            <w:bookmarkStart w:id="127" w:name="_Toc431567574"/>
            <w:r w:rsidRPr="002778ED">
              <w:rPr>
                <w:lang w:val="fr-FR"/>
              </w:rPr>
              <w:t>Objectifs :</w:t>
            </w:r>
            <w:bookmarkEnd w:id="127"/>
          </w:p>
        </w:tc>
        <w:tc>
          <w:tcPr>
            <w:tcW w:w="8080" w:type="dxa"/>
          </w:tcPr>
          <w:p w:rsidR="00913C8A" w:rsidRPr="002778ED" w:rsidRDefault="00077073" w:rsidP="00077073">
            <w:pPr>
              <w:keepNext/>
              <w:keepLines/>
              <w:widowControl w:val="0"/>
              <w:numPr>
                <w:ilvl w:val="0"/>
                <w:numId w:val="2"/>
              </w:numPr>
              <w:jc w:val="left"/>
              <w:rPr>
                <w:sz w:val="18"/>
                <w:szCs w:val="18"/>
              </w:rPr>
            </w:pPr>
            <w:r w:rsidRPr="002778ED">
              <w:rPr>
                <w:sz w:val="18"/>
                <w:szCs w:val="18"/>
              </w:rPr>
              <w:t>Élargir et renforcer la compréhension du système de l</w:t>
            </w:r>
            <w:r w:rsidR="00525319" w:rsidRPr="002778ED">
              <w:rPr>
                <w:sz w:val="18"/>
                <w:szCs w:val="18"/>
              </w:rPr>
              <w:t>’</w:t>
            </w:r>
            <w:r w:rsidRPr="002778ED">
              <w:rPr>
                <w:sz w:val="18"/>
                <w:szCs w:val="18"/>
              </w:rPr>
              <w:t>UPOV de protection des obtentions végétales.</w:t>
            </w:r>
          </w:p>
          <w:p w:rsidR="00913C8A" w:rsidRPr="002778ED" w:rsidRDefault="00077073" w:rsidP="00077073">
            <w:pPr>
              <w:keepNext/>
              <w:keepLines/>
              <w:widowControl w:val="0"/>
              <w:numPr>
                <w:ilvl w:val="0"/>
                <w:numId w:val="2"/>
              </w:numPr>
              <w:jc w:val="left"/>
              <w:rPr>
                <w:sz w:val="18"/>
                <w:szCs w:val="18"/>
              </w:rPr>
            </w:pPr>
            <w:r w:rsidRPr="002778ED">
              <w:rPr>
                <w:sz w:val="18"/>
                <w:szCs w:val="18"/>
              </w:rPr>
              <w:t xml:space="preserve">Fournir aux autres organisations intergouvernementales des informations sur la </w:t>
            </w:r>
            <w:r w:rsidR="00525319" w:rsidRPr="002778ED">
              <w:rPr>
                <w:sz w:val="18"/>
                <w:szCs w:val="18"/>
              </w:rPr>
              <w:t>Convention UPOV</w:t>
            </w:r>
            <w:r w:rsidRPr="002778ED">
              <w:rPr>
                <w:sz w:val="18"/>
                <w:szCs w:val="18"/>
              </w:rPr>
              <w:t>, en vue d</w:t>
            </w:r>
            <w:r w:rsidR="00525319" w:rsidRPr="002778ED">
              <w:rPr>
                <w:sz w:val="18"/>
                <w:szCs w:val="18"/>
              </w:rPr>
              <w:t>’</w:t>
            </w:r>
            <w:r w:rsidRPr="002778ED">
              <w:rPr>
                <w:sz w:val="18"/>
                <w:szCs w:val="18"/>
              </w:rPr>
              <w:t>assurer sa complémentarité avec les autres traités internationaux.</w:t>
            </w:r>
          </w:p>
          <w:p w:rsidR="0018072C" w:rsidRPr="002778ED" w:rsidRDefault="00077073" w:rsidP="00077073">
            <w:pPr>
              <w:keepNext/>
              <w:keepLines/>
              <w:widowControl w:val="0"/>
              <w:numPr>
                <w:ilvl w:val="0"/>
                <w:numId w:val="2"/>
              </w:numPr>
              <w:jc w:val="left"/>
              <w:rPr>
                <w:sz w:val="18"/>
                <w:szCs w:val="18"/>
              </w:rPr>
            </w:pPr>
            <w:r w:rsidRPr="002778ED">
              <w:rPr>
                <w:sz w:val="18"/>
                <w:szCs w:val="18"/>
              </w:rPr>
              <w:t>Informer les membres de l</w:t>
            </w:r>
            <w:r w:rsidR="00525319" w:rsidRPr="002778ED">
              <w:rPr>
                <w:sz w:val="18"/>
                <w:szCs w:val="18"/>
              </w:rPr>
              <w:t>’</w:t>
            </w:r>
            <w:r w:rsidRPr="002778ED">
              <w:rPr>
                <w:sz w:val="18"/>
                <w:szCs w:val="18"/>
              </w:rPr>
              <w:t>Union des éléments nouveaux présentant un intérêt pour l</w:t>
            </w:r>
            <w:r w:rsidR="00525319" w:rsidRPr="002778ED">
              <w:rPr>
                <w:sz w:val="18"/>
                <w:szCs w:val="18"/>
              </w:rPr>
              <w:t>’</w:t>
            </w:r>
            <w:r w:rsidRPr="002778ED">
              <w:rPr>
                <w:sz w:val="18"/>
                <w:szCs w:val="18"/>
              </w:rPr>
              <w:t>UPOV.</w:t>
            </w:r>
          </w:p>
        </w:tc>
      </w:tr>
    </w:tbl>
    <w:p w:rsidR="00913C8A" w:rsidRPr="002778ED" w:rsidRDefault="00913C8A" w:rsidP="002E25A8">
      <w:pPr>
        <w:rPr>
          <w:sz w:val="18"/>
          <w:szCs w:val="18"/>
        </w:rPr>
      </w:pPr>
    </w:p>
    <w:p w:rsidR="002E25A8" w:rsidRPr="002778ED" w:rsidRDefault="002E25A8" w:rsidP="002E25A8">
      <w:pPr>
        <w:rPr>
          <w:sz w:val="18"/>
          <w:szCs w:val="18"/>
        </w:rPr>
      </w:pPr>
    </w:p>
    <w:tbl>
      <w:tblPr>
        <w:tblW w:w="9889" w:type="dxa"/>
        <w:tblLayout w:type="fixed"/>
        <w:tblLook w:val="0000" w:firstRow="0" w:lastRow="0" w:firstColumn="0" w:lastColumn="0" w:noHBand="0" w:noVBand="0"/>
      </w:tblPr>
      <w:tblGrid>
        <w:gridCol w:w="1809"/>
        <w:gridCol w:w="8080"/>
      </w:tblGrid>
      <w:tr w:rsidR="002E25A8" w:rsidRPr="002778ED" w:rsidTr="006564C3">
        <w:trPr>
          <w:tblHeader/>
        </w:trPr>
        <w:tc>
          <w:tcPr>
            <w:tcW w:w="1809" w:type="dxa"/>
          </w:tcPr>
          <w:p w:rsidR="002E25A8" w:rsidRPr="002778ED" w:rsidRDefault="00077073" w:rsidP="00077073">
            <w:pPr>
              <w:pStyle w:val="Heading5"/>
              <w:rPr>
                <w:lang w:val="fr-FR"/>
              </w:rPr>
            </w:pPr>
            <w:bookmarkStart w:id="128" w:name="_Toc431567575"/>
            <w:r w:rsidRPr="002778ED">
              <w:rPr>
                <w:lang w:val="fr-FR"/>
              </w:rPr>
              <w:t>Résultats escomptés</w:t>
            </w:r>
            <w:bookmarkEnd w:id="128"/>
          </w:p>
        </w:tc>
        <w:tc>
          <w:tcPr>
            <w:tcW w:w="8080" w:type="dxa"/>
          </w:tcPr>
          <w:p w:rsidR="002E25A8" w:rsidRPr="002778ED" w:rsidRDefault="00077073" w:rsidP="00077073">
            <w:pPr>
              <w:pStyle w:val="Heading7"/>
            </w:pPr>
            <w:bookmarkStart w:id="129" w:name="_Toc431567576"/>
            <w:r w:rsidRPr="002778ED">
              <w:t>Résultats obtenus</w:t>
            </w:r>
            <w:r w:rsidR="00B71398" w:rsidRPr="002778ED">
              <w:t> </w:t>
            </w:r>
            <w:r w:rsidRPr="002778ED">
              <w:t>: indicateurs d</w:t>
            </w:r>
            <w:r w:rsidR="00525319" w:rsidRPr="002778ED">
              <w:t>’</w:t>
            </w:r>
            <w:r w:rsidRPr="002778ED">
              <w:t>exécution</w:t>
            </w:r>
            <w:bookmarkEnd w:id="129"/>
          </w:p>
        </w:tc>
      </w:tr>
      <w:tr w:rsidR="002E25A8" w:rsidRPr="002778ED" w:rsidTr="006564C3">
        <w:tc>
          <w:tcPr>
            <w:tcW w:w="1809" w:type="dxa"/>
          </w:tcPr>
          <w:p w:rsidR="002E25A8" w:rsidRPr="002778ED" w:rsidRDefault="00077073" w:rsidP="00077073">
            <w:pPr>
              <w:pStyle w:val="Heading6"/>
            </w:pPr>
            <w:bookmarkStart w:id="130" w:name="_Toc431567577"/>
            <w:r w:rsidRPr="002778ED">
              <w:t>1.  Meilleure connaissance par le public du rôle et des activités de l</w:t>
            </w:r>
            <w:r w:rsidR="00525319" w:rsidRPr="002778ED">
              <w:t>’</w:t>
            </w:r>
            <w:r w:rsidRPr="002778ED">
              <w:t>UPOV</w:t>
            </w:r>
            <w:bookmarkEnd w:id="130"/>
          </w:p>
        </w:tc>
        <w:tc>
          <w:tcPr>
            <w:tcW w:w="8080" w:type="dxa"/>
          </w:tcPr>
          <w:p w:rsidR="00913C8A" w:rsidRPr="002778ED" w:rsidRDefault="00077073" w:rsidP="00077073">
            <w:pPr>
              <w:pStyle w:val="Heading8"/>
            </w:pPr>
            <w:bookmarkStart w:id="131" w:name="_Toc431567578"/>
            <w:r w:rsidRPr="002778ED">
              <w:t>a</w:t>
            </w:r>
            <w:r w:rsidR="002778ED" w:rsidRPr="002778ED">
              <w:t xml:space="preserve">) </w:t>
            </w:r>
            <w:r w:rsidRPr="002778ED">
              <w:t>Mise à disposition sur le site</w:t>
            </w:r>
            <w:r w:rsidR="00B71398" w:rsidRPr="002778ED">
              <w:t> </w:t>
            </w:r>
            <w:r w:rsidRPr="002778ED">
              <w:t>Web de l</w:t>
            </w:r>
            <w:r w:rsidR="00525319" w:rsidRPr="002778ED">
              <w:t>’</w:t>
            </w:r>
            <w:r w:rsidRPr="002778ED">
              <w:t>UPOV d</w:t>
            </w:r>
            <w:r w:rsidR="00525319" w:rsidRPr="002778ED">
              <w:t>’</w:t>
            </w:r>
            <w:r w:rsidRPr="002778ED">
              <w:t>informations et de matériels à l</w:t>
            </w:r>
            <w:r w:rsidR="00525319" w:rsidRPr="002778ED">
              <w:t>’</w:t>
            </w:r>
            <w:r w:rsidRPr="002778ED">
              <w:t>intention du grand public</w:t>
            </w:r>
            <w:bookmarkEnd w:id="131"/>
          </w:p>
          <w:p w:rsidR="00913C8A" w:rsidRPr="002778ED" w:rsidRDefault="00077073" w:rsidP="00077073">
            <w:pPr>
              <w:ind w:right="459"/>
              <w:jc w:val="left"/>
              <w:rPr>
                <w:rFonts w:cs="Arial"/>
                <w:sz w:val="18"/>
                <w:szCs w:val="18"/>
              </w:rPr>
            </w:pPr>
            <w:r w:rsidRPr="002778ED">
              <w:rPr>
                <w:rFonts w:cs="Arial"/>
                <w:sz w:val="18"/>
                <w:szCs w:val="18"/>
              </w:rPr>
              <w:t>Informations et matériels ajoutés au site</w:t>
            </w:r>
            <w:r w:rsidR="00B71398" w:rsidRPr="002778ED">
              <w:rPr>
                <w:rFonts w:cs="Arial"/>
                <w:sz w:val="18"/>
                <w:szCs w:val="18"/>
              </w:rPr>
              <w:t> </w:t>
            </w:r>
            <w:r w:rsidRPr="002778ED">
              <w:rPr>
                <w:rFonts w:cs="Arial"/>
                <w:sz w:val="18"/>
                <w:szCs w:val="18"/>
              </w:rPr>
              <w:t>Web en</w:t>
            </w:r>
            <w:r w:rsidR="00B71398" w:rsidRPr="002778ED">
              <w:rPr>
                <w:rFonts w:cs="Arial"/>
                <w:sz w:val="18"/>
                <w:szCs w:val="18"/>
              </w:rPr>
              <w:t> </w:t>
            </w:r>
            <w:r w:rsidRPr="002778ED">
              <w:rPr>
                <w:rFonts w:cs="Arial"/>
                <w:sz w:val="18"/>
                <w:szCs w:val="18"/>
              </w:rPr>
              <w:t>2014</w:t>
            </w:r>
            <w:r w:rsidR="00B71398" w:rsidRPr="002778ED">
              <w:rPr>
                <w:rFonts w:cs="Arial"/>
                <w:sz w:val="18"/>
                <w:szCs w:val="18"/>
              </w:rPr>
              <w:t> </w:t>
            </w:r>
            <w:r w:rsidRPr="002778ED">
              <w:rPr>
                <w:rFonts w:cs="Arial"/>
                <w:sz w:val="18"/>
                <w:szCs w:val="18"/>
              </w:rPr>
              <w:t>:</w:t>
            </w:r>
          </w:p>
          <w:p w:rsidR="00913C8A" w:rsidRPr="002778ED" w:rsidRDefault="00913C8A" w:rsidP="006564C3">
            <w:pPr>
              <w:ind w:right="459"/>
              <w:jc w:val="left"/>
              <w:rPr>
                <w:rFonts w:cs="Arial"/>
                <w:sz w:val="18"/>
                <w:szCs w:val="18"/>
              </w:rPr>
            </w:pPr>
          </w:p>
          <w:p w:rsidR="00525319" w:rsidRPr="002778ED" w:rsidRDefault="00B25E00" w:rsidP="00B25E00">
            <w:pPr>
              <w:pStyle w:val="ListParagraph"/>
              <w:numPr>
                <w:ilvl w:val="0"/>
                <w:numId w:val="10"/>
              </w:numPr>
              <w:spacing w:after="120"/>
              <w:ind w:left="360"/>
              <w:contextualSpacing w:val="0"/>
              <w:rPr>
                <w:sz w:val="18"/>
                <w:szCs w:val="18"/>
              </w:rPr>
            </w:pPr>
            <w:r w:rsidRPr="002778ED">
              <w:rPr>
                <w:sz w:val="18"/>
                <w:szCs w:val="18"/>
              </w:rPr>
              <w:t>Voir le sous</w:t>
            </w:r>
            <w:r w:rsidR="001C1F53" w:rsidRPr="002778ED">
              <w:rPr>
                <w:sz w:val="18"/>
                <w:szCs w:val="18"/>
              </w:rPr>
              <w:noBreakHyphen/>
            </w:r>
            <w:r w:rsidRPr="002778ED">
              <w:rPr>
                <w:sz w:val="18"/>
                <w:szCs w:val="18"/>
              </w:rPr>
              <w:t>programme UV.2, indicateur d</w:t>
            </w:r>
            <w:r w:rsidR="00525319" w:rsidRPr="002778ED">
              <w:rPr>
                <w:sz w:val="18"/>
                <w:szCs w:val="18"/>
              </w:rPr>
              <w:t>’</w:t>
            </w:r>
            <w:r w:rsidRPr="002778ED">
              <w:rPr>
                <w:sz w:val="18"/>
                <w:szCs w:val="18"/>
              </w:rPr>
              <w:t>exécution “7.</w:t>
            </w:r>
            <w:r w:rsidR="00B71398" w:rsidRPr="002778ED">
              <w:rPr>
                <w:sz w:val="18"/>
                <w:szCs w:val="18"/>
              </w:rPr>
              <w:t xml:space="preserve"> </w:t>
            </w:r>
            <w:r w:rsidRPr="002778ED">
              <w:rPr>
                <w:sz w:val="18"/>
                <w:szCs w:val="18"/>
              </w:rPr>
              <w:t xml:space="preserve"> Fourniture d</w:t>
            </w:r>
            <w:r w:rsidR="00525319" w:rsidRPr="002778ED">
              <w:rPr>
                <w:sz w:val="18"/>
                <w:szCs w:val="18"/>
              </w:rPr>
              <w:t>’</w:t>
            </w:r>
            <w:r w:rsidRPr="002778ED">
              <w:rPr>
                <w:sz w:val="18"/>
                <w:szCs w:val="18"/>
              </w:rPr>
              <w:t xml:space="preserve">informations sur la </w:t>
            </w:r>
            <w:r w:rsidR="00525319" w:rsidRPr="002778ED">
              <w:rPr>
                <w:sz w:val="18"/>
                <w:szCs w:val="18"/>
              </w:rPr>
              <w:t>Convention UPOV</w:t>
            </w:r>
            <w:r w:rsidRPr="002778ED">
              <w:rPr>
                <w:sz w:val="18"/>
                <w:szCs w:val="18"/>
              </w:rPr>
              <w:t xml:space="preserve"> à l</w:t>
            </w:r>
            <w:r w:rsidR="00525319" w:rsidRPr="002778ED">
              <w:rPr>
                <w:sz w:val="18"/>
                <w:szCs w:val="18"/>
              </w:rPr>
              <w:t>’</w:t>
            </w:r>
            <w:r w:rsidRPr="002778ED">
              <w:rPr>
                <w:sz w:val="18"/>
                <w:szCs w:val="18"/>
              </w:rPr>
              <w:t>intention des parties prenantes (obtenteurs, agriculteurs, producteurs, vendeurs de semences, etc.)”, section</w:t>
            </w:r>
            <w:r w:rsidR="00B71398" w:rsidRPr="002778ED">
              <w:rPr>
                <w:sz w:val="18"/>
                <w:szCs w:val="18"/>
              </w:rPr>
              <w:t> </w:t>
            </w:r>
            <w:r w:rsidRPr="002778ED">
              <w:rPr>
                <w:sz w:val="18"/>
                <w:szCs w:val="18"/>
              </w:rPr>
              <w:t>a)</w:t>
            </w:r>
          </w:p>
          <w:p w:rsidR="00913C8A" w:rsidRPr="002778ED" w:rsidRDefault="00077073" w:rsidP="00077073">
            <w:pPr>
              <w:pStyle w:val="ListParagraph"/>
              <w:numPr>
                <w:ilvl w:val="0"/>
                <w:numId w:val="10"/>
              </w:numPr>
              <w:spacing w:after="120"/>
              <w:ind w:left="360"/>
              <w:contextualSpacing w:val="0"/>
              <w:rPr>
                <w:rFonts w:cs="Arial"/>
                <w:sz w:val="18"/>
                <w:szCs w:val="18"/>
              </w:rPr>
            </w:pPr>
            <w:r w:rsidRPr="002778ED">
              <w:rPr>
                <w:rFonts w:cs="Arial"/>
                <w:sz w:val="18"/>
                <w:szCs w:val="18"/>
              </w:rPr>
              <w:t>Trois communiqués de presse</w:t>
            </w:r>
          </w:p>
          <w:p w:rsidR="00913C8A" w:rsidRPr="002778ED" w:rsidRDefault="00913C8A" w:rsidP="006564C3">
            <w:pPr>
              <w:ind w:right="459"/>
              <w:jc w:val="left"/>
              <w:rPr>
                <w:rFonts w:cs="Arial"/>
                <w:sz w:val="18"/>
                <w:szCs w:val="18"/>
              </w:rPr>
            </w:pPr>
          </w:p>
          <w:p w:rsidR="00913C8A" w:rsidRPr="002778ED" w:rsidRDefault="00913C8A" w:rsidP="006564C3">
            <w:pPr>
              <w:ind w:right="459"/>
              <w:jc w:val="left"/>
              <w:rPr>
                <w:rFonts w:cs="Arial"/>
                <w:sz w:val="18"/>
                <w:szCs w:val="18"/>
              </w:rPr>
            </w:pPr>
          </w:p>
          <w:p w:rsidR="002E25A8" w:rsidRPr="002778ED" w:rsidRDefault="00077073" w:rsidP="00077073">
            <w:pPr>
              <w:pStyle w:val="Heading8"/>
            </w:pPr>
            <w:bookmarkStart w:id="132" w:name="_Toc431567579"/>
            <w:r w:rsidRPr="002778ED">
              <w:t>b) Consultations du site Web</w:t>
            </w:r>
            <w:bookmarkEnd w:id="132"/>
          </w:p>
        </w:tc>
      </w:tr>
    </w:tbl>
    <w:p w:rsidR="00690A46" w:rsidRPr="002778ED" w:rsidRDefault="00690A46"/>
    <w:tbl>
      <w:tblPr>
        <w:tblStyle w:val="TableGrid"/>
        <w:tblW w:w="9780" w:type="dxa"/>
        <w:tblInd w:w="-85" w:type="dxa"/>
        <w:tblLayout w:type="fixed"/>
        <w:tblCellMar>
          <w:left w:w="57" w:type="dxa"/>
          <w:right w:w="57" w:type="dxa"/>
        </w:tblCellMar>
        <w:tblLook w:val="04A0" w:firstRow="1" w:lastRow="0" w:firstColumn="1" w:lastColumn="0" w:noHBand="0" w:noVBand="1"/>
      </w:tblPr>
      <w:tblGrid>
        <w:gridCol w:w="2977"/>
        <w:gridCol w:w="1560"/>
        <w:gridCol w:w="991"/>
        <w:gridCol w:w="1134"/>
        <w:gridCol w:w="1134"/>
        <w:gridCol w:w="992"/>
        <w:gridCol w:w="992"/>
      </w:tblGrid>
      <w:tr w:rsidR="009073CB" w:rsidRPr="002778ED" w:rsidTr="003715E0">
        <w:tc>
          <w:tcPr>
            <w:tcW w:w="2977" w:type="dxa"/>
            <w:tcMar>
              <w:top w:w="28" w:type="dxa"/>
              <w:bottom w:w="0" w:type="dxa"/>
            </w:tcMar>
          </w:tcPr>
          <w:p w:rsidR="009073CB" w:rsidRPr="002778ED" w:rsidRDefault="009073CB" w:rsidP="009E4AAA">
            <w:pPr>
              <w:jc w:val="left"/>
              <w:rPr>
                <w:rFonts w:cs="Arial"/>
                <w:sz w:val="18"/>
                <w:szCs w:val="18"/>
              </w:rPr>
            </w:pPr>
          </w:p>
        </w:tc>
        <w:tc>
          <w:tcPr>
            <w:tcW w:w="1560" w:type="dxa"/>
            <w:tcMar>
              <w:top w:w="28" w:type="dxa"/>
              <w:bottom w:w="0" w:type="dxa"/>
            </w:tcMar>
          </w:tcPr>
          <w:p w:rsidR="009073CB" w:rsidRPr="002778ED" w:rsidRDefault="00B25E00" w:rsidP="00B25E00">
            <w:pPr>
              <w:jc w:val="center"/>
              <w:rPr>
                <w:rFonts w:cs="Arial"/>
                <w:i/>
                <w:sz w:val="18"/>
                <w:szCs w:val="18"/>
              </w:rPr>
            </w:pPr>
            <w:r w:rsidRPr="002778ED">
              <w:rPr>
                <w:rFonts w:cs="Arial"/>
                <w:i/>
                <w:sz w:val="18"/>
                <w:szCs w:val="18"/>
              </w:rPr>
              <w:t xml:space="preserve">Écart entre </w:t>
            </w:r>
            <w:r w:rsidR="003715E0">
              <w:rPr>
                <w:rFonts w:cs="Arial"/>
                <w:i/>
                <w:sz w:val="18"/>
                <w:szCs w:val="18"/>
              </w:rPr>
              <w:br/>
            </w:r>
            <w:r w:rsidR="009073CB" w:rsidRPr="002778ED">
              <w:rPr>
                <w:rFonts w:cs="Arial"/>
                <w:i/>
                <w:sz w:val="18"/>
                <w:szCs w:val="18"/>
              </w:rPr>
              <w:t xml:space="preserve">2014 </w:t>
            </w:r>
            <w:r w:rsidRPr="002778ED">
              <w:rPr>
                <w:rFonts w:cs="Arial"/>
                <w:i/>
                <w:sz w:val="18"/>
                <w:szCs w:val="18"/>
              </w:rPr>
              <w:t xml:space="preserve">et </w:t>
            </w:r>
            <w:r w:rsidR="009073CB" w:rsidRPr="002778ED">
              <w:rPr>
                <w:rFonts w:cs="Arial"/>
                <w:i/>
                <w:sz w:val="18"/>
                <w:szCs w:val="18"/>
              </w:rPr>
              <w:t>2013 (%)</w:t>
            </w:r>
          </w:p>
        </w:tc>
        <w:tc>
          <w:tcPr>
            <w:tcW w:w="991" w:type="dxa"/>
            <w:tcMar>
              <w:top w:w="28" w:type="dxa"/>
              <w:bottom w:w="0" w:type="dxa"/>
            </w:tcMar>
          </w:tcPr>
          <w:p w:rsidR="009073CB" w:rsidRPr="002778ED" w:rsidRDefault="009073CB" w:rsidP="009E4AAA">
            <w:pPr>
              <w:ind w:right="57"/>
              <w:jc w:val="center"/>
              <w:rPr>
                <w:rFonts w:cs="Arial"/>
                <w:i/>
                <w:sz w:val="18"/>
                <w:szCs w:val="18"/>
              </w:rPr>
            </w:pPr>
            <w:r w:rsidRPr="002778ED">
              <w:rPr>
                <w:rFonts w:cs="Arial"/>
                <w:i/>
                <w:sz w:val="18"/>
                <w:szCs w:val="18"/>
              </w:rPr>
              <w:t>2014</w:t>
            </w:r>
          </w:p>
        </w:tc>
        <w:tc>
          <w:tcPr>
            <w:tcW w:w="1134" w:type="dxa"/>
            <w:tcMar>
              <w:top w:w="28" w:type="dxa"/>
              <w:bottom w:w="0" w:type="dxa"/>
            </w:tcMar>
          </w:tcPr>
          <w:p w:rsidR="009073CB" w:rsidRPr="002778ED" w:rsidRDefault="009073CB" w:rsidP="009E4AAA">
            <w:pPr>
              <w:ind w:right="57"/>
              <w:jc w:val="center"/>
              <w:rPr>
                <w:rFonts w:cs="Arial"/>
                <w:i/>
                <w:sz w:val="18"/>
                <w:szCs w:val="18"/>
              </w:rPr>
            </w:pPr>
            <w:r w:rsidRPr="002778ED">
              <w:rPr>
                <w:rFonts w:cs="Arial"/>
                <w:i/>
                <w:sz w:val="18"/>
                <w:szCs w:val="18"/>
              </w:rPr>
              <w:t>2013</w:t>
            </w:r>
          </w:p>
        </w:tc>
        <w:tc>
          <w:tcPr>
            <w:tcW w:w="1134" w:type="dxa"/>
            <w:tcMar>
              <w:top w:w="28" w:type="dxa"/>
              <w:bottom w:w="0" w:type="dxa"/>
            </w:tcMar>
          </w:tcPr>
          <w:p w:rsidR="009073CB" w:rsidRPr="002778ED" w:rsidRDefault="009073CB" w:rsidP="009E4AAA">
            <w:pPr>
              <w:ind w:right="57"/>
              <w:jc w:val="center"/>
              <w:rPr>
                <w:rFonts w:cs="Arial"/>
                <w:i/>
                <w:sz w:val="18"/>
                <w:szCs w:val="18"/>
              </w:rPr>
            </w:pPr>
            <w:r w:rsidRPr="002778ED">
              <w:rPr>
                <w:rFonts w:cs="Arial"/>
                <w:i/>
                <w:sz w:val="18"/>
                <w:szCs w:val="18"/>
              </w:rPr>
              <w:t>2012</w:t>
            </w:r>
          </w:p>
        </w:tc>
        <w:tc>
          <w:tcPr>
            <w:tcW w:w="992" w:type="dxa"/>
            <w:tcMar>
              <w:top w:w="28" w:type="dxa"/>
              <w:bottom w:w="0" w:type="dxa"/>
            </w:tcMar>
          </w:tcPr>
          <w:p w:rsidR="009073CB" w:rsidRPr="002778ED" w:rsidRDefault="009073CB" w:rsidP="009E4AAA">
            <w:pPr>
              <w:ind w:right="57"/>
              <w:jc w:val="center"/>
              <w:rPr>
                <w:rFonts w:cs="Arial"/>
                <w:i/>
                <w:sz w:val="18"/>
                <w:szCs w:val="18"/>
              </w:rPr>
            </w:pPr>
            <w:r w:rsidRPr="002778ED">
              <w:rPr>
                <w:rFonts w:cs="Arial"/>
                <w:i/>
                <w:sz w:val="18"/>
                <w:szCs w:val="18"/>
              </w:rPr>
              <w:t>2011</w:t>
            </w:r>
          </w:p>
        </w:tc>
        <w:tc>
          <w:tcPr>
            <w:tcW w:w="992" w:type="dxa"/>
          </w:tcPr>
          <w:p w:rsidR="009073CB" w:rsidRPr="002778ED" w:rsidRDefault="009073CB" w:rsidP="009E4AAA">
            <w:pPr>
              <w:ind w:right="57"/>
              <w:jc w:val="center"/>
              <w:rPr>
                <w:rFonts w:cs="Arial"/>
                <w:i/>
                <w:sz w:val="18"/>
                <w:szCs w:val="18"/>
              </w:rPr>
            </w:pPr>
            <w:r w:rsidRPr="002778ED">
              <w:rPr>
                <w:rFonts w:cs="Arial"/>
                <w:i/>
                <w:sz w:val="18"/>
                <w:szCs w:val="18"/>
              </w:rPr>
              <w:t>2010</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Nombre de sessions</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9073CB" w:rsidRPr="002778ED" w:rsidRDefault="00C22125" w:rsidP="00C22125">
            <w:pPr>
              <w:jc w:val="center"/>
              <w:rPr>
                <w:rFonts w:cs="Arial"/>
                <w:sz w:val="18"/>
                <w:szCs w:val="18"/>
              </w:rPr>
            </w:pPr>
            <w:r w:rsidRPr="002778ED">
              <w:rPr>
                <w:rFonts w:cs="Arial"/>
                <w:sz w:val="18"/>
                <w:szCs w:val="18"/>
              </w:rPr>
              <w:t>4,70%</w:t>
            </w:r>
          </w:p>
        </w:tc>
        <w:tc>
          <w:tcPr>
            <w:tcW w:w="991"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187 125</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178 732</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151 914</w:t>
            </w:r>
          </w:p>
        </w:tc>
        <w:tc>
          <w:tcPr>
            <w:tcW w:w="992"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140 371</w:t>
            </w:r>
          </w:p>
        </w:tc>
        <w:tc>
          <w:tcPr>
            <w:tcW w:w="992" w:type="dxa"/>
          </w:tcPr>
          <w:p w:rsidR="009073CB" w:rsidRPr="002778ED" w:rsidRDefault="00C22125" w:rsidP="00C22125">
            <w:pPr>
              <w:ind w:right="57"/>
              <w:jc w:val="right"/>
              <w:rPr>
                <w:rFonts w:cs="Arial"/>
                <w:sz w:val="18"/>
                <w:szCs w:val="18"/>
              </w:rPr>
            </w:pPr>
            <w:r w:rsidRPr="002778ED">
              <w:rPr>
                <w:rFonts w:cs="Arial"/>
                <w:sz w:val="18"/>
                <w:szCs w:val="18"/>
              </w:rPr>
              <w:t>118 895</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Utilisateurs ponctuels</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9073CB" w:rsidRPr="002778ED" w:rsidRDefault="00C22125" w:rsidP="00C22125">
            <w:pPr>
              <w:jc w:val="center"/>
              <w:rPr>
                <w:rFonts w:cs="Arial"/>
                <w:sz w:val="18"/>
                <w:szCs w:val="18"/>
              </w:rPr>
            </w:pPr>
            <w:r w:rsidRPr="002778ED">
              <w:rPr>
                <w:rFonts w:cs="Arial"/>
                <w:sz w:val="18"/>
                <w:szCs w:val="18"/>
              </w:rPr>
              <w:t>2,32%</w:t>
            </w:r>
          </w:p>
        </w:tc>
        <w:tc>
          <w:tcPr>
            <w:tcW w:w="991"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86 291</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84 336</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71 506</w:t>
            </w:r>
          </w:p>
        </w:tc>
        <w:tc>
          <w:tcPr>
            <w:tcW w:w="992"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75 673</w:t>
            </w:r>
          </w:p>
        </w:tc>
        <w:tc>
          <w:tcPr>
            <w:tcW w:w="992" w:type="dxa"/>
          </w:tcPr>
          <w:p w:rsidR="009073CB" w:rsidRPr="002778ED" w:rsidRDefault="00C22125" w:rsidP="00C22125">
            <w:pPr>
              <w:ind w:right="57"/>
              <w:jc w:val="right"/>
              <w:rPr>
                <w:rFonts w:cs="Arial"/>
                <w:sz w:val="18"/>
                <w:szCs w:val="18"/>
              </w:rPr>
            </w:pPr>
            <w:r w:rsidRPr="002778ED">
              <w:rPr>
                <w:rFonts w:cs="Arial"/>
                <w:sz w:val="18"/>
                <w:szCs w:val="18"/>
              </w:rPr>
              <w:t>62 758</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Nombre de consultations de pages</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9073CB" w:rsidRPr="002778ED" w:rsidRDefault="008A6C33" w:rsidP="00C22125">
            <w:pPr>
              <w:jc w:val="center"/>
              <w:rPr>
                <w:rFonts w:cs="Arial"/>
                <w:sz w:val="18"/>
                <w:szCs w:val="18"/>
              </w:rPr>
            </w:pPr>
            <w:r>
              <w:rPr>
                <w:rFonts w:cs="Arial"/>
                <w:sz w:val="18"/>
                <w:szCs w:val="18"/>
              </w:rPr>
              <w:t>-</w:t>
            </w:r>
            <w:r w:rsidR="00C22125" w:rsidRPr="002778ED">
              <w:rPr>
                <w:rFonts w:cs="Arial"/>
                <w:sz w:val="18"/>
                <w:szCs w:val="18"/>
              </w:rPr>
              <w:t>0,11%</w:t>
            </w:r>
          </w:p>
        </w:tc>
        <w:tc>
          <w:tcPr>
            <w:tcW w:w="991"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1 127 786</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1 129 052</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1 139 570</w:t>
            </w:r>
          </w:p>
        </w:tc>
        <w:tc>
          <w:tcPr>
            <w:tcW w:w="992"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798 942</w:t>
            </w:r>
          </w:p>
        </w:tc>
        <w:tc>
          <w:tcPr>
            <w:tcW w:w="992" w:type="dxa"/>
          </w:tcPr>
          <w:p w:rsidR="009073CB" w:rsidRPr="002778ED" w:rsidRDefault="00C22125" w:rsidP="00C22125">
            <w:pPr>
              <w:ind w:right="57"/>
              <w:jc w:val="right"/>
              <w:rPr>
                <w:rFonts w:cs="Arial"/>
                <w:sz w:val="18"/>
                <w:szCs w:val="18"/>
              </w:rPr>
            </w:pPr>
            <w:r w:rsidRPr="002778ED">
              <w:rPr>
                <w:rFonts w:cs="Arial"/>
                <w:sz w:val="18"/>
                <w:szCs w:val="18"/>
              </w:rPr>
              <w:t>656 722</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Nombre de pages/visite</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9073CB" w:rsidRPr="002778ED" w:rsidRDefault="008A6C33" w:rsidP="00C22125">
            <w:pPr>
              <w:jc w:val="center"/>
              <w:rPr>
                <w:rFonts w:cs="Arial"/>
                <w:sz w:val="18"/>
                <w:szCs w:val="18"/>
              </w:rPr>
            </w:pPr>
            <w:r>
              <w:rPr>
                <w:rFonts w:cs="Arial"/>
                <w:sz w:val="18"/>
                <w:szCs w:val="18"/>
              </w:rPr>
              <w:t>-</w:t>
            </w:r>
            <w:r w:rsidR="00C22125" w:rsidRPr="002778ED">
              <w:rPr>
                <w:rFonts w:cs="Arial"/>
                <w:sz w:val="18"/>
                <w:szCs w:val="18"/>
              </w:rPr>
              <w:t>4,59%</w:t>
            </w:r>
          </w:p>
        </w:tc>
        <w:tc>
          <w:tcPr>
            <w:tcW w:w="991"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6,03</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6,32</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7,50</w:t>
            </w:r>
          </w:p>
        </w:tc>
        <w:tc>
          <w:tcPr>
            <w:tcW w:w="992"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5,69</w:t>
            </w:r>
          </w:p>
        </w:tc>
        <w:tc>
          <w:tcPr>
            <w:tcW w:w="992" w:type="dxa"/>
          </w:tcPr>
          <w:p w:rsidR="009073CB" w:rsidRPr="002778ED" w:rsidRDefault="00C22125" w:rsidP="00C22125">
            <w:pPr>
              <w:ind w:right="57"/>
              <w:jc w:val="right"/>
              <w:rPr>
                <w:rFonts w:cs="Arial"/>
                <w:sz w:val="18"/>
                <w:szCs w:val="18"/>
              </w:rPr>
            </w:pPr>
            <w:r w:rsidRPr="002778ED">
              <w:rPr>
                <w:rFonts w:cs="Arial"/>
                <w:sz w:val="18"/>
                <w:szCs w:val="18"/>
              </w:rPr>
              <w:t>5,52</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Durée moyenne des consultations</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B56D4C" w:rsidRPr="002778ED" w:rsidRDefault="008A6C33" w:rsidP="00C22125">
            <w:pPr>
              <w:jc w:val="center"/>
              <w:rPr>
                <w:rFonts w:cs="Arial"/>
                <w:sz w:val="18"/>
                <w:szCs w:val="18"/>
              </w:rPr>
            </w:pPr>
            <w:r>
              <w:rPr>
                <w:rFonts w:cs="Arial"/>
                <w:sz w:val="18"/>
                <w:szCs w:val="18"/>
              </w:rPr>
              <w:t>-</w:t>
            </w:r>
            <w:r w:rsidR="00C22125" w:rsidRPr="002778ED">
              <w:rPr>
                <w:rFonts w:cs="Arial"/>
                <w:sz w:val="18"/>
                <w:szCs w:val="18"/>
              </w:rPr>
              <w:t>8,86%</w:t>
            </w:r>
          </w:p>
        </w:tc>
        <w:tc>
          <w:tcPr>
            <w:tcW w:w="991" w:type="dxa"/>
            <w:tcMar>
              <w:top w:w="28" w:type="dxa"/>
              <w:bottom w:w="0" w:type="dxa"/>
            </w:tcMar>
          </w:tcPr>
          <w:p w:rsidR="009073CB" w:rsidRPr="002778ED" w:rsidRDefault="009073CB" w:rsidP="009E4AAA">
            <w:pPr>
              <w:ind w:right="57"/>
              <w:jc w:val="right"/>
              <w:rPr>
                <w:rFonts w:cs="Arial"/>
                <w:sz w:val="18"/>
                <w:szCs w:val="18"/>
              </w:rPr>
            </w:pPr>
            <w:r w:rsidRPr="002778ED">
              <w:rPr>
                <w:rFonts w:cs="Arial"/>
                <w:sz w:val="18"/>
                <w:szCs w:val="18"/>
              </w:rPr>
              <w:t>00:06:00</w:t>
            </w:r>
          </w:p>
        </w:tc>
        <w:tc>
          <w:tcPr>
            <w:tcW w:w="1134" w:type="dxa"/>
            <w:tcMar>
              <w:top w:w="28" w:type="dxa"/>
              <w:bottom w:w="0" w:type="dxa"/>
            </w:tcMar>
          </w:tcPr>
          <w:p w:rsidR="009073CB" w:rsidRPr="002778ED" w:rsidRDefault="009073CB" w:rsidP="009E4AAA">
            <w:pPr>
              <w:ind w:right="57"/>
              <w:jc w:val="right"/>
              <w:rPr>
                <w:rFonts w:cs="Arial"/>
                <w:sz w:val="18"/>
                <w:szCs w:val="18"/>
              </w:rPr>
            </w:pPr>
            <w:r w:rsidRPr="002778ED">
              <w:rPr>
                <w:rFonts w:cs="Arial"/>
                <w:sz w:val="18"/>
                <w:szCs w:val="18"/>
              </w:rPr>
              <w:t>00:06:35</w:t>
            </w:r>
          </w:p>
        </w:tc>
        <w:tc>
          <w:tcPr>
            <w:tcW w:w="1134" w:type="dxa"/>
            <w:tcMar>
              <w:top w:w="28" w:type="dxa"/>
              <w:bottom w:w="0" w:type="dxa"/>
            </w:tcMar>
          </w:tcPr>
          <w:p w:rsidR="009073CB" w:rsidRPr="002778ED" w:rsidRDefault="009073CB" w:rsidP="009E4AAA">
            <w:pPr>
              <w:ind w:right="57"/>
              <w:jc w:val="right"/>
              <w:rPr>
                <w:rFonts w:cs="Arial"/>
                <w:sz w:val="18"/>
                <w:szCs w:val="18"/>
              </w:rPr>
            </w:pPr>
            <w:r w:rsidRPr="002778ED">
              <w:rPr>
                <w:rFonts w:cs="Arial"/>
                <w:sz w:val="18"/>
                <w:szCs w:val="18"/>
              </w:rPr>
              <w:t>00:07:19</w:t>
            </w:r>
          </w:p>
        </w:tc>
        <w:tc>
          <w:tcPr>
            <w:tcW w:w="992" w:type="dxa"/>
            <w:tcMar>
              <w:top w:w="28" w:type="dxa"/>
              <w:bottom w:w="0" w:type="dxa"/>
            </w:tcMar>
          </w:tcPr>
          <w:p w:rsidR="009073CB" w:rsidRPr="002778ED" w:rsidRDefault="009073CB" w:rsidP="009E4AAA">
            <w:pPr>
              <w:ind w:right="57"/>
              <w:jc w:val="right"/>
              <w:rPr>
                <w:rFonts w:cs="Arial"/>
                <w:sz w:val="18"/>
                <w:szCs w:val="18"/>
              </w:rPr>
            </w:pPr>
            <w:r w:rsidRPr="002778ED">
              <w:rPr>
                <w:rFonts w:cs="Arial"/>
                <w:sz w:val="18"/>
                <w:szCs w:val="18"/>
              </w:rPr>
              <w:t>00:04:41</w:t>
            </w:r>
          </w:p>
        </w:tc>
        <w:tc>
          <w:tcPr>
            <w:tcW w:w="992" w:type="dxa"/>
          </w:tcPr>
          <w:p w:rsidR="009073CB" w:rsidRPr="002778ED" w:rsidRDefault="009073CB" w:rsidP="009E4AAA">
            <w:pPr>
              <w:ind w:right="57"/>
              <w:jc w:val="right"/>
              <w:rPr>
                <w:rFonts w:cs="Arial"/>
                <w:sz w:val="18"/>
                <w:szCs w:val="18"/>
              </w:rPr>
            </w:pPr>
            <w:r w:rsidRPr="002778ED">
              <w:rPr>
                <w:rFonts w:cs="Arial"/>
                <w:sz w:val="18"/>
                <w:szCs w:val="18"/>
              </w:rPr>
              <w:t>00:04:12</w:t>
            </w:r>
          </w:p>
        </w:tc>
      </w:tr>
      <w:tr w:rsidR="009073CB" w:rsidRPr="002778ED" w:rsidTr="003715E0">
        <w:tc>
          <w:tcPr>
            <w:tcW w:w="2977" w:type="dxa"/>
            <w:tcMar>
              <w:top w:w="28" w:type="dxa"/>
              <w:bottom w:w="0" w:type="dxa"/>
            </w:tcMar>
          </w:tcPr>
          <w:p w:rsidR="009073CB" w:rsidRPr="002778ED" w:rsidRDefault="00077073" w:rsidP="00077073">
            <w:pPr>
              <w:jc w:val="left"/>
              <w:rPr>
                <w:rFonts w:cs="Arial"/>
                <w:i/>
                <w:sz w:val="18"/>
                <w:szCs w:val="18"/>
              </w:rPr>
            </w:pPr>
            <w:r w:rsidRPr="002778ED">
              <w:rPr>
                <w:rFonts w:cs="Arial"/>
                <w:i/>
                <w:sz w:val="18"/>
                <w:szCs w:val="18"/>
              </w:rPr>
              <w:t>Pourcentage de nouvelles consultations</w:t>
            </w:r>
            <w:r w:rsidR="00B71398" w:rsidRPr="002778ED">
              <w:rPr>
                <w:rFonts w:cs="Arial"/>
                <w:i/>
                <w:sz w:val="18"/>
                <w:szCs w:val="18"/>
              </w:rPr>
              <w:t> </w:t>
            </w:r>
            <w:r w:rsidRPr="002778ED">
              <w:rPr>
                <w:rFonts w:cs="Arial"/>
                <w:i/>
                <w:sz w:val="18"/>
                <w:szCs w:val="18"/>
              </w:rPr>
              <w:t>:</w:t>
            </w:r>
          </w:p>
        </w:tc>
        <w:tc>
          <w:tcPr>
            <w:tcW w:w="1560" w:type="dxa"/>
            <w:tcMar>
              <w:top w:w="28" w:type="dxa"/>
              <w:bottom w:w="0" w:type="dxa"/>
            </w:tcMar>
          </w:tcPr>
          <w:p w:rsidR="009073CB" w:rsidRPr="002778ED" w:rsidRDefault="008A6C33" w:rsidP="00C22125">
            <w:pPr>
              <w:jc w:val="center"/>
              <w:rPr>
                <w:rFonts w:cs="Arial"/>
                <w:sz w:val="18"/>
                <w:szCs w:val="18"/>
              </w:rPr>
            </w:pPr>
            <w:r>
              <w:rPr>
                <w:rFonts w:cs="Arial"/>
                <w:sz w:val="18"/>
                <w:szCs w:val="18"/>
              </w:rPr>
              <w:t>-</w:t>
            </w:r>
            <w:r w:rsidR="00C22125" w:rsidRPr="002778ED">
              <w:rPr>
                <w:rFonts w:cs="Arial"/>
                <w:sz w:val="18"/>
                <w:szCs w:val="18"/>
              </w:rPr>
              <w:t>19,07%</w:t>
            </w:r>
          </w:p>
        </w:tc>
        <w:tc>
          <w:tcPr>
            <w:tcW w:w="991"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44,19%</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54,6%</w:t>
            </w:r>
          </w:p>
        </w:tc>
        <w:tc>
          <w:tcPr>
            <w:tcW w:w="1134"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45,05%</w:t>
            </w:r>
          </w:p>
        </w:tc>
        <w:tc>
          <w:tcPr>
            <w:tcW w:w="992" w:type="dxa"/>
            <w:tcMar>
              <w:top w:w="28" w:type="dxa"/>
              <w:bottom w:w="0" w:type="dxa"/>
            </w:tcMar>
          </w:tcPr>
          <w:p w:rsidR="009073CB" w:rsidRPr="002778ED" w:rsidRDefault="00C22125" w:rsidP="00C22125">
            <w:pPr>
              <w:ind w:right="57"/>
              <w:jc w:val="right"/>
              <w:rPr>
                <w:rFonts w:cs="Arial"/>
                <w:sz w:val="18"/>
                <w:szCs w:val="18"/>
              </w:rPr>
            </w:pPr>
            <w:r w:rsidRPr="002778ED">
              <w:rPr>
                <w:rFonts w:cs="Arial"/>
                <w:sz w:val="18"/>
                <w:szCs w:val="18"/>
              </w:rPr>
              <w:t>51,91%</w:t>
            </w:r>
          </w:p>
        </w:tc>
        <w:tc>
          <w:tcPr>
            <w:tcW w:w="992" w:type="dxa"/>
          </w:tcPr>
          <w:p w:rsidR="009073CB" w:rsidRPr="002778ED" w:rsidRDefault="00C22125" w:rsidP="00C22125">
            <w:pPr>
              <w:ind w:right="57"/>
              <w:jc w:val="right"/>
              <w:rPr>
                <w:rFonts w:cs="Arial"/>
                <w:sz w:val="18"/>
                <w:szCs w:val="18"/>
              </w:rPr>
            </w:pPr>
            <w:r w:rsidRPr="002778ED">
              <w:rPr>
                <w:rFonts w:cs="Arial"/>
                <w:sz w:val="18"/>
                <w:szCs w:val="18"/>
              </w:rPr>
              <w:t>50,57%</w:t>
            </w:r>
          </w:p>
        </w:tc>
      </w:tr>
    </w:tbl>
    <w:p w:rsidR="00913C8A" w:rsidRPr="002778ED" w:rsidRDefault="00913C8A"/>
    <w:tbl>
      <w:tblPr>
        <w:tblW w:w="9889" w:type="dxa"/>
        <w:tblLayout w:type="fixed"/>
        <w:tblLook w:val="0000" w:firstRow="0" w:lastRow="0" w:firstColumn="0" w:lastColumn="0" w:noHBand="0" w:noVBand="0"/>
      </w:tblPr>
      <w:tblGrid>
        <w:gridCol w:w="1809"/>
        <w:gridCol w:w="4040"/>
        <w:gridCol w:w="4040"/>
      </w:tblGrid>
      <w:tr w:rsidR="002E25A8" w:rsidRPr="002778ED" w:rsidTr="001C2C4F">
        <w:trPr>
          <w:cantSplit/>
        </w:trPr>
        <w:tc>
          <w:tcPr>
            <w:tcW w:w="1809" w:type="dxa"/>
          </w:tcPr>
          <w:p w:rsidR="002E25A8" w:rsidRPr="002778ED" w:rsidRDefault="002E25A8" w:rsidP="006564C3">
            <w:pPr>
              <w:pStyle w:val="Heading6"/>
            </w:pPr>
          </w:p>
        </w:tc>
        <w:tc>
          <w:tcPr>
            <w:tcW w:w="4040" w:type="dxa"/>
          </w:tcPr>
          <w:p w:rsidR="00913C8A" w:rsidRPr="002778ED" w:rsidRDefault="00C22125" w:rsidP="00C22125">
            <w:pPr>
              <w:pStyle w:val="Heading8"/>
            </w:pPr>
            <w:bookmarkStart w:id="133" w:name="_Toc431567580"/>
            <w:r w:rsidRPr="002778ED">
              <w:t>Consultation du site</w:t>
            </w:r>
            <w:r w:rsidR="00B71398" w:rsidRPr="002778ED">
              <w:t> </w:t>
            </w:r>
            <w:r w:rsidRPr="002778ED">
              <w:t>Web dans le monde</w:t>
            </w:r>
            <w:bookmarkEnd w:id="133"/>
          </w:p>
          <w:p w:rsidR="002E25A8" w:rsidRPr="003715E0" w:rsidRDefault="004C3A7F" w:rsidP="006564C3">
            <w:pPr>
              <w:pStyle w:val="Default"/>
              <w:rPr>
                <w:b/>
                <w:bCs/>
                <w:color w:val="auto"/>
                <w:sz w:val="18"/>
                <w:szCs w:val="18"/>
                <w:lang w:val="fr-FR"/>
              </w:rPr>
            </w:pPr>
            <w:r w:rsidRPr="002778ED">
              <w:rPr>
                <w:noProof/>
                <w:color w:val="auto"/>
              </w:rPr>
              <w:drawing>
                <wp:inline distT="0" distB="0" distL="0" distR="0" wp14:anchorId="04E19237" wp14:editId="5CB2EA4C">
                  <wp:extent cx="2381250" cy="148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381250" cy="1486755"/>
                          </a:xfrm>
                          <a:prstGeom prst="rect">
                            <a:avLst/>
                          </a:prstGeom>
                        </pic:spPr>
                      </pic:pic>
                    </a:graphicData>
                  </a:graphic>
                </wp:inline>
              </w:drawing>
            </w:r>
          </w:p>
        </w:tc>
        <w:tc>
          <w:tcPr>
            <w:tcW w:w="4040" w:type="dxa"/>
          </w:tcPr>
          <w:p w:rsidR="00913C8A" w:rsidRPr="002778ED" w:rsidRDefault="00C22125" w:rsidP="00C22125">
            <w:pPr>
              <w:pStyle w:val="Default"/>
              <w:rPr>
                <w:b/>
                <w:bCs/>
                <w:color w:val="auto"/>
                <w:sz w:val="18"/>
                <w:szCs w:val="18"/>
                <w:lang w:val="fr-FR"/>
              </w:rPr>
            </w:pPr>
            <w:r w:rsidRPr="002778ED">
              <w:rPr>
                <w:b/>
                <w:bCs/>
                <w:color w:val="auto"/>
                <w:sz w:val="18"/>
                <w:szCs w:val="18"/>
                <w:lang w:val="fr-FR"/>
              </w:rPr>
              <w:t>Sessions par pays</w:t>
            </w:r>
            <w:r w:rsidR="00B71398" w:rsidRPr="002778ED">
              <w:rPr>
                <w:b/>
                <w:bCs/>
                <w:color w:val="auto"/>
                <w:sz w:val="18"/>
                <w:szCs w:val="18"/>
                <w:lang w:val="fr-FR"/>
              </w:rPr>
              <w:t> </w:t>
            </w:r>
            <w:r w:rsidRPr="002778ED">
              <w:rPr>
                <w:b/>
                <w:bCs/>
                <w:color w:val="auto"/>
                <w:sz w:val="18"/>
                <w:szCs w:val="18"/>
                <w:lang w:val="fr-FR"/>
              </w:rPr>
              <w:t>:</w:t>
            </w:r>
          </w:p>
          <w:p w:rsidR="00913C8A" w:rsidRPr="002778ED" w:rsidRDefault="00913C8A" w:rsidP="006564C3">
            <w:pPr>
              <w:pStyle w:val="Default"/>
              <w:rPr>
                <w:color w:val="auto"/>
                <w:sz w:val="18"/>
                <w:szCs w:val="18"/>
                <w:lang w:val="fr-FR"/>
              </w:rPr>
            </w:pPr>
          </w:p>
          <w:p w:rsidR="00913C8A" w:rsidRPr="002778ED" w:rsidRDefault="00C22125" w:rsidP="00C22125">
            <w:pPr>
              <w:pStyle w:val="Default"/>
              <w:tabs>
                <w:tab w:val="left" w:pos="490"/>
                <w:tab w:val="left" w:pos="2906"/>
              </w:tabs>
              <w:rPr>
                <w:color w:val="auto"/>
                <w:sz w:val="18"/>
                <w:szCs w:val="18"/>
                <w:lang w:val="fr-FR"/>
              </w:rPr>
            </w:pPr>
            <w:r w:rsidRPr="002778ED">
              <w:rPr>
                <w:color w:val="auto"/>
                <w:sz w:val="18"/>
                <w:szCs w:val="18"/>
                <w:lang w:val="fr-FR"/>
              </w:rPr>
              <w:t>1.</w:t>
            </w:r>
            <w:r w:rsidRPr="002778ED">
              <w:rPr>
                <w:color w:val="auto"/>
                <w:sz w:val="18"/>
                <w:szCs w:val="18"/>
                <w:lang w:val="fr-FR"/>
              </w:rPr>
              <w:tab/>
              <w:t>Suisse</w:t>
            </w:r>
            <w:r w:rsidRPr="002778ED">
              <w:rPr>
                <w:color w:val="auto"/>
                <w:sz w:val="18"/>
                <w:szCs w:val="18"/>
                <w:lang w:val="fr-FR"/>
              </w:rPr>
              <w:tab/>
              <w:t>(8,78%)</w:t>
            </w:r>
          </w:p>
          <w:p w:rsidR="00913C8A" w:rsidRPr="002778ED" w:rsidRDefault="00C22125" w:rsidP="00C22125">
            <w:pPr>
              <w:pStyle w:val="Default"/>
              <w:tabs>
                <w:tab w:val="left" w:pos="490"/>
                <w:tab w:val="left" w:pos="2906"/>
              </w:tabs>
              <w:rPr>
                <w:color w:val="auto"/>
                <w:sz w:val="18"/>
                <w:szCs w:val="18"/>
                <w:lang w:val="fr-FR"/>
              </w:rPr>
            </w:pPr>
            <w:r w:rsidRPr="002778ED">
              <w:rPr>
                <w:color w:val="auto"/>
                <w:sz w:val="18"/>
                <w:szCs w:val="18"/>
                <w:lang w:val="fr-FR"/>
              </w:rPr>
              <w:t xml:space="preserve">2.  </w:t>
            </w:r>
            <w:r w:rsidRPr="002778ED">
              <w:rPr>
                <w:color w:val="auto"/>
                <w:sz w:val="18"/>
                <w:szCs w:val="18"/>
                <w:lang w:val="fr-FR"/>
              </w:rPr>
              <w:tab/>
              <w:t>États</w:t>
            </w:r>
            <w:r w:rsidR="001C1F53" w:rsidRPr="002778ED">
              <w:rPr>
                <w:color w:val="auto"/>
                <w:sz w:val="18"/>
                <w:szCs w:val="18"/>
                <w:lang w:val="fr-FR"/>
              </w:rPr>
              <w:noBreakHyphen/>
            </w:r>
            <w:r w:rsidRPr="002778ED">
              <w:rPr>
                <w:color w:val="auto"/>
                <w:sz w:val="18"/>
                <w:szCs w:val="18"/>
                <w:lang w:val="fr-FR"/>
              </w:rPr>
              <w:t>Unis d</w:t>
            </w:r>
            <w:r w:rsidR="00525319" w:rsidRPr="002778ED">
              <w:rPr>
                <w:color w:val="auto"/>
                <w:sz w:val="18"/>
                <w:szCs w:val="18"/>
                <w:lang w:val="fr-FR"/>
              </w:rPr>
              <w:t>’</w:t>
            </w:r>
            <w:r w:rsidRPr="002778ED">
              <w:rPr>
                <w:color w:val="auto"/>
                <w:sz w:val="18"/>
                <w:szCs w:val="18"/>
                <w:lang w:val="fr-FR"/>
              </w:rPr>
              <w:t>Amérique</w:t>
            </w:r>
            <w:r w:rsidRPr="002778ED">
              <w:rPr>
                <w:color w:val="auto"/>
                <w:sz w:val="18"/>
                <w:szCs w:val="18"/>
                <w:lang w:val="fr-FR"/>
              </w:rPr>
              <w:tab/>
              <w:t>(6,84%)</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3</w:t>
            </w:r>
            <w:r w:rsidR="00C22125" w:rsidRPr="002778ED">
              <w:rPr>
                <w:color w:val="auto"/>
                <w:sz w:val="18"/>
                <w:szCs w:val="18"/>
                <w:lang w:val="fr-FR"/>
              </w:rPr>
              <w:t>.</w:t>
            </w:r>
            <w:r w:rsidRPr="002778ED">
              <w:rPr>
                <w:color w:val="auto"/>
                <w:sz w:val="18"/>
                <w:szCs w:val="18"/>
                <w:lang w:val="fr-FR"/>
              </w:rPr>
              <w:tab/>
              <w:t xml:space="preserve">France </w:t>
            </w:r>
            <w:r w:rsidRPr="002778ED">
              <w:rPr>
                <w:color w:val="auto"/>
                <w:sz w:val="18"/>
                <w:szCs w:val="18"/>
                <w:lang w:val="fr-FR"/>
              </w:rPr>
              <w:tab/>
              <w:t>(6</w:t>
            </w:r>
            <w:r w:rsidR="00C22125" w:rsidRPr="002778ED">
              <w:rPr>
                <w:color w:val="auto"/>
                <w:sz w:val="18"/>
                <w:szCs w:val="18"/>
                <w:lang w:val="fr-FR"/>
              </w:rPr>
              <w:t>,</w:t>
            </w:r>
            <w:r w:rsidRPr="002778ED">
              <w:rPr>
                <w:color w:val="auto"/>
                <w:sz w:val="18"/>
                <w:szCs w:val="18"/>
                <w:lang w:val="fr-FR"/>
              </w:rPr>
              <w:t>69%)</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4</w:t>
            </w:r>
            <w:r w:rsidR="00C22125" w:rsidRPr="002778ED">
              <w:rPr>
                <w:color w:val="auto"/>
                <w:sz w:val="18"/>
                <w:szCs w:val="18"/>
                <w:lang w:val="fr-FR"/>
              </w:rPr>
              <w:t>.</w:t>
            </w:r>
            <w:r w:rsidRPr="002778ED">
              <w:rPr>
                <w:color w:val="auto"/>
                <w:sz w:val="18"/>
                <w:szCs w:val="18"/>
                <w:lang w:val="fr-FR"/>
              </w:rPr>
              <w:tab/>
            </w:r>
            <w:r w:rsidR="00C22125" w:rsidRPr="002778ED">
              <w:rPr>
                <w:color w:val="auto"/>
                <w:sz w:val="18"/>
                <w:szCs w:val="18"/>
                <w:lang w:val="fr-FR"/>
              </w:rPr>
              <w:t>Mexique</w:t>
            </w:r>
            <w:r w:rsidRPr="002778ED">
              <w:rPr>
                <w:color w:val="auto"/>
                <w:sz w:val="18"/>
                <w:szCs w:val="18"/>
                <w:lang w:val="fr-FR"/>
              </w:rPr>
              <w:tab/>
              <w:t>(4</w:t>
            </w:r>
            <w:r w:rsidR="00C22125" w:rsidRPr="002778ED">
              <w:rPr>
                <w:color w:val="auto"/>
                <w:sz w:val="18"/>
                <w:szCs w:val="18"/>
                <w:lang w:val="fr-FR"/>
              </w:rPr>
              <w:t>,</w:t>
            </w:r>
            <w:r w:rsidRPr="002778ED">
              <w:rPr>
                <w:color w:val="auto"/>
                <w:sz w:val="18"/>
                <w:szCs w:val="18"/>
                <w:lang w:val="fr-FR"/>
              </w:rPr>
              <w:t>27%)</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5</w:t>
            </w:r>
            <w:r w:rsidR="00C22125" w:rsidRPr="002778ED">
              <w:rPr>
                <w:color w:val="auto"/>
                <w:sz w:val="18"/>
                <w:szCs w:val="18"/>
                <w:lang w:val="fr-FR"/>
              </w:rPr>
              <w:t>.</w:t>
            </w:r>
            <w:r w:rsidRPr="002778ED">
              <w:rPr>
                <w:color w:val="auto"/>
                <w:sz w:val="18"/>
                <w:szCs w:val="18"/>
                <w:lang w:val="fr-FR"/>
              </w:rPr>
              <w:tab/>
            </w:r>
            <w:r w:rsidR="00C22125" w:rsidRPr="002778ED">
              <w:rPr>
                <w:color w:val="auto"/>
                <w:sz w:val="18"/>
                <w:szCs w:val="18"/>
                <w:lang w:val="fr-FR"/>
              </w:rPr>
              <w:t>Pays</w:t>
            </w:r>
            <w:r w:rsidR="001C1F53" w:rsidRPr="002778ED">
              <w:rPr>
                <w:color w:val="auto"/>
                <w:sz w:val="18"/>
                <w:szCs w:val="18"/>
                <w:lang w:val="fr-FR"/>
              </w:rPr>
              <w:noBreakHyphen/>
            </w:r>
            <w:r w:rsidR="00C22125" w:rsidRPr="002778ED">
              <w:rPr>
                <w:color w:val="auto"/>
                <w:sz w:val="18"/>
                <w:szCs w:val="18"/>
                <w:lang w:val="fr-FR"/>
              </w:rPr>
              <w:t>Bas</w:t>
            </w:r>
            <w:r w:rsidRPr="002778ED">
              <w:rPr>
                <w:color w:val="auto"/>
                <w:sz w:val="18"/>
                <w:szCs w:val="18"/>
                <w:lang w:val="fr-FR"/>
              </w:rPr>
              <w:tab/>
              <w:t>(4</w:t>
            </w:r>
            <w:r w:rsidR="00C22125" w:rsidRPr="002778ED">
              <w:rPr>
                <w:color w:val="auto"/>
                <w:sz w:val="18"/>
                <w:szCs w:val="18"/>
                <w:lang w:val="fr-FR"/>
              </w:rPr>
              <w:t>,</w:t>
            </w:r>
            <w:r w:rsidRPr="002778ED">
              <w:rPr>
                <w:color w:val="auto"/>
                <w:sz w:val="18"/>
                <w:szCs w:val="18"/>
                <w:lang w:val="fr-FR"/>
              </w:rPr>
              <w:t>22%)</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6</w:t>
            </w:r>
            <w:r w:rsidR="00C22125" w:rsidRPr="002778ED">
              <w:rPr>
                <w:color w:val="auto"/>
                <w:sz w:val="18"/>
                <w:szCs w:val="18"/>
                <w:lang w:val="fr-FR"/>
              </w:rPr>
              <w:t xml:space="preserve">. </w:t>
            </w:r>
            <w:r w:rsidR="00B71398" w:rsidRPr="002778ED">
              <w:rPr>
                <w:color w:val="auto"/>
                <w:sz w:val="18"/>
                <w:szCs w:val="18"/>
                <w:lang w:val="fr-FR"/>
              </w:rPr>
              <w:t xml:space="preserve"> </w:t>
            </w:r>
            <w:r w:rsidR="00C22125" w:rsidRPr="002778ED">
              <w:rPr>
                <w:color w:val="auto"/>
                <w:sz w:val="18"/>
                <w:szCs w:val="18"/>
                <w:lang w:val="fr-FR"/>
              </w:rPr>
              <w:tab/>
              <w:t>Japon</w:t>
            </w:r>
            <w:r w:rsidRPr="002778ED">
              <w:rPr>
                <w:color w:val="auto"/>
                <w:sz w:val="18"/>
                <w:szCs w:val="18"/>
                <w:lang w:val="fr-FR"/>
              </w:rPr>
              <w:tab/>
              <w:t>(4</w:t>
            </w:r>
            <w:r w:rsidR="00C22125" w:rsidRPr="002778ED">
              <w:rPr>
                <w:color w:val="auto"/>
                <w:sz w:val="18"/>
                <w:szCs w:val="18"/>
                <w:lang w:val="fr-FR"/>
              </w:rPr>
              <w:t>,</w:t>
            </w:r>
            <w:r w:rsidRPr="002778ED">
              <w:rPr>
                <w:color w:val="auto"/>
                <w:sz w:val="18"/>
                <w:szCs w:val="18"/>
                <w:lang w:val="fr-FR"/>
              </w:rPr>
              <w:t>12%)</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7</w:t>
            </w:r>
            <w:r w:rsidR="00C22125" w:rsidRPr="002778ED">
              <w:rPr>
                <w:color w:val="auto"/>
                <w:sz w:val="18"/>
                <w:szCs w:val="18"/>
                <w:lang w:val="fr-FR"/>
              </w:rPr>
              <w:t>.</w:t>
            </w:r>
            <w:r w:rsidRPr="002778ED">
              <w:rPr>
                <w:color w:val="auto"/>
                <w:sz w:val="18"/>
                <w:szCs w:val="18"/>
                <w:lang w:val="fr-FR"/>
              </w:rPr>
              <w:tab/>
            </w:r>
            <w:r w:rsidR="00C22125" w:rsidRPr="002778ED">
              <w:rPr>
                <w:color w:val="auto"/>
                <w:sz w:val="18"/>
                <w:szCs w:val="18"/>
                <w:lang w:val="fr-FR"/>
              </w:rPr>
              <w:t>Allemagne</w:t>
            </w:r>
            <w:r w:rsidRPr="002778ED">
              <w:rPr>
                <w:color w:val="auto"/>
                <w:sz w:val="18"/>
                <w:szCs w:val="18"/>
                <w:lang w:val="fr-FR"/>
              </w:rPr>
              <w:tab/>
              <w:t>(3</w:t>
            </w:r>
            <w:r w:rsidR="00C22125" w:rsidRPr="002778ED">
              <w:rPr>
                <w:color w:val="auto"/>
                <w:sz w:val="18"/>
                <w:szCs w:val="18"/>
                <w:lang w:val="fr-FR"/>
              </w:rPr>
              <w:t>,</w:t>
            </w:r>
            <w:r w:rsidRPr="002778ED">
              <w:rPr>
                <w:color w:val="auto"/>
                <w:sz w:val="18"/>
                <w:szCs w:val="18"/>
                <w:lang w:val="fr-FR"/>
              </w:rPr>
              <w:t>92%)</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8</w:t>
            </w:r>
            <w:r w:rsidR="00C22125" w:rsidRPr="002778ED">
              <w:rPr>
                <w:color w:val="auto"/>
                <w:sz w:val="18"/>
                <w:szCs w:val="18"/>
                <w:lang w:val="fr-FR"/>
              </w:rPr>
              <w:t>.</w:t>
            </w:r>
            <w:r w:rsidRPr="002778ED">
              <w:rPr>
                <w:color w:val="auto"/>
                <w:sz w:val="18"/>
                <w:szCs w:val="18"/>
                <w:lang w:val="fr-FR"/>
              </w:rPr>
              <w:tab/>
            </w:r>
            <w:r w:rsidR="00C22125" w:rsidRPr="002778ED">
              <w:rPr>
                <w:color w:val="auto"/>
                <w:sz w:val="18"/>
                <w:szCs w:val="18"/>
                <w:lang w:val="fr-FR"/>
              </w:rPr>
              <w:t>Espagne</w:t>
            </w:r>
            <w:r w:rsidRPr="002778ED">
              <w:rPr>
                <w:color w:val="auto"/>
                <w:sz w:val="18"/>
                <w:szCs w:val="18"/>
                <w:lang w:val="fr-FR"/>
              </w:rPr>
              <w:tab/>
              <w:t>(3</w:t>
            </w:r>
            <w:r w:rsidR="00C22125" w:rsidRPr="002778ED">
              <w:rPr>
                <w:color w:val="auto"/>
                <w:sz w:val="18"/>
                <w:szCs w:val="18"/>
                <w:lang w:val="fr-FR"/>
              </w:rPr>
              <w:t>,</w:t>
            </w:r>
            <w:r w:rsidRPr="002778ED">
              <w:rPr>
                <w:color w:val="auto"/>
                <w:sz w:val="18"/>
                <w:szCs w:val="18"/>
                <w:lang w:val="fr-FR"/>
              </w:rPr>
              <w:t>80%)</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9</w:t>
            </w:r>
            <w:r w:rsidR="00C22125" w:rsidRPr="002778ED">
              <w:rPr>
                <w:color w:val="auto"/>
                <w:sz w:val="18"/>
                <w:szCs w:val="18"/>
                <w:lang w:val="fr-FR"/>
              </w:rPr>
              <w:t xml:space="preserve">. </w:t>
            </w:r>
            <w:r w:rsidR="00B71398" w:rsidRPr="002778ED">
              <w:rPr>
                <w:color w:val="auto"/>
                <w:sz w:val="18"/>
                <w:szCs w:val="18"/>
                <w:lang w:val="fr-FR"/>
              </w:rPr>
              <w:t xml:space="preserve"> </w:t>
            </w:r>
            <w:r w:rsidR="00C22125" w:rsidRPr="002778ED">
              <w:rPr>
                <w:color w:val="auto"/>
                <w:sz w:val="18"/>
                <w:szCs w:val="18"/>
                <w:lang w:val="fr-FR"/>
              </w:rPr>
              <w:tab/>
              <w:t>Inde</w:t>
            </w:r>
            <w:r w:rsidRPr="002778ED">
              <w:rPr>
                <w:color w:val="auto"/>
                <w:sz w:val="18"/>
                <w:szCs w:val="18"/>
                <w:lang w:val="fr-FR"/>
              </w:rPr>
              <w:tab/>
              <w:t>(3</w:t>
            </w:r>
            <w:r w:rsidR="00C22125" w:rsidRPr="002778ED">
              <w:rPr>
                <w:color w:val="auto"/>
                <w:sz w:val="18"/>
                <w:szCs w:val="18"/>
                <w:lang w:val="fr-FR"/>
              </w:rPr>
              <w:t>,</w:t>
            </w:r>
            <w:r w:rsidRPr="002778ED">
              <w:rPr>
                <w:color w:val="auto"/>
                <w:sz w:val="18"/>
                <w:szCs w:val="18"/>
                <w:lang w:val="fr-FR"/>
              </w:rPr>
              <w:t>58%)</w:t>
            </w:r>
          </w:p>
          <w:p w:rsidR="00525319" w:rsidRPr="002778ED" w:rsidRDefault="004C3A7F" w:rsidP="004C3A7F">
            <w:pPr>
              <w:pStyle w:val="Default"/>
              <w:tabs>
                <w:tab w:val="left" w:pos="490"/>
                <w:tab w:val="left" w:pos="2906"/>
              </w:tabs>
              <w:rPr>
                <w:color w:val="auto"/>
                <w:sz w:val="18"/>
                <w:szCs w:val="18"/>
                <w:lang w:val="fr-FR"/>
              </w:rPr>
            </w:pPr>
            <w:r w:rsidRPr="002778ED">
              <w:rPr>
                <w:color w:val="auto"/>
                <w:sz w:val="18"/>
                <w:szCs w:val="18"/>
                <w:lang w:val="fr-FR"/>
              </w:rPr>
              <w:t>10</w:t>
            </w:r>
            <w:r w:rsidR="00C22125" w:rsidRPr="002778ED">
              <w:rPr>
                <w:color w:val="auto"/>
                <w:sz w:val="18"/>
                <w:szCs w:val="18"/>
                <w:lang w:val="fr-FR"/>
              </w:rPr>
              <w:t>.</w:t>
            </w:r>
            <w:r w:rsidRPr="002778ED">
              <w:rPr>
                <w:color w:val="auto"/>
                <w:sz w:val="18"/>
                <w:szCs w:val="18"/>
                <w:lang w:val="fr-FR"/>
              </w:rPr>
              <w:tab/>
              <w:t xml:space="preserve">Ukraine </w:t>
            </w:r>
            <w:r w:rsidRPr="002778ED">
              <w:rPr>
                <w:color w:val="auto"/>
                <w:sz w:val="18"/>
                <w:szCs w:val="18"/>
                <w:lang w:val="fr-FR"/>
              </w:rPr>
              <w:tab/>
              <w:t>(2</w:t>
            </w:r>
            <w:r w:rsidR="00C22125" w:rsidRPr="002778ED">
              <w:rPr>
                <w:color w:val="auto"/>
                <w:sz w:val="18"/>
                <w:szCs w:val="18"/>
                <w:lang w:val="fr-FR"/>
              </w:rPr>
              <w:t>,</w:t>
            </w:r>
            <w:r w:rsidRPr="002778ED">
              <w:rPr>
                <w:color w:val="auto"/>
                <w:sz w:val="18"/>
                <w:szCs w:val="18"/>
                <w:lang w:val="fr-FR"/>
              </w:rPr>
              <w:t>86%)</w:t>
            </w:r>
          </w:p>
          <w:p w:rsidR="002E25A8" w:rsidRPr="002778ED" w:rsidRDefault="002E25A8" w:rsidP="006564C3"/>
        </w:tc>
      </w:tr>
    </w:tbl>
    <w:p w:rsidR="004064E8" w:rsidRPr="002778ED" w:rsidRDefault="004064E8">
      <w:pPr>
        <w:jc w:val="left"/>
        <w:rPr>
          <w:sz w:val="18"/>
          <w:szCs w:val="18"/>
        </w:rPr>
      </w:pPr>
    </w:p>
    <w:tbl>
      <w:tblPr>
        <w:tblW w:w="9889" w:type="dxa"/>
        <w:tblLayout w:type="fixed"/>
        <w:tblLook w:val="0000" w:firstRow="0" w:lastRow="0" w:firstColumn="0" w:lastColumn="0" w:noHBand="0" w:noVBand="0"/>
      </w:tblPr>
      <w:tblGrid>
        <w:gridCol w:w="1809"/>
        <w:gridCol w:w="8080"/>
      </w:tblGrid>
      <w:tr w:rsidR="00C22125" w:rsidRPr="002778ED" w:rsidTr="009E4AAA">
        <w:trPr>
          <w:tblHeader/>
        </w:trPr>
        <w:tc>
          <w:tcPr>
            <w:tcW w:w="1809" w:type="dxa"/>
          </w:tcPr>
          <w:p w:rsidR="004064E8" w:rsidRPr="002778ED" w:rsidRDefault="00C22125" w:rsidP="00C22125">
            <w:pPr>
              <w:keepNext/>
              <w:spacing w:after="240"/>
              <w:rPr>
                <w:b/>
                <w:sz w:val="18"/>
              </w:rPr>
            </w:pPr>
            <w:r w:rsidRPr="002778ED">
              <w:rPr>
                <w:b/>
                <w:sz w:val="18"/>
              </w:rPr>
              <w:t>Résultats escomptés</w:t>
            </w:r>
          </w:p>
        </w:tc>
        <w:tc>
          <w:tcPr>
            <w:tcW w:w="8080" w:type="dxa"/>
          </w:tcPr>
          <w:p w:rsidR="004064E8" w:rsidRPr="002778ED" w:rsidRDefault="00C22125" w:rsidP="00C22125">
            <w:pPr>
              <w:keepNext/>
              <w:spacing w:after="240"/>
              <w:rPr>
                <w:b/>
                <w:sz w:val="18"/>
              </w:rPr>
            </w:pPr>
            <w:r w:rsidRPr="002778ED">
              <w:rPr>
                <w:b/>
                <w:sz w:val="18"/>
              </w:rPr>
              <w:t>Résultats obtenus</w:t>
            </w:r>
            <w:r w:rsidR="00B71398" w:rsidRPr="002778ED">
              <w:rPr>
                <w:b/>
                <w:sz w:val="18"/>
              </w:rPr>
              <w:t> </w:t>
            </w:r>
            <w:r w:rsidRPr="002778ED">
              <w:rPr>
                <w:b/>
                <w:sz w:val="18"/>
              </w:rPr>
              <w:t>: indicateurs d</w:t>
            </w:r>
            <w:r w:rsidR="00525319" w:rsidRPr="002778ED">
              <w:rPr>
                <w:b/>
                <w:sz w:val="18"/>
              </w:rPr>
              <w:t>’</w:t>
            </w:r>
            <w:r w:rsidRPr="002778ED">
              <w:rPr>
                <w:b/>
                <w:sz w:val="18"/>
              </w:rPr>
              <w:t>exécution</w:t>
            </w:r>
          </w:p>
        </w:tc>
      </w:tr>
      <w:tr w:rsidR="00C22125" w:rsidRPr="002778ED" w:rsidTr="009E4AAA">
        <w:tc>
          <w:tcPr>
            <w:tcW w:w="1809" w:type="dxa"/>
          </w:tcPr>
          <w:p w:rsidR="004064E8" w:rsidRPr="002778ED" w:rsidRDefault="00C22125" w:rsidP="00C22125">
            <w:pPr>
              <w:jc w:val="left"/>
              <w:rPr>
                <w:sz w:val="18"/>
              </w:rPr>
            </w:pPr>
            <w:r w:rsidRPr="00C36F47">
              <w:rPr>
                <w:i/>
                <w:sz w:val="18"/>
              </w:rPr>
              <w:t>1.  Meilleure connaissance par le public du rôle et des activités de l</w:t>
            </w:r>
            <w:r w:rsidR="00525319" w:rsidRPr="00C36F47">
              <w:rPr>
                <w:i/>
                <w:sz w:val="18"/>
              </w:rPr>
              <w:t>’</w:t>
            </w:r>
            <w:r w:rsidRPr="00C36F47">
              <w:rPr>
                <w:i/>
                <w:sz w:val="18"/>
              </w:rPr>
              <w:t>UPOV</w:t>
            </w:r>
            <w:r w:rsidRPr="002778ED">
              <w:rPr>
                <w:sz w:val="18"/>
              </w:rPr>
              <w:t xml:space="preserve"> (suite)</w:t>
            </w:r>
          </w:p>
        </w:tc>
        <w:tc>
          <w:tcPr>
            <w:tcW w:w="8080" w:type="dxa"/>
          </w:tcPr>
          <w:p w:rsidR="004064E8" w:rsidRPr="002778ED" w:rsidRDefault="00C22125" w:rsidP="00C22125">
            <w:pPr>
              <w:jc w:val="left"/>
              <w:rPr>
                <w:sz w:val="18"/>
                <w:szCs w:val="24"/>
              </w:rPr>
            </w:pPr>
            <w:r w:rsidRPr="002778ED">
              <w:rPr>
                <w:i/>
                <w:sz w:val="18"/>
                <w:szCs w:val="24"/>
              </w:rPr>
              <w:t>b) Consultations du site</w:t>
            </w:r>
            <w:r w:rsidR="00B71398" w:rsidRPr="002778ED">
              <w:rPr>
                <w:i/>
                <w:sz w:val="18"/>
                <w:szCs w:val="24"/>
              </w:rPr>
              <w:t> </w:t>
            </w:r>
            <w:r w:rsidRPr="002778ED">
              <w:rPr>
                <w:i/>
                <w:sz w:val="18"/>
                <w:szCs w:val="24"/>
              </w:rPr>
              <w:t xml:space="preserve">Web </w:t>
            </w:r>
            <w:r w:rsidRPr="002778ED">
              <w:rPr>
                <w:sz w:val="18"/>
                <w:szCs w:val="24"/>
              </w:rPr>
              <w:t>(suite)</w:t>
            </w:r>
          </w:p>
        </w:tc>
      </w:tr>
    </w:tbl>
    <w:p w:rsidR="00913C8A" w:rsidRPr="002778ED" w:rsidRDefault="00913C8A" w:rsidP="004C3A7F">
      <w:pPr>
        <w:jc w:val="left"/>
        <w:rPr>
          <w:sz w:val="18"/>
          <w:szCs w:val="18"/>
        </w:rPr>
      </w:pPr>
    </w:p>
    <w:p w:rsidR="004064E8" w:rsidRPr="002778ED" w:rsidRDefault="004064E8" w:rsidP="004C3A7F">
      <w:pPr>
        <w:jc w:val="left"/>
        <w:rPr>
          <w:sz w:val="18"/>
          <w:szCs w:val="18"/>
        </w:rPr>
      </w:pPr>
    </w:p>
    <w:tbl>
      <w:tblPr>
        <w:tblStyle w:val="TableGrid"/>
        <w:tblW w:w="9505" w:type="dxa"/>
        <w:tblInd w:w="250" w:type="dxa"/>
        <w:tblLayout w:type="fixed"/>
        <w:tblLook w:val="04A0" w:firstRow="1" w:lastRow="0" w:firstColumn="1" w:lastColumn="0" w:noHBand="0" w:noVBand="1"/>
      </w:tblPr>
      <w:tblGrid>
        <w:gridCol w:w="1559"/>
        <w:gridCol w:w="817"/>
        <w:gridCol w:w="817"/>
        <w:gridCol w:w="867"/>
        <w:gridCol w:w="767"/>
        <w:gridCol w:w="793"/>
        <w:gridCol w:w="767"/>
        <w:gridCol w:w="792"/>
        <w:gridCol w:w="767"/>
        <w:gridCol w:w="792"/>
        <w:gridCol w:w="767"/>
      </w:tblGrid>
      <w:tr w:rsidR="004C3A7F" w:rsidRPr="002778ED" w:rsidTr="00D46890">
        <w:tc>
          <w:tcPr>
            <w:tcW w:w="1559" w:type="dxa"/>
            <w:vMerge w:val="restart"/>
            <w:tcMar>
              <w:top w:w="28" w:type="dxa"/>
              <w:bottom w:w="28" w:type="dxa"/>
            </w:tcMar>
          </w:tcPr>
          <w:p w:rsidR="004C3A7F" w:rsidRPr="002778ED" w:rsidRDefault="00C22125" w:rsidP="00C22125">
            <w:pPr>
              <w:tabs>
                <w:tab w:val="right" w:pos="3720"/>
                <w:tab w:val="left" w:pos="4003"/>
              </w:tabs>
              <w:jc w:val="left"/>
              <w:rPr>
                <w:rFonts w:cs="Arial"/>
                <w:sz w:val="18"/>
                <w:szCs w:val="18"/>
              </w:rPr>
            </w:pPr>
            <w:r w:rsidRPr="002778ED">
              <w:rPr>
                <w:rFonts w:cs="Arial"/>
                <w:sz w:val="18"/>
                <w:szCs w:val="18"/>
              </w:rPr>
              <w:t>Langue du logiciel de navigation</w:t>
            </w:r>
          </w:p>
        </w:tc>
        <w:tc>
          <w:tcPr>
            <w:tcW w:w="1634" w:type="dxa"/>
            <w:gridSpan w:val="2"/>
            <w:tcMar>
              <w:top w:w="28" w:type="dxa"/>
              <w:bottom w:w="28" w:type="dxa"/>
            </w:tcMar>
          </w:tcPr>
          <w:p w:rsidR="004C3A7F" w:rsidRPr="002778ED" w:rsidRDefault="004C3A7F" w:rsidP="00D46890">
            <w:pPr>
              <w:tabs>
                <w:tab w:val="right" w:pos="3720"/>
                <w:tab w:val="left" w:pos="4003"/>
              </w:tabs>
              <w:jc w:val="center"/>
              <w:rPr>
                <w:rFonts w:cs="Arial"/>
                <w:sz w:val="18"/>
                <w:szCs w:val="18"/>
              </w:rPr>
            </w:pPr>
            <w:r w:rsidRPr="002778ED">
              <w:rPr>
                <w:rFonts w:cs="Arial"/>
                <w:sz w:val="18"/>
                <w:szCs w:val="18"/>
              </w:rPr>
              <w:t>2014</w:t>
            </w:r>
          </w:p>
        </w:tc>
        <w:tc>
          <w:tcPr>
            <w:tcW w:w="1634" w:type="dxa"/>
            <w:gridSpan w:val="2"/>
            <w:tcMar>
              <w:top w:w="28" w:type="dxa"/>
              <w:left w:w="57" w:type="dxa"/>
              <w:bottom w:w="28" w:type="dxa"/>
              <w:right w:w="57" w:type="dxa"/>
            </w:tcMar>
          </w:tcPr>
          <w:p w:rsidR="004C3A7F" w:rsidRPr="002778ED" w:rsidRDefault="004C3A7F" w:rsidP="00D46890">
            <w:pPr>
              <w:tabs>
                <w:tab w:val="right" w:pos="3720"/>
                <w:tab w:val="left" w:pos="4003"/>
              </w:tabs>
              <w:jc w:val="center"/>
              <w:rPr>
                <w:rFonts w:cs="Arial"/>
                <w:sz w:val="18"/>
                <w:szCs w:val="18"/>
              </w:rPr>
            </w:pPr>
            <w:r w:rsidRPr="002778ED">
              <w:rPr>
                <w:rFonts w:cs="Arial"/>
                <w:sz w:val="18"/>
                <w:szCs w:val="18"/>
              </w:rPr>
              <w:t>2013</w:t>
            </w:r>
          </w:p>
        </w:tc>
        <w:tc>
          <w:tcPr>
            <w:tcW w:w="1560" w:type="dxa"/>
            <w:gridSpan w:val="2"/>
            <w:tcMar>
              <w:top w:w="28" w:type="dxa"/>
              <w:bottom w:w="28" w:type="dxa"/>
            </w:tcMar>
          </w:tcPr>
          <w:p w:rsidR="004C3A7F" w:rsidRPr="002778ED" w:rsidRDefault="004C3A7F" w:rsidP="00D46890">
            <w:pPr>
              <w:tabs>
                <w:tab w:val="right" w:pos="3720"/>
                <w:tab w:val="left" w:pos="4003"/>
              </w:tabs>
              <w:jc w:val="center"/>
              <w:rPr>
                <w:rFonts w:cs="Arial"/>
                <w:sz w:val="18"/>
                <w:szCs w:val="18"/>
              </w:rPr>
            </w:pPr>
            <w:r w:rsidRPr="002778ED">
              <w:rPr>
                <w:rFonts w:cs="Arial"/>
                <w:sz w:val="18"/>
                <w:szCs w:val="18"/>
              </w:rPr>
              <w:t>2012</w:t>
            </w:r>
          </w:p>
        </w:tc>
        <w:tc>
          <w:tcPr>
            <w:tcW w:w="1559" w:type="dxa"/>
            <w:gridSpan w:val="2"/>
            <w:tcMar>
              <w:top w:w="28" w:type="dxa"/>
              <w:bottom w:w="28" w:type="dxa"/>
            </w:tcMar>
          </w:tcPr>
          <w:p w:rsidR="004C3A7F" w:rsidRPr="002778ED" w:rsidRDefault="004C3A7F" w:rsidP="00D46890">
            <w:pPr>
              <w:tabs>
                <w:tab w:val="right" w:pos="3720"/>
                <w:tab w:val="left" w:pos="4003"/>
              </w:tabs>
              <w:jc w:val="center"/>
              <w:rPr>
                <w:rFonts w:cs="Arial"/>
                <w:sz w:val="18"/>
                <w:szCs w:val="18"/>
              </w:rPr>
            </w:pPr>
            <w:r w:rsidRPr="002778ED">
              <w:rPr>
                <w:rFonts w:cs="Arial"/>
                <w:sz w:val="18"/>
                <w:szCs w:val="18"/>
              </w:rPr>
              <w:t>2011</w:t>
            </w:r>
          </w:p>
        </w:tc>
        <w:tc>
          <w:tcPr>
            <w:tcW w:w="1559" w:type="dxa"/>
            <w:gridSpan w:val="2"/>
            <w:tcMar>
              <w:top w:w="28" w:type="dxa"/>
              <w:bottom w:w="28" w:type="dxa"/>
            </w:tcMar>
          </w:tcPr>
          <w:p w:rsidR="004C3A7F" w:rsidRPr="002778ED" w:rsidRDefault="004C3A7F" w:rsidP="00D46890">
            <w:pPr>
              <w:tabs>
                <w:tab w:val="right" w:pos="3720"/>
                <w:tab w:val="left" w:pos="4003"/>
              </w:tabs>
              <w:jc w:val="center"/>
              <w:rPr>
                <w:rFonts w:cs="Arial"/>
                <w:sz w:val="18"/>
                <w:szCs w:val="18"/>
              </w:rPr>
            </w:pPr>
            <w:r w:rsidRPr="002778ED">
              <w:rPr>
                <w:rFonts w:cs="Arial"/>
                <w:sz w:val="18"/>
                <w:szCs w:val="18"/>
              </w:rPr>
              <w:t>2010</w:t>
            </w:r>
          </w:p>
        </w:tc>
      </w:tr>
      <w:tr w:rsidR="00C22125" w:rsidRPr="002778ED" w:rsidTr="00D46890">
        <w:tc>
          <w:tcPr>
            <w:tcW w:w="1559" w:type="dxa"/>
            <w:vMerge/>
            <w:tcMar>
              <w:top w:w="28" w:type="dxa"/>
              <w:bottom w:w="28" w:type="dxa"/>
            </w:tcMar>
          </w:tcPr>
          <w:p w:rsidR="004C3A7F" w:rsidRPr="002778ED" w:rsidRDefault="004C3A7F" w:rsidP="00D46890">
            <w:pPr>
              <w:tabs>
                <w:tab w:val="right" w:pos="3720"/>
                <w:tab w:val="left" w:pos="4003"/>
              </w:tabs>
              <w:jc w:val="left"/>
              <w:rPr>
                <w:rFonts w:cs="Arial"/>
                <w:sz w:val="18"/>
                <w:szCs w:val="18"/>
              </w:rPr>
            </w:pPr>
          </w:p>
        </w:tc>
        <w:tc>
          <w:tcPr>
            <w:tcW w:w="81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Visites</w:t>
            </w:r>
          </w:p>
        </w:tc>
        <w:tc>
          <w:tcPr>
            <w:tcW w:w="81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w:t>
            </w:r>
          </w:p>
        </w:tc>
        <w:tc>
          <w:tcPr>
            <w:tcW w:w="867" w:type="dxa"/>
            <w:tcMar>
              <w:top w:w="28" w:type="dxa"/>
              <w:left w:w="57" w:type="dxa"/>
              <w:bottom w:w="28" w:type="dxa"/>
              <w:right w:w="57"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Visites</w:t>
            </w:r>
          </w:p>
        </w:tc>
        <w:tc>
          <w:tcPr>
            <w:tcW w:w="76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w:t>
            </w:r>
          </w:p>
        </w:tc>
        <w:tc>
          <w:tcPr>
            <w:tcW w:w="793"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Visites</w:t>
            </w:r>
          </w:p>
        </w:tc>
        <w:tc>
          <w:tcPr>
            <w:tcW w:w="76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w:t>
            </w:r>
          </w:p>
        </w:tc>
        <w:tc>
          <w:tcPr>
            <w:tcW w:w="792"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Visites</w:t>
            </w:r>
          </w:p>
        </w:tc>
        <w:tc>
          <w:tcPr>
            <w:tcW w:w="76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w:t>
            </w:r>
          </w:p>
        </w:tc>
        <w:tc>
          <w:tcPr>
            <w:tcW w:w="792"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Visites</w:t>
            </w:r>
          </w:p>
        </w:tc>
        <w:tc>
          <w:tcPr>
            <w:tcW w:w="76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w:t>
            </w:r>
          </w:p>
        </w:tc>
      </w:tr>
      <w:tr w:rsidR="00C22125" w:rsidRPr="002778ED" w:rsidTr="00D46890">
        <w:tc>
          <w:tcPr>
            <w:tcW w:w="1559" w:type="dxa"/>
            <w:tcMar>
              <w:top w:w="28" w:type="dxa"/>
              <w:bottom w:w="28" w:type="dxa"/>
            </w:tcMar>
          </w:tcPr>
          <w:p w:rsidR="004C3A7F" w:rsidRPr="002778ED" w:rsidRDefault="00C22125" w:rsidP="00C22125">
            <w:pPr>
              <w:pStyle w:val="ListParagraph"/>
              <w:numPr>
                <w:ilvl w:val="0"/>
                <w:numId w:val="11"/>
              </w:numPr>
              <w:tabs>
                <w:tab w:val="right" w:pos="3720"/>
                <w:tab w:val="left" w:pos="4003"/>
              </w:tabs>
              <w:jc w:val="left"/>
              <w:rPr>
                <w:rFonts w:cs="Arial"/>
                <w:sz w:val="18"/>
                <w:szCs w:val="18"/>
              </w:rPr>
            </w:pPr>
            <w:r w:rsidRPr="002778ED">
              <w:rPr>
                <w:rFonts w:cs="Arial"/>
                <w:sz w:val="18"/>
                <w:szCs w:val="18"/>
              </w:rPr>
              <w:t>en</w:t>
            </w:r>
            <w:r w:rsidR="001C1F53" w:rsidRPr="002778ED">
              <w:rPr>
                <w:rFonts w:cs="Arial"/>
                <w:sz w:val="18"/>
                <w:szCs w:val="18"/>
              </w:rPr>
              <w:noBreakHyphen/>
            </w:r>
            <w:r w:rsidRPr="002778ED">
              <w:rPr>
                <w:rFonts w:cs="Arial"/>
                <w:sz w:val="18"/>
                <w:szCs w:val="18"/>
              </w:rPr>
              <w:t>us</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72 248</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38,61</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70 706</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39,56</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57 341</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37,75</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50 571</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36,03</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46 527</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39,13</w:t>
            </w:r>
          </w:p>
        </w:tc>
      </w:tr>
      <w:tr w:rsidR="00C22125" w:rsidRPr="002778ED" w:rsidTr="00D46890">
        <w:tc>
          <w:tcPr>
            <w:tcW w:w="1559" w:type="dxa"/>
            <w:tcMar>
              <w:top w:w="28" w:type="dxa"/>
              <w:bottom w:w="28" w:type="dxa"/>
            </w:tcMar>
          </w:tcPr>
          <w:p w:rsidR="004C3A7F" w:rsidRPr="002778ED" w:rsidRDefault="00C22125" w:rsidP="00C22125">
            <w:pPr>
              <w:pStyle w:val="ListParagraph"/>
              <w:numPr>
                <w:ilvl w:val="0"/>
                <w:numId w:val="11"/>
              </w:numPr>
              <w:tabs>
                <w:tab w:val="right" w:pos="3720"/>
                <w:tab w:val="left" w:pos="4003"/>
              </w:tabs>
              <w:jc w:val="left"/>
              <w:rPr>
                <w:rFonts w:cs="Arial"/>
                <w:sz w:val="18"/>
                <w:szCs w:val="18"/>
              </w:rPr>
            </w:pPr>
            <w:r w:rsidRPr="002778ED">
              <w:rPr>
                <w:rFonts w:cs="Arial"/>
                <w:sz w:val="18"/>
                <w:szCs w:val="18"/>
              </w:rPr>
              <w:t>es</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18 154</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9,70</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18 669</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10,45</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19 001</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12,51</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23 605</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16,82</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16 141</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13,58</w:t>
            </w:r>
          </w:p>
        </w:tc>
      </w:tr>
      <w:tr w:rsidR="00C22125" w:rsidRPr="002778ED" w:rsidTr="00D46890">
        <w:tc>
          <w:tcPr>
            <w:tcW w:w="1559" w:type="dxa"/>
            <w:tcMar>
              <w:top w:w="28" w:type="dxa"/>
              <w:bottom w:w="28" w:type="dxa"/>
            </w:tcMar>
          </w:tcPr>
          <w:p w:rsidR="004C3A7F" w:rsidRPr="002778ED" w:rsidRDefault="00C22125" w:rsidP="00C22125">
            <w:pPr>
              <w:pStyle w:val="ListParagraph"/>
              <w:numPr>
                <w:ilvl w:val="0"/>
                <w:numId w:val="11"/>
              </w:numPr>
              <w:tabs>
                <w:tab w:val="right" w:pos="3720"/>
                <w:tab w:val="left" w:pos="4003"/>
              </w:tabs>
              <w:jc w:val="left"/>
              <w:rPr>
                <w:rFonts w:cs="Arial"/>
                <w:sz w:val="18"/>
                <w:szCs w:val="18"/>
              </w:rPr>
            </w:pPr>
            <w:r w:rsidRPr="002778ED">
              <w:rPr>
                <w:rFonts w:cs="Arial"/>
                <w:sz w:val="18"/>
                <w:szCs w:val="18"/>
              </w:rPr>
              <w:t>fr</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11 862</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6,34</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13 876</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7,76</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14 212</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9,36</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10 670</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7,60</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11 169</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9,39</w:t>
            </w:r>
          </w:p>
        </w:tc>
      </w:tr>
      <w:tr w:rsidR="004C3A7F" w:rsidRPr="002778ED" w:rsidTr="00D46890">
        <w:tc>
          <w:tcPr>
            <w:tcW w:w="1559" w:type="dxa"/>
            <w:tcMar>
              <w:top w:w="28" w:type="dxa"/>
              <w:bottom w:w="28" w:type="dxa"/>
            </w:tcMar>
          </w:tcPr>
          <w:p w:rsidR="004C3A7F" w:rsidRPr="002778ED" w:rsidRDefault="00C22125" w:rsidP="00C22125">
            <w:pPr>
              <w:pStyle w:val="ListParagraph"/>
              <w:numPr>
                <w:ilvl w:val="0"/>
                <w:numId w:val="11"/>
              </w:numPr>
              <w:tabs>
                <w:tab w:val="right" w:pos="3720"/>
                <w:tab w:val="left" w:pos="4003"/>
              </w:tabs>
              <w:jc w:val="left"/>
              <w:rPr>
                <w:rFonts w:cs="Arial"/>
                <w:sz w:val="18"/>
                <w:szCs w:val="18"/>
              </w:rPr>
            </w:pPr>
            <w:r w:rsidRPr="002778ED">
              <w:rPr>
                <w:rFonts w:cs="Arial"/>
                <w:sz w:val="18"/>
                <w:szCs w:val="18"/>
              </w:rPr>
              <w:t>es</w:t>
            </w:r>
            <w:r w:rsidR="001C1F53" w:rsidRPr="002778ED">
              <w:rPr>
                <w:rFonts w:cs="Arial"/>
                <w:sz w:val="18"/>
                <w:szCs w:val="18"/>
              </w:rPr>
              <w:noBreakHyphen/>
            </w:r>
            <w:r w:rsidRPr="002778ED">
              <w:rPr>
                <w:rFonts w:cs="Arial"/>
                <w:sz w:val="18"/>
                <w:szCs w:val="18"/>
              </w:rPr>
              <w:t>es</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9 180</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4,91</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9 234</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5,17</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5 698</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3,75</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9 124</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6,50</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4 104</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3,45</w:t>
            </w: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ru</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6 824</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3,65</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6 596</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3,69</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3 630</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2,39</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3 168</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2,26</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2 509</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2,11</w:t>
            </w: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ja</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5 729</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3,06</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6 444</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3,61</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7 562</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4,98</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6 387</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4,55</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5 349</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4,50</w:t>
            </w: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en</w:t>
            </w:r>
            <w:r w:rsidR="001C1F53" w:rsidRPr="002778ED">
              <w:rPr>
                <w:rFonts w:cs="Arial"/>
                <w:sz w:val="18"/>
                <w:szCs w:val="18"/>
              </w:rPr>
              <w:noBreakHyphen/>
            </w:r>
            <w:r w:rsidRPr="002778ED">
              <w:rPr>
                <w:rFonts w:cs="Arial"/>
                <w:sz w:val="18"/>
                <w:szCs w:val="18"/>
              </w:rPr>
              <w:t>gb</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4 508</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2,41</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3 028</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2 371</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2 069</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1 842</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pt</w:t>
            </w:r>
            <w:r w:rsidR="001C1F53" w:rsidRPr="002778ED">
              <w:rPr>
                <w:rFonts w:cs="Arial"/>
                <w:sz w:val="18"/>
                <w:szCs w:val="18"/>
              </w:rPr>
              <w:noBreakHyphen/>
            </w:r>
            <w:r w:rsidRPr="002778ED">
              <w:rPr>
                <w:rFonts w:cs="Arial"/>
                <w:sz w:val="18"/>
                <w:szCs w:val="18"/>
              </w:rPr>
              <w:t>br</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4 386</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2,34</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4 014</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2,25</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3 148</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2 073</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1 907</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de</w:t>
            </w:r>
            <w:r w:rsidR="001C1F53" w:rsidRPr="002778ED">
              <w:rPr>
                <w:rFonts w:cs="Arial"/>
                <w:sz w:val="18"/>
                <w:szCs w:val="18"/>
              </w:rPr>
              <w:noBreakHyphen/>
            </w:r>
            <w:r w:rsidRPr="002778ED">
              <w:rPr>
                <w:rFonts w:cs="Arial"/>
                <w:sz w:val="18"/>
                <w:szCs w:val="18"/>
              </w:rPr>
              <w:t>de</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3 993</w:t>
            </w:r>
          </w:p>
        </w:tc>
        <w:tc>
          <w:tcPr>
            <w:tcW w:w="81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2,13</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3 998</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2,24</w:t>
            </w: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4 562</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3,00</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5 577</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3,97</w:t>
            </w: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7 068</w:t>
            </w:r>
          </w:p>
        </w:tc>
        <w:tc>
          <w:tcPr>
            <w:tcW w:w="767"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5,94</w:t>
            </w:r>
          </w:p>
        </w:tc>
      </w:tr>
      <w:tr w:rsidR="004C3A7F" w:rsidRPr="002778ED" w:rsidTr="00D46890">
        <w:tc>
          <w:tcPr>
            <w:tcW w:w="1559" w:type="dxa"/>
            <w:tcMar>
              <w:top w:w="28" w:type="dxa"/>
              <w:bottom w:w="28" w:type="dxa"/>
            </w:tcMar>
          </w:tcPr>
          <w:p w:rsidR="004C3A7F" w:rsidRPr="002778ED" w:rsidRDefault="004C3A7F" w:rsidP="004C3A7F">
            <w:pPr>
              <w:pStyle w:val="ListParagraph"/>
              <w:numPr>
                <w:ilvl w:val="0"/>
                <w:numId w:val="11"/>
              </w:numPr>
              <w:tabs>
                <w:tab w:val="right" w:pos="3720"/>
                <w:tab w:val="left" w:pos="4003"/>
              </w:tabs>
              <w:jc w:val="left"/>
              <w:rPr>
                <w:rFonts w:cs="Arial"/>
                <w:sz w:val="18"/>
                <w:szCs w:val="18"/>
              </w:rPr>
            </w:pPr>
            <w:r w:rsidRPr="002778ED">
              <w:rPr>
                <w:rFonts w:cs="Arial"/>
                <w:sz w:val="18"/>
                <w:szCs w:val="18"/>
              </w:rPr>
              <w:t>zh</w:t>
            </w:r>
            <w:r w:rsidR="001C1F53" w:rsidRPr="002778ED">
              <w:rPr>
                <w:rFonts w:cs="Arial"/>
                <w:sz w:val="18"/>
                <w:szCs w:val="18"/>
              </w:rPr>
              <w:noBreakHyphen/>
            </w:r>
            <w:r w:rsidRPr="002778ED">
              <w:rPr>
                <w:rFonts w:cs="Arial"/>
                <w:sz w:val="18"/>
                <w:szCs w:val="18"/>
              </w:rPr>
              <w:t>cn</w:t>
            </w:r>
          </w:p>
        </w:tc>
        <w:tc>
          <w:tcPr>
            <w:tcW w:w="81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3 641</w:t>
            </w:r>
          </w:p>
        </w:tc>
        <w:tc>
          <w:tcPr>
            <w:tcW w:w="817" w:type="dxa"/>
            <w:tcMar>
              <w:top w:w="28" w:type="dxa"/>
              <w:bottom w:w="28" w:type="dxa"/>
            </w:tcMar>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1,95</w:t>
            </w:r>
          </w:p>
        </w:tc>
        <w:tc>
          <w:tcPr>
            <w:tcW w:w="867" w:type="dxa"/>
            <w:tcMar>
              <w:top w:w="28" w:type="dxa"/>
              <w:left w:w="57" w:type="dxa"/>
              <w:bottom w:w="28" w:type="dxa"/>
              <w:right w:w="57"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3 452</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3"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3 350</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3 324</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c>
          <w:tcPr>
            <w:tcW w:w="792" w:type="dxa"/>
            <w:tcMar>
              <w:top w:w="28" w:type="dxa"/>
              <w:bottom w:w="28" w:type="dxa"/>
            </w:tcMar>
            <w:vAlign w:val="bottom"/>
          </w:tcPr>
          <w:p w:rsidR="004C3A7F" w:rsidRPr="002778ED" w:rsidRDefault="00C22125" w:rsidP="00C22125">
            <w:pPr>
              <w:tabs>
                <w:tab w:val="right" w:pos="3720"/>
                <w:tab w:val="left" w:pos="4003"/>
              </w:tabs>
              <w:jc w:val="center"/>
              <w:rPr>
                <w:rFonts w:cs="Arial"/>
                <w:sz w:val="18"/>
                <w:szCs w:val="18"/>
              </w:rPr>
            </w:pPr>
            <w:r w:rsidRPr="002778ED">
              <w:rPr>
                <w:rFonts w:cs="Arial"/>
                <w:sz w:val="18"/>
                <w:szCs w:val="18"/>
              </w:rPr>
              <w:t>2 749</w:t>
            </w:r>
          </w:p>
        </w:tc>
        <w:tc>
          <w:tcPr>
            <w:tcW w:w="767" w:type="dxa"/>
            <w:tcMar>
              <w:top w:w="28" w:type="dxa"/>
              <w:bottom w:w="28" w:type="dxa"/>
            </w:tcMar>
            <w:vAlign w:val="bottom"/>
          </w:tcPr>
          <w:p w:rsidR="004C3A7F" w:rsidRPr="002778ED" w:rsidRDefault="004C3A7F" w:rsidP="00D46890">
            <w:pPr>
              <w:tabs>
                <w:tab w:val="right" w:pos="3720"/>
                <w:tab w:val="left" w:pos="4003"/>
              </w:tabs>
              <w:jc w:val="center"/>
              <w:rPr>
                <w:rFonts w:cs="Arial"/>
                <w:sz w:val="18"/>
                <w:szCs w:val="18"/>
              </w:rPr>
            </w:pPr>
          </w:p>
        </w:tc>
      </w:tr>
    </w:tbl>
    <w:p w:rsidR="00913C8A" w:rsidRPr="002778ED" w:rsidRDefault="00913C8A" w:rsidP="004C3A7F">
      <w:pPr>
        <w:tabs>
          <w:tab w:val="left" w:pos="795"/>
        </w:tabs>
        <w:ind w:left="142"/>
        <w:jc w:val="left"/>
        <w:rPr>
          <w:sz w:val="18"/>
          <w:szCs w:val="18"/>
        </w:rPr>
      </w:pPr>
    </w:p>
    <w:p w:rsidR="00913C8A" w:rsidRPr="002778ED" w:rsidRDefault="004C3A7F" w:rsidP="004C3A7F">
      <w:pPr>
        <w:ind w:left="142"/>
        <w:jc w:val="left"/>
        <w:rPr>
          <w:sz w:val="16"/>
        </w:rPr>
      </w:pPr>
      <w:r w:rsidRPr="002778ED">
        <w:rPr>
          <w:sz w:val="16"/>
        </w:rPr>
        <w:t xml:space="preserve">1. </w:t>
      </w:r>
      <w:r w:rsidR="00B71398" w:rsidRPr="002778ED">
        <w:rPr>
          <w:sz w:val="16"/>
        </w:rPr>
        <w:t xml:space="preserve"> </w:t>
      </w:r>
      <w:r w:rsidRPr="002778ED">
        <w:rPr>
          <w:sz w:val="16"/>
        </w:rPr>
        <w:t>en</w:t>
      </w:r>
      <w:r w:rsidR="001C1F53" w:rsidRPr="002778ED">
        <w:rPr>
          <w:sz w:val="16"/>
        </w:rPr>
        <w:noBreakHyphen/>
      </w:r>
      <w:r w:rsidRPr="002778ED">
        <w:rPr>
          <w:sz w:val="16"/>
        </w:rPr>
        <w:t>us</w:t>
      </w:r>
      <w:r w:rsidR="00B71398" w:rsidRPr="002778ED">
        <w:rPr>
          <w:sz w:val="16"/>
        </w:rPr>
        <w:t> </w:t>
      </w:r>
      <w:r w:rsidRPr="002778ED">
        <w:rPr>
          <w:sz w:val="16"/>
        </w:rPr>
        <w:t xml:space="preserve">: </w:t>
      </w:r>
      <w:r w:rsidR="00F27F6E" w:rsidRPr="002778ED">
        <w:rPr>
          <w:sz w:val="16"/>
        </w:rPr>
        <w:t>Anglais (</w:t>
      </w:r>
      <w:r w:rsidR="00F27F6E" w:rsidRPr="002778ED">
        <w:rPr>
          <w:rFonts w:cs="Arial"/>
          <w:sz w:val="16"/>
        </w:rPr>
        <w:t>É</w:t>
      </w:r>
      <w:r w:rsidR="00F27F6E" w:rsidRPr="002778ED">
        <w:rPr>
          <w:sz w:val="16"/>
        </w:rPr>
        <w:t>tats</w:t>
      </w:r>
      <w:r w:rsidR="001C1F53" w:rsidRPr="002778ED">
        <w:rPr>
          <w:sz w:val="16"/>
        </w:rPr>
        <w:noBreakHyphen/>
      </w:r>
      <w:r w:rsidR="00F27F6E" w:rsidRPr="002778ED">
        <w:rPr>
          <w:sz w:val="16"/>
        </w:rPr>
        <w:t>Unis</w:t>
      </w:r>
      <w:r w:rsidR="00B71398" w:rsidRPr="002778ED">
        <w:rPr>
          <w:rFonts w:cs="Arial"/>
          <w:sz w:val="16"/>
        </w:rPr>
        <w:t xml:space="preserve"> d’Amérique</w:t>
      </w:r>
      <w:r w:rsidR="00F27F6E" w:rsidRPr="002778ED">
        <w:rPr>
          <w:sz w:val="16"/>
        </w:rPr>
        <w:t>)</w:t>
      </w:r>
      <w:r w:rsidRPr="002778ED">
        <w:rPr>
          <w:sz w:val="16"/>
        </w:rPr>
        <w:t xml:space="preserve">;  2. </w:t>
      </w:r>
      <w:r w:rsidR="00B71398" w:rsidRPr="002778ED">
        <w:rPr>
          <w:sz w:val="16"/>
        </w:rPr>
        <w:t xml:space="preserve"> </w:t>
      </w:r>
      <w:r w:rsidRPr="002778ED">
        <w:rPr>
          <w:sz w:val="16"/>
        </w:rPr>
        <w:t>es</w:t>
      </w:r>
      <w:r w:rsidR="00B71398" w:rsidRPr="002778ED">
        <w:rPr>
          <w:sz w:val="16"/>
        </w:rPr>
        <w:t> </w:t>
      </w:r>
      <w:r w:rsidRPr="002778ED">
        <w:rPr>
          <w:sz w:val="16"/>
        </w:rPr>
        <w:t xml:space="preserve">: </w:t>
      </w:r>
      <w:r w:rsidR="00F27F6E" w:rsidRPr="002778ED">
        <w:rPr>
          <w:sz w:val="16"/>
        </w:rPr>
        <w:t>Espagnol</w:t>
      </w:r>
      <w:r w:rsidRPr="002778ED">
        <w:rPr>
          <w:sz w:val="16"/>
        </w:rPr>
        <w:t xml:space="preserve">;  3. </w:t>
      </w:r>
      <w:r w:rsidR="00B71398" w:rsidRPr="002778ED">
        <w:rPr>
          <w:sz w:val="16"/>
        </w:rPr>
        <w:t xml:space="preserve"> </w:t>
      </w:r>
      <w:r w:rsidRPr="002778ED">
        <w:rPr>
          <w:sz w:val="16"/>
        </w:rPr>
        <w:t>fr</w:t>
      </w:r>
      <w:r w:rsidR="00B71398" w:rsidRPr="002778ED">
        <w:rPr>
          <w:sz w:val="16"/>
        </w:rPr>
        <w:t> </w:t>
      </w:r>
      <w:r w:rsidRPr="002778ED">
        <w:rPr>
          <w:sz w:val="16"/>
        </w:rPr>
        <w:t xml:space="preserve">: </w:t>
      </w:r>
      <w:r w:rsidR="00F27F6E" w:rsidRPr="002778ED">
        <w:rPr>
          <w:sz w:val="16"/>
        </w:rPr>
        <w:t>Français</w:t>
      </w:r>
      <w:r w:rsidRPr="002778ED">
        <w:rPr>
          <w:sz w:val="16"/>
        </w:rPr>
        <w:t xml:space="preserve">;  4. </w:t>
      </w:r>
      <w:r w:rsidR="00B71398" w:rsidRPr="002778ED">
        <w:rPr>
          <w:sz w:val="16"/>
        </w:rPr>
        <w:t xml:space="preserve"> </w:t>
      </w:r>
      <w:r w:rsidRPr="002778ED">
        <w:rPr>
          <w:sz w:val="16"/>
        </w:rPr>
        <w:t>es</w:t>
      </w:r>
      <w:r w:rsidR="001C1F53" w:rsidRPr="002778ED">
        <w:rPr>
          <w:sz w:val="16"/>
        </w:rPr>
        <w:noBreakHyphen/>
      </w:r>
      <w:r w:rsidRPr="002778ED">
        <w:rPr>
          <w:sz w:val="16"/>
        </w:rPr>
        <w:t>es</w:t>
      </w:r>
      <w:r w:rsidR="00B71398" w:rsidRPr="002778ED">
        <w:rPr>
          <w:sz w:val="16"/>
        </w:rPr>
        <w:t> </w:t>
      </w:r>
      <w:r w:rsidRPr="002778ED">
        <w:rPr>
          <w:sz w:val="16"/>
        </w:rPr>
        <w:t xml:space="preserve">: </w:t>
      </w:r>
      <w:r w:rsidR="00F27F6E" w:rsidRPr="002778ED">
        <w:rPr>
          <w:sz w:val="16"/>
        </w:rPr>
        <w:t xml:space="preserve">Espagnol (Castillan);  5. </w:t>
      </w:r>
      <w:r w:rsidR="00B71398" w:rsidRPr="002778ED">
        <w:rPr>
          <w:sz w:val="16"/>
        </w:rPr>
        <w:t xml:space="preserve"> </w:t>
      </w:r>
      <w:r w:rsidR="00F27F6E" w:rsidRPr="002778ED">
        <w:rPr>
          <w:sz w:val="16"/>
        </w:rPr>
        <w:t>ru</w:t>
      </w:r>
      <w:r w:rsidR="00B71398" w:rsidRPr="002778ED">
        <w:rPr>
          <w:sz w:val="16"/>
        </w:rPr>
        <w:t> </w:t>
      </w:r>
      <w:r w:rsidR="00F27F6E" w:rsidRPr="002778ED">
        <w:rPr>
          <w:sz w:val="16"/>
        </w:rPr>
        <w:t>: Russe</w:t>
      </w:r>
      <w:r w:rsidR="00C36F47">
        <w:rPr>
          <w:sz w:val="16"/>
        </w:rPr>
        <w:t>;  6.  </w:t>
      </w:r>
      <w:r w:rsidRPr="002778ED">
        <w:rPr>
          <w:sz w:val="16"/>
        </w:rPr>
        <w:t>ja</w:t>
      </w:r>
      <w:r w:rsidR="00B71398" w:rsidRPr="002778ED">
        <w:rPr>
          <w:sz w:val="16"/>
        </w:rPr>
        <w:t> </w:t>
      </w:r>
      <w:r w:rsidRPr="002778ED">
        <w:rPr>
          <w:sz w:val="16"/>
        </w:rPr>
        <w:t>: Jap</w:t>
      </w:r>
      <w:r w:rsidR="00F27F6E" w:rsidRPr="002778ED">
        <w:rPr>
          <w:sz w:val="16"/>
        </w:rPr>
        <w:t>onais</w:t>
      </w:r>
      <w:r w:rsidRPr="002778ED">
        <w:rPr>
          <w:sz w:val="16"/>
        </w:rPr>
        <w:t xml:space="preserve">;  7. </w:t>
      </w:r>
      <w:r w:rsidR="00B71398" w:rsidRPr="002778ED">
        <w:rPr>
          <w:sz w:val="16"/>
        </w:rPr>
        <w:t xml:space="preserve"> </w:t>
      </w:r>
      <w:r w:rsidRPr="002778ED">
        <w:rPr>
          <w:sz w:val="16"/>
        </w:rPr>
        <w:t>en</w:t>
      </w:r>
      <w:r w:rsidR="001C1F53" w:rsidRPr="002778ED">
        <w:rPr>
          <w:sz w:val="16"/>
        </w:rPr>
        <w:noBreakHyphen/>
      </w:r>
      <w:r w:rsidRPr="002778ED">
        <w:rPr>
          <w:sz w:val="16"/>
        </w:rPr>
        <w:t>gb</w:t>
      </w:r>
      <w:r w:rsidR="00B71398" w:rsidRPr="002778ED">
        <w:rPr>
          <w:sz w:val="16"/>
        </w:rPr>
        <w:t> </w:t>
      </w:r>
      <w:r w:rsidRPr="002778ED">
        <w:rPr>
          <w:sz w:val="16"/>
        </w:rPr>
        <w:t xml:space="preserve">: </w:t>
      </w:r>
      <w:r w:rsidR="00F27F6E" w:rsidRPr="002778ED">
        <w:rPr>
          <w:sz w:val="16"/>
        </w:rPr>
        <w:t>Anglais (Royaume</w:t>
      </w:r>
      <w:r w:rsidR="001C1F53" w:rsidRPr="002778ED">
        <w:rPr>
          <w:sz w:val="16"/>
        </w:rPr>
        <w:noBreakHyphen/>
      </w:r>
      <w:r w:rsidR="00F27F6E" w:rsidRPr="002778ED">
        <w:rPr>
          <w:sz w:val="16"/>
        </w:rPr>
        <w:t>Uni)</w:t>
      </w:r>
      <w:r w:rsidRPr="002778ED">
        <w:rPr>
          <w:sz w:val="16"/>
        </w:rPr>
        <w:t xml:space="preserve">;  8. </w:t>
      </w:r>
      <w:r w:rsidR="00B71398" w:rsidRPr="002778ED">
        <w:rPr>
          <w:sz w:val="16"/>
        </w:rPr>
        <w:t xml:space="preserve"> </w:t>
      </w:r>
      <w:r w:rsidRPr="002778ED">
        <w:rPr>
          <w:sz w:val="16"/>
        </w:rPr>
        <w:t>pt</w:t>
      </w:r>
      <w:r w:rsidR="001C1F53" w:rsidRPr="002778ED">
        <w:rPr>
          <w:sz w:val="16"/>
        </w:rPr>
        <w:noBreakHyphen/>
      </w:r>
      <w:r w:rsidRPr="002778ED">
        <w:rPr>
          <w:sz w:val="16"/>
        </w:rPr>
        <w:t>br</w:t>
      </w:r>
      <w:r w:rsidR="00B71398" w:rsidRPr="002778ED">
        <w:rPr>
          <w:sz w:val="16"/>
        </w:rPr>
        <w:t> </w:t>
      </w:r>
      <w:r w:rsidRPr="002778ED">
        <w:rPr>
          <w:sz w:val="16"/>
        </w:rPr>
        <w:t xml:space="preserve">: </w:t>
      </w:r>
      <w:r w:rsidR="00F27F6E" w:rsidRPr="002778ED">
        <w:rPr>
          <w:sz w:val="16"/>
        </w:rPr>
        <w:t>Portugais (Brésil)</w:t>
      </w:r>
      <w:r w:rsidRPr="002778ED">
        <w:rPr>
          <w:sz w:val="16"/>
        </w:rPr>
        <w:t xml:space="preserve">;  9. </w:t>
      </w:r>
      <w:r w:rsidR="00B71398" w:rsidRPr="002778ED">
        <w:rPr>
          <w:sz w:val="16"/>
        </w:rPr>
        <w:t xml:space="preserve"> </w:t>
      </w:r>
      <w:r w:rsidRPr="002778ED">
        <w:rPr>
          <w:sz w:val="16"/>
        </w:rPr>
        <w:t>de</w:t>
      </w:r>
      <w:r w:rsidR="001C1F53" w:rsidRPr="002778ED">
        <w:rPr>
          <w:sz w:val="16"/>
        </w:rPr>
        <w:noBreakHyphen/>
      </w:r>
      <w:r w:rsidRPr="002778ED">
        <w:rPr>
          <w:sz w:val="16"/>
        </w:rPr>
        <w:t>de</w:t>
      </w:r>
      <w:r w:rsidR="00B71398" w:rsidRPr="002778ED">
        <w:rPr>
          <w:sz w:val="16"/>
        </w:rPr>
        <w:t> </w:t>
      </w:r>
      <w:r w:rsidRPr="002778ED">
        <w:rPr>
          <w:sz w:val="16"/>
        </w:rPr>
        <w:t xml:space="preserve">: </w:t>
      </w:r>
      <w:r w:rsidR="00F27F6E" w:rsidRPr="002778ED">
        <w:rPr>
          <w:sz w:val="16"/>
        </w:rPr>
        <w:t>Allemand</w:t>
      </w:r>
      <w:r w:rsidRPr="002778ED">
        <w:rPr>
          <w:sz w:val="16"/>
        </w:rPr>
        <w:t xml:space="preserve"> (</w:t>
      </w:r>
      <w:r w:rsidR="00F27F6E" w:rsidRPr="002778ED">
        <w:rPr>
          <w:sz w:val="16"/>
        </w:rPr>
        <w:t>s</w:t>
      </w:r>
      <w:r w:rsidRPr="002778ED">
        <w:rPr>
          <w:sz w:val="16"/>
        </w:rPr>
        <w:t xml:space="preserve">tandard);  </w:t>
      </w:r>
      <w:r w:rsidR="00C36F47">
        <w:rPr>
          <w:sz w:val="16"/>
        </w:rPr>
        <w:br/>
      </w:r>
      <w:r w:rsidRPr="002778ED">
        <w:rPr>
          <w:sz w:val="16"/>
        </w:rPr>
        <w:t xml:space="preserve">10. </w:t>
      </w:r>
      <w:r w:rsidR="00B71398" w:rsidRPr="002778ED">
        <w:rPr>
          <w:sz w:val="16"/>
        </w:rPr>
        <w:t xml:space="preserve"> </w:t>
      </w:r>
      <w:r w:rsidRPr="002778ED">
        <w:rPr>
          <w:sz w:val="16"/>
        </w:rPr>
        <w:t>zh</w:t>
      </w:r>
      <w:r w:rsidR="001C1F53" w:rsidRPr="002778ED">
        <w:rPr>
          <w:sz w:val="16"/>
        </w:rPr>
        <w:noBreakHyphen/>
      </w:r>
      <w:r w:rsidRPr="002778ED">
        <w:rPr>
          <w:sz w:val="16"/>
        </w:rPr>
        <w:t>cn</w:t>
      </w:r>
      <w:r w:rsidR="00B71398" w:rsidRPr="002778ED">
        <w:rPr>
          <w:sz w:val="16"/>
        </w:rPr>
        <w:t> </w:t>
      </w:r>
      <w:r w:rsidRPr="002778ED">
        <w:rPr>
          <w:sz w:val="16"/>
        </w:rPr>
        <w:t>: Chin</w:t>
      </w:r>
      <w:r w:rsidR="00F27F6E" w:rsidRPr="002778ED">
        <w:rPr>
          <w:sz w:val="16"/>
        </w:rPr>
        <w:t>ois (Chine continentale)</w:t>
      </w:r>
    </w:p>
    <w:p w:rsidR="00913C8A" w:rsidRPr="002778ED" w:rsidRDefault="00913C8A" w:rsidP="004C3A7F">
      <w:pPr>
        <w:jc w:val="left"/>
        <w:rPr>
          <w:sz w:val="18"/>
        </w:rPr>
      </w:pPr>
    </w:p>
    <w:p w:rsidR="00913C8A" w:rsidRPr="002778ED" w:rsidRDefault="00913C8A" w:rsidP="004C3A7F">
      <w:pPr>
        <w:jc w:val="left"/>
        <w:rPr>
          <w:sz w:val="18"/>
        </w:rPr>
      </w:pPr>
    </w:p>
    <w:p w:rsidR="002E25A8" w:rsidRPr="002778ED" w:rsidRDefault="002E25A8" w:rsidP="002E25A8">
      <w:pPr>
        <w:jc w:val="left"/>
        <w:rPr>
          <w:sz w:val="18"/>
          <w:szCs w:val="18"/>
        </w:rPr>
      </w:pPr>
    </w:p>
    <w:tbl>
      <w:tblPr>
        <w:tblW w:w="9889" w:type="dxa"/>
        <w:tblLayout w:type="fixed"/>
        <w:tblLook w:val="0000" w:firstRow="0" w:lastRow="0" w:firstColumn="0" w:lastColumn="0" w:noHBand="0" w:noVBand="0"/>
      </w:tblPr>
      <w:tblGrid>
        <w:gridCol w:w="1809"/>
        <w:gridCol w:w="8080"/>
      </w:tblGrid>
      <w:tr w:rsidR="002E25A8" w:rsidRPr="002778ED" w:rsidTr="006564C3">
        <w:tc>
          <w:tcPr>
            <w:tcW w:w="1809" w:type="dxa"/>
          </w:tcPr>
          <w:p w:rsidR="007F02D1" w:rsidRPr="002778ED" w:rsidRDefault="00C22125" w:rsidP="00C22125">
            <w:pPr>
              <w:pStyle w:val="Heading6"/>
            </w:pPr>
            <w:bookmarkStart w:id="134" w:name="_Toc431567581"/>
            <w:r w:rsidRPr="002778ED">
              <w:t>2.  Fourniture d</w:t>
            </w:r>
            <w:r w:rsidR="00525319" w:rsidRPr="002778ED">
              <w:t>’</w:t>
            </w:r>
            <w:r w:rsidRPr="002778ED">
              <w:t>informations à d</w:t>
            </w:r>
            <w:r w:rsidR="00525319" w:rsidRPr="002778ED">
              <w:t>’</w:t>
            </w:r>
            <w:r w:rsidRPr="002778ED">
              <w:t>autres organisations</w:t>
            </w:r>
            <w:bookmarkEnd w:id="134"/>
          </w:p>
        </w:tc>
        <w:tc>
          <w:tcPr>
            <w:tcW w:w="8080" w:type="dxa"/>
          </w:tcPr>
          <w:p w:rsidR="00913C8A" w:rsidRPr="002778ED" w:rsidRDefault="00C22125" w:rsidP="00C22125">
            <w:pPr>
              <w:pStyle w:val="Heading8"/>
              <w:rPr>
                <w:szCs w:val="18"/>
              </w:rPr>
            </w:pPr>
            <w:bookmarkStart w:id="135" w:name="_Toc336339260"/>
            <w:bookmarkStart w:id="136" w:name="_Toc336613862"/>
            <w:bookmarkStart w:id="137" w:name="_Toc431567582"/>
            <w:r w:rsidRPr="002778ED">
              <w:rPr>
                <w:szCs w:val="18"/>
              </w:rPr>
              <w:t>Participation à des réunions ou à des activités en collaboration avec des organisations compétentes</w:t>
            </w:r>
            <w:bookmarkEnd w:id="137"/>
          </w:p>
          <w:bookmarkEnd w:id="135"/>
          <w:bookmarkEnd w:id="136"/>
          <w:p w:rsidR="00913C8A" w:rsidRPr="002778ED" w:rsidRDefault="00C22125" w:rsidP="00C22125">
            <w:pPr>
              <w:ind w:left="318" w:hanging="318"/>
              <w:jc w:val="left"/>
              <w:rPr>
                <w:sz w:val="18"/>
                <w:szCs w:val="18"/>
              </w:rPr>
            </w:pPr>
            <w:r w:rsidRPr="002778ED">
              <w:rPr>
                <w:i/>
                <w:sz w:val="18"/>
                <w:szCs w:val="18"/>
              </w:rPr>
              <w:t>1.</w:t>
            </w:r>
            <w:r w:rsidRPr="002778ED">
              <w:rPr>
                <w:i/>
                <w:sz w:val="18"/>
                <w:szCs w:val="18"/>
              </w:rPr>
              <w:tab/>
              <w:t>Organisations intergouvernementales</w:t>
            </w:r>
            <w:r w:rsidR="00B71398" w:rsidRPr="002778ED">
              <w:rPr>
                <w:i/>
                <w:sz w:val="18"/>
                <w:szCs w:val="18"/>
              </w:rPr>
              <w:t> </w:t>
            </w:r>
            <w:r w:rsidRPr="002778ED">
              <w:rPr>
                <w:i/>
                <w:sz w:val="18"/>
                <w:szCs w:val="18"/>
              </w:rPr>
              <w:t>: ARIPO, FAO, ISTA, OAPI, OCDE, OIF, OMC, OMPI et Union européenne (OCVV).</w:t>
            </w:r>
          </w:p>
          <w:p w:rsidR="00913C8A" w:rsidRPr="002778ED" w:rsidRDefault="00913C8A" w:rsidP="006564C3">
            <w:pPr>
              <w:jc w:val="left"/>
              <w:rPr>
                <w:sz w:val="18"/>
                <w:szCs w:val="18"/>
              </w:rPr>
            </w:pPr>
          </w:p>
          <w:p w:rsidR="00913C8A" w:rsidRPr="002778ED" w:rsidRDefault="007F02D1" w:rsidP="007F02D1">
            <w:pPr>
              <w:ind w:left="318" w:hanging="318"/>
              <w:jc w:val="left"/>
              <w:rPr>
                <w:sz w:val="18"/>
                <w:szCs w:val="18"/>
              </w:rPr>
            </w:pPr>
            <w:r w:rsidRPr="002778ED">
              <w:rPr>
                <w:sz w:val="18"/>
                <w:szCs w:val="18"/>
              </w:rPr>
              <w:t>2.</w:t>
            </w:r>
            <w:r w:rsidRPr="002778ED">
              <w:rPr>
                <w:sz w:val="18"/>
                <w:szCs w:val="18"/>
              </w:rPr>
              <w:tab/>
            </w:r>
            <w:r w:rsidR="00C22125" w:rsidRPr="002778ED">
              <w:rPr>
                <w:sz w:val="18"/>
                <w:szCs w:val="18"/>
              </w:rPr>
              <w:t>Autres organisations</w:t>
            </w:r>
            <w:r w:rsidR="00B71398" w:rsidRPr="002778ED">
              <w:rPr>
                <w:sz w:val="18"/>
                <w:szCs w:val="18"/>
              </w:rPr>
              <w:t> :</w:t>
            </w:r>
            <w:r w:rsidR="002E25A8" w:rsidRPr="002778ED">
              <w:rPr>
                <w:sz w:val="18"/>
                <w:szCs w:val="18"/>
              </w:rPr>
              <w:t xml:space="preserve"> </w:t>
            </w:r>
            <w:r w:rsidR="002E25A8" w:rsidRPr="002778ED">
              <w:rPr>
                <w:sz w:val="18"/>
                <w:szCs w:val="18"/>
              </w:rPr>
              <w:br/>
            </w:r>
            <w:r w:rsidR="004E0135" w:rsidRPr="002778ED">
              <w:rPr>
                <w:sz w:val="18"/>
                <w:szCs w:val="18"/>
              </w:rPr>
              <w:t xml:space="preserve">AFSTA, APSA, CIOPORA, ISF, </w:t>
            </w:r>
            <w:r w:rsidR="00C22125" w:rsidRPr="002778ED">
              <w:rPr>
                <w:sz w:val="18"/>
                <w:szCs w:val="18"/>
              </w:rPr>
              <w:t xml:space="preserve">OMA et </w:t>
            </w:r>
            <w:r w:rsidR="004E0135" w:rsidRPr="002778ED">
              <w:rPr>
                <w:sz w:val="18"/>
                <w:szCs w:val="18"/>
              </w:rPr>
              <w:t>SAA.</w:t>
            </w:r>
          </w:p>
          <w:p w:rsidR="002E25A8" w:rsidRPr="002778ED" w:rsidRDefault="002E25A8" w:rsidP="006564C3">
            <w:pPr>
              <w:ind w:right="459"/>
              <w:jc w:val="left"/>
              <w:rPr>
                <w:sz w:val="18"/>
                <w:szCs w:val="18"/>
              </w:rPr>
            </w:pPr>
          </w:p>
        </w:tc>
      </w:tr>
    </w:tbl>
    <w:p w:rsidR="00913C8A" w:rsidRPr="002778ED" w:rsidRDefault="00913C8A" w:rsidP="002E25A8"/>
    <w:p w:rsidR="00913C8A" w:rsidRPr="002778ED" w:rsidRDefault="00913C8A" w:rsidP="002E25A8"/>
    <w:p w:rsidR="00913C8A" w:rsidRPr="002778ED" w:rsidRDefault="00913C8A" w:rsidP="002E25A8">
      <w:pPr>
        <w:jc w:val="left"/>
      </w:pPr>
    </w:p>
    <w:p w:rsidR="00913C8A" w:rsidRPr="002778ED" w:rsidRDefault="00913C8A" w:rsidP="002E25A8"/>
    <w:p w:rsidR="002E25A8" w:rsidRPr="002778ED" w:rsidRDefault="002E25A8" w:rsidP="002E25A8">
      <w:pPr>
        <w:sectPr w:rsidR="002E25A8" w:rsidRPr="002778ED" w:rsidSect="0073195C">
          <w:headerReference w:type="default" r:id="rId18"/>
          <w:pgSz w:w="11907" w:h="16840" w:code="9"/>
          <w:pgMar w:top="510" w:right="1134" w:bottom="993" w:left="1134" w:header="510" w:footer="525" w:gutter="0"/>
          <w:pgNumType w:start="1"/>
          <w:cols w:space="720"/>
          <w:titlePg/>
        </w:sectPr>
      </w:pPr>
    </w:p>
    <w:p w:rsidR="00913C8A" w:rsidRPr="002778ED" w:rsidRDefault="002529A8" w:rsidP="002529A8">
      <w:pPr>
        <w:jc w:val="center"/>
      </w:pPr>
      <w:r w:rsidRPr="002778ED">
        <w:t>C/49/2</w:t>
      </w:r>
    </w:p>
    <w:p w:rsidR="00913C8A" w:rsidRPr="002778ED" w:rsidRDefault="00913C8A" w:rsidP="002529A8">
      <w:pPr>
        <w:jc w:val="center"/>
      </w:pPr>
    </w:p>
    <w:p w:rsidR="00913C8A" w:rsidRPr="002778ED" w:rsidRDefault="002529A8" w:rsidP="002529A8">
      <w:pPr>
        <w:jc w:val="center"/>
      </w:pPr>
      <w:r w:rsidRPr="002778ED">
        <w:t>APPENDICE</w:t>
      </w:r>
    </w:p>
    <w:p w:rsidR="00913C8A" w:rsidRPr="002778ED" w:rsidRDefault="00913C8A" w:rsidP="002529A8">
      <w:pPr>
        <w:jc w:val="center"/>
      </w:pPr>
    </w:p>
    <w:p w:rsidR="00913C8A" w:rsidRPr="002778ED" w:rsidRDefault="002529A8" w:rsidP="002529A8">
      <w:pPr>
        <w:jc w:val="center"/>
      </w:pPr>
      <w:r w:rsidRPr="002778ED">
        <w:t>SIGLES ET ABRÉVIATIONS</w:t>
      </w:r>
    </w:p>
    <w:p w:rsidR="00913C8A" w:rsidRPr="002778ED" w:rsidRDefault="00913C8A" w:rsidP="002529A8"/>
    <w:p w:rsidR="00913C8A" w:rsidRPr="002778ED" w:rsidRDefault="00913C8A" w:rsidP="002529A8"/>
    <w:p w:rsidR="00913C8A" w:rsidRPr="002778ED" w:rsidRDefault="002529A8" w:rsidP="002529A8">
      <w:pPr>
        <w:jc w:val="center"/>
        <w:rPr>
          <w:u w:val="single"/>
        </w:rPr>
      </w:pPr>
      <w:r w:rsidRPr="002778ED">
        <w:rPr>
          <w:u w:val="single"/>
        </w:rPr>
        <w:t>Termes de l</w:t>
      </w:r>
      <w:r w:rsidR="00525319" w:rsidRPr="002778ED">
        <w:rPr>
          <w:u w:val="single"/>
        </w:rPr>
        <w:t>’</w:t>
      </w:r>
      <w:r w:rsidRPr="002778ED">
        <w:rPr>
          <w:u w:val="single"/>
        </w:rPr>
        <w:t>UPOV</w:t>
      </w:r>
    </w:p>
    <w:p w:rsidR="002529A8" w:rsidRPr="002778ED" w:rsidRDefault="002529A8" w:rsidP="002529A8"/>
    <w:tbl>
      <w:tblPr>
        <w:tblW w:w="9889" w:type="dxa"/>
        <w:tblInd w:w="-106" w:type="dxa"/>
        <w:tblLook w:val="00A0" w:firstRow="1" w:lastRow="0" w:firstColumn="1" w:lastColumn="0" w:noHBand="0" w:noVBand="0"/>
      </w:tblPr>
      <w:tblGrid>
        <w:gridCol w:w="1904"/>
        <w:gridCol w:w="7985"/>
      </w:tblGrid>
      <w:tr w:rsidR="002529A8" w:rsidRPr="002778ED" w:rsidTr="005F31D4">
        <w:tc>
          <w:tcPr>
            <w:tcW w:w="1904" w:type="dxa"/>
          </w:tcPr>
          <w:p w:rsidR="002529A8" w:rsidRPr="002778ED" w:rsidRDefault="002529A8" w:rsidP="005F31D4">
            <w:pPr>
              <w:jc w:val="left"/>
            </w:pPr>
            <w:r w:rsidRPr="002778ED">
              <w:t>BMT</w:t>
            </w:r>
          </w:p>
        </w:tc>
        <w:tc>
          <w:tcPr>
            <w:tcW w:w="7985" w:type="dxa"/>
          </w:tcPr>
          <w:p w:rsidR="002529A8" w:rsidRPr="002778ED" w:rsidRDefault="002529A8" w:rsidP="005F31D4">
            <w:pPr>
              <w:jc w:val="left"/>
            </w:pPr>
            <w:r w:rsidRPr="002778ED">
              <w:t>Groupe de travail sur les techniques biochimiques et moléculaires, notamment les profils d</w:t>
            </w:r>
            <w:r w:rsidR="00525319" w:rsidRPr="002778ED">
              <w:t>’</w:t>
            </w:r>
            <w:r w:rsidRPr="002778ED">
              <w:t>ADN</w:t>
            </w:r>
          </w:p>
        </w:tc>
      </w:tr>
      <w:tr w:rsidR="002529A8" w:rsidRPr="002778ED" w:rsidTr="005F31D4">
        <w:tc>
          <w:tcPr>
            <w:tcW w:w="1904" w:type="dxa"/>
          </w:tcPr>
          <w:p w:rsidR="002529A8" w:rsidRPr="002778ED" w:rsidRDefault="002529A8" w:rsidP="005F31D4">
            <w:pPr>
              <w:jc w:val="left"/>
            </w:pPr>
            <w:r w:rsidRPr="002778ED">
              <w:t>Bureau</w:t>
            </w:r>
          </w:p>
        </w:tc>
        <w:tc>
          <w:tcPr>
            <w:tcW w:w="7985" w:type="dxa"/>
          </w:tcPr>
          <w:p w:rsidR="002529A8" w:rsidRPr="002778ED" w:rsidRDefault="002529A8" w:rsidP="005F31D4">
            <w:pPr>
              <w:jc w:val="left"/>
            </w:pPr>
            <w:r w:rsidRPr="002778ED">
              <w:t>Bureau de l</w:t>
            </w:r>
            <w:r w:rsidR="00525319" w:rsidRPr="002778ED">
              <w:t>’</w:t>
            </w:r>
            <w:r w:rsidRPr="002778ED">
              <w:t>Union</w:t>
            </w:r>
          </w:p>
        </w:tc>
      </w:tr>
      <w:tr w:rsidR="002529A8" w:rsidRPr="002778ED" w:rsidTr="005F31D4">
        <w:tc>
          <w:tcPr>
            <w:tcW w:w="1904" w:type="dxa"/>
          </w:tcPr>
          <w:p w:rsidR="002529A8" w:rsidRPr="002778ED" w:rsidRDefault="002529A8" w:rsidP="005F31D4">
            <w:pPr>
              <w:jc w:val="left"/>
            </w:pPr>
            <w:r w:rsidRPr="002778ED">
              <w:t>CAJ</w:t>
            </w:r>
          </w:p>
        </w:tc>
        <w:tc>
          <w:tcPr>
            <w:tcW w:w="7985" w:type="dxa"/>
          </w:tcPr>
          <w:p w:rsidR="002529A8" w:rsidRPr="002778ED" w:rsidRDefault="002529A8" w:rsidP="005F31D4">
            <w:pPr>
              <w:jc w:val="left"/>
            </w:pPr>
            <w:r w:rsidRPr="002778ED">
              <w:t xml:space="preserve">Comité administratif et juridique </w:t>
            </w:r>
          </w:p>
        </w:tc>
      </w:tr>
      <w:tr w:rsidR="002529A8" w:rsidRPr="002778ED" w:rsidTr="005F31D4">
        <w:tc>
          <w:tcPr>
            <w:tcW w:w="1904" w:type="dxa"/>
          </w:tcPr>
          <w:p w:rsidR="002529A8" w:rsidRPr="002778ED" w:rsidRDefault="002529A8" w:rsidP="005F31D4">
            <w:pPr>
              <w:jc w:val="left"/>
            </w:pPr>
            <w:r w:rsidRPr="002778ED">
              <w:t>DHS</w:t>
            </w:r>
          </w:p>
        </w:tc>
        <w:tc>
          <w:tcPr>
            <w:tcW w:w="7985" w:type="dxa"/>
          </w:tcPr>
          <w:p w:rsidR="002529A8" w:rsidRPr="002778ED" w:rsidRDefault="002529A8" w:rsidP="005F31D4">
            <w:pPr>
              <w:jc w:val="left"/>
            </w:pPr>
            <w:r w:rsidRPr="002778ED">
              <w:t>Distinction, homogénéité et stabilité</w:t>
            </w:r>
          </w:p>
        </w:tc>
      </w:tr>
      <w:tr w:rsidR="002529A8" w:rsidRPr="002778ED" w:rsidTr="005F31D4">
        <w:tc>
          <w:tcPr>
            <w:tcW w:w="1904" w:type="dxa"/>
          </w:tcPr>
          <w:p w:rsidR="002529A8" w:rsidRPr="002778ED" w:rsidRDefault="002529A8" w:rsidP="005F31D4">
            <w:pPr>
              <w:autoSpaceDE w:val="0"/>
              <w:autoSpaceDN w:val="0"/>
              <w:adjustRightInd w:val="0"/>
              <w:jc w:val="left"/>
            </w:pPr>
            <w:r w:rsidRPr="002778ED">
              <w:t>DL</w:t>
            </w:r>
            <w:r w:rsidR="001C1F53" w:rsidRPr="002778ED">
              <w:noBreakHyphen/>
            </w:r>
            <w:r w:rsidRPr="002778ED">
              <w:t>205</w:t>
            </w:r>
          </w:p>
        </w:tc>
        <w:tc>
          <w:tcPr>
            <w:tcW w:w="7985" w:type="dxa"/>
          </w:tcPr>
          <w:p w:rsidR="002529A8" w:rsidRPr="002778ED" w:rsidRDefault="002529A8" w:rsidP="005F31D4">
            <w:pPr>
              <w:autoSpaceDE w:val="0"/>
              <w:autoSpaceDN w:val="0"/>
              <w:adjustRightInd w:val="0"/>
              <w:jc w:val="left"/>
            </w:pPr>
            <w:r w:rsidRPr="002778ED">
              <w:t>Cours d</w:t>
            </w:r>
            <w:r w:rsidR="00525319" w:rsidRPr="002778ED">
              <w:t>’</w:t>
            </w:r>
            <w:r w:rsidRPr="002778ED">
              <w:t>enseignement à distance de l</w:t>
            </w:r>
            <w:r w:rsidR="00525319" w:rsidRPr="002778ED">
              <w:t>’</w:t>
            </w:r>
            <w:r w:rsidRPr="002778ED">
              <w:t xml:space="preserve">UPOV “Introduction au système UPOV de protection des variétés végétales selon la </w:t>
            </w:r>
            <w:r w:rsidR="00525319" w:rsidRPr="002778ED">
              <w:t>Convention UPOV</w:t>
            </w:r>
            <w:r w:rsidRPr="002778ED">
              <w:t>”</w:t>
            </w:r>
          </w:p>
        </w:tc>
      </w:tr>
      <w:tr w:rsidR="002529A8" w:rsidRPr="002778ED" w:rsidTr="005F31D4">
        <w:tc>
          <w:tcPr>
            <w:tcW w:w="1904" w:type="dxa"/>
          </w:tcPr>
          <w:p w:rsidR="002529A8" w:rsidRPr="002778ED" w:rsidRDefault="002529A8" w:rsidP="005F31D4">
            <w:pPr>
              <w:autoSpaceDE w:val="0"/>
              <w:autoSpaceDN w:val="0"/>
              <w:adjustRightInd w:val="0"/>
              <w:jc w:val="left"/>
            </w:pPr>
            <w:r w:rsidRPr="002778ED">
              <w:t>DL</w:t>
            </w:r>
            <w:r w:rsidR="001C1F53" w:rsidRPr="002778ED">
              <w:noBreakHyphen/>
            </w:r>
            <w:r w:rsidRPr="002778ED">
              <w:t>305</w:t>
            </w:r>
          </w:p>
        </w:tc>
        <w:tc>
          <w:tcPr>
            <w:tcW w:w="7985" w:type="dxa"/>
          </w:tcPr>
          <w:p w:rsidR="002529A8" w:rsidRPr="002778ED" w:rsidRDefault="002529A8" w:rsidP="005F31D4">
            <w:pPr>
              <w:autoSpaceDE w:val="0"/>
              <w:autoSpaceDN w:val="0"/>
              <w:adjustRightInd w:val="0"/>
              <w:jc w:val="left"/>
            </w:pPr>
            <w:r w:rsidRPr="002778ED">
              <w:t>Cours d</w:t>
            </w:r>
            <w:r w:rsidR="00525319" w:rsidRPr="002778ED">
              <w:t>’</w:t>
            </w:r>
            <w:r w:rsidRPr="002778ED">
              <w:t>enseignement à distance de l</w:t>
            </w:r>
            <w:r w:rsidR="00525319" w:rsidRPr="002778ED">
              <w:t>’</w:t>
            </w:r>
            <w:r w:rsidRPr="002778ED">
              <w:t>UPOV “Examen des demandes de droits d</w:t>
            </w:r>
            <w:r w:rsidR="00525319" w:rsidRPr="002778ED">
              <w:t>’</w:t>
            </w:r>
            <w:r w:rsidRPr="002778ED">
              <w:t>obtenteur”</w:t>
            </w:r>
          </w:p>
        </w:tc>
      </w:tr>
      <w:tr w:rsidR="002529A8" w:rsidRPr="002778ED" w:rsidTr="005F31D4">
        <w:tc>
          <w:tcPr>
            <w:tcW w:w="1904" w:type="dxa"/>
          </w:tcPr>
          <w:p w:rsidR="002529A8" w:rsidRPr="002778ED" w:rsidRDefault="002529A8" w:rsidP="005F31D4">
            <w:pPr>
              <w:jc w:val="left"/>
            </w:pPr>
            <w:r w:rsidRPr="002778ED">
              <w:t>TC</w:t>
            </w:r>
          </w:p>
        </w:tc>
        <w:tc>
          <w:tcPr>
            <w:tcW w:w="7985" w:type="dxa"/>
          </w:tcPr>
          <w:p w:rsidR="002529A8" w:rsidRPr="002778ED" w:rsidRDefault="002529A8" w:rsidP="005F31D4">
            <w:pPr>
              <w:jc w:val="left"/>
            </w:pPr>
            <w:r w:rsidRPr="002778ED">
              <w:t>Comité technique</w:t>
            </w:r>
          </w:p>
        </w:tc>
      </w:tr>
      <w:tr w:rsidR="002529A8" w:rsidRPr="002778ED" w:rsidTr="005F31D4">
        <w:tc>
          <w:tcPr>
            <w:tcW w:w="1904" w:type="dxa"/>
          </w:tcPr>
          <w:p w:rsidR="002529A8" w:rsidRPr="002778ED" w:rsidRDefault="002529A8" w:rsidP="005F31D4">
            <w:pPr>
              <w:jc w:val="left"/>
            </w:pPr>
            <w:r w:rsidRPr="002778ED">
              <w:t>TC</w:t>
            </w:r>
            <w:r w:rsidR="001C1F53" w:rsidRPr="002778ED">
              <w:noBreakHyphen/>
            </w:r>
            <w:r w:rsidRPr="002778ED">
              <w:t>EDC</w:t>
            </w:r>
          </w:p>
        </w:tc>
        <w:tc>
          <w:tcPr>
            <w:tcW w:w="7985" w:type="dxa"/>
          </w:tcPr>
          <w:p w:rsidR="002529A8" w:rsidRPr="002778ED" w:rsidRDefault="002529A8" w:rsidP="005F31D4">
            <w:pPr>
              <w:jc w:val="left"/>
            </w:pPr>
            <w:r w:rsidRPr="002778ED">
              <w:t>Comité de rédaction élargi</w:t>
            </w:r>
          </w:p>
        </w:tc>
      </w:tr>
      <w:tr w:rsidR="002529A8" w:rsidRPr="002778ED" w:rsidTr="005F31D4">
        <w:tc>
          <w:tcPr>
            <w:tcW w:w="1904" w:type="dxa"/>
          </w:tcPr>
          <w:p w:rsidR="002529A8" w:rsidRPr="002778ED" w:rsidRDefault="002529A8" w:rsidP="005F31D4">
            <w:pPr>
              <w:jc w:val="left"/>
            </w:pPr>
            <w:r w:rsidRPr="002778ED">
              <w:t>TWA</w:t>
            </w:r>
          </w:p>
        </w:tc>
        <w:tc>
          <w:tcPr>
            <w:tcW w:w="7985" w:type="dxa"/>
          </w:tcPr>
          <w:p w:rsidR="002529A8" w:rsidRPr="002778ED" w:rsidRDefault="002529A8" w:rsidP="005F31D4">
            <w:pPr>
              <w:jc w:val="left"/>
            </w:pPr>
            <w:r w:rsidRPr="002778ED">
              <w:t>Groupe de travail technique sur les plantes agricoles</w:t>
            </w:r>
          </w:p>
        </w:tc>
      </w:tr>
      <w:tr w:rsidR="002529A8" w:rsidRPr="002778ED" w:rsidTr="005F31D4">
        <w:tc>
          <w:tcPr>
            <w:tcW w:w="1904" w:type="dxa"/>
          </w:tcPr>
          <w:p w:rsidR="002529A8" w:rsidRPr="002778ED" w:rsidRDefault="002529A8" w:rsidP="005F31D4">
            <w:pPr>
              <w:jc w:val="left"/>
            </w:pPr>
            <w:r w:rsidRPr="002778ED">
              <w:t>TWC</w:t>
            </w:r>
          </w:p>
        </w:tc>
        <w:tc>
          <w:tcPr>
            <w:tcW w:w="7985" w:type="dxa"/>
          </w:tcPr>
          <w:p w:rsidR="002529A8" w:rsidRPr="002778ED" w:rsidRDefault="002529A8" w:rsidP="005F31D4">
            <w:pPr>
              <w:jc w:val="left"/>
            </w:pPr>
            <w:r w:rsidRPr="002778ED">
              <w:t>Groupe de travail technique sur les systèmes d</w:t>
            </w:r>
            <w:r w:rsidR="00525319" w:rsidRPr="002778ED">
              <w:t>’</w:t>
            </w:r>
            <w:r w:rsidRPr="002778ED">
              <w:t>automatisation et les programmes d</w:t>
            </w:r>
            <w:r w:rsidR="00525319" w:rsidRPr="002778ED">
              <w:t>’</w:t>
            </w:r>
            <w:r w:rsidRPr="002778ED">
              <w:t>ordinateur</w:t>
            </w:r>
          </w:p>
        </w:tc>
      </w:tr>
      <w:tr w:rsidR="002529A8" w:rsidRPr="002778ED" w:rsidTr="005F31D4">
        <w:tc>
          <w:tcPr>
            <w:tcW w:w="1904" w:type="dxa"/>
          </w:tcPr>
          <w:p w:rsidR="002529A8" w:rsidRPr="002778ED" w:rsidRDefault="002529A8" w:rsidP="005F31D4">
            <w:pPr>
              <w:jc w:val="left"/>
            </w:pPr>
            <w:r w:rsidRPr="002778ED">
              <w:t>TWF</w:t>
            </w:r>
          </w:p>
        </w:tc>
        <w:tc>
          <w:tcPr>
            <w:tcW w:w="7985" w:type="dxa"/>
          </w:tcPr>
          <w:p w:rsidR="002529A8" w:rsidRPr="002778ED" w:rsidRDefault="002529A8" w:rsidP="005F31D4">
            <w:pPr>
              <w:jc w:val="left"/>
            </w:pPr>
            <w:r w:rsidRPr="002778ED">
              <w:t>Groupe de travail technique sur les plantes fruitières</w:t>
            </w:r>
          </w:p>
        </w:tc>
      </w:tr>
      <w:tr w:rsidR="002529A8" w:rsidRPr="002778ED" w:rsidTr="005F31D4">
        <w:tc>
          <w:tcPr>
            <w:tcW w:w="1904" w:type="dxa"/>
          </w:tcPr>
          <w:p w:rsidR="002529A8" w:rsidRPr="002778ED" w:rsidRDefault="002529A8" w:rsidP="005F31D4">
            <w:pPr>
              <w:jc w:val="left"/>
            </w:pPr>
            <w:r w:rsidRPr="002778ED">
              <w:t>TWO</w:t>
            </w:r>
          </w:p>
        </w:tc>
        <w:tc>
          <w:tcPr>
            <w:tcW w:w="7985" w:type="dxa"/>
          </w:tcPr>
          <w:p w:rsidR="002529A8" w:rsidRPr="002778ED" w:rsidRDefault="002529A8" w:rsidP="005F31D4">
            <w:pPr>
              <w:jc w:val="left"/>
            </w:pPr>
            <w:r w:rsidRPr="002778ED">
              <w:t>Groupe de travail technique sur les plantes ornementales et les arbres forestiers</w:t>
            </w:r>
          </w:p>
        </w:tc>
      </w:tr>
      <w:tr w:rsidR="002529A8" w:rsidRPr="002778ED" w:rsidTr="005F31D4">
        <w:tc>
          <w:tcPr>
            <w:tcW w:w="1904" w:type="dxa"/>
          </w:tcPr>
          <w:p w:rsidR="002529A8" w:rsidRPr="002778ED" w:rsidRDefault="002529A8" w:rsidP="005F31D4">
            <w:pPr>
              <w:jc w:val="left"/>
            </w:pPr>
            <w:r w:rsidRPr="002778ED">
              <w:t>TWP</w:t>
            </w:r>
          </w:p>
        </w:tc>
        <w:tc>
          <w:tcPr>
            <w:tcW w:w="7985" w:type="dxa"/>
          </w:tcPr>
          <w:p w:rsidR="002529A8" w:rsidRPr="002778ED" w:rsidRDefault="002529A8" w:rsidP="005F31D4">
            <w:pPr>
              <w:jc w:val="left"/>
            </w:pPr>
            <w:r w:rsidRPr="002778ED">
              <w:t>Groupe de travail technique</w:t>
            </w:r>
          </w:p>
        </w:tc>
      </w:tr>
      <w:tr w:rsidR="002529A8" w:rsidRPr="002778ED" w:rsidTr="005F31D4">
        <w:tc>
          <w:tcPr>
            <w:tcW w:w="1904" w:type="dxa"/>
          </w:tcPr>
          <w:p w:rsidR="002529A8" w:rsidRPr="002778ED" w:rsidRDefault="002529A8" w:rsidP="005F31D4">
            <w:pPr>
              <w:jc w:val="left"/>
            </w:pPr>
            <w:r w:rsidRPr="002778ED">
              <w:t>TWV</w:t>
            </w:r>
          </w:p>
        </w:tc>
        <w:tc>
          <w:tcPr>
            <w:tcW w:w="7985" w:type="dxa"/>
          </w:tcPr>
          <w:p w:rsidR="002529A8" w:rsidRPr="002778ED" w:rsidRDefault="002529A8" w:rsidP="005F31D4">
            <w:pPr>
              <w:jc w:val="left"/>
            </w:pPr>
            <w:r w:rsidRPr="002778ED">
              <w:t>Groupe de travail technique sur les plantes potagères</w:t>
            </w:r>
          </w:p>
        </w:tc>
      </w:tr>
    </w:tbl>
    <w:p w:rsidR="00913C8A" w:rsidRPr="002778ED" w:rsidRDefault="00913C8A" w:rsidP="002529A8"/>
    <w:p w:rsidR="00913C8A" w:rsidRPr="002778ED" w:rsidRDefault="00913C8A" w:rsidP="002529A8">
      <w:pPr>
        <w:ind w:left="1418" w:hanging="1418"/>
      </w:pPr>
    </w:p>
    <w:p w:rsidR="00913C8A" w:rsidRPr="002778ED" w:rsidRDefault="002529A8" w:rsidP="002529A8">
      <w:pPr>
        <w:ind w:left="1418" w:hanging="1418"/>
        <w:jc w:val="center"/>
        <w:rPr>
          <w:u w:val="single"/>
        </w:rPr>
      </w:pPr>
      <w:r w:rsidRPr="002778ED">
        <w:rPr>
          <w:u w:val="single"/>
        </w:rPr>
        <w:t>Acronymes</w:t>
      </w:r>
    </w:p>
    <w:p w:rsidR="00913C8A" w:rsidRPr="002778ED" w:rsidRDefault="00913C8A" w:rsidP="002529A8">
      <w:pPr>
        <w:ind w:left="1418" w:hanging="1418"/>
      </w:pPr>
    </w:p>
    <w:p w:rsidR="002529A8" w:rsidRPr="002778ED" w:rsidRDefault="002529A8" w:rsidP="002529A8"/>
    <w:tbl>
      <w:tblPr>
        <w:tblW w:w="9889" w:type="dxa"/>
        <w:tblInd w:w="-106" w:type="dxa"/>
        <w:tblLook w:val="00A0" w:firstRow="1" w:lastRow="0" w:firstColumn="1" w:lastColumn="0" w:noHBand="0" w:noVBand="0"/>
      </w:tblPr>
      <w:tblGrid>
        <w:gridCol w:w="1904"/>
        <w:gridCol w:w="7985"/>
      </w:tblGrid>
      <w:tr w:rsidR="00F517D7" w:rsidRPr="002778ED" w:rsidTr="005F31D4">
        <w:tc>
          <w:tcPr>
            <w:tcW w:w="1904" w:type="dxa"/>
          </w:tcPr>
          <w:p w:rsidR="00F517D7" w:rsidRPr="002778ED" w:rsidRDefault="00F517D7" w:rsidP="005F31D4">
            <w:pPr>
              <w:autoSpaceDE w:val="0"/>
              <w:autoSpaceDN w:val="0"/>
              <w:adjustRightInd w:val="0"/>
              <w:jc w:val="left"/>
            </w:pPr>
            <w:r w:rsidRPr="002778ED">
              <w:t>AATF</w:t>
            </w:r>
          </w:p>
        </w:tc>
        <w:tc>
          <w:tcPr>
            <w:tcW w:w="7985" w:type="dxa"/>
          </w:tcPr>
          <w:p w:rsidR="00F517D7" w:rsidRPr="002778ED" w:rsidRDefault="00F517D7" w:rsidP="005F31D4">
            <w:pPr>
              <w:autoSpaceDE w:val="0"/>
              <w:autoSpaceDN w:val="0"/>
              <w:adjustRightInd w:val="0"/>
              <w:jc w:val="left"/>
            </w:pPr>
            <w:r w:rsidRPr="002778ED">
              <w:t>Fondation africaine pour les technologies agricoles</w:t>
            </w:r>
          </w:p>
        </w:tc>
      </w:tr>
      <w:tr w:rsidR="00F517D7" w:rsidRPr="002778ED" w:rsidTr="005F31D4">
        <w:tc>
          <w:tcPr>
            <w:tcW w:w="1904" w:type="dxa"/>
          </w:tcPr>
          <w:p w:rsidR="00F517D7" w:rsidRPr="002778ED" w:rsidRDefault="00F517D7" w:rsidP="005F31D4">
            <w:pPr>
              <w:jc w:val="left"/>
            </w:pPr>
            <w:r w:rsidRPr="002778ED">
              <w:t>ADPIC</w:t>
            </w:r>
          </w:p>
        </w:tc>
        <w:tc>
          <w:tcPr>
            <w:tcW w:w="7985" w:type="dxa"/>
          </w:tcPr>
          <w:p w:rsidR="00F517D7" w:rsidRPr="002778ED" w:rsidRDefault="00F517D7" w:rsidP="005F31D4">
            <w:pPr>
              <w:jc w:val="left"/>
            </w:pPr>
            <w:r w:rsidRPr="002778ED">
              <w:t>Aspects des droits de propriété intellectuelle qui touchent au commerce</w:t>
            </w:r>
          </w:p>
        </w:tc>
      </w:tr>
      <w:tr w:rsidR="00F517D7" w:rsidRPr="002778ED" w:rsidTr="005F31D4">
        <w:tc>
          <w:tcPr>
            <w:tcW w:w="1904" w:type="dxa"/>
          </w:tcPr>
          <w:p w:rsidR="00F517D7" w:rsidRPr="002778ED" w:rsidRDefault="00F517D7" w:rsidP="005F31D4">
            <w:pPr>
              <w:jc w:val="left"/>
            </w:pPr>
            <w:r w:rsidRPr="002778ED">
              <w:t>AECID</w:t>
            </w:r>
          </w:p>
        </w:tc>
        <w:tc>
          <w:tcPr>
            <w:tcW w:w="7985" w:type="dxa"/>
          </w:tcPr>
          <w:p w:rsidR="00F517D7" w:rsidRPr="002778ED" w:rsidRDefault="00F517D7" w:rsidP="005F31D4">
            <w:pPr>
              <w:jc w:val="left"/>
            </w:pPr>
            <w:r w:rsidRPr="002778ED">
              <w:t xml:space="preserve">Agence espagnole de coopération internationale pour le développement </w:t>
            </w:r>
          </w:p>
        </w:tc>
      </w:tr>
      <w:tr w:rsidR="00F517D7" w:rsidRPr="002778ED" w:rsidTr="005F31D4">
        <w:tc>
          <w:tcPr>
            <w:tcW w:w="1904" w:type="dxa"/>
          </w:tcPr>
          <w:p w:rsidR="00F517D7" w:rsidRPr="002778ED" w:rsidRDefault="00F517D7" w:rsidP="005F31D4">
            <w:pPr>
              <w:jc w:val="left"/>
            </w:pPr>
            <w:r w:rsidRPr="002778ED">
              <w:t>AFSA</w:t>
            </w:r>
          </w:p>
        </w:tc>
        <w:tc>
          <w:tcPr>
            <w:tcW w:w="7985" w:type="dxa"/>
          </w:tcPr>
          <w:p w:rsidR="00F517D7" w:rsidRPr="002778ED" w:rsidRDefault="00F517D7" w:rsidP="005F31D4">
            <w:pPr>
              <w:jc w:val="left"/>
            </w:pPr>
            <w:r w:rsidRPr="002778ED">
              <w:t>Alliance pour la souveraineté alimentaire en Afrique</w:t>
            </w:r>
          </w:p>
        </w:tc>
      </w:tr>
      <w:tr w:rsidR="00F517D7" w:rsidRPr="002778ED" w:rsidTr="005F31D4">
        <w:tc>
          <w:tcPr>
            <w:tcW w:w="1904" w:type="dxa"/>
          </w:tcPr>
          <w:p w:rsidR="00F517D7" w:rsidRPr="002778ED" w:rsidRDefault="00F517D7" w:rsidP="005F31D4">
            <w:pPr>
              <w:jc w:val="left"/>
            </w:pPr>
            <w:r w:rsidRPr="002778ED">
              <w:t>AFSTA</w:t>
            </w:r>
          </w:p>
        </w:tc>
        <w:tc>
          <w:tcPr>
            <w:tcW w:w="7985" w:type="dxa"/>
          </w:tcPr>
          <w:p w:rsidR="00F517D7" w:rsidRPr="002778ED" w:rsidRDefault="00F517D7" w:rsidP="005F31D4">
            <w:pPr>
              <w:jc w:val="left"/>
            </w:pPr>
            <w:r w:rsidRPr="002778ED">
              <w:t>Association africaine du commerce des semences</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AGRA</w:t>
            </w:r>
          </w:p>
        </w:tc>
        <w:tc>
          <w:tcPr>
            <w:tcW w:w="7985" w:type="dxa"/>
          </w:tcPr>
          <w:p w:rsidR="00F517D7" w:rsidRPr="002778ED" w:rsidRDefault="00F517D7" w:rsidP="005F31D4">
            <w:pPr>
              <w:autoSpaceDE w:val="0"/>
              <w:autoSpaceDN w:val="0"/>
              <w:adjustRightInd w:val="0"/>
              <w:jc w:val="left"/>
            </w:pPr>
            <w:r w:rsidRPr="002778ED">
              <w:t>Alliance pour une révolution verte en Afrique</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AIPPI</w:t>
            </w:r>
          </w:p>
        </w:tc>
        <w:tc>
          <w:tcPr>
            <w:tcW w:w="7985" w:type="dxa"/>
          </w:tcPr>
          <w:p w:rsidR="00F517D7" w:rsidRPr="002778ED" w:rsidRDefault="00F517D7" w:rsidP="005F31D4">
            <w:pPr>
              <w:autoSpaceDE w:val="0"/>
              <w:autoSpaceDN w:val="0"/>
              <w:adjustRightInd w:val="0"/>
              <w:jc w:val="left"/>
            </w:pPr>
            <w:r w:rsidRPr="002778ED">
              <w:t>Association internationale pour la protection de la propriété intellectuelle</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APBREBES</w:t>
            </w:r>
          </w:p>
        </w:tc>
        <w:tc>
          <w:tcPr>
            <w:tcW w:w="7985" w:type="dxa"/>
          </w:tcPr>
          <w:p w:rsidR="00F517D7" w:rsidRPr="002778ED" w:rsidRDefault="00F517D7" w:rsidP="005F31D4">
            <w:pPr>
              <w:autoSpaceDE w:val="0"/>
              <w:autoSpaceDN w:val="0"/>
              <w:adjustRightInd w:val="0"/>
              <w:jc w:val="left"/>
            </w:pPr>
            <w:r w:rsidRPr="002778ED">
              <w:t>Association for Plant Breeding for the Benefit of Society</w:t>
            </w:r>
          </w:p>
        </w:tc>
      </w:tr>
      <w:tr w:rsidR="00F517D7" w:rsidRPr="002778ED" w:rsidTr="005F31D4">
        <w:tc>
          <w:tcPr>
            <w:tcW w:w="1904" w:type="dxa"/>
          </w:tcPr>
          <w:p w:rsidR="00F517D7" w:rsidRPr="002778ED" w:rsidRDefault="00F517D7" w:rsidP="005F31D4">
            <w:pPr>
              <w:jc w:val="left"/>
            </w:pPr>
            <w:r w:rsidRPr="002778ED">
              <w:t>APSA</w:t>
            </w:r>
          </w:p>
        </w:tc>
        <w:tc>
          <w:tcPr>
            <w:tcW w:w="7985" w:type="dxa"/>
          </w:tcPr>
          <w:p w:rsidR="00F517D7" w:rsidRPr="002778ED" w:rsidRDefault="00F517D7" w:rsidP="005F31D4">
            <w:pPr>
              <w:jc w:val="left"/>
            </w:pPr>
            <w:r w:rsidRPr="002778ED">
              <w:t>Association des semenciers d</w:t>
            </w:r>
            <w:r w:rsidR="00525319" w:rsidRPr="002778ED">
              <w:t>’</w:t>
            </w:r>
            <w:r w:rsidRPr="002778ED">
              <w:t>Asie et du Pacifique</w:t>
            </w:r>
          </w:p>
        </w:tc>
      </w:tr>
      <w:tr w:rsidR="00F517D7" w:rsidRPr="002778ED" w:rsidTr="005F31D4">
        <w:tc>
          <w:tcPr>
            <w:tcW w:w="1904" w:type="dxa"/>
          </w:tcPr>
          <w:p w:rsidR="00F517D7" w:rsidRPr="002778ED" w:rsidRDefault="00F517D7" w:rsidP="005F31D4">
            <w:pPr>
              <w:jc w:val="left"/>
            </w:pPr>
            <w:r w:rsidRPr="002778ED">
              <w:t>ARIPO</w:t>
            </w:r>
          </w:p>
        </w:tc>
        <w:tc>
          <w:tcPr>
            <w:tcW w:w="7985" w:type="dxa"/>
          </w:tcPr>
          <w:p w:rsidR="00F517D7" w:rsidRPr="002778ED" w:rsidRDefault="00F517D7" w:rsidP="005F31D4">
            <w:pPr>
              <w:jc w:val="left"/>
            </w:pPr>
            <w:r w:rsidRPr="002778ED">
              <w:t>Organisation régionale africaine de la propriété intellectuelle</w:t>
            </w:r>
          </w:p>
        </w:tc>
      </w:tr>
      <w:tr w:rsidR="00F517D7" w:rsidRPr="002778ED" w:rsidTr="005F31D4">
        <w:tc>
          <w:tcPr>
            <w:tcW w:w="1904" w:type="dxa"/>
          </w:tcPr>
          <w:p w:rsidR="00F517D7" w:rsidRPr="002778ED" w:rsidRDefault="00F517D7" w:rsidP="005F31D4">
            <w:pPr>
              <w:jc w:val="left"/>
            </w:pPr>
            <w:r w:rsidRPr="002778ED">
              <w:t>ASEAN</w:t>
            </w:r>
          </w:p>
        </w:tc>
        <w:tc>
          <w:tcPr>
            <w:tcW w:w="7985" w:type="dxa"/>
          </w:tcPr>
          <w:p w:rsidR="00F517D7" w:rsidRPr="002778ED" w:rsidRDefault="00F517D7" w:rsidP="005F31D4">
            <w:pPr>
              <w:jc w:val="left"/>
            </w:pPr>
            <w:r w:rsidRPr="002778ED">
              <w:t>Association des nations de l</w:t>
            </w:r>
            <w:r w:rsidR="00525319" w:rsidRPr="002778ED">
              <w:t>’</w:t>
            </w:r>
            <w:r w:rsidRPr="002778ED">
              <w:t>Asie du Sud</w:t>
            </w:r>
            <w:r w:rsidR="001C1F53" w:rsidRPr="002778ED">
              <w:noBreakHyphen/>
            </w:r>
            <w:r w:rsidRPr="002778ED">
              <w:t>Est</w:t>
            </w:r>
          </w:p>
        </w:tc>
      </w:tr>
      <w:tr w:rsidR="00F517D7" w:rsidRPr="002778ED" w:rsidTr="005F31D4">
        <w:tc>
          <w:tcPr>
            <w:tcW w:w="1904" w:type="dxa"/>
          </w:tcPr>
          <w:p w:rsidR="00F517D7" w:rsidRPr="002778ED" w:rsidRDefault="00F517D7" w:rsidP="005F31D4">
            <w:pPr>
              <w:jc w:val="left"/>
            </w:pPr>
            <w:r w:rsidRPr="002778ED">
              <w:t>ASTA</w:t>
            </w:r>
          </w:p>
        </w:tc>
        <w:tc>
          <w:tcPr>
            <w:tcW w:w="7985" w:type="dxa"/>
          </w:tcPr>
          <w:p w:rsidR="00F517D7" w:rsidRPr="002778ED" w:rsidRDefault="00F517D7" w:rsidP="005F31D4">
            <w:pPr>
              <w:jc w:val="left"/>
            </w:pPr>
            <w:r w:rsidRPr="002778ED">
              <w:t>American Seed Trade Association</w:t>
            </w:r>
          </w:p>
        </w:tc>
      </w:tr>
      <w:tr w:rsidR="00F517D7" w:rsidRPr="002778ED" w:rsidTr="005F31D4">
        <w:tc>
          <w:tcPr>
            <w:tcW w:w="1904" w:type="dxa"/>
          </w:tcPr>
          <w:p w:rsidR="00F517D7" w:rsidRPr="002778ED" w:rsidRDefault="00F517D7" w:rsidP="005F31D4">
            <w:pPr>
              <w:jc w:val="left"/>
            </w:pPr>
            <w:r w:rsidRPr="002778ED">
              <w:t>CDB</w:t>
            </w:r>
          </w:p>
        </w:tc>
        <w:tc>
          <w:tcPr>
            <w:tcW w:w="7985" w:type="dxa"/>
          </w:tcPr>
          <w:p w:rsidR="00F517D7" w:rsidRPr="002778ED" w:rsidRDefault="00F517D7" w:rsidP="005F31D4">
            <w:pPr>
              <w:jc w:val="left"/>
            </w:pPr>
            <w:r w:rsidRPr="002778ED">
              <w:t>Convention sur la diversité biologique</w:t>
            </w:r>
          </w:p>
        </w:tc>
      </w:tr>
      <w:tr w:rsidR="00F517D7" w:rsidRPr="002778ED" w:rsidTr="005F31D4">
        <w:tc>
          <w:tcPr>
            <w:tcW w:w="1904" w:type="dxa"/>
          </w:tcPr>
          <w:p w:rsidR="00F517D7" w:rsidRPr="002778ED" w:rsidRDefault="00F517D7" w:rsidP="005F31D4">
            <w:pPr>
              <w:jc w:val="left"/>
              <w:rPr>
                <w:snapToGrid w:val="0"/>
              </w:rPr>
            </w:pPr>
            <w:r w:rsidRPr="002778ED">
              <w:rPr>
                <w:snapToGrid w:val="0"/>
              </w:rPr>
              <w:t>CGRFA</w:t>
            </w:r>
          </w:p>
        </w:tc>
        <w:tc>
          <w:tcPr>
            <w:tcW w:w="7985" w:type="dxa"/>
          </w:tcPr>
          <w:p w:rsidR="00F517D7" w:rsidRPr="002778ED" w:rsidRDefault="00F517D7" w:rsidP="005F31D4">
            <w:pPr>
              <w:jc w:val="left"/>
              <w:rPr>
                <w:snapToGrid w:val="0"/>
              </w:rPr>
            </w:pPr>
            <w:r w:rsidRPr="002778ED">
              <w:rPr>
                <w:snapToGrid w:val="0"/>
              </w:rPr>
              <w:t>Commission des ressources génétiques pour l</w:t>
            </w:r>
            <w:r w:rsidR="00525319" w:rsidRPr="002778ED">
              <w:rPr>
                <w:snapToGrid w:val="0"/>
              </w:rPr>
              <w:t>’</w:t>
            </w:r>
            <w:r w:rsidRPr="002778ED">
              <w:rPr>
                <w:snapToGrid w:val="0"/>
              </w:rPr>
              <w:t>alimentation et l</w:t>
            </w:r>
            <w:r w:rsidR="00525319" w:rsidRPr="002778ED">
              <w:rPr>
                <w:snapToGrid w:val="0"/>
              </w:rPr>
              <w:t>’</w:t>
            </w:r>
            <w:r w:rsidRPr="002778ED">
              <w:rPr>
                <w:snapToGrid w:val="0"/>
              </w:rPr>
              <w:t>agriculture</w:t>
            </w:r>
          </w:p>
        </w:tc>
      </w:tr>
      <w:tr w:rsidR="00F517D7" w:rsidRPr="002778ED" w:rsidTr="005F31D4">
        <w:tc>
          <w:tcPr>
            <w:tcW w:w="1904" w:type="dxa"/>
          </w:tcPr>
          <w:p w:rsidR="00F517D7" w:rsidRPr="002778ED" w:rsidRDefault="00F517D7" w:rsidP="005F31D4">
            <w:pPr>
              <w:jc w:val="left"/>
            </w:pPr>
            <w:r w:rsidRPr="002778ED">
              <w:t>CIOPORA</w:t>
            </w:r>
          </w:p>
        </w:tc>
        <w:tc>
          <w:tcPr>
            <w:tcW w:w="7985" w:type="dxa"/>
          </w:tcPr>
          <w:p w:rsidR="00F517D7" w:rsidRPr="002778ED" w:rsidRDefault="00F517D7" w:rsidP="005F31D4">
            <w:pPr>
              <w:jc w:val="left"/>
            </w:pPr>
            <w:r w:rsidRPr="002778ED">
              <w:t>Communauté internationale des obtenteurs de plantes ornementales et fruitières de reproduction asexuée</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CIPN</w:t>
            </w:r>
          </w:p>
        </w:tc>
        <w:tc>
          <w:tcPr>
            <w:tcW w:w="7985" w:type="dxa"/>
          </w:tcPr>
          <w:p w:rsidR="00F517D7" w:rsidRPr="002778ED" w:rsidRDefault="00F517D7" w:rsidP="005F31D4">
            <w:pPr>
              <w:autoSpaceDE w:val="0"/>
              <w:autoSpaceDN w:val="0"/>
              <w:adjustRightInd w:val="0"/>
              <w:jc w:val="left"/>
            </w:pPr>
            <w:r w:rsidRPr="002778ED">
              <w:t>Comité intergouvernemental spécial à composition non limitée pour le Protocole de Nagoya sur l</w:t>
            </w:r>
            <w:r w:rsidR="00525319" w:rsidRPr="002778ED">
              <w:t>’</w:t>
            </w:r>
            <w:r w:rsidRPr="002778ED">
              <w:t xml:space="preserve">accès et le partage des avantages </w:t>
            </w:r>
          </w:p>
        </w:tc>
      </w:tr>
      <w:tr w:rsidR="00F517D7" w:rsidRPr="002778ED" w:rsidTr="005F31D4">
        <w:tc>
          <w:tcPr>
            <w:tcW w:w="1904" w:type="dxa"/>
          </w:tcPr>
          <w:p w:rsidR="00F517D7" w:rsidRPr="002778ED" w:rsidRDefault="00F517D7" w:rsidP="0011214B">
            <w:pPr>
              <w:autoSpaceDE w:val="0"/>
              <w:autoSpaceDN w:val="0"/>
              <w:adjustRightInd w:val="0"/>
              <w:jc w:val="left"/>
            </w:pPr>
            <w:r w:rsidRPr="002778ED">
              <w:t>DASI</w:t>
            </w:r>
          </w:p>
        </w:tc>
        <w:tc>
          <w:tcPr>
            <w:tcW w:w="7985" w:type="dxa"/>
          </w:tcPr>
          <w:p w:rsidR="00F517D7" w:rsidRPr="002778ED" w:rsidRDefault="00F517D7" w:rsidP="005F31D4">
            <w:pPr>
              <w:autoSpaceDE w:val="0"/>
              <w:autoSpaceDN w:val="0"/>
              <w:adjustRightInd w:val="0"/>
              <w:jc w:val="left"/>
            </w:pPr>
            <w:r w:rsidRPr="002778ED">
              <w:t>Division de l</w:t>
            </w:r>
            <w:r w:rsidR="00525319" w:rsidRPr="002778ED">
              <w:t>’</w:t>
            </w:r>
            <w:r w:rsidRPr="002778ED">
              <w:t>audit et de la supervision internes de l</w:t>
            </w:r>
            <w:r w:rsidR="00525319" w:rsidRPr="002778ED">
              <w:t>’</w:t>
            </w:r>
            <w:r w:rsidRPr="002778ED">
              <w:t>OMPI</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EPFL</w:t>
            </w:r>
          </w:p>
        </w:tc>
        <w:tc>
          <w:tcPr>
            <w:tcW w:w="7985" w:type="dxa"/>
          </w:tcPr>
          <w:p w:rsidR="00F517D7" w:rsidRPr="002778ED" w:rsidRDefault="00F517D7" w:rsidP="005F31D4">
            <w:pPr>
              <w:autoSpaceDE w:val="0"/>
              <w:autoSpaceDN w:val="0"/>
              <w:adjustRightInd w:val="0"/>
              <w:jc w:val="left"/>
            </w:pPr>
            <w:r w:rsidRPr="002778ED">
              <w:t>École polytechnique fédérale de Lausanne</w:t>
            </w:r>
          </w:p>
        </w:tc>
      </w:tr>
      <w:tr w:rsidR="00F517D7" w:rsidRPr="002778ED" w:rsidTr="005F31D4">
        <w:tc>
          <w:tcPr>
            <w:tcW w:w="1904" w:type="dxa"/>
          </w:tcPr>
          <w:p w:rsidR="00F517D7" w:rsidRPr="002778ED" w:rsidRDefault="00F517D7" w:rsidP="005F31D4">
            <w:pPr>
              <w:jc w:val="left"/>
            </w:pPr>
            <w:r w:rsidRPr="002778ED">
              <w:t>FAO</w:t>
            </w:r>
          </w:p>
        </w:tc>
        <w:tc>
          <w:tcPr>
            <w:tcW w:w="7985" w:type="dxa"/>
          </w:tcPr>
          <w:p w:rsidR="00F517D7" w:rsidRPr="002778ED" w:rsidRDefault="00F517D7" w:rsidP="005F31D4">
            <w:pPr>
              <w:jc w:val="left"/>
            </w:pPr>
            <w:r w:rsidRPr="002778ED">
              <w:t xml:space="preserve">Organisation des </w:t>
            </w:r>
            <w:r w:rsidR="00525319" w:rsidRPr="002778ED">
              <w:t>Nations Unies</w:t>
            </w:r>
            <w:r w:rsidRPr="002778ED">
              <w:t xml:space="preserve"> pour l</w:t>
            </w:r>
            <w:r w:rsidR="00525319" w:rsidRPr="002778ED">
              <w:t>’</w:t>
            </w:r>
            <w:r w:rsidRPr="002778ED">
              <w:t>alimentation et l</w:t>
            </w:r>
            <w:r w:rsidR="00525319" w:rsidRPr="002778ED">
              <w:t>’</w:t>
            </w:r>
            <w:r w:rsidRPr="002778ED">
              <w:t>agriculture</w:t>
            </w:r>
          </w:p>
        </w:tc>
      </w:tr>
      <w:tr w:rsidR="00F517D7" w:rsidRPr="002778ED" w:rsidTr="005F31D4">
        <w:tc>
          <w:tcPr>
            <w:tcW w:w="1904" w:type="dxa"/>
          </w:tcPr>
          <w:p w:rsidR="00F517D7" w:rsidRPr="002778ED" w:rsidRDefault="00F517D7" w:rsidP="005F31D4">
            <w:pPr>
              <w:jc w:val="left"/>
              <w:rPr>
                <w:snapToGrid w:val="0"/>
              </w:rPr>
            </w:pPr>
            <w:r w:rsidRPr="002778ED">
              <w:rPr>
                <w:snapToGrid w:val="0"/>
              </w:rPr>
              <w:t xml:space="preserve">Forum EAPVP </w:t>
            </w:r>
          </w:p>
        </w:tc>
        <w:tc>
          <w:tcPr>
            <w:tcW w:w="7985" w:type="dxa"/>
          </w:tcPr>
          <w:p w:rsidR="00F517D7" w:rsidRPr="002778ED" w:rsidRDefault="00F517D7" w:rsidP="005F31D4">
            <w:pPr>
              <w:jc w:val="left"/>
              <w:rPr>
                <w:snapToGrid w:val="0"/>
              </w:rPr>
            </w:pPr>
            <w:r w:rsidRPr="002778ED">
              <w:rPr>
                <w:snapToGrid w:val="0"/>
              </w:rPr>
              <w:t>Forum sur la protection des obtentions végétales en Asie orientale</w:t>
            </w:r>
          </w:p>
        </w:tc>
      </w:tr>
      <w:tr w:rsidR="00F517D7" w:rsidRPr="002778ED" w:rsidTr="005F31D4">
        <w:tc>
          <w:tcPr>
            <w:tcW w:w="1904" w:type="dxa"/>
          </w:tcPr>
          <w:p w:rsidR="00F517D7" w:rsidRPr="002778ED" w:rsidRDefault="00F517D7" w:rsidP="005F31D4">
            <w:pPr>
              <w:jc w:val="left"/>
            </w:pPr>
            <w:r w:rsidRPr="002778ED">
              <w:t>FWCC</w:t>
            </w:r>
          </w:p>
        </w:tc>
        <w:tc>
          <w:tcPr>
            <w:tcW w:w="7985" w:type="dxa"/>
          </w:tcPr>
          <w:p w:rsidR="00F517D7" w:rsidRPr="002778ED" w:rsidRDefault="00F517D7" w:rsidP="005F31D4">
            <w:pPr>
              <w:jc w:val="left"/>
            </w:pPr>
            <w:r w:rsidRPr="002778ED">
              <w:t>Comité consultatif mondial de la Société des amis</w:t>
            </w:r>
          </w:p>
        </w:tc>
      </w:tr>
      <w:tr w:rsidR="00F517D7" w:rsidRPr="002778ED" w:rsidTr="005F31D4">
        <w:tc>
          <w:tcPr>
            <w:tcW w:w="1904" w:type="dxa"/>
          </w:tcPr>
          <w:p w:rsidR="00F517D7" w:rsidRPr="002778ED" w:rsidRDefault="00F517D7" w:rsidP="005F31D4">
            <w:pPr>
              <w:jc w:val="left"/>
              <w:rPr>
                <w:snapToGrid w:val="0"/>
              </w:rPr>
            </w:pPr>
            <w:r w:rsidRPr="002778ED">
              <w:rPr>
                <w:snapToGrid w:val="0"/>
              </w:rPr>
              <w:t>IGC</w:t>
            </w:r>
            <w:r w:rsidR="007E3B1F">
              <w:rPr>
                <w:snapToGrid w:val="0"/>
              </w:rPr>
              <w:t xml:space="preserve"> de l’OMPI</w:t>
            </w:r>
          </w:p>
        </w:tc>
        <w:tc>
          <w:tcPr>
            <w:tcW w:w="7985" w:type="dxa"/>
          </w:tcPr>
          <w:p w:rsidR="00F517D7" w:rsidRPr="002778ED" w:rsidRDefault="00F517D7" w:rsidP="005F31D4">
            <w:pPr>
              <w:jc w:val="left"/>
              <w:rPr>
                <w:snapToGrid w:val="0"/>
              </w:rPr>
            </w:pPr>
            <w:r w:rsidRPr="002778ED">
              <w:rPr>
                <w:snapToGrid w:val="0"/>
              </w:rPr>
              <w:t>Comité intergouvernemental de la propriété intellectuelle relative aux ressources génétiques, aux savoirs traditionnels et au folklore</w:t>
            </w:r>
          </w:p>
        </w:tc>
      </w:tr>
      <w:tr w:rsidR="00F517D7" w:rsidRPr="002778ED" w:rsidTr="005F31D4">
        <w:tc>
          <w:tcPr>
            <w:tcW w:w="1904" w:type="dxa"/>
          </w:tcPr>
          <w:p w:rsidR="00F517D7" w:rsidRPr="002778ED" w:rsidRDefault="00F517D7" w:rsidP="005F31D4">
            <w:pPr>
              <w:jc w:val="left"/>
            </w:pPr>
            <w:r w:rsidRPr="002778ED">
              <w:t>IHEID</w:t>
            </w:r>
          </w:p>
        </w:tc>
        <w:tc>
          <w:tcPr>
            <w:tcW w:w="7985" w:type="dxa"/>
          </w:tcPr>
          <w:p w:rsidR="00F517D7" w:rsidRPr="002778ED" w:rsidRDefault="00F517D7" w:rsidP="005F31D4">
            <w:pPr>
              <w:jc w:val="left"/>
            </w:pPr>
            <w:r w:rsidRPr="002778ED">
              <w:t>Institut de hautes études internationales et du développement</w:t>
            </w:r>
          </w:p>
        </w:tc>
      </w:tr>
      <w:tr w:rsidR="00F517D7" w:rsidRPr="002778ED" w:rsidTr="005F31D4">
        <w:tc>
          <w:tcPr>
            <w:tcW w:w="1904" w:type="dxa"/>
          </w:tcPr>
          <w:p w:rsidR="00F517D7" w:rsidRPr="002778ED" w:rsidRDefault="00F517D7" w:rsidP="005F31D4">
            <w:pPr>
              <w:jc w:val="left"/>
            </w:pPr>
            <w:r w:rsidRPr="002778ED">
              <w:t>ISF</w:t>
            </w:r>
          </w:p>
        </w:tc>
        <w:tc>
          <w:tcPr>
            <w:tcW w:w="7985" w:type="dxa"/>
          </w:tcPr>
          <w:p w:rsidR="00F517D7" w:rsidRPr="002778ED" w:rsidRDefault="00F517D7" w:rsidP="005F31D4">
            <w:pPr>
              <w:jc w:val="left"/>
            </w:pPr>
            <w:r w:rsidRPr="002778ED">
              <w:t>International Seed Federation</w:t>
            </w:r>
          </w:p>
        </w:tc>
      </w:tr>
      <w:tr w:rsidR="00F517D7" w:rsidRPr="002778ED" w:rsidTr="005F31D4">
        <w:tc>
          <w:tcPr>
            <w:tcW w:w="1904" w:type="dxa"/>
          </w:tcPr>
          <w:p w:rsidR="00F517D7" w:rsidRPr="002778ED" w:rsidRDefault="00F517D7" w:rsidP="005F31D4">
            <w:pPr>
              <w:jc w:val="left"/>
            </w:pPr>
            <w:r w:rsidRPr="002778ED">
              <w:t>ISTA</w:t>
            </w:r>
          </w:p>
        </w:tc>
        <w:tc>
          <w:tcPr>
            <w:tcW w:w="7985" w:type="dxa"/>
          </w:tcPr>
          <w:p w:rsidR="00F517D7" w:rsidRPr="002778ED" w:rsidRDefault="00F517D7" w:rsidP="005F31D4">
            <w:pPr>
              <w:jc w:val="left"/>
            </w:pPr>
            <w:r w:rsidRPr="002778ED">
              <w:t>Association internationale d</w:t>
            </w:r>
            <w:r w:rsidR="00525319" w:rsidRPr="002778ED">
              <w:t>’</w:t>
            </w:r>
            <w:r w:rsidRPr="002778ED">
              <w:t>essais de semences</w:t>
            </w:r>
          </w:p>
        </w:tc>
      </w:tr>
      <w:tr w:rsidR="00F517D7" w:rsidRPr="002778ED" w:rsidTr="005F31D4">
        <w:tc>
          <w:tcPr>
            <w:tcW w:w="1904" w:type="dxa"/>
          </w:tcPr>
          <w:p w:rsidR="00F517D7" w:rsidRPr="002778ED" w:rsidRDefault="00F517D7" w:rsidP="005F31D4">
            <w:pPr>
              <w:jc w:val="left"/>
            </w:pPr>
            <w:r w:rsidRPr="002778ED">
              <w:t>JICA</w:t>
            </w:r>
          </w:p>
        </w:tc>
        <w:tc>
          <w:tcPr>
            <w:tcW w:w="7985" w:type="dxa"/>
          </w:tcPr>
          <w:p w:rsidR="00F517D7" w:rsidRPr="002778ED" w:rsidRDefault="00F517D7" w:rsidP="005F31D4">
            <w:pPr>
              <w:jc w:val="left"/>
            </w:pPr>
            <w:r w:rsidRPr="002778ED">
              <w:t xml:space="preserve">Agence japonaise de coopération internationale </w:t>
            </w:r>
          </w:p>
        </w:tc>
      </w:tr>
      <w:tr w:rsidR="00F517D7" w:rsidRPr="002778ED" w:rsidTr="005F31D4">
        <w:tc>
          <w:tcPr>
            <w:tcW w:w="1904" w:type="dxa"/>
          </w:tcPr>
          <w:p w:rsidR="00F517D7" w:rsidRPr="002778ED" w:rsidRDefault="00F517D7" w:rsidP="005F31D4">
            <w:pPr>
              <w:jc w:val="left"/>
              <w:rPr>
                <w:snapToGrid w:val="0"/>
                <w:lang w:eastAsia="ja-JP"/>
              </w:rPr>
            </w:pPr>
            <w:r w:rsidRPr="002778ED">
              <w:rPr>
                <w:snapToGrid w:val="0"/>
                <w:lang w:eastAsia="ja-JP"/>
              </w:rPr>
              <w:t>KOICA</w:t>
            </w:r>
          </w:p>
        </w:tc>
        <w:tc>
          <w:tcPr>
            <w:tcW w:w="7985" w:type="dxa"/>
          </w:tcPr>
          <w:p w:rsidR="00F517D7" w:rsidRPr="002778ED" w:rsidRDefault="00F517D7" w:rsidP="005F31D4">
            <w:pPr>
              <w:jc w:val="left"/>
              <w:rPr>
                <w:snapToGrid w:val="0"/>
                <w:lang w:eastAsia="ja-JP"/>
              </w:rPr>
            </w:pPr>
            <w:r w:rsidRPr="002778ED">
              <w:rPr>
                <w:snapToGrid w:val="0"/>
                <w:lang w:eastAsia="ja-JP"/>
              </w:rPr>
              <w:t xml:space="preserve">Agence coréenne de coopération internationale </w:t>
            </w:r>
          </w:p>
        </w:tc>
      </w:tr>
      <w:tr w:rsidR="00F517D7" w:rsidRPr="002778ED" w:rsidTr="005F31D4">
        <w:tc>
          <w:tcPr>
            <w:tcW w:w="1904" w:type="dxa"/>
          </w:tcPr>
          <w:p w:rsidR="00F517D7" w:rsidRPr="002778ED" w:rsidRDefault="00F517D7" w:rsidP="005F31D4">
            <w:pPr>
              <w:jc w:val="left"/>
              <w:rPr>
                <w:lang w:eastAsia="ja-JP"/>
              </w:rPr>
            </w:pPr>
            <w:r w:rsidRPr="002778ED">
              <w:rPr>
                <w:lang w:eastAsia="ja-JP"/>
              </w:rPr>
              <w:t>KSVS</w:t>
            </w:r>
          </w:p>
        </w:tc>
        <w:tc>
          <w:tcPr>
            <w:tcW w:w="7985" w:type="dxa"/>
          </w:tcPr>
          <w:p w:rsidR="00F517D7" w:rsidRPr="002778ED" w:rsidRDefault="00F517D7" w:rsidP="005F31D4">
            <w:pPr>
              <w:jc w:val="left"/>
              <w:rPr>
                <w:lang w:eastAsia="ja-JP"/>
              </w:rPr>
            </w:pPr>
            <w:r w:rsidRPr="002778ED">
              <w:rPr>
                <w:lang w:eastAsia="ja-JP"/>
              </w:rPr>
              <w:t>Service coréen des semences et des variétés</w:t>
            </w:r>
          </w:p>
        </w:tc>
      </w:tr>
      <w:tr w:rsidR="00F517D7" w:rsidRPr="002778ED" w:rsidTr="005F31D4">
        <w:tc>
          <w:tcPr>
            <w:tcW w:w="1904" w:type="dxa"/>
          </w:tcPr>
          <w:p w:rsidR="00F517D7" w:rsidRPr="002778ED" w:rsidRDefault="00F517D7" w:rsidP="005F31D4">
            <w:pPr>
              <w:jc w:val="left"/>
            </w:pPr>
            <w:r w:rsidRPr="002778ED">
              <w:t>OAPI</w:t>
            </w:r>
          </w:p>
        </w:tc>
        <w:tc>
          <w:tcPr>
            <w:tcW w:w="7985" w:type="dxa"/>
          </w:tcPr>
          <w:p w:rsidR="00F517D7" w:rsidRPr="002778ED" w:rsidRDefault="00F517D7" w:rsidP="005F31D4">
            <w:pPr>
              <w:jc w:val="left"/>
            </w:pPr>
            <w:r w:rsidRPr="002778ED">
              <w:t>Organisation africaine de la propriété intellectuelle</w:t>
            </w:r>
          </w:p>
        </w:tc>
      </w:tr>
      <w:tr w:rsidR="00F517D7" w:rsidRPr="002778ED" w:rsidTr="005F31D4">
        <w:tc>
          <w:tcPr>
            <w:tcW w:w="1904" w:type="dxa"/>
          </w:tcPr>
          <w:p w:rsidR="00F517D7" w:rsidRPr="002778ED" w:rsidRDefault="00F517D7" w:rsidP="005F31D4">
            <w:pPr>
              <w:jc w:val="left"/>
            </w:pPr>
            <w:r w:rsidRPr="002778ED">
              <w:t>OCDE</w:t>
            </w:r>
          </w:p>
        </w:tc>
        <w:tc>
          <w:tcPr>
            <w:tcW w:w="7985" w:type="dxa"/>
          </w:tcPr>
          <w:p w:rsidR="00F517D7" w:rsidRPr="002778ED" w:rsidRDefault="00F517D7" w:rsidP="005F31D4">
            <w:pPr>
              <w:jc w:val="left"/>
            </w:pPr>
            <w:r w:rsidRPr="002778ED">
              <w:t>Organisation de coopération et de développement économiques</w:t>
            </w:r>
          </w:p>
        </w:tc>
      </w:tr>
      <w:tr w:rsidR="00F517D7" w:rsidRPr="002778ED" w:rsidTr="005F31D4">
        <w:tc>
          <w:tcPr>
            <w:tcW w:w="1904" w:type="dxa"/>
          </w:tcPr>
          <w:p w:rsidR="00F517D7" w:rsidRPr="002778ED" w:rsidRDefault="00F517D7" w:rsidP="005F31D4">
            <w:pPr>
              <w:jc w:val="left"/>
            </w:pPr>
            <w:r w:rsidRPr="002778ED">
              <w:t>OCIS</w:t>
            </w:r>
          </w:p>
        </w:tc>
        <w:tc>
          <w:tcPr>
            <w:tcW w:w="7985" w:type="dxa"/>
          </w:tcPr>
          <w:p w:rsidR="00F517D7" w:rsidRPr="002778ED" w:rsidRDefault="00F517D7" w:rsidP="005F31D4">
            <w:pPr>
              <w:jc w:val="left"/>
            </w:pPr>
            <w:r w:rsidRPr="002778ED">
              <w:t>Organe consultatif indépendant de surveillance de l</w:t>
            </w:r>
            <w:r w:rsidR="00525319" w:rsidRPr="002778ED">
              <w:t>’</w:t>
            </w:r>
            <w:r w:rsidRPr="002778ED">
              <w:t>OMPI</w:t>
            </w:r>
          </w:p>
        </w:tc>
      </w:tr>
      <w:tr w:rsidR="00F517D7" w:rsidRPr="002778ED" w:rsidTr="005F31D4">
        <w:tc>
          <w:tcPr>
            <w:tcW w:w="1904" w:type="dxa"/>
          </w:tcPr>
          <w:p w:rsidR="00F517D7" w:rsidRPr="002778ED" w:rsidRDefault="00F517D7" w:rsidP="005F31D4">
            <w:pPr>
              <w:jc w:val="left"/>
            </w:pPr>
            <w:r w:rsidRPr="002778ED">
              <w:t>OCVV</w:t>
            </w:r>
          </w:p>
        </w:tc>
        <w:tc>
          <w:tcPr>
            <w:tcW w:w="7985" w:type="dxa"/>
          </w:tcPr>
          <w:p w:rsidR="00F517D7" w:rsidRPr="002778ED" w:rsidRDefault="00F517D7" w:rsidP="005F31D4">
            <w:pPr>
              <w:jc w:val="left"/>
            </w:pPr>
            <w:r w:rsidRPr="002778ED">
              <w:t>Office communautaire des variétés végétales de l</w:t>
            </w:r>
            <w:r w:rsidR="00525319" w:rsidRPr="002778ED">
              <w:t>’</w:t>
            </w:r>
            <w:r w:rsidRPr="002778ED">
              <w:t>Union européenne</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OEVV</w:t>
            </w:r>
          </w:p>
        </w:tc>
        <w:tc>
          <w:tcPr>
            <w:tcW w:w="7985" w:type="dxa"/>
          </w:tcPr>
          <w:p w:rsidR="00F517D7" w:rsidRPr="002778ED" w:rsidRDefault="00F517D7" w:rsidP="005F31D4">
            <w:pPr>
              <w:autoSpaceDE w:val="0"/>
              <w:autoSpaceDN w:val="0"/>
              <w:adjustRightInd w:val="0"/>
              <w:jc w:val="left"/>
            </w:pPr>
            <w:r w:rsidRPr="002778ED">
              <w:t xml:space="preserve">Office espagnol des variétés végétales </w:t>
            </w:r>
          </w:p>
        </w:tc>
      </w:tr>
      <w:tr w:rsidR="00F517D7" w:rsidRPr="002778ED" w:rsidTr="005F31D4">
        <w:tc>
          <w:tcPr>
            <w:tcW w:w="1904" w:type="dxa"/>
          </w:tcPr>
          <w:p w:rsidR="00F517D7" w:rsidRPr="002778ED" w:rsidRDefault="00F517D7" w:rsidP="005F31D4">
            <w:pPr>
              <w:jc w:val="left"/>
            </w:pPr>
            <w:r w:rsidRPr="002778ED">
              <w:t>OIF</w:t>
            </w:r>
          </w:p>
        </w:tc>
        <w:tc>
          <w:tcPr>
            <w:tcW w:w="7985" w:type="dxa"/>
          </w:tcPr>
          <w:p w:rsidR="00F517D7" w:rsidRPr="002778ED" w:rsidRDefault="00F517D7" w:rsidP="005F31D4">
            <w:pPr>
              <w:jc w:val="left"/>
            </w:pPr>
            <w:r w:rsidRPr="002778ED">
              <w:t>Organisation internationale de la Francophonie</w:t>
            </w:r>
          </w:p>
        </w:tc>
      </w:tr>
      <w:tr w:rsidR="00F517D7" w:rsidRPr="002778ED" w:rsidTr="005F31D4">
        <w:tc>
          <w:tcPr>
            <w:tcW w:w="1904" w:type="dxa"/>
          </w:tcPr>
          <w:p w:rsidR="00F517D7" w:rsidRPr="002778ED" w:rsidRDefault="00F517D7" w:rsidP="005F31D4">
            <w:pPr>
              <w:jc w:val="left"/>
              <w:rPr>
                <w:spacing w:val="-2"/>
              </w:rPr>
            </w:pPr>
            <w:r w:rsidRPr="002778ED">
              <w:rPr>
                <w:spacing w:val="-2"/>
              </w:rPr>
              <w:t>OMA</w:t>
            </w:r>
          </w:p>
        </w:tc>
        <w:tc>
          <w:tcPr>
            <w:tcW w:w="7985" w:type="dxa"/>
          </w:tcPr>
          <w:p w:rsidR="00F517D7" w:rsidRPr="002778ED" w:rsidRDefault="00F517D7" w:rsidP="005F31D4">
            <w:pPr>
              <w:jc w:val="left"/>
              <w:rPr>
                <w:spacing w:val="-2"/>
              </w:rPr>
            </w:pPr>
            <w:r w:rsidRPr="002778ED">
              <w:rPr>
                <w:spacing w:val="-2"/>
              </w:rPr>
              <w:t>Organisation mondiale des agriculteurs</w:t>
            </w:r>
          </w:p>
        </w:tc>
      </w:tr>
      <w:tr w:rsidR="00F517D7" w:rsidRPr="002778ED" w:rsidTr="005F31D4">
        <w:tc>
          <w:tcPr>
            <w:tcW w:w="1904" w:type="dxa"/>
          </w:tcPr>
          <w:p w:rsidR="00F517D7" w:rsidRPr="002778ED" w:rsidRDefault="00F517D7" w:rsidP="005F31D4">
            <w:pPr>
              <w:jc w:val="left"/>
            </w:pPr>
            <w:r w:rsidRPr="002778ED">
              <w:t>OMC</w:t>
            </w:r>
          </w:p>
        </w:tc>
        <w:tc>
          <w:tcPr>
            <w:tcW w:w="7985" w:type="dxa"/>
          </w:tcPr>
          <w:p w:rsidR="00F517D7" w:rsidRPr="002778ED" w:rsidRDefault="00F517D7" w:rsidP="005F31D4">
            <w:pPr>
              <w:jc w:val="left"/>
            </w:pPr>
            <w:r w:rsidRPr="002778ED">
              <w:t>Organisation mondiale du commerce</w:t>
            </w:r>
          </w:p>
        </w:tc>
      </w:tr>
      <w:tr w:rsidR="00F517D7" w:rsidRPr="002778ED" w:rsidTr="005F31D4">
        <w:tc>
          <w:tcPr>
            <w:tcW w:w="1904" w:type="dxa"/>
          </w:tcPr>
          <w:p w:rsidR="00F517D7" w:rsidRPr="002778ED" w:rsidRDefault="00F517D7" w:rsidP="005F31D4">
            <w:pPr>
              <w:jc w:val="left"/>
              <w:rPr>
                <w:snapToGrid w:val="0"/>
              </w:rPr>
            </w:pPr>
            <w:r w:rsidRPr="002778ED">
              <w:rPr>
                <w:snapToGrid w:val="0"/>
              </w:rPr>
              <w:t>OMPI</w:t>
            </w:r>
          </w:p>
        </w:tc>
        <w:tc>
          <w:tcPr>
            <w:tcW w:w="7985" w:type="dxa"/>
          </w:tcPr>
          <w:p w:rsidR="00F517D7" w:rsidRPr="002778ED" w:rsidRDefault="00F517D7" w:rsidP="005F31D4">
            <w:pPr>
              <w:jc w:val="left"/>
              <w:rPr>
                <w:snapToGrid w:val="0"/>
              </w:rPr>
            </w:pPr>
            <w:r w:rsidRPr="002778ED">
              <w:rPr>
                <w:snapToGrid w:val="0"/>
              </w:rPr>
              <w:t>Organisation Mondiale de la Propriété intellectuelle</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PCT</w:t>
            </w:r>
          </w:p>
        </w:tc>
        <w:tc>
          <w:tcPr>
            <w:tcW w:w="7985" w:type="dxa"/>
          </w:tcPr>
          <w:p w:rsidR="00F517D7" w:rsidRPr="002778ED" w:rsidRDefault="00F517D7" w:rsidP="005F31D4">
            <w:pPr>
              <w:autoSpaceDE w:val="0"/>
              <w:autoSpaceDN w:val="0"/>
              <w:adjustRightInd w:val="0"/>
              <w:jc w:val="left"/>
            </w:pPr>
            <w:r w:rsidRPr="002778ED">
              <w:t>Traité de coopération en matière de brevets de l</w:t>
            </w:r>
            <w:r w:rsidR="00525319" w:rsidRPr="002778ED">
              <w:t>’</w:t>
            </w:r>
            <w:r w:rsidRPr="002778ED">
              <w:t>OMPI</w:t>
            </w:r>
          </w:p>
        </w:tc>
      </w:tr>
      <w:tr w:rsidR="00F517D7" w:rsidRPr="002778ED" w:rsidTr="005F31D4">
        <w:tc>
          <w:tcPr>
            <w:tcW w:w="1904" w:type="dxa"/>
          </w:tcPr>
          <w:p w:rsidR="00F517D7" w:rsidRPr="002778ED" w:rsidRDefault="00F517D7" w:rsidP="005F31D4">
            <w:pPr>
              <w:jc w:val="left"/>
            </w:pPr>
            <w:r w:rsidRPr="002778ED">
              <w:t>QUNO</w:t>
            </w:r>
          </w:p>
        </w:tc>
        <w:tc>
          <w:tcPr>
            <w:tcW w:w="7985" w:type="dxa"/>
          </w:tcPr>
          <w:p w:rsidR="00F517D7" w:rsidRPr="002778ED" w:rsidRDefault="00F517D7" w:rsidP="005F31D4">
            <w:pPr>
              <w:jc w:val="left"/>
            </w:pPr>
            <w:r w:rsidRPr="002778ED">
              <w:t xml:space="preserve">Bureau Quaker auprès des </w:t>
            </w:r>
            <w:r w:rsidR="00525319" w:rsidRPr="002778ED">
              <w:t>Nations Unies</w:t>
            </w:r>
          </w:p>
        </w:tc>
      </w:tr>
      <w:tr w:rsidR="00F517D7" w:rsidRPr="002778ED" w:rsidTr="005F31D4">
        <w:tc>
          <w:tcPr>
            <w:tcW w:w="1904" w:type="dxa"/>
          </w:tcPr>
          <w:p w:rsidR="00F517D7" w:rsidRPr="002778ED" w:rsidRDefault="00F517D7" w:rsidP="005F31D4">
            <w:pPr>
              <w:jc w:val="left"/>
            </w:pPr>
            <w:r w:rsidRPr="002778ED">
              <w:t>QUT</w:t>
            </w:r>
          </w:p>
        </w:tc>
        <w:tc>
          <w:tcPr>
            <w:tcW w:w="7985" w:type="dxa"/>
          </w:tcPr>
          <w:p w:rsidR="00F517D7" w:rsidRPr="002778ED" w:rsidRDefault="00F517D7" w:rsidP="005F31D4">
            <w:pPr>
              <w:jc w:val="left"/>
            </w:pPr>
            <w:r w:rsidRPr="002778ED">
              <w:t>Université de technologie du Queensland</w:t>
            </w:r>
          </w:p>
        </w:tc>
      </w:tr>
      <w:tr w:rsidR="00F517D7" w:rsidRPr="002778ED" w:rsidTr="005F31D4">
        <w:tc>
          <w:tcPr>
            <w:tcW w:w="1904" w:type="dxa"/>
          </w:tcPr>
          <w:p w:rsidR="00F517D7" w:rsidRPr="002778ED" w:rsidRDefault="00F517D7" w:rsidP="005F31D4">
            <w:pPr>
              <w:jc w:val="left"/>
            </w:pPr>
            <w:r w:rsidRPr="002778ED">
              <w:t>SAA</w:t>
            </w:r>
          </w:p>
        </w:tc>
        <w:tc>
          <w:tcPr>
            <w:tcW w:w="7985" w:type="dxa"/>
          </w:tcPr>
          <w:p w:rsidR="00F517D7" w:rsidRPr="002778ED" w:rsidRDefault="00F517D7" w:rsidP="005F31D4">
            <w:pPr>
              <w:jc w:val="left"/>
            </w:pPr>
            <w:r w:rsidRPr="002778ED">
              <w:t>Seed Association of the Americas</w:t>
            </w:r>
          </w:p>
        </w:tc>
      </w:tr>
      <w:tr w:rsidR="00F517D7" w:rsidRPr="002778ED" w:rsidTr="005F31D4">
        <w:tc>
          <w:tcPr>
            <w:tcW w:w="1904" w:type="dxa"/>
          </w:tcPr>
          <w:p w:rsidR="00F517D7" w:rsidRPr="002778ED" w:rsidRDefault="00F517D7" w:rsidP="005F31D4">
            <w:pPr>
              <w:jc w:val="left"/>
            </w:pPr>
            <w:r w:rsidRPr="002778ED">
              <w:t>SCP</w:t>
            </w:r>
            <w:r w:rsidR="007E3B1F">
              <w:t xml:space="preserve"> de l’OMPI</w:t>
            </w:r>
          </w:p>
        </w:tc>
        <w:tc>
          <w:tcPr>
            <w:tcW w:w="7985" w:type="dxa"/>
          </w:tcPr>
          <w:p w:rsidR="00F517D7" w:rsidRPr="002778ED" w:rsidRDefault="00F517D7" w:rsidP="005F31D4">
            <w:pPr>
              <w:jc w:val="left"/>
            </w:pPr>
            <w:r w:rsidRPr="002778ED">
              <w:t>Comité permanent du droit des brevets</w:t>
            </w:r>
          </w:p>
        </w:tc>
      </w:tr>
      <w:tr w:rsidR="00F517D7" w:rsidRPr="002778ED" w:rsidTr="005F31D4">
        <w:tc>
          <w:tcPr>
            <w:tcW w:w="1904" w:type="dxa"/>
          </w:tcPr>
          <w:p w:rsidR="00F517D7" w:rsidRPr="002778ED" w:rsidRDefault="00F517D7" w:rsidP="005F31D4">
            <w:pPr>
              <w:jc w:val="left"/>
              <w:rPr>
                <w:snapToGrid w:val="0"/>
              </w:rPr>
            </w:pPr>
            <w:r w:rsidRPr="002778ED">
              <w:rPr>
                <w:snapToGrid w:val="0"/>
              </w:rPr>
              <w:t>TIRPGAA</w:t>
            </w:r>
          </w:p>
        </w:tc>
        <w:tc>
          <w:tcPr>
            <w:tcW w:w="7985" w:type="dxa"/>
          </w:tcPr>
          <w:p w:rsidR="00F517D7" w:rsidRPr="002778ED" w:rsidRDefault="00F517D7" w:rsidP="005F31D4">
            <w:pPr>
              <w:jc w:val="left"/>
              <w:rPr>
                <w:snapToGrid w:val="0"/>
              </w:rPr>
            </w:pPr>
            <w:r w:rsidRPr="002778ED">
              <w:rPr>
                <w:snapToGrid w:val="0"/>
              </w:rPr>
              <w:t>Traité international sur les ressources phytogénétiques pour l</w:t>
            </w:r>
            <w:r w:rsidR="00525319" w:rsidRPr="002778ED">
              <w:rPr>
                <w:snapToGrid w:val="0"/>
              </w:rPr>
              <w:t>’</w:t>
            </w:r>
            <w:r w:rsidRPr="002778ED">
              <w:rPr>
                <w:snapToGrid w:val="0"/>
              </w:rPr>
              <w:t>alimentation et l</w:t>
            </w:r>
            <w:r w:rsidR="00525319" w:rsidRPr="002778ED">
              <w:rPr>
                <w:snapToGrid w:val="0"/>
              </w:rPr>
              <w:t>’</w:t>
            </w:r>
            <w:r w:rsidRPr="002778ED">
              <w:rPr>
                <w:snapToGrid w:val="0"/>
              </w:rPr>
              <w:t>agriculture</w:t>
            </w:r>
          </w:p>
        </w:tc>
      </w:tr>
      <w:tr w:rsidR="00F517D7" w:rsidRPr="002778ED" w:rsidTr="005F31D4">
        <w:tc>
          <w:tcPr>
            <w:tcW w:w="1904" w:type="dxa"/>
          </w:tcPr>
          <w:p w:rsidR="00F517D7" w:rsidRPr="002778ED" w:rsidRDefault="00F517D7" w:rsidP="005F31D4">
            <w:pPr>
              <w:jc w:val="left"/>
            </w:pPr>
            <w:r w:rsidRPr="002778ED">
              <w:t>UBIS</w:t>
            </w:r>
          </w:p>
        </w:tc>
        <w:tc>
          <w:tcPr>
            <w:tcW w:w="7985" w:type="dxa"/>
          </w:tcPr>
          <w:p w:rsidR="00F517D7" w:rsidRPr="002778ED" w:rsidRDefault="00F517D7" w:rsidP="005F31D4">
            <w:pPr>
              <w:jc w:val="left"/>
            </w:pPr>
            <w:r w:rsidRPr="002778ED">
              <w:t>University of Business and International Studies</w:t>
            </w:r>
          </w:p>
        </w:tc>
      </w:tr>
      <w:tr w:rsidR="00F517D7" w:rsidRPr="002778ED" w:rsidTr="005F31D4">
        <w:tc>
          <w:tcPr>
            <w:tcW w:w="1904" w:type="dxa"/>
          </w:tcPr>
          <w:p w:rsidR="00F517D7" w:rsidRPr="002778ED" w:rsidRDefault="00F517D7" w:rsidP="005F31D4">
            <w:pPr>
              <w:autoSpaceDE w:val="0"/>
              <w:autoSpaceDN w:val="0"/>
              <w:adjustRightInd w:val="0"/>
              <w:jc w:val="left"/>
            </w:pPr>
            <w:r w:rsidRPr="002778ED">
              <w:t>UN</w:t>
            </w:r>
          </w:p>
        </w:tc>
        <w:tc>
          <w:tcPr>
            <w:tcW w:w="7985" w:type="dxa"/>
          </w:tcPr>
          <w:p w:rsidR="00F517D7" w:rsidRPr="002778ED" w:rsidRDefault="00F517D7" w:rsidP="005F31D4">
            <w:pPr>
              <w:autoSpaceDE w:val="0"/>
              <w:autoSpaceDN w:val="0"/>
              <w:adjustRightInd w:val="0"/>
              <w:jc w:val="left"/>
            </w:pPr>
            <w:r w:rsidRPr="002778ED">
              <w:t xml:space="preserve">Organisation des </w:t>
            </w:r>
            <w:r w:rsidR="00525319" w:rsidRPr="002778ED">
              <w:t>Nations Unies</w:t>
            </w:r>
          </w:p>
        </w:tc>
      </w:tr>
      <w:tr w:rsidR="00F517D7" w:rsidRPr="002778ED" w:rsidTr="005F31D4">
        <w:tc>
          <w:tcPr>
            <w:tcW w:w="1904" w:type="dxa"/>
          </w:tcPr>
          <w:p w:rsidR="00F517D7" w:rsidRPr="002778ED" w:rsidRDefault="00F517D7" w:rsidP="005F31D4">
            <w:pPr>
              <w:jc w:val="left"/>
            </w:pPr>
            <w:r w:rsidRPr="002778ED">
              <w:t>UNIGE</w:t>
            </w:r>
          </w:p>
        </w:tc>
        <w:tc>
          <w:tcPr>
            <w:tcW w:w="7985" w:type="dxa"/>
          </w:tcPr>
          <w:p w:rsidR="00F517D7" w:rsidRPr="002778ED" w:rsidRDefault="00F517D7" w:rsidP="005F31D4">
            <w:pPr>
              <w:jc w:val="left"/>
            </w:pPr>
            <w:r w:rsidRPr="002778ED">
              <w:t>Université de Genève</w:t>
            </w:r>
          </w:p>
        </w:tc>
      </w:tr>
      <w:tr w:rsidR="00F517D7" w:rsidRPr="002778ED" w:rsidTr="005F31D4">
        <w:tc>
          <w:tcPr>
            <w:tcW w:w="1904" w:type="dxa"/>
          </w:tcPr>
          <w:p w:rsidR="00F517D7" w:rsidRPr="002778ED" w:rsidRDefault="00F517D7" w:rsidP="005F31D4">
            <w:pPr>
              <w:jc w:val="left"/>
            </w:pPr>
            <w:r w:rsidRPr="002778ED">
              <w:t>USPTO</w:t>
            </w:r>
          </w:p>
        </w:tc>
        <w:tc>
          <w:tcPr>
            <w:tcW w:w="7985" w:type="dxa"/>
          </w:tcPr>
          <w:p w:rsidR="00F517D7" w:rsidRPr="002778ED" w:rsidRDefault="00F517D7" w:rsidP="005F31D4">
            <w:pPr>
              <w:jc w:val="left"/>
            </w:pPr>
            <w:r w:rsidRPr="002778ED">
              <w:t>Office des brevets et des marques des États</w:t>
            </w:r>
            <w:r w:rsidR="001C1F53" w:rsidRPr="002778ED">
              <w:noBreakHyphen/>
            </w:r>
            <w:r w:rsidRPr="002778ED">
              <w:t>Unis d</w:t>
            </w:r>
            <w:r w:rsidR="00525319" w:rsidRPr="002778ED">
              <w:t>’</w:t>
            </w:r>
            <w:r w:rsidRPr="002778ED">
              <w:t>Amérique</w:t>
            </w:r>
          </w:p>
        </w:tc>
      </w:tr>
    </w:tbl>
    <w:p w:rsidR="00913C8A" w:rsidRPr="002778ED" w:rsidRDefault="00913C8A" w:rsidP="002529A8">
      <w:pPr>
        <w:autoSpaceDE w:val="0"/>
        <w:autoSpaceDN w:val="0"/>
        <w:adjustRightInd w:val="0"/>
        <w:jc w:val="left"/>
      </w:pPr>
    </w:p>
    <w:p w:rsidR="00913C8A" w:rsidRPr="002778ED" w:rsidRDefault="00913C8A" w:rsidP="002529A8">
      <w:pPr>
        <w:ind w:left="1418" w:hanging="1418"/>
      </w:pPr>
    </w:p>
    <w:p w:rsidR="00913C8A" w:rsidRPr="002778ED" w:rsidRDefault="00913C8A" w:rsidP="002529A8">
      <w:pPr>
        <w:ind w:left="1418" w:hanging="1418"/>
      </w:pPr>
    </w:p>
    <w:p w:rsidR="00913C8A" w:rsidRPr="002778ED" w:rsidRDefault="002529A8" w:rsidP="002529A8">
      <w:pPr>
        <w:ind w:left="1418" w:hanging="1418"/>
        <w:jc w:val="right"/>
      </w:pPr>
      <w:r w:rsidRPr="002778ED">
        <w:t>[Fin de l</w:t>
      </w:r>
      <w:r w:rsidR="00525319" w:rsidRPr="002778ED">
        <w:t>’</w:t>
      </w:r>
      <w:r w:rsidRPr="002778ED">
        <w:t>appendice et du document]</w:t>
      </w:r>
    </w:p>
    <w:p w:rsidR="00990D09" w:rsidRPr="002778ED" w:rsidRDefault="00990D09" w:rsidP="002529A8">
      <w:pPr>
        <w:ind w:left="1418" w:hanging="1418"/>
        <w:jc w:val="right"/>
      </w:pPr>
    </w:p>
    <w:sectPr w:rsidR="00990D09" w:rsidRPr="002778ED" w:rsidSect="007F1308">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52" w:rsidRDefault="00344752" w:rsidP="006655D3">
      <w:r>
        <w:separator/>
      </w:r>
    </w:p>
    <w:p w:rsidR="00344752" w:rsidRDefault="00344752" w:rsidP="006655D3"/>
  </w:endnote>
  <w:endnote w:type="continuationSeparator" w:id="0">
    <w:p w:rsidR="00344752" w:rsidRDefault="00344752" w:rsidP="006655D3">
      <w:r>
        <w:separator/>
      </w:r>
    </w:p>
    <w:p w:rsidR="00344752" w:rsidRPr="00560A6D" w:rsidRDefault="00344752">
      <w:pPr>
        <w:pStyle w:val="Footer"/>
        <w:spacing w:after="60"/>
        <w:rPr>
          <w:sz w:val="18"/>
          <w:lang w:val="fr-FR"/>
        </w:rPr>
      </w:pPr>
      <w:r w:rsidRPr="00560A6D">
        <w:rPr>
          <w:sz w:val="18"/>
          <w:lang w:val="fr-FR"/>
        </w:rPr>
        <w:t>[Suite de la note de la page précédente]</w:t>
      </w:r>
    </w:p>
    <w:p w:rsidR="00344752" w:rsidRPr="00560A6D" w:rsidRDefault="00344752" w:rsidP="006655D3"/>
    <w:p w:rsidR="00344752" w:rsidRPr="00560A6D" w:rsidRDefault="00344752" w:rsidP="006655D3"/>
  </w:endnote>
  <w:endnote w:type="continuationNotice" w:id="1">
    <w:p w:rsidR="00344752" w:rsidRPr="00560A6D" w:rsidRDefault="00344752" w:rsidP="006655D3">
      <w:r w:rsidRPr="00560A6D">
        <w:t>[Suite de la note page suivante]</w:t>
      </w:r>
    </w:p>
    <w:p w:rsidR="00344752" w:rsidRPr="00560A6D" w:rsidRDefault="00344752" w:rsidP="006655D3"/>
    <w:p w:rsidR="00344752" w:rsidRPr="00560A6D" w:rsidRDefault="00344752" w:rsidP="006655D3"/>
  </w:endnote>
  <w:endnote w:id="2">
    <w:p w:rsidR="00344752" w:rsidRPr="00C36F47" w:rsidRDefault="00344752" w:rsidP="00C36F47">
      <w:pPr>
        <w:pStyle w:val="EndnoteText"/>
        <w:tabs>
          <w:tab w:val="left" w:pos="284"/>
        </w:tabs>
        <w:rPr>
          <w:sz w:val="16"/>
          <w:szCs w:val="18"/>
          <w:lang w:val="fr-CH"/>
        </w:rPr>
      </w:pPr>
      <w:r w:rsidRPr="00C36F47">
        <w:rPr>
          <w:rStyle w:val="EndnoteReference"/>
          <w:sz w:val="16"/>
          <w:szCs w:val="18"/>
        </w:rPr>
        <w:endnoteRef/>
      </w:r>
      <w:r w:rsidRPr="00C36F47">
        <w:rPr>
          <w:sz w:val="16"/>
          <w:szCs w:val="18"/>
          <w:lang w:val="fr-CH"/>
        </w:rPr>
        <w:tab/>
        <w:t>Définition des termes employés en lien avec les statistiques concernant le site Web dans le présent rapport :</w:t>
      </w:r>
    </w:p>
    <w:p w:rsidR="00344752" w:rsidRPr="00C36F47" w:rsidRDefault="00344752" w:rsidP="00C36F47">
      <w:pPr>
        <w:pStyle w:val="EndnoteText"/>
        <w:tabs>
          <w:tab w:val="left" w:pos="284"/>
        </w:tabs>
        <w:ind w:left="284"/>
        <w:rPr>
          <w:sz w:val="16"/>
          <w:szCs w:val="18"/>
          <w:lang w:val="fr-CH"/>
        </w:rPr>
      </w:pPr>
      <w:r w:rsidRPr="00C36F47">
        <w:rPr>
          <w:sz w:val="16"/>
          <w:szCs w:val="18"/>
          <w:lang w:val="fr-CH"/>
        </w:rPr>
        <w:t>- Les “utilisateurs” sont les personnes qui ont effectué au moins une session au cours de la période donnée.</w:t>
      </w:r>
    </w:p>
    <w:p w:rsidR="00344752" w:rsidRPr="00C36F47" w:rsidRDefault="00344752" w:rsidP="00C36F47">
      <w:pPr>
        <w:pStyle w:val="EndnoteText"/>
        <w:tabs>
          <w:tab w:val="left" w:pos="284"/>
        </w:tabs>
        <w:ind w:left="284"/>
        <w:rPr>
          <w:sz w:val="16"/>
          <w:szCs w:val="18"/>
          <w:lang w:val="fr-CH"/>
        </w:rPr>
      </w:pPr>
      <w:r w:rsidRPr="00C36F47">
        <w:rPr>
          <w:sz w:val="16"/>
          <w:szCs w:val="18"/>
          <w:lang w:val="fr-CH"/>
        </w:rPr>
        <w:t>- Une “session” est la période pendant laquelle un utilisateur consulte le site Web de manière active.  Le terme “sessions” correspond au nombre total de sessions au cours de la période donnée.</w:t>
      </w:r>
    </w:p>
    <w:p w:rsidR="00344752" w:rsidRPr="00C36F47" w:rsidRDefault="00344752" w:rsidP="00C36F47">
      <w:pPr>
        <w:pStyle w:val="EndnoteText"/>
        <w:tabs>
          <w:tab w:val="left" w:pos="284"/>
        </w:tabs>
        <w:ind w:left="284"/>
        <w:rPr>
          <w:sz w:val="16"/>
          <w:szCs w:val="18"/>
          <w:lang w:val="fr-CH"/>
        </w:rPr>
      </w:pPr>
      <w:r w:rsidRPr="00C36F47">
        <w:rPr>
          <w:sz w:val="16"/>
          <w:szCs w:val="18"/>
          <w:lang w:val="fr-CH"/>
        </w:rPr>
        <w:t>- L’expression “consultations ponctuelles” correspond au nombre de consultations du site Web au cours desquelles la page en question a été consultée au moins une fois.</w:t>
      </w:r>
    </w:p>
    <w:p w:rsidR="00344752" w:rsidRPr="00C36F47" w:rsidRDefault="00344752" w:rsidP="00C36F47">
      <w:pPr>
        <w:pStyle w:val="EndnoteText"/>
        <w:tabs>
          <w:tab w:val="left" w:pos="284"/>
        </w:tabs>
        <w:ind w:left="284"/>
        <w:rPr>
          <w:sz w:val="16"/>
          <w:szCs w:val="18"/>
          <w:lang w:val="fr-CH"/>
        </w:rPr>
      </w:pPr>
      <w:r w:rsidRPr="00C36F47">
        <w:rPr>
          <w:sz w:val="16"/>
          <w:szCs w:val="18"/>
          <w:lang w:val="fr-CH"/>
        </w:rPr>
        <w:t>- Le terme “consultations” correspond au nombre total de consultations d’une page.  Si le même utilisateur consulte plusieurs fois une page donnée au cours de la même session, toutes les consultations sont comptabilisées.</w:t>
      </w:r>
    </w:p>
    <w:p w:rsidR="00344752" w:rsidRPr="001C2C4F" w:rsidRDefault="00344752">
      <w:pPr>
        <w:pStyle w:val="EndnoteText"/>
        <w:rPr>
          <w:lang w:val="fr-CH"/>
        </w:rPr>
      </w:pPr>
    </w:p>
    <w:p w:rsidR="00344752" w:rsidRPr="001C2C4F" w:rsidRDefault="00344752">
      <w:pPr>
        <w:pStyle w:val="EndnoteText"/>
        <w:rPr>
          <w:lang w:val="fr-CH"/>
        </w:rPr>
      </w:pPr>
    </w:p>
    <w:p w:rsidR="00344752" w:rsidRPr="001C2C4F" w:rsidRDefault="00344752">
      <w:pPr>
        <w:pStyle w:val="EndnoteText"/>
        <w:rPr>
          <w:lang w:val="fr-CH"/>
        </w:rPr>
      </w:pPr>
    </w:p>
    <w:p w:rsidR="00344752" w:rsidRPr="001C2C4F" w:rsidRDefault="00344752" w:rsidP="00F5313F">
      <w:pPr>
        <w:pStyle w:val="EndnoteText"/>
        <w:jc w:val="right"/>
        <w:rPr>
          <w:lang w:val="fr-CH"/>
        </w:rPr>
      </w:pPr>
      <w:r w:rsidRPr="001C2C4F">
        <w:rPr>
          <w:lang w:val="fr-CH"/>
        </w:rPr>
        <w:t>[L’appendice suit]</w:t>
      </w:r>
    </w:p>
    <w:p w:rsidR="00344752" w:rsidRPr="001C2C4F" w:rsidRDefault="00344752">
      <w:pPr>
        <w:pStyle w:val="EndnoteTex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1D1EDE" w:rsidRDefault="00344752" w:rsidP="0065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74C0E" w:rsidRDefault="00344752" w:rsidP="00656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7258E3" w:rsidRDefault="00344752" w:rsidP="0072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52" w:rsidRDefault="00344752" w:rsidP="00C95616">
      <w:pPr>
        <w:spacing w:before="120"/>
      </w:pPr>
      <w:r>
        <w:separator/>
      </w:r>
    </w:p>
  </w:footnote>
  <w:footnote w:type="continuationSeparator" w:id="0">
    <w:p w:rsidR="00344752" w:rsidRDefault="00344752" w:rsidP="006655D3">
      <w:r>
        <w:separator/>
      </w:r>
    </w:p>
  </w:footnote>
  <w:footnote w:type="continuationNotice" w:id="1">
    <w:p w:rsidR="00344752" w:rsidRPr="00A56FAA" w:rsidRDefault="00344752" w:rsidP="00A56FAA">
      <w:pPr>
        <w:pStyle w:val="Footer"/>
        <w:rPr>
          <w:szCs w:val="18"/>
        </w:rPr>
      </w:pPr>
    </w:p>
  </w:footnote>
  <w:footnote w:id="2">
    <w:p w:rsidR="00344752" w:rsidRPr="002778ED" w:rsidRDefault="00344752" w:rsidP="008E3369">
      <w:pPr>
        <w:pStyle w:val="FootnoteText"/>
        <w:tabs>
          <w:tab w:val="clear" w:pos="284"/>
        </w:tabs>
        <w:ind w:left="0" w:firstLine="0"/>
        <w:rPr>
          <w:lang w:val="fr-FR"/>
        </w:rPr>
      </w:pPr>
      <w:r w:rsidRPr="002778ED">
        <w:rPr>
          <w:rStyle w:val="FootnoteReference"/>
          <w:lang w:val="fr-FR"/>
        </w:rPr>
        <w:footnoteRef/>
      </w:r>
      <w:r w:rsidRPr="002778ED">
        <w:rPr>
          <w:lang w:val="fr-FR"/>
        </w:rPr>
        <w:tab/>
        <w:t>Publication regroupant les actes du “Séminaire sur la protection des obtentions végétales et le transfert de technologie : avantages des partenariats publics-privés”, du “Colloque sur la sélection végétale pour l’avenir” et du “Colloque sur les avantages de la protection des obtentions végétales pour les agriculteurs et les producteurs”.</w:t>
      </w:r>
    </w:p>
  </w:footnote>
  <w:footnote w:id="3">
    <w:p w:rsidR="00344752" w:rsidRPr="002778ED" w:rsidRDefault="00344752" w:rsidP="008E3369">
      <w:pPr>
        <w:pStyle w:val="FootnoteText"/>
        <w:tabs>
          <w:tab w:val="clear" w:pos="284"/>
        </w:tabs>
        <w:ind w:left="0" w:firstLine="0"/>
        <w:rPr>
          <w:lang w:val="fr-FR"/>
        </w:rPr>
      </w:pPr>
      <w:r w:rsidRPr="002778ED">
        <w:rPr>
          <w:rStyle w:val="FootnoteReference"/>
          <w:lang w:val="fr-FR"/>
        </w:rPr>
        <w:footnoteRef/>
      </w:r>
      <w:r w:rsidRPr="002778ED">
        <w:rPr>
          <w:lang w:val="fr-FR"/>
        </w:rPr>
        <w:tab/>
        <w:t>Le terme “missions” fait référence à des événements tenus hors du siège de l’UPOV.</w:t>
      </w:r>
    </w:p>
  </w:footnote>
  <w:footnote w:id="4">
    <w:p w:rsidR="00344752" w:rsidRPr="002778ED" w:rsidRDefault="00344752" w:rsidP="008E3369">
      <w:pPr>
        <w:pStyle w:val="FootnoteText"/>
        <w:tabs>
          <w:tab w:val="clear" w:pos="284"/>
        </w:tabs>
        <w:ind w:left="0" w:firstLine="0"/>
        <w:rPr>
          <w:lang w:val="fr-FR"/>
        </w:rPr>
      </w:pPr>
      <w:r w:rsidRPr="002778ED">
        <w:rPr>
          <w:rStyle w:val="FootnoteReference"/>
          <w:lang w:val="fr-FR"/>
        </w:rPr>
        <w:footnoteRef/>
      </w:r>
      <w:r w:rsidRPr="002778ED">
        <w:rPr>
          <w:sz w:val="20"/>
          <w:lang w:val="fr-FR"/>
        </w:rPr>
        <w:tab/>
      </w:r>
      <w:r w:rsidRPr="002778ED">
        <w:rPr>
          <w:lang w:val="fr-FR"/>
        </w:rPr>
        <w:t>Continuation de l’adhésion de la Tchécoslovaquie (instrument déposé le 4 novembre 1991;  prise d’effet le 4 décembre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5280D" w:rsidRDefault="00344752" w:rsidP="00EB048E">
    <w:pPr>
      <w:pStyle w:val="Header"/>
      <w:rPr>
        <w:rStyle w:val="PageNumber"/>
        <w:lang w:val="en-US"/>
      </w:rPr>
    </w:pPr>
    <w:r>
      <w:rPr>
        <w:rStyle w:val="PageNumber"/>
        <w:lang w:val="en-US"/>
      </w:rPr>
      <w:t>C/49/2</w:t>
    </w:r>
  </w:p>
  <w:p w:rsidR="00344752" w:rsidRPr="00C5280D" w:rsidRDefault="00344752" w:rsidP="00EB048E">
    <w:pPr>
      <w:pStyle w:val="Header"/>
      <w:rPr>
        <w:lang w:val="en-US"/>
      </w:rPr>
    </w:pP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650">
      <w:rPr>
        <w:rStyle w:val="PageNumber"/>
        <w:noProof/>
        <w:lang w:val="en-US"/>
      </w:rPr>
      <w:t>21</w:t>
    </w:r>
    <w:r w:rsidRPr="00C5280D">
      <w:rPr>
        <w:rStyle w:val="PageNumber"/>
        <w:lang w:val="en-US"/>
      </w:rPr>
      <w:fldChar w:fldCharType="end"/>
    </w:r>
  </w:p>
  <w:p w:rsidR="00344752" w:rsidRPr="00C5280D" w:rsidRDefault="0034475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5280D" w:rsidRDefault="00344752" w:rsidP="00EB048E">
    <w:pPr>
      <w:pStyle w:val="Header"/>
      <w:rPr>
        <w:rStyle w:val="PageNumber"/>
        <w:lang w:val="en-US"/>
      </w:rPr>
    </w:pPr>
    <w:r>
      <w:rPr>
        <w:rStyle w:val="PageNumber"/>
        <w:lang w:val="en-US"/>
      </w:rPr>
      <w:t>C/49/2</w:t>
    </w:r>
  </w:p>
  <w:p w:rsidR="00344752" w:rsidRPr="00C5280D" w:rsidRDefault="00344752"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650">
      <w:rPr>
        <w:rStyle w:val="PageNumber"/>
        <w:noProof/>
        <w:lang w:val="en-US"/>
      </w:rPr>
      <w:t>6</w:t>
    </w:r>
    <w:r w:rsidRPr="00C5280D">
      <w:rPr>
        <w:rStyle w:val="PageNumber"/>
        <w:lang w:val="en-US"/>
      </w:rPr>
      <w:fldChar w:fldCharType="end"/>
    </w:r>
  </w:p>
  <w:p w:rsidR="00344752" w:rsidRPr="00C5280D" w:rsidRDefault="0034475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Default="003447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5280D" w:rsidRDefault="00344752" w:rsidP="00EB048E">
    <w:pPr>
      <w:pStyle w:val="Header"/>
      <w:rPr>
        <w:rStyle w:val="PageNumber"/>
        <w:lang w:val="en-US"/>
      </w:rPr>
    </w:pPr>
    <w:r>
      <w:rPr>
        <w:rStyle w:val="PageNumber"/>
        <w:lang w:val="en-US"/>
      </w:rPr>
      <w:t>C/49/2</w:t>
    </w:r>
  </w:p>
  <w:p w:rsidR="00344752" w:rsidRPr="00C5280D" w:rsidRDefault="00344752"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650">
      <w:rPr>
        <w:rStyle w:val="PageNumber"/>
        <w:noProof/>
        <w:lang w:val="en-US"/>
      </w:rPr>
      <w:t>4</w:t>
    </w:r>
    <w:r w:rsidRPr="00C5280D">
      <w:rPr>
        <w:rStyle w:val="PageNumber"/>
        <w:lang w:val="en-US"/>
      </w:rPr>
      <w:fldChar w:fldCharType="end"/>
    </w:r>
  </w:p>
  <w:p w:rsidR="00344752" w:rsidRPr="00C5280D" w:rsidRDefault="00344752"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5280D" w:rsidRDefault="00344752" w:rsidP="00EB048E">
    <w:pPr>
      <w:pStyle w:val="Header"/>
      <w:rPr>
        <w:rStyle w:val="PageNumber"/>
        <w:lang w:val="en-US"/>
      </w:rPr>
    </w:pPr>
    <w:r>
      <w:rPr>
        <w:rStyle w:val="PageNumber"/>
        <w:lang w:val="en-US"/>
      </w:rPr>
      <w:t>C/49/2</w:t>
    </w:r>
  </w:p>
  <w:p w:rsidR="00344752" w:rsidRPr="00C5280D" w:rsidRDefault="00344752"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650">
      <w:rPr>
        <w:rStyle w:val="PageNumber"/>
        <w:noProof/>
        <w:lang w:val="en-US"/>
      </w:rPr>
      <w:t>3</w:t>
    </w:r>
    <w:r w:rsidRPr="00C5280D">
      <w:rPr>
        <w:rStyle w:val="PageNumber"/>
        <w:lang w:val="en-US"/>
      </w:rPr>
      <w:fldChar w:fldCharType="end"/>
    </w:r>
  </w:p>
  <w:p w:rsidR="00344752" w:rsidRPr="00C5280D" w:rsidRDefault="0034475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752" w:rsidRPr="00C5280D" w:rsidRDefault="00344752" w:rsidP="00EB048E">
    <w:pPr>
      <w:pStyle w:val="Header"/>
      <w:rPr>
        <w:rStyle w:val="PageNumber"/>
        <w:lang w:val="en-US"/>
      </w:rPr>
    </w:pPr>
    <w:r>
      <w:rPr>
        <w:rStyle w:val="PageNumber"/>
        <w:lang w:val="en-US"/>
      </w:rPr>
      <w:t>C/49/2</w:t>
    </w:r>
  </w:p>
  <w:p w:rsidR="00344752" w:rsidRPr="00C5280D" w:rsidRDefault="00344752" w:rsidP="00EB048E">
    <w:pPr>
      <w:pStyle w:val="Header"/>
      <w:rPr>
        <w:lang w:val="en-US"/>
      </w:rPr>
    </w:pPr>
    <w:r>
      <w:rPr>
        <w:lang w:val="en-US"/>
      </w:rPr>
      <w:t xml:space="preserve">Appendice,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650">
      <w:rPr>
        <w:rStyle w:val="PageNumber"/>
        <w:noProof/>
        <w:lang w:val="en-US"/>
      </w:rPr>
      <w:t>2</w:t>
    </w:r>
    <w:r w:rsidRPr="00C5280D">
      <w:rPr>
        <w:rStyle w:val="PageNumber"/>
        <w:lang w:val="en-US"/>
      </w:rPr>
      <w:fldChar w:fldCharType="end"/>
    </w:r>
  </w:p>
  <w:p w:rsidR="00344752" w:rsidRPr="00C5280D" w:rsidRDefault="0034475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0F572346"/>
    <w:multiLevelType w:val="hybridMultilevel"/>
    <w:tmpl w:val="4360441C"/>
    <w:lvl w:ilvl="0" w:tplc="6C3CB598">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abstractNum w:abstractNumId="9">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15AF1A2F"/>
    <w:multiLevelType w:val="multilevel"/>
    <w:tmpl w:val="4ACCFF84"/>
    <w:lvl w:ilvl="0">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1CDC5139"/>
    <w:multiLevelType w:val="hybridMultilevel"/>
    <w:tmpl w:val="B3B6CF44"/>
    <w:lvl w:ilvl="0" w:tplc="021A0EC2">
      <w:start w:val="1"/>
      <w:numFmt w:val="lowerRoman"/>
      <w:lvlText w:val="%1)"/>
      <w:lvlJc w:val="left"/>
      <w:pPr>
        <w:ind w:firstLine="1134"/>
      </w:pPr>
      <w:rPr>
        <w:rFonts w:hint="default"/>
      </w:rPr>
    </w:lvl>
    <w:lvl w:ilvl="1" w:tplc="040C0019">
      <w:start w:val="1"/>
      <w:numFmt w:val="lowerLetter"/>
      <w:lvlText w:val="%2."/>
      <w:lvlJc w:val="left"/>
      <w:pPr>
        <w:ind w:left="2220" w:hanging="360"/>
      </w:pPr>
    </w:lvl>
    <w:lvl w:ilvl="2" w:tplc="040C001B">
      <w:start w:val="1"/>
      <w:numFmt w:val="lowerRoman"/>
      <w:lvlText w:val="%3."/>
      <w:lvlJc w:val="right"/>
      <w:pPr>
        <w:ind w:left="2940" w:hanging="180"/>
      </w:pPr>
    </w:lvl>
    <w:lvl w:ilvl="3" w:tplc="040C000F">
      <w:start w:val="1"/>
      <w:numFmt w:val="decimal"/>
      <w:lvlText w:val="%4."/>
      <w:lvlJc w:val="left"/>
      <w:pPr>
        <w:ind w:left="3660" w:hanging="360"/>
      </w:pPr>
    </w:lvl>
    <w:lvl w:ilvl="4" w:tplc="040C0019">
      <w:start w:val="1"/>
      <w:numFmt w:val="lowerLetter"/>
      <w:lvlText w:val="%5."/>
      <w:lvlJc w:val="left"/>
      <w:pPr>
        <w:ind w:left="4380" w:hanging="360"/>
      </w:pPr>
    </w:lvl>
    <w:lvl w:ilvl="5" w:tplc="040C001B">
      <w:start w:val="1"/>
      <w:numFmt w:val="lowerRoman"/>
      <w:lvlText w:val="%6."/>
      <w:lvlJc w:val="right"/>
      <w:pPr>
        <w:ind w:left="5100" w:hanging="180"/>
      </w:pPr>
    </w:lvl>
    <w:lvl w:ilvl="6" w:tplc="040C000F">
      <w:start w:val="1"/>
      <w:numFmt w:val="decimal"/>
      <w:lvlText w:val="%7."/>
      <w:lvlJc w:val="left"/>
      <w:pPr>
        <w:ind w:left="5820" w:hanging="360"/>
      </w:pPr>
    </w:lvl>
    <w:lvl w:ilvl="7" w:tplc="040C0019">
      <w:start w:val="1"/>
      <w:numFmt w:val="lowerLetter"/>
      <w:lvlText w:val="%8."/>
      <w:lvlJc w:val="left"/>
      <w:pPr>
        <w:ind w:left="6540" w:hanging="360"/>
      </w:pPr>
    </w:lvl>
    <w:lvl w:ilvl="8" w:tplc="040C001B">
      <w:start w:val="1"/>
      <w:numFmt w:val="lowerRoman"/>
      <w:lvlText w:val="%9."/>
      <w:lvlJc w:val="right"/>
      <w:pPr>
        <w:ind w:left="7260" w:hanging="180"/>
      </w:pPr>
    </w:lvl>
  </w:abstractNum>
  <w:abstractNum w:abstractNumId="13">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355BF8"/>
    <w:multiLevelType w:val="hybridMultilevel"/>
    <w:tmpl w:val="29FC2E54"/>
    <w:lvl w:ilvl="0" w:tplc="DCF64C86">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15">
    <w:nsid w:val="2A9265F1"/>
    <w:multiLevelType w:val="multilevel"/>
    <w:tmpl w:val="012E85D2"/>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9A395A"/>
    <w:multiLevelType w:val="hybridMultilevel"/>
    <w:tmpl w:val="FCBAFC2A"/>
    <w:lvl w:ilvl="0" w:tplc="0CFEC63C">
      <w:start w:val="1"/>
      <w:numFmt w:val="lowerLetter"/>
      <w:lvlText w:val="%1)"/>
      <w:lvlJc w:val="left"/>
      <w:pPr>
        <w:tabs>
          <w:tab w:val="num" w:pos="1134"/>
        </w:tabs>
        <w:ind w:firstLine="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5932EB"/>
    <w:multiLevelType w:val="hybridMultilevel"/>
    <w:tmpl w:val="4ACCFF84"/>
    <w:lvl w:ilvl="0" w:tplc="9C82D242">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20">
    <w:nsid w:val="2FAD2FC2"/>
    <w:multiLevelType w:val="hybridMultilevel"/>
    <w:tmpl w:val="A54A7FC8"/>
    <w:lvl w:ilvl="0" w:tplc="9C82D242">
      <w:start w:val="1"/>
      <w:numFmt w:val="lowerLetter"/>
      <w:lvlText w:val="%1)"/>
      <w:lvlJc w:val="left"/>
      <w:pPr>
        <w:tabs>
          <w:tab w:val="num" w:pos="1704"/>
        </w:tabs>
        <w:ind w:left="570" w:firstLine="567"/>
      </w:pPr>
      <w:rPr>
        <w:rFonts w:hint="default"/>
        <w:caps w:val="0"/>
        <w:strike w:val="0"/>
        <w:dstrike w:val="0"/>
        <w:vanish w:val="0"/>
        <w:color w:val="000000"/>
        <w:vertAlign w:val="baseline"/>
      </w:r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start w:val="1"/>
      <w:numFmt w:val="lowerLetter"/>
      <w:lvlText w:val="%5."/>
      <w:lvlJc w:val="left"/>
      <w:pPr>
        <w:tabs>
          <w:tab w:val="num" w:pos="4170"/>
        </w:tabs>
        <w:ind w:left="4170" w:hanging="360"/>
      </w:pPr>
    </w:lvl>
    <w:lvl w:ilvl="5" w:tplc="0409001B">
      <w:start w:val="1"/>
      <w:numFmt w:val="lowerRoman"/>
      <w:lvlText w:val="%6."/>
      <w:lvlJc w:val="right"/>
      <w:pPr>
        <w:tabs>
          <w:tab w:val="num" w:pos="4890"/>
        </w:tabs>
        <w:ind w:left="4890" w:hanging="180"/>
      </w:pPr>
    </w:lvl>
    <w:lvl w:ilvl="6" w:tplc="0409000F">
      <w:start w:val="1"/>
      <w:numFmt w:val="decimal"/>
      <w:lvlText w:val="%7."/>
      <w:lvlJc w:val="left"/>
      <w:pPr>
        <w:tabs>
          <w:tab w:val="num" w:pos="5610"/>
        </w:tabs>
        <w:ind w:left="5610" w:hanging="360"/>
      </w:pPr>
    </w:lvl>
    <w:lvl w:ilvl="7" w:tplc="04090019">
      <w:start w:val="1"/>
      <w:numFmt w:val="lowerLetter"/>
      <w:lvlText w:val="%8."/>
      <w:lvlJc w:val="left"/>
      <w:pPr>
        <w:tabs>
          <w:tab w:val="num" w:pos="6330"/>
        </w:tabs>
        <w:ind w:left="6330" w:hanging="360"/>
      </w:pPr>
    </w:lvl>
    <w:lvl w:ilvl="8" w:tplc="0409001B">
      <w:start w:val="1"/>
      <w:numFmt w:val="lowerRoman"/>
      <w:lvlText w:val="%9."/>
      <w:lvlJc w:val="right"/>
      <w:pPr>
        <w:tabs>
          <w:tab w:val="num" w:pos="7050"/>
        </w:tabs>
        <w:ind w:left="7050" w:hanging="180"/>
      </w:pPr>
    </w:lvl>
  </w:abstractNum>
  <w:abstractNum w:abstractNumId="21">
    <w:nsid w:val="3A0B784E"/>
    <w:multiLevelType w:val="multilevel"/>
    <w:tmpl w:val="E8B068D0"/>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AD52E06"/>
    <w:multiLevelType w:val="hybridMultilevel"/>
    <w:tmpl w:val="2B64F4C8"/>
    <w:lvl w:ilvl="0" w:tplc="05C6DB78">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C0A1728"/>
    <w:multiLevelType w:val="hybridMultilevel"/>
    <w:tmpl w:val="2A880122"/>
    <w:lvl w:ilvl="0" w:tplc="EFC6481E">
      <w:start w:val="1"/>
      <w:numFmt w:val="lowerLetter"/>
      <w:lvlText w:val="%1)"/>
      <w:lvlJc w:val="left"/>
      <w:pPr>
        <w:ind w:left="570" w:firstLine="567"/>
      </w:pPr>
      <w:rPr>
        <w:rFonts w:hint="default"/>
      </w:r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25">
    <w:nsid w:val="3CC3330B"/>
    <w:multiLevelType w:val="hybridMultilevel"/>
    <w:tmpl w:val="BC025098"/>
    <w:lvl w:ilvl="0" w:tplc="DCF64C86">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8B5BC6"/>
    <w:multiLevelType w:val="hybridMultilevel"/>
    <w:tmpl w:val="993E64D8"/>
    <w:lvl w:ilvl="0" w:tplc="0CFEC63C">
      <w:start w:val="1"/>
      <w:numFmt w:val="lowerLetter"/>
      <w:lvlText w:val="%1)"/>
      <w:lvlJc w:val="left"/>
      <w:pPr>
        <w:tabs>
          <w:tab w:val="num" w:pos="1134"/>
        </w:tabs>
        <w:ind w:firstLine="567"/>
      </w:pPr>
      <w:rPr>
        <w:rFonts w:hint="default"/>
      </w:rPr>
    </w:lvl>
    <w:lvl w:ilvl="1" w:tplc="EBBC25D2">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49B2F9B"/>
    <w:multiLevelType w:val="hybridMultilevel"/>
    <w:tmpl w:val="F2F8CFA0"/>
    <w:lvl w:ilvl="0" w:tplc="371EDFB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470314"/>
    <w:multiLevelType w:val="hybridMultilevel"/>
    <w:tmpl w:val="7E249F8E"/>
    <w:lvl w:ilvl="0" w:tplc="54FCAF5A">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57D69"/>
    <w:multiLevelType w:val="multilevel"/>
    <w:tmpl w:val="FCBAFC2A"/>
    <w:lvl w:ilvl="0">
      <w:start w:val="1"/>
      <w:numFmt w:val="lowerLetter"/>
      <w:lvlText w:val="%1)"/>
      <w:lvlJc w:val="left"/>
      <w:pPr>
        <w:tabs>
          <w:tab w:val="num" w:pos="1134"/>
        </w:tabs>
        <w:ind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4">
    <w:nsid w:val="623B2A4C"/>
    <w:multiLevelType w:val="hybridMultilevel"/>
    <w:tmpl w:val="E2128076"/>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7C4183"/>
    <w:multiLevelType w:val="hybridMultilevel"/>
    <w:tmpl w:val="F5F65F98"/>
    <w:lvl w:ilvl="0" w:tplc="9C82D242">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86D884A4">
      <w:start w:val="1"/>
      <w:numFmt w:val="lowerRoman"/>
      <w:lvlText w:val="%2)"/>
      <w:lvlJc w:val="left"/>
      <w:pPr>
        <w:tabs>
          <w:tab w:val="num" w:pos="1701"/>
        </w:tabs>
        <w:ind w:firstLine="1134"/>
      </w:pPr>
      <w:rPr>
        <w:rFonts w:hint="default"/>
        <w:caps w:val="0"/>
        <w:strike w:val="0"/>
        <w:dstrike w:val="0"/>
        <w:vanish w:val="0"/>
        <w:color w:val="000000"/>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B7703EE"/>
    <w:multiLevelType w:val="hybridMultilevel"/>
    <w:tmpl w:val="C88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B67671"/>
    <w:multiLevelType w:val="hybridMultilevel"/>
    <w:tmpl w:val="61E6488A"/>
    <w:lvl w:ilvl="0" w:tplc="04090001">
      <w:start w:val="1"/>
      <w:numFmt w:val="bullet"/>
      <w:lvlText w:val=""/>
      <w:lvlJc w:val="left"/>
      <w:pPr>
        <w:ind w:left="927" w:hanging="360"/>
      </w:pPr>
      <w:rPr>
        <w:rFonts w:ascii="Symbol" w:hAnsi="Symbol" w:cs="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40">
    <w:nsid w:val="740A6DFD"/>
    <w:multiLevelType w:val="hybridMultilevel"/>
    <w:tmpl w:val="A56E0534"/>
    <w:lvl w:ilvl="0" w:tplc="7E4814AE">
      <w:start w:val="2"/>
      <w:numFmt w:val="lowerRoman"/>
      <w:lvlText w:val="%1)"/>
      <w:lvlJc w:val="left"/>
      <w:pPr>
        <w:tabs>
          <w:tab w:val="num" w:pos="1860"/>
        </w:tabs>
        <w:ind w:left="1860" w:hanging="720"/>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41">
    <w:nsid w:val="7529077F"/>
    <w:multiLevelType w:val="hybridMultilevel"/>
    <w:tmpl w:val="6AB07ED0"/>
    <w:lvl w:ilvl="0" w:tplc="040C000F">
      <w:start w:val="1"/>
      <w:numFmt w:val="decimal"/>
      <w:lvlText w:val="%1."/>
      <w:lvlJc w:val="left"/>
      <w:pPr>
        <w:ind w:left="1290" w:hanging="360"/>
      </w:p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42">
    <w:nsid w:val="79FB578C"/>
    <w:multiLevelType w:val="hybridMultilevel"/>
    <w:tmpl w:val="BE1A85BA"/>
    <w:lvl w:ilvl="0" w:tplc="54FCAF5A">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cs="Wingdings" w:hint="default"/>
      </w:rPr>
    </w:lvl>
    <w:lvl w:ilvl="3" w:tplc="04090001">
      <w:start w:val="1"/>
      <w:numFmt w:val="bullet"/>
      <w:lvlText w:val=""/>
      <w:lvlJc w:val="left"/>
      <w:pPr>
        <w:tabs>
          <w:tab w:val="num" w:pos="2313"/>
        </w:tabs>
        <w:ind w:left="2313" w:hanging="360"/>
      </w:pPr>
      <w:rPr>
        <w:rFonts w:ascii="Symbol" w:hAnsi="Symbol" w:cs="Symbol" w:hint="default"/>
      </w:rPr>
    </w:lvl>
    <w:lvl w:ilvl="4" w:tplc="04090003">
      <w:start w:val="1"/>
      <w:numFmt w:val="bullet"/>
      <w:lvlText w:val="o"/>
      <w:lvlJc w:val="left"/>
      <w:pPr>
        <w:tabs>
          <w:tab w:val="num" w:pos="3033"/>
        </w:tabs>
        <w:ind w:left="3033" w:hanging="360"/>
      </w:pPr>
      <w:rPr>
        <w:rFonts w:ascii="Courier New" w:hAnsi="Courier New" w:cs="Courier New" w:hint="default"/>
      </w:rPr>
    </w:lvl>
    <w:lvl w:ilvl="5" w:tplc="04090005">
      <w:start w:val="1"/>
      <w:numFmt w:val="bullet"/>
      <w:lvlText w:val=""/>
      <w:lvlJc w:val="left"/>
      <w:pPr>
        <w:tabs>
          <w:tab w:val="num" w:pos="3753"/>
        </w:tabs>
        <w:ind w:left="3753" w:hanging="360"/>
      </w:pPr>
      <w:rPr>
        <w:rFonts w:ascii="Wingdings" w:hAnsi="Wingdings" w:cs="Wingdings" w:hint="default"/>
      </w:rPr>
    </w:lvl>
    <w:lvl w:ilvl="6" w:tplc="04090001">
      <w:start w:val="1"/>
      <w:numFmt w:val="bullet"/>
      <w:lvlText w:val=""/>
      <w:lvlJc w:val="left"/>
      <w:pPr>
        <w:tabs>
          <w:tab w:val="num" w:pos="4473"/>
        </w:tabs>
        <w:ind w:left="4473" w:hanging="360"/>
      </w:pPr>
      <w:rPr>
        <w:rFonts w:ascii="Symbol" w:hAnsi="Symbol" w:cs="Symbol" w:hint="default"/>
      </w:rPr>
    </w:lvl>
    <w:lvl w:ilvl="7" w:tplc="04090003">
      <w:start w:val="1"/>
      <w:numFmt w:val="bullet"/>
      <w:lvlText w:val="o"/>
      <w:lvlJc w:val="left"/>
      <w:pPr>
        <w:tabs>
          <w:tab w:val="num" w:pos="5193"/>
        </w:tabs>
        <w:ind w:left="5193" w:hanging="360"/>
      </w:pPr>
      <w:rPr>
        <w:rFonts w:ascii="Courier New" w:hAnsi="Courier New" w:cs="Courier New" w:hint="default"/>
      </w:rPr>
    </w:lvl>
    <w:lvl w:ilvl="8" w:tplc="04090005">
      <w:start w:val="1"/>
      <w:numFmt w:val="bullet"/>
      <w:lvlText w:val=""/>
      <w:lvlJc w:val="left"/>
      <w:pPr>
        <w:tabs>
          <w:tab w:val="num" w:pos="5913"/>
        </w:tabs>
        <w:ind w:left="5913" w:hanging="360"/>
      </w:pPr>
      <w:rPr>
        <w:rFonts w:ascii="Wingdings" w:hAnsi="Wingdings" w:cs="Wingdings" w:hint="default"/>
      </w:rPr>
    </w:lvl>
  </w:abstractNum>
  <w:abstractNum w:abstractNumId="43">
    <w:nsid w:val="7B7D4C83"/>
    <w:multiLevelType w:val="hybridMultilevel"/>
    <w:tmpl w:val="723495AC"/>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D6714A"/>
    <w:multiLevelType w:val="hybridMultilevel"/>
    <w:tmpl w:val="E0F0E27E"/>
    <w:lvl w:ilvl="0" w:tplc="EFC6481E">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num w:numId="1">
    <w:abstractNumId w:val="33"/>
  </w:num>
  <w:num w:numId="2">
    <w:abstractNumId w:val="36"/>
  </w:num>
  <w:num w:numId="3">
    <w:abstractNumId w:val="9"/>
  </w:num>
  <w:num w:numId="4">
    <w:abstractNumId w:val="22"/>
  </w:num>
  <w:num w:numId="5">
    <w:abstractNumId w:val="2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0"/>
  </w:num>
  <w:num w:numId="14">
    <w:abstractNumId w:val="31"/>
  </w:num>
  <w:num w:numId="15">
    <w:abstractNumId w:val="35"/>
  </w:num>
  <w:num w:numId="16">
    <w:abstractNumId w:val="13"/>
  </w:num>
  <w:num w:numId="17">
    <w:abstractNumId w:val="7"/>
  </w:num>
  <w:num w:numId="18">
    <w:abstractNumId w:val="38"/>
  </w:num>
  <w:num w:numId="19">
    <w:abstractNumId w:val="18"/>
  </w:num>
  <w:num w:numId="20">
    <w:abstractNumId w:val="17"/>
  </w:num>
  <w:num w:numId="21">
    <w:abstractNumId w:val="30"/>
  </w:num>
  <w:num w:numId="22">
    <w:abstractNumId w:val="39"/>
  </w:num>
  <w:num w:numId="23">
    <w:abstractNumId w:val="28"/>
  </w:num>
  <w:num w:numId="24">
    <w:abstractNumId w:val="29"/>
  </w:num>
  <w:num w:numId="25">
    <w:abstractNumId w:val="42"/>
  </w:num>
  <w:num w:numId="26">
    <w:abstractNumId w:val="27"/>
  </w:num>
  <w:num w:numId="27">
    <w:abstractNumId w:val="43"/>
  </w:num>
  <w:num w:numId="28">
    <w:abstractNumId w:val="34"/>
  </w:num>
  <w:num w:numId="29">
    <w:abstractNumId w:val="16"/>
  </w:num>
  <w:num w:numId="30">
    <w:abstractNumId w:val="23"/>
  </w:num>
  <w:num w:numId="31">
    <w:abstractNumId w:val="32"/>
  </w:num>
  <w:num w:numId="32">
    <w:abstractNumId w:val="37"/>
  </w:num>
  <w:num w:numId="33">
    <w:abstractNumId w:val="20"/>
  </w:num>
  <w:num w:numId="34">
    <w:abstractNumId w:val="40"/>
  </w:num>
  <w:num w:numId="35">
    <w:abstractNumId w:val="19"/>
  </w:num>
  <w:num w:numId="36">
    <w:abstractNumId w:val="11"/>
  </w:num>
  <w:num w:numId="37">
    <w:abstractNumId w:val="25"/>
  </w:num>
  <w:num w:numId="38">
    <w:abstractNumId w:val="14"/>
  </w:num>
  <w:num w:numId="39">
    <w:abstractNumId w:val="15"/>
  </w:num>
  <w:num w:numId="40">
    <w:abstractNumId w:val="21"/>
  </w:num>
  <w:num w:numId="41">
    <w:abstractNumId w:val="41"/>
  </w:num>
  <w:num w:numId="42">
    <w:abstractNumId w:val="44"/>
  </w:num>
  <w:num w:numId="43">
    <w:abstractNumId w:val="24"/>
  </w:num>
  <w:num w:numId="44">
    <w:abstractNumId w:val="8"/>
  </w:num>
  <w:num w:numId="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2"/>
  </w:compat>
  <w:docVars>
    <w:docVar w:name="SourceLng" w:val="eng"/>
    <w:docVar w:name="TargetLng" w:val="fra"/>
    <w:docVar w:name="TermBases" w:val="WIPONew|TRADTERM"/>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075E8A"/>
    <w:rsid w:val="00001EFE"/>
    <w:rsid w:val="000079DA"/>
    <w:rsid w:val="00010CF3"/>
    <w:rsid w:val="00011AF0"/>
    <w:rsid w:val="00011E27"/>
    <w:rsid w:val="000141AD"/>
    <w:rsid w:val="000148BC"/>
    <w:rsid w:val="000153DD"/>
    <w:rsid w:val="0002016C"/>
    <w:rsid w:val="000213E8"/>
    <w:rsid w:val="000217A6"/>
    <w:rsid w:val="0002345D"/>
    <w:rsid w:val="00024AB8"/>
    <w:rsid w:val="00025E55"/>
    <w:rsid w:val="00027DE9"/>
    <w:rsid w:val="00030854"/>
    <w:rsid w:val="00031EB8"/>
    <w:rsid w:val="000334B3"/>
    <w:rsid w:val="0003357A"/>
    <w:rsid w:val="000358F1"/>
    <w:rsid w:val="00036028"/>
    <w:rsid w:val="00042090"/>
    <w:rsid w:val="00044642"/>
    <w:rsid w:val="000446B9"/>
    <w:rsid w:val="00044AD0"/>
    <w:rsid w:val="00045338"/>
    <w:rsid w:val="00047CF7"/>
    <w:rsid w:val="00047E21"/>
    <w:rsid w:val="00050825"/>
    <w:rsid w:val="00051445"/>
    <w:rsid w:val="00053291"/>
    <w:rsid w:val="0005718F"/>
    <w:rsid w:val="00065005"/>
    <w:rsid w:val="00065C26"/>
    <w:rsid w:val="00074ED4"/>
    <w:rsid w:val="00075E8A"/>
    <w:rsid w:val="00077073"/>
    <w:rsid w:val="00085505"/>
    <w:rsid w:val="00092C0C"/>
    <w:rsid w:val="000943A6"/>
    <w:rsid w:val="0009533A"/>
    <w:rsid w:val="00096AB3"/>
    <w:rsid w:val="0009744B"/>
    <w:rsid w:val="000978B7"/>
    <w:rsid w:val="00097ABE"/>
    <w:rsid w:val="000A140A"/>
    <w:rsid w:val="000A2FA0"/>
    <w:rsid w:val="000A65CA"/>
    <w:rsid w:val="000A68B4"/>
    <w:rsid w:val="000A7C66"/>
    <w:rsid w:val="000B02F3"/>
    <w:rsid w:val="000B3C9F"/>
    <w:rsid w:val="000B43A1"/>
    <w:rsid w:val="000B78D7"/>
    <w:rsid w:val="000C346A"/>
    <w:rsid w:val="000C7021"/>
    <w:rsid w:val="000D105F"/>
    <w:rsid w:val="000D6282"/>
    <w:rsid w:val="000D6BBC"/>
    <w:rsid w:val="000D7780"/>
    <w:rsid w:val="000E134F"/>
    <w:rsid w:val="000E576F"/>
    <w:rsid w:val="000E5AB7"/>
    <w:rsid w:val="000E6E04"/>
    <w:rsid w:val="000F4C8B"/>
    <w:rsid w:val="00102E80"/>
    <w:rsid w:val="00104173"/>
    <w:rsid w:val="001043BD"/>
    <w:rsid w:val="00105929"/>
    <w:rsid w:val="0010645F"/>
    <w:rsid w:val="00107998"/>
    <w:rsid w:val="0011214B"/>
    <w:rsid w:val="00112EB9"/>
    <w:rsid w:val="001131D5"/>
    <w:rsid w:val="00114AF0"/>
    <w:rsid w:val="0011651D"/>
    <w:rsid w:val="001171BE"/>
    <w:rsid w:val="00117EEE"/>
    <w:rsid w:val="00125EAA"/>
    <w:rsid w:val="001306C2"/>
    <w:rsid w:val="00134F28"/>
    <w:rsid w:val="00136916"/>
    <w:rsid w:val="00140A71"/>
    <w:rsid w:val="00141DB8"/>
    <w:rsid w:val="00142094"/>
    <w:rsid w:val="0014464B"/>
    <w:rsid w:val="00152E44"/>
    <w:rsid w:val="0015481E"/>
    <w:rsid w:val="00155512"/>
    <w:rsid w:val="00161935"/>
    <w:rsid w:val="00166481"/>
    <w:rsid w:val="001675D9"/>
    <w:rsid w:val="00170954"/>
    <w:rsid w:val="00171930"/>
    <w:rsid w:val="0017474A"/>
    <w:rsid w:val="00174A59"/>
    <w:rsid w:val="00174BC2"/>
    <w:rsid w:val="00174D9B"/>
    <w:rsid w:val="001755B3"/>
    <w:rsid w:val="001758C6"/>
    <w:rsid w:val="0018072C"/>
    <w:rsid w:val="00182B99"/>
    <w:rsid w:val="001841D1"/>
    <w:rsid w:val="001857BF"/>
    <w:rsid w:val="00190870"/>
    <w:rsid w:val="00192CDD"/>
    <w:rsid w:val="00192F9C"/>
    <w:rsid w:val="0019469B"/>
    <w:rsid w:val="001956D3"/>
    <w:rsid w:val="001959B9"/>
    <w:rsid w:val="001A0080"/>
    <w:rsid w:val="001A081E"/>
    <w:rsid w:val="001A0F5B"/>
    <w:rsid w:val="001A315C"/>
    <w:rsid w:val="001A3696"/>
    <w:rsid w:val="001A3EE6"/>
    <w:rsid w:val="001A5555"/>
    <w:rsid w:val="001A61C4"/>
    <w:rsid w:val="001A6DCF"/>
    <w:rsid w:val="001B457B"/>
    <w:rsid w:val="001C105B"/>
    <w:rsid w:val="001C1F53"/>
    <w:rsid w:val="001C2C4F"/>
    <w:rsid w:val="001C4B8B"/>
    <w:rsid w:val="001D151F"/>
    <w:rsid w:val="001D3DC6"/>
    <w:rsid w:val="001D5FAB"/>
    <w:rsid w:val="001D60DF"/>
    <w:rsid w:val="001D741A"/>
    <w:rsid w:val="001E0CF9"/>
    <w:rsid w:val="001E107E"/>
    <w:rsid w:val="001F0E8E"/>
    <w:rsid w:val="001F7208"/>
    <w:rsid w:val="001F7F7E"/>
    <w:rsid w:val="00200CC3"/>
    <w:rsid w:val="0020223F"/>
    <w:rsid w:val="00203D52"/>
    <w:rsid w:val="002048F8"/>
    <w:rsid w:val="00205CB9"/>
    <w:rsid w:val="00207B53"/>
    <w:rsid w:val="00210E10"/>
    <w:rsid w:val="00211070"/>
    <w:rsid w:val="00212615"/>
    <w:rsid w:val="0021332C"/>
    <w:rsid w:val="00213982"/>
    <w:rsid w:val="00216772"/>
    <w:rsid w:val="00217ACF"/>
    <w:rsid w:val="00221C85"/>
    <w:rsid w:val="0022341E"/>
    <w:rsid w:val="002253E1"/>
    <w:rsid w:val="00226A29"/>
    <w:rsid w:val="002275BF"/>
    <w:rsid w:val="0022798B"/>
    <w:rsid w:val="00231765"/>
    <w:rsid w:val="00233904"/>
    <w:rsid w:val="0024008B"/>
    <w:rsid w:val="0024416D"/>
    <w:rsid w:val="00244347"/>
    <w:rsid w:val="0024509E"/>
    <w:rsid w:val="00245ACF"/>
    <w:rsid w:val="00247413"/>
    <w:rsid w:val="00250264"/>
    <w:rsid w:val="00251295"/>
    <w:rsid w:val="002521B6"/>
    <w:rsid w:val="002529A8"/>
    <w:rsid w:val="002571B1"/>
    <w:rsid w:val="00260835"/>
    <w:rsid w:val="00261774"/>
    <w:rsid w:val="00262882"/>
    <w:rsid w:val="00263DA2"/>
    <w:rsid w:val="002641DF"/>
    <w:rsid w:val="00264DBB"/>
    <w:rsid w:val="00266D85"/>
    <w:rsid w:val="002710C6"/>
    <w:rsid w:val="00272BA1"/>
    <w:rsid w:val="0027490C"/>
    <w:rsid w:val="00276BAC"/>
    <w:rsid w:val="00276E81"/>
    <w:rsid w:val="002778ED"/>
    <w:rsid w:val="00277911"/>
    <w:rsid w:val="002800A0"/>
    <w:rsid w:val="002801B3"/>
    <w:rsid w:val="0028098F"/>
    <w:rsid w:val="00281060"/>
    <w:rsid w:val="00287080"/>
    <w:rsid w:val="0028795C"/>
    <w:rsid w:val="0029069F"/>
    <w:rsid w:val="00292F78"/>
    <w:rsid w:val="002940E8"/>
    <w:rsid w:val="0029484D"/>
    <w:rsid w:val="002954AA"/>
    <w:rsid w:val="00297577"/>
    <w:rsid w:val="002A44A6"/>
    <w:rsid w:val="002A553E"/>
    <w:rsid w:val="002A594F"/>
    <w:rsid w:val="002A6E50"/>
    <w:rsid w:val="002A77B8"/>
    <w:rsid w:val="002B51F7"/>
    <w:rsid w:val="002B5531"/>
    <w:rsid w:val="002B681C"/>
    <w:rsid w:val="002C160D"/>
    <w:rsid w:val="002C256A"/>
    <w:rsid w:val="002C37BE"/>
    <w:rsid w:val="002C4764"/>
    <w:rsid w:val="002C4766"/>
    <w:rsid w:val="002D1713"/>
    <w:rsid w:val="002D5F0A"/>
    <w:rsid w:val="002E111A"/>
    <w:rsid w:val="002E14C6"/>
    <w:rsid w:val="002E25A8"/>
    <w:rsid w:val="002E335A"/>
    <w:rsid w:val="002E5857"/>
    <w:rsid w:val="002E5B33"/>
    <w:rsid w:val="002E60E6"/>
    <w:rsid w:val="002E68F4"/>
    <w:rsid w:val="002F07C4"/>
    <w:rsid w:val="002F1C18"/>
    <w:rsid w:val="002F2C7F"/>
    <w:rsid w:val="002F3A25"/>
    <w:rsid w:val="002F53D4"/>
    <w:rsid w:val="002F5AC6"/>
    <w:rsid w:val="002F6E1E"/>
    <w:rsid w:val="002F7DC6"/>
    <w:rsid w:val="003017D9"/>
    <w:rsid w:val="00301BD9"/>
    <w:rsid w:val="00305A7F"/>
    <w:rsid w:val="00307A12"/>
    <w:rsid w:val="00307E25"/>
    <w:rsid w:val="00312BB3"/>
    <w:rsid w:val="0031309E"/>
    <w:rsid w:val="0031457F"/>
    <w:rsid w:val="00315280"/>
    <w:rsid w:val="003152FE"/>
    <w:rsid w:val="00316593"/>
    <w:rsid w:val="0031753D"/>
    <w:rsid w:val="00327436"/>
    <w:rsid w:val="003278B8"/>
    <w:rsid w:val="00327B32"/>
    <w:rsid w:val="003302B4"/>
    <w:rsid w:val="00332F89"/>
    <w:rsid w:val="00332FBD"/>
    <w:rsid w:val="0033507D"/>
    <w:rsid w:val="00335E64"/>
    <w:rsid w:val="003411C7"/>
    <w:rsid w:val="00341518"/>
    <w:rsid w:val="00343B1E"/>
    <w:rsid w:val="00344455"/>
    <w:rsid w:val="00344752"/>
    <w:rsid w:val="00344BD6"/>
    <w:rsid w:val="00347EAD"/>
    <w:rsid w:val="0035528D"/>
    <w:rsid w:val="00355626"/>
    <w:rsid w:val="003569D5"/>
    <w:rsid w:val="00357FF8"/>
    <w:rsid w:val="003607FB"/>
    <w:rsid w:val="00361821"/>
    <w:rsid w:val="00366EBA"/>
    <w:rsid w:val="00367DF6"/>
    <w:rsid w:val="00370650"/>
    <w:rsid w:val="003715E0"/>
    <w:rsid w:val="0037249E"/>
    <w:rsid w:val="0037348A"/>
    <w:rsid w:val="003770F0"/>
    <w:rsid w:val="00377F64"/>
    <w:rsid w:val="00381BD4"/>
    <w:rsid w:val="00396351"/>
    <w:rsid w:val="003A59CF"/>
    <w:rsid w:val="003B0892"/>
    <w:rsid w:val="003C2476"/>
    <w:rsid w:val="003C533D"/>
    <w:rsid w:val="003C635A"/>
    <w:rsid w:val="003D0745"/>
    <w:rsid w:val="003D227C"/>
    <w:rsid w:val="003D2B4D"/>
    <w:rsid w:val="003D480D"/>
    <w:rsid w:val="003D514B"/>
    <w:rsid w:val="003D6E2C"/>
    <w:rsid w:val="003D771B"/>
    <w:rsid w:val="003E024A"/>
    <w:rsid w:val="003E049F"/>
    <w:rsid w:val="003E1EB3"/>
    <w:rsid w:val="003E7098"/>
    <w:rsid w:val="003E7FB1"/>
    <w:rsid w:val="003F0796"/>
    <w:rsid w:val="003F2C62"/>
    <w:rsid w:val="003F37A6"/>
    <w:rsid w:val="003F6376"/>
    <w:rsid w:val="00404EB7"/>
    <w:rsid w:val="004050D6"/>
    <w:rsid w:val="004064E8"/>
    <w:rsid w:val="00411895"/>
    <w:rsid w:val="00411B03"/>
    <w:rsid w:val="00417210"/>
    <w:rsid w:val="00417C2E"/>
    <w:rsid w:val="004204EE"/>
    <w:rsid w:val="00422EE2"/>
    <w:rsid w:val="004245D5"/>
    <w:rsid w:val="00424C90"/>
    <w:rsid w:val="0042691C"/>
    <w:rsid w:val="00432F97"/>
    <w:rsid w:val="004377F8"/>
    <w:rsid w:val="00444A88"/>
    <w:rsid w:val="00446D96"/>
    <w:rsid w:val="0045012B"/>
    <w:rsid w:val="0045427F"/>
    <w:rsid w:val="0045678A"/>
    <w:rsid w:val="00456884"/>
    <w:rsid w:val="00457382"/>
    <w:rsid w:val="00457706"/>
    <w:rsid w:val="0046352C"/>
    <w:rsid w:val="00463914"/>
    <w:rsid w:val="00463C4C"/>
    <w:rsid w:val="004653A8"/>
    <w:rsid w:val="004677B1"/>
    <w:rsid w:val="00470DDC"/>
    <w:rsid w:val="00471EE6"/>
    <w:rsid w:val="00474C89"/>
    <w:rsid w:val="00474DA4"/>
    <w:rsid w:val="00476B4D"/>
    <w:rsid w:val="00476E1F"/>
    <w:rsid w:val="004771AF"/>
    <w:rsid w:val="004776C0"/>
    <w:rsid w:val="004805FA"/>
    <w:rsid w:val="00493905"/>
    <w:rsid w:val="004A222C"/>
    <w:rsid w:val="004A2493"/>
    <w:rsid w:val="004A41E1"/>
    <w:rsid w:val="004A7156"/>
    <w:rsid w:val="004B5447"/>
    <w:rsid w:val="004B7CF0"/>
    <w:rsid w:val="004C10BF"/>
    <w:rsid w:val="004C3A7F"/>
    <w:rsid w:val="004D047D"/>
    <w:rsid w:val="004D08E6"/>
    <w:rsid w:val="004D52EE"/>
    <w:rsid w:val="004D60C3"/>
    <w:rsid w:val="004E0135"/>
    <w:rsid w:val="004E12C1"/>
    <w:rsid w:val="004E23E3"/>
    <w:rsid w:val="004E49DA"/>
    <w:rsid w:val="004E60DB"/>
    <w:rsid w:val="004E7AEE"/>
    <w:rsid w:val="004F305A"/>
    <w:rsid w:val="004F5E5C"/>
    <w:rsid w:val="004F7563"/>
    <w:rsid w:val="00501374"/>
    <w:rsid w:val="00503489"/>
    <w:rsid w:val="00504AF6"/>
    <w:rsid w:val="00505E31"/>
    <w:rsid w:val="00507223"/>
    <w:rsid w:val="00512164"/>
    <w:rsid w:val="00512DD2"/>
    <w:rsid w:val="005145ED"/>
    <w:rsid w:val="00514643"/>
    <w:rsid w:val="005165A0"/>
    <w:rsid w:val="00520297"/>
    <w:rsid w:val="00523912"/>
    <w:rsid w:val="00525319"/>
    <w:rsid w:val="00533791"/>
    <w:rsid w:val="005338F9"/>
    <w:rsid w:val="00540E18"/>
    <w:rsid w:val="00541B2F"/>
    <w:rsid w:val="00542219"/>
    <w:rsid w:val="0054281C"/>
    <w:rsid w:val="00544418"/>
    <w:rsid w:val="00550444"/>
    <w:rsid w:val="00550745"/>
    <w:rsid w:val="005512AB"/>
    <w:rsid w:val="005514D8"/>
    <w:rsid w:val="0055268D"/>
    <w:rsid w:val="00556646"/>
    <w:rsid w:val="00560183"/>
    <w:rsid w:val="00560A6D"/>
    <w:rsid w:val="005621DF"/>
    <w:rsid w:val="00565778"/>
    <w:rsid w:val="00570E1C"/>
    <w:rsid w:val="005712B8"/>
    <w:rsid w:val="00571552"/>
    <w:rsid w:val="005716DC"/>
    <w:rsid w:val="00573948"/>
    <w:rsid w:val="005755AE"/>
    <w:rsid w:val="00576BE4"/>
    <w:rsid w:val="00581B22"/>
    <w:rsid w:val="00586A95"/>
    <w:rsid w:val="005A400A"/>
    <w:rsid w:val="005A6D2E"/>
    <w:rsid w:val="005A736B"/>
    <w:rsid w:val="005B61D8"/>
    <w:rsid w:val="005C0FB3"/>
    <w:rsid w:val="005C2B0F"/>
    <w:rsid w:val="005C344B"/>
    <w:rsid w:val="005C7070"/>
    <w:rsid w:val="005D0D06"/>
    <w:rsid w:val="005D11AB"/>
    <w:rsid w:val="005D1898"/>
    <w:rsid w:val="005D7E3C"/>
    <w:rsid w:val="005E07DC"/>
    <w:rsid w:val="005E0D1D"/>
    <w:rsid w:val="005E12CC"/>
    <w:rsid w:val="005E5852"/>
    <w:rsid w:val="005E640C"/>
    <w:rsid w:val="005E7003"/>
    <w:rsid w:val="005E7E33"/>
    <w:rsid w:val="005F05B6"/>
    <w:rsid w:val="005F095D"/>
    <w:rsid w:val="005F0F04"/>
    <w:rsid w:val="005F14BB"/>
    <w:rsid w:val="005F23A7"/>
    <w:rsid w:val="005F26E0"/>
    <w:rsid w:val="005F31D4"/>
    <w:rsid w:val="005F49F2"/>
    <w:rsid w:val="005F7D20"/>
    <w:rsid w:val="0060419A"/>
    <w:rsid w:val="00610F87"/>
    <w:rsid w:val="006114A4"/>
    <w:rsid w:val="00612379"/>
    <w:rsid w:val="0061555F"/>
    <w:rsid w:val="006216A7"/>
    <w:rsid w:val="00623E6E"/>
    <w:rsid w:val="00624C08"/>
    <w:rsid w:val="00626A56"/>
    <w:rsid w:val="00627C31"/>
    <w:rsid w:val="00627D5B"/>
    <w:rsid w:val="00630DC9"/>
    <w:rsid w:val="00632F7D"/>
    <w:rsid w:val="006332AA"/>
    <w:rsid w:val="0063740A"/>
    <w:rsid w:val="006374E8"/>
    <w:rsid w:val="00641200"/>
    <w:rsid w:val="00641830"/>
    <w:rsid w:val="00644CFA"/>
    <w:rsid w:val="00647888"/>
    <w:rsid w:val="00650481"/>
    <w:rsid w:val="0065543A"/>
    <w:rsid w:val="006564C3"/>
    <w:rsid w:val="006568DE"/>
    <w:rsid w:val="00656DFC"/>
    <w:rsid w:val="006621B3"/>
    <w:rsid w:val="00663239"/>
    <w:rsid w:val="006655D3"/>
    <w:rsid w:val="00667523"/>
    <w:rsid w:val="006700B0"/>
    <w:rsid w:val="00670536"/>
    <w:rsid w:val="0067078A"/>
    <w:rsid w:val="00672655"/>
    <w:rsid w:val="00672949"/>
    <w:rsid w:val="00672B41"/>
    <w:rsid w:val="00673E0E"/>
    <w:rsid w:val="006744FC"/>
    <w:rsid w:val="0067685A"/>
    <w:rsid w:val="006839D2"/>
    <w:rsid w:val="0068669D"/>
    <w:rsid w:val="00687EB4"/>
    <w:rsid w:val="00690A46"/>
    <w:rsid w:val="006937AB"/>
    <w:rsid w:val="00695DC9"/>
    <w:rsid w:val="00697EB6"/>
    <w:rsid w:val="006A033D"/>
    <w:rsid w:val="006A7988"/>
    <w:rsid w:val="006B17D2"/>
    <w:rsid w:val="006B1812"/>
    <w:rsid w:val="006B5875"/>
    <w:rsid w:val="006B5D2D"/>
    <w:rsid w:val="006B639A"/>
    <w:rsid w:val="006B63F6"/>
    <w:rsid w:val="006B69B8"/>
    <w:rsid w:val="006C224E"/>
    <w:rsid w:val="006C3780"/>
    <w:rsid w:val="006C569F"/>
    <w:rsid w:val="006C59B4"/>
    <w:rsid w:val="006D159E"/>
    <w:rsid w:val="006D1634"/>
    <w:rsid w:val="006D3069"/>
    <w:rsid w:val="006D3D11"/>
    <w:rsid w:val="006D3DF4"/>
    <w:rsid w:val="006D780A"/>
    <w:rsid w:val="006E2A82"/>
    <w:rsid w:val="006E2DC9"/>
    <w:rsid w:val="006E367A"/>
    <w:rsid w:val="006E54F6"/>
    <w:rsid w:val="006E5ABE"/>
    <w:rsid w:val="006E6581"/>
    <w:rsid w:val="006F113A"/>
    <w:rsid w:val="006F4753"/>
    <w:rsid w:val="006F48EF"/>
    <w:rsid w:val="00704DD0"/>
    <w:rsid w:val="00706FDE"/>
    <w:rsid w:val="00707AA5"/>
    <w:rsid w:val="007116F3"/>
    <w:rsid w:val="00713919"/>
    <w:rsid w:val="00713975"/>
    <w:rsid w:val="007151EE"/>
    <w:rsid w:val="0071554E"/>
    <w:rsid w:val="007179B4"/>
    <w:rsid w:val="00721D27"/>
    <w:rsid w:val="0072341A"/>
    <w:rsid w:val="00724313"/>
    <w:rsid w:val="007258E3"/>
    <w:rsid w:val="00731322"/>
    <w:rsid w:val="0073195C"/>
    <w:rsid w:val="00732DEC"/>
    <w:rsid w:val="00735BD5"/>
    <w:rsid w:val="00742EA8"/>
    <w:rsid w:val="0074631D"/>
    <w:rsid w:val="007465AB"/>
    <w:rsid w:val="0074686C"/>
    <w:rsid w:val="00746CA1"/>
    <w:rsid w:val="00746EDB"/>
    <w:rsid w:val="0074747C"/>
    <w:rsid w:val="007475AE"/>
    <w:rsid w:val="007514AB"/>
    <w:rsid w:val="007538A5"/>
    <w:rsid w:val="007551CB"/>
    <w:rsid w:val="007556F6"/>
    <w:rsid w:val="00756472"/>
    <w:rsid w:val="00760EEF"/>
    <w:rsid w:val="0076101A"/>
    <w:rsid w:val="00765DFC"/>
    <w:rsid w:val="00766E8B"/>
    <w:rsid w:val="0077021A"/>
    <w:rsid w:val="00773CA1"/>
    <w:rsid w:val="00777EE5"/>
    <w:rsid w:val="00782B0C"/>
    <w:rsid w:val="00784836"/>
    <w:rsid w:val="007870C9"/>
    <w:rsid w:val="0078750A"/>
    <w:rsid w:val="0079023E"/>
    <w:rsid w:val="00791BAC"/>
    <w:rsid w:val="007924B0"/>
    <w:rsid w:val="00793334"/>
    <w:rsid w:val="0079382D"/>
    <w:rsid w:val="007A1647"/>
    <w:rsid w:val="007A1ABA"/>
    <w:rsid w:val="007A258D"/>
    <w:rsid w:val="007A2854"/>
    <w:rsid w:val="007A3C40"/>
    <w:rsid w:val="007A6E38"/>
    <w:rsid w:val="007B1033"/>
    <w:rsid w:val="007B19B7"/>
    <w:rsid w:val="007B3365"/>
    <w:rsid w:val="007B40A4"/>
    <w:rsid w:val="007B6190"/>
    <w:rsid w:val="007B661C"/>
    <w:rsid w:val="007B6E98"/>
    <w:rsid w:val="007C2175"/>
    <w:rsid w:val="007C5921"/>
    <w:rsid w:val="007D0B9D"/>
    <w:rsid w:val="007D19B0"/>
    <w:rsid w:val="007D274A"/>
    <w:rsid w:val="007D2A78"/>
    <w:rsid w:val="007D4878"/>
    <w:rsid w:val="007D559A"/>
    <w:rsid w:val="007E0B98"/>
    <w:rsid w:val="007E1F9D"/>
    <w:rsid w:val="007E2599"/>
    <w:rsid w:val="007E2A30"/>
    <w:rsid w:val="007E3087"/>
    <w:rsid w:val="007E3B1F"/>
    <w:rsid w:val="007E490D"/>
    <w:rsid w:val="007E6995"/>
    <w:rsid w:val="007E7091"/>
    <w:rsid w:val="007F02D1"/>
    <w:rsid w:val="007F1308"/>
    <w:rsid w:val="007F2152"/>
    <w:rsid w:val="007F498F"/>
    <w:rsid w:val="007F5F15"/>
    <w:rsid w:val="007F688A"/>
    <w:rsid w:val="00800947"/>
    <w:rsid w:val="008014EC"/>
    <w:rsid w:val="008031E0"/>
    <w:rsid w:val="0080679D"/>
    <w:rsid w:val="00806BCE"/>
    <w:rsid w:val="008108B0"/>
    <w:rsid w:val="00810976"/>
    <w:rsid w:val="008110AD"/>
    <w:rsid w:val="00811B20"/>
    <w:rsid w:val="00811CAF"/>
    <w:rsid w:val="00812639"/>
    <w:rsid w:val="00812A2C"/>
    <w:rsid w:val="008141F4"/>
    <w:rsid w:val="008200BC"/>
    <w:rsid w:val="00820792"/>
    <w:rsid w:val="0082296E"/>
    <w:rsid w:val="00824099"/>
    <w:rsid w:val="00826944"/>
    <w:rsid w:val="00826A7D"/>
    <w:rsid w:val="00830359"/>
    <w:rsid w:val="00832B01"/>
    <w:rsid w:val="00832BEE"/>
    <w:rsid w:val="00832CEA"/>
    <w:rsid w:val="00840A58"/>
    <w:rsid w:val="00843311"/>
    <w:rsid w:val="00844F96"/>
    <w:rsid w:val="00845AA1"/>
    <w:rsid w:val="00846CDC"/>
    <w:rsid w:val="00851ECB"/>
    <w:rsid w:val="00860115"/>
    <w:rsid w:val="00867AC1"/>
    <w:rsid w:val="00870369"/>
    <w:rsid w:val="00870467"/>
    <w:rsid w:val="008742DA"/>
    <w:rsid w:val="00876614"/>
    <w:rsid w:val="00876957"/>
    <w:rsid w:val="00877E1B"/>
    <w:rsid w:val="008800D5"/>
    <w:rsid w:val="008816BE"/>
    <w:rsid w:val="00885910"/>
    <w:rsid w:val="008A38EF"/>
    <w:rsid w:val="008A3C6D"/>
    <w:rsid w:val="008A3F84"/>
    <w:rsid w:val="008A4B49"/>
    <w:rsid w:val="008A4E45"/>
    <w:rsid w:val="008A5042"/>
    <w:rsid w:val="008A6C33"/>
    <w:rsid w:val="008A743F"/>
    <w:rsid w:val="008B14D5"/>
    <w:rsid w:val="008B157F"/>
    <w:rsid w:val="008B1FE9"/>
    <w:rsid w:val="008C0834"/>
    <w:rsid w:val="008C0970"/>
    <w:rsid w:val="008C36FB"/>
    <w:rsid w:val="008C4EE7"/>
    <w:rsid w:val="008C5398"/>
    <w:rsid w:val="008C5B2A"/>
    <w:rsid w:val="008C6EE1"/>
    <w:rsid w:val="008D2CF7"/>
    <w:rsid w:val="008D366D"/>
    <w:rsid w:val="008D3907"/>
    <w:rsid w:val="008D3BBC"/>
    <w:rsid w:val="008D5603"/>
    <w:rsid w:val="008E2010"/>
    <w:rsid w:val="008E2044"/>
    <w:rsid w:val="008E2DDD"/>
    <w:rsid w:val="008E3369"/>
    <w:rsid w:val="008E3D68"/>
    <w:rsid w:val="008F099A"/>
    <w:rsid w:val="008F1798"/>
    <w:rsid w:val="008F17FE"/>
    <w:rsid w:val="008F22D6"/>
    <w:rsid w:val="008F5A29"/>
    <w:rsid w:val="008F604C"/>
    <w:rsid w:val="00900C26"/>
    <w:rsid w:val="0090197F"/>
    <w:rsid w:val="00901A3F"/>
    <w:rsid w:val="009067D1"/>
    <w:rsid w:val="00906DDC"/>
    <w:rsid w:val="009073CB"/>
    <w:rsid w:val="009107FF"/>
    <w:rsid w:val="00910CF0"/>
    <w:rsid w:val="00912E46"/>
    <w:rsid w:val="00913C8A"/>
    <w:rsid w:val="00916499"/>
    <w:rsid w:val="009175F8"/>
    <w:rsid w:val="009257B7"/>
    <w:rsid w:val="00925DC0"/>
    <w:rsid w:val="009263EE"/>
    <w:rsid w:val="00930E59"/>
    <w:rsid w:val="00934E09"/>
    <w:rsid w:val="00936253"/>
    <w:rsid w:val="00937036"/>
    <w:rsid w:val="00941399"/>
    <w:rsid w:val="00941E60"/>
    <w:rsid w:val="009422B5"/>
    <w:rsid w:val="0094280D"/>
    <w:rsid w:val="00946ED0"/>
    <w:rsid w:val="00947760"/>
    <w:rsid w:val="00950AB2"/>
    <w:rsid w:val="00950F7D"/>
    <w:rsid w:val="00951497"/>
    <w:rsid w:val="0095262A"/>
    <w:rsid w:val="009527FC"/>
    <w:rsid w:val="00952DD4"/>
    <w:rsid w:val="00960659"/>
    <w:rsid w:val="00962CB7"/>
    <w:rsid w:val="00963C9E"/>
    <w:rsid w:val="00965DAB"/>
    <w:rsid w:val="00970FED"/>
    <w:rsid w:val="0097120A"/>
    <w:rsid w:val="00972340"/>
    <w:rsid w:val="00972D7D"/>
    <w:rsid w:val="009735D8"/>
    <w:rsid w:val="00973D68"/>
    <w:rsid w:val="009753D1"/>
    <w:rsid w:val="009805EC"/>
    <w:rsid w:val="00983681"/>
    <w:rsid w:val="00984A30"/>
    <w:rsid w:val="00990D09"/>
    <w:rsid w:val="00995CD9"/>
    <w:rsid w:val="00997029"/>
    <w:rsid w:val="009A24F1"/>
    <w:rsid w:val="009A50C0"/>
    <w:rsid w:val="009B173E"/>
    <w:rsid w:val="009B1E11"/>
    <w:rsid w:val="009B2235"/>
    <w:rsid w:val="009B380E"/>
    <w:rsid w:val="009B49D2"/>
    <w:rsid w:val="009B656C"/>
    <w:rsid w:val="009C09AB"/>
    <w:rsid w:val="009C45B7"/>
    <w:rsid w:val="009C5E5E"/>
    <w:rsid w:val="009D2073"/>
    <w:rsid w:val="009D3035"/>
    <w:rsid w:val="009D402A"/>
    <w:rsid w:val="009D659B"/>
    <w:rsid w:val="009D690D"/>
    <w:rsid w:val="009E0A69"/>
    <w:rsid w:val="009E1DDB"/>
    <w:rsid w:val="009E3E8A"/>
    <w:rsid w:val="009E4AAA"/>
    <w:rsid w:val="009E51EE"/>
    <w:rsid w:val="009E65B6"/>
    <w:rsid w:val="009E7F5C"/>
    <w:rsid w:val="009F071D"/>
    <w:rsid w:val="009F1D19"/>
    <w:rsid w:val="009F3AB7"/>
    <w:rsid w:val="009F552F"/>
    <w:rsid w:val="009F6227"/>
    <w:rsid w:val="009F6A1A"/>
    <w:rsid w:val="009F6AA3"/>
    <w:rsid w:val="009F7D0F"/>
    <w:rsid w:val="00A04A83"/>
    <w:rsid w:val="00A07F8D"/>
    <w:rsid w:val="00A11189"/>
    <w:rsid w:val="00A12AFD"/>
    <w:rsid w:val="00A14419"/>
    <w:rsid w:val="00A14BCC"/>
    <w:rsid w:val="00A172DF"/>
    <w:rsid w:val="00A2341C"/>
    <w:rsid w:val="00A250D1"/>
    <w:rsid w:val="00A27306"/>
    <w:rsid w:val="00A32320"/>
    <w:rsid w:val="00A346AA"/>
    <w:rsid w:val="00A34926"/>
    <w:rsid w:val="00A35C79"/>
    <w:rsid w:val="00A42AC3"/>
    <w:rsid w:val="00A430CF"/>
    <w:rsid w:val="00A47E99"/>
    <w:rsid w:val="00A503CA"/>
    <w:rsid w:val="00A50826"/>
    <w:rsid w:val="00A54309"/>
    <w:rsid w:val="00A54495"/>
    <w:rsid w:val="00A56037"/>
    <w:rsid w:val="00A56768"/>
    <w:rsid w:val="00A56FAA"/>
    <w:rsid w:val="00A576C1"/>
    <w:rsid w:val="00A57765"/>
    <w:rsid w:val="00A60C0E"/>
    <w:rsid w:val="00A61062"/>
    <w:rsid w:val="00A66235"/>
    <w:rsid w:val="00A662BD"/>
    <w:rsid w:val="00A66DBB"/>
    <w:rsid w:val="00A70135"/>
    <w:rsid w:val="00A7690D"/>
    <w:rsid w:val="00A76C50"/>
    <w:rsid w:val="00A805CC"/>
    <w:rsid w:val="00A820E8"/>
    <w:rsid w:val="00A83C7B"/>
    <w:rsid w:val="00A86A63"/>
    <w:rsid w:val="00A945EF"/>
    <w:rsid w:val="00AA1492"/>
    <w:rsid w:val="00AA34DB"/>
    <w:rsid w:val="00AA6E6A"/>
    <w:rsid w:val="00AA6FB1"/>
    <w:rsid w:val="00AA7EA8"/>
    <w:rsid w:val="00AB02BE"/>
    <w:rsid w:val="00AB038C"/>
    <w:rsid w:val="00AB130D"/>
    <w:rsid w:val="00AB2B93"/>
    <w:rsid w:val="00AB5146"/>
    <w:rsid w:val="00AB51AF"/>
    <w:rsid w:val="00AB6453"/>
    <w:rsid w:val="00AB7E5B"/>
    <w:rsid w:val="00AC3014"/>
    <w:rsid w:val="00AC3C07"/>
    <w:rsid w:val="00AC3F13"/>
    <w:rsid w:val="00AC567D"/>
    <w:rsid w:val="00AC6FCB"/>
    <w:rsid w:val="00AD3B19"/>
    <w:rsid w:val="00AD5F11"/>
    <w:rsid w:val="00AD76EC"/>
    <w:rsid w:val="00AE0EF1"/>
    <w:rsid w:val="00AE2937"/>
    <w:rsid w:val="00AE7550"/>
    <w:rsid w:val="00AE75E4"/>
    <w:rsid w:val="00AF0A36"/>
    <w:rsid w:val="00AF1B22"/>
    <w:rsid w:val="00AF3B56"/>
    <w:rsid w:val="00AF7CAE"/>
    <w:rsid w:val="00B01299"/>
    <w:rsid w:val="00B01529"/>
    <w:rsid w:val="00B0207C"/>
    <w:rsid w:val="00B057DA"/>
    <w:rsid w:val="00B05D0D"/>
    <w:rsid w:val="00B07301"/>
    <w:rsid w:val="00B11631"/>
    <w:rsid w:val="00B11A18"/>
    <w:rsid w:val="00B125BC"/>
    <w:rsid w:val="00B12726"/>
    <w:rsid w:val="00B12C07"/>
    <w:rsid w:val="00B13344"/>
    <w:rsid w:val="00B163C2"/>
    <w:rsid w:val="00B224DE"/>
    <w:rsid w:val="00B23AA1"/>
    <w:rsid w:val="00B2414E"/>
    <w:rsid w:val="00B242D6"/>
    <w:rsid w:val="00B25E00"/>
    <w:rsid w:val="00B3053F"/>
    <w:rsid w:val="00B32FAE"/>
    <w:rsid w:val="00B337B3"/>
    <w:rsid w:val="00B342F7"/>
    <w:rsid w:val="00B36757"/>
    <w:rsid w:val="00B44A8F"/>
    <w:rsid w:val="00B44BB6"/>
    <w:rsid w:val="00B46575"/>
    <w:rsid w:val="00B4684E"/>
    <w:rsid w:val="00B47D3D"/>
    <w:rsid w:val="00B5223B"/>
    <w:rsid w:val="00B53A6F"/>
    <w:rsid w:val="00B53BC1"/>
    <w:rsid w:val="00B56D4C"/>
    <w:rsid w:val="00B608BD"/>
    <w:rsid w:val="00B70AF1"/>
    <w:rsid w:val="00B70DAC"/>
    <w:rsid w:val="00B71398"/>
    <w:rsid w:val="00B72303"/>
    <w:rsid w:val="00B72FE9"/>
    <w:rsid w:val="00B7327D"/>
    <w:rsid w:val="00B751B7"/>
    <w:rsid w:val="00B812C9"/>
    <w:rsid w:val="00B82E01"/>
    <w:rsid w:val="00B83856"/>
    <w:rsid w:val="00B84BBD"/>
    <w:rsid w:val="00B87ED0"/>
    <w:rsid w:val="00B90618"/>
    <w:rsid w:val="00B90CED"/>
    <w:rsid w:val="00B94962"/>
    <w:rsid w:val="00B94DBE"/>
    <w:rsid w:val="00B954E8"/>
    <w:rsid w:val="00B95E27"/>
    <w:rsid w:val="00BA43FB"/>
    <w:rsid w:val="00BA6EA5"/>
    <w:rsid w:val="00BB09CD"/>
    <w:rsid w:val="00BB278B"/>
    <w:rsid w:val="00BB7A19"/>
    <w:rsid w:val="00BC127D"/>
    <w:rsid w:val="00BC1513"/>
    <w:rsid w:val="00BC1A7C"/>
    <w:rsid w:val="00BC1FE6"/>
    <w:rsid w:val="00BC2425"/>
    <w:rsid w:val="00BC55E5"/>
    <w:rsid w:val="00BC61B0"/>
    <w:rsid w:val="00BC627F"/>
    <w:rsid w:val="00BC7C88"/>
    <w:rsid w:val="00BD15B1"/>
    <w:rsid w:val="00BD1E01"/>
    <w:rsid w:val="00BD4ACD"/>
    <w:rsid w:val="00BD6242"/>
    <w:rsid w:val="00BE057E"/>
    <w:rsid w:val="00BE2165"/>
    <w:rsid w:val="00BE28C3"/>
    <w:rsid w:val="00BE40A8"/>
    <w:rsid w:val="00BE43A6"/>
    <w:rsid w:val="00BF044D"/>
    <w:rsid w:val="00BF13E0"/>
    <w:rsid w:val="00BF37B8"/>
    <w:rsid w:val="00BF3C7F"/>
    <w:rsid w:val="00BF3F73"/>
    <w:rsid w:val="00BF5704"/>
    <w:rsid w:val="00BF5C6B"/>
    <w:rsid w:val="00BF783E"/>
    <w:rsid w:val="00C061B6"/>
    <w:rsid w:val="00C06611"/>
    <w:rsid w:val="00C14450"/>
    <w:rsid w:val="00C165A6"/>
    <w:rsid w:val="00C21997"/>
    <w:rsid w:val="00C22125"/>
    <w:rsid w:val="00C221B2"/>
    <w:rsid w:val="00C22F2A"/>
    <w:rsid w:val="00C2446C"/>
    <w:rsid w:val="00C30137"/>
    <w:rsid w:val="00C36AE5"/>
    <w:rsid w:val="00C36F47"/>
    <w:rsid w:val="00C37683"/>
    <w:rsid w:val="00C3777E"/>
    <w:rsid w:val="00C410EC"/>
    <w:rsid w:val="00C41A33"/>
    <w:rsid w:val="00C41F17"/>
    <w:rsid w:val="00C42734"/>
    <w:rsid w:val="00C450E6"/>
    <w:rsid w:val="00C45498"/>
    <w:rsid w:val="00C46027"/>
    <w:rsid w:val="00C46BD5"/>
    <w:rsid w:val="00C47552"/>
    <w:rsid w:val="00C503BB"/>
    <w:rsid w:val="00C51904"/>
    <w:rsid w:val="00C51D44"/>
    <w:rsid w:val="00C5280D"/>
    <w:rsid w:val="00C56316"/>
    <w:rsid w:val="00C57097"/>
    <w:rsid w:val="00C5791C"/>
    <w:rsid w:val="00C651CE"/>
    <w:rsid w:val="00C6615E"/>
    <w:rsid w:val="00C66290"/>
    <w:rsid w:val="00C679E2"/>
    <w:rsid w:val="00C728A2"/>
    <w:rsid w:val="00C72B7A"/>
    <w:rsid w:val="00C73FAB"/>
    <w:rsid w:val="00C842A7"/>
    <w:rsid w:val="00C85191"/>
    <w:rsid w:val="00C85F9A"/>
    <w:rsid w:val="00C93897"/>
    <w:rsid w:val="00C94C17"/>
    <w:rsid w:val="00C95616"/>
    <w:rsid w:val="00C96FCC"/>
    <w:rsid w:val="00C973F2"/>
    <w:rsid w:val="00CA18B8"/>
    <w:rsid w:val="00CA304C"/>
    <w:rsid w:val="00CA5E9D"/>
    <w:rsid w:val="00CA65C4"/>
    <w:rsid w:val="00CA774A"/>
    <w:rsid w:val="00CB3B60"/>
    <w:rsid w:val="00CB3CBE"/>
    <w:rsid w:val="00CB47C7"/>
    <w:rsid w:val="00CB5C59"/>
    <w:rsid w:val="00CB79A0"/>
    <w:rsid w:val="00CB7DC9"/>
    <w:rsid w:val="00CC11B0"/>
    <w:rsid w:val="00CD5987"/>
    <w:rsid w:val="00CD7F73"/>
    <w:rsid w:val="00CE0209"/>
    <w:rsid w:val="00CE16E0"/>
    <w:rsid w:val="00CE19FE"/>
    <w:rsid w:val="00CE370A"/>
    <w:rsid w:val="00CE7BB5"/>
    <w:rsid w:val="00CF1843"/>
    <w:rsid w:val="00CF39FE"/>
    <w:rsid w:val="00CF47FB"/>
    <w:rsid w:val="00CF48F7"/>
    <w:rsid w:val="00CF52E1"/>
    <w:rsid w:val="00CF6AF5"/>
    <w:rsid w:val="00CF7025"/>
    <w:rsid w:val="00CF7E36"/>
    <w:rsid w:val="00D01B7A"/>
    <w:rsid w:val="00D02F82"/>
    <w:rsid w:val="00D05245"/>
    <w:rsid w:val="00D05851"/>
    <w:rsid w:val="00D079D2"/>
    <w:rsid w:val="00D1159C"/>
    <w:rsid w:val="00D11E0A"/>
    <w:rsid w:val="00D124E2"/>
    <w:rsid w:val="00D1335F"/>
    <w:rsid w:val="00D1456F"/>
    <w:rsid w:val="00D15B27"/>
    <w:rsid w:val="00D17187"/>
    <w:rsid w:val="00D20A1B"/>
    <w:rsid w:val="00D24D16"/>
    <w:rsid w:val="00D2679A"/>
    <w:rsid w:val="00D305C2"/>
    <w:rsid w:val="00D30CEB"/>
    <w:rsid w:val="00D32218"/>
    <w:rsid w:val="00D34499"/>
    <w:rsid w:val="00D3568D"/>
    <w:rsid w:val="00D3708D"/>
    <w:rsid w:val="00D40426"/>
    <w:rsid w:val="00D40861"/>
    <w:rsid w:val="00D43827"/>
    <w:rsid w:val="00D4414D"/>
    <w:rsid w:val="00D46890"/>
    <w:rsid w:val="00D47327"/>
    <w:rsid w:val="00D473B6"/>
    <w:rsid w:val="00D5112B"/>
    <w:rsid w:val="00D565E6"/>
    <w:rsid w:val="00D57C96"/>
    <w:rsid w:val="00D632B7"/>
    <w:rsid w:val="00D65B13"/>
    <w:rsid w:val="00D665F7"/>
    <w:rsid w:val="00D708FF"/>
    <w:rsid w:val="00D7370F"/>
    <w:rsid w:val="00D74A6D"/>
    <w:rsid w:val="00D769B5"/>
    <w:rsid w:val="00D76B09"/>
    <w:rsid w:val="00D81513"/>
    <w:rsid w:val="00D820CF"/>
    <w:rsid w:val="00D8630E"/>
    <w:rsid w:val="00D91203"/>
    <w:rsid w:val="00D92026"/>
    <w:rsid w:val="00D95174"/>
    <w:rsid w:val="00D95974"/>
    <w:rsid w:val="00D966AC"/>
    <w:rsid w:val="00DA3316"/>
    <w:rsid w:val="00DA6F36"/>
    <w:rsid w:val="00DA7967"/>
    <w:rsid w:val="00DB3406"/>
    <w:rsid w:val="00DB596E"/>
    <w:rsid w:val="00DC00EA"/>
    <w:rsid w:val="00DC1CD2"/>
    <w:rsid w:val="00DC645D"/>
    <w:rsid w:val="00DD137B"/>
    <w:rsid w:val="00DD16F9"/>
    <w:rsid w:val="00DD1DA7"/>
    <w:rsid w:val="00DE44B8"/>
    <w:rsid w:val="00DE5D15"/>
    <w:rsid w:val="00DF2134"/>
    <w:rsid w:val="00DF2213"/>
    <w:rsid w:val="00DF503D"/>
    <w:rsid w:val="00DF55D4"/>
    <w:rsid w:val="00E000E9"/>
    <w:rsid w:val="00E01A2D"/>
    <w:rsid w:val="00E021D6"/>
    <w:rsid w:val="00E02FBE"/>
    <w:rsid w:val="00E105F3"/>
    <w:rsid w:val="00E10814"/>
    <w:rsid w:val="00E108D3"/>
    <w:rsid w:val="00E14850"/>
    <w:rsid w:val="00E15A8C"/>
    <w:rsid w:val="00E15D0B"/>
    <w:rsid w:val="00E16094"/>
    <w:rsid w:val="00E17380"/>
    <w:rsid w:val="00E208AD"/>
    <w:rsid w:val="00E21A3D"/>
    <w:rsid w:val="00E3284A"/>
    <w:rsid w:val="00E329C9"/>
    <w:rsid w:val="00E32F7E"/>
    <w:rsid w:val="00E3308B"/>
    <w:rsid w:val="00E34944"/>
    <w:rsid w:val="00E40B57"/>
    <w:rsid w:val="00E4150A"/>
    <w:rsid w:val="00E42524"/>
    <w:rsid w:val="00E42DD1"/>
    <w:rsid w:val="00E4368A"/>
    <w:rsid w:val="00E46A03"/>
    <w:rsid w:val="00E50378"/>
    <w:rsid w:val="00E50A67"/>
    <w:rsid w:val="00E552C4"/>
    <w:rsid w:val="00E57F95"/>
    <w:rsid w:val="00E62202"/>
    <w:rsid w:val="00E62972"/>
    <w:rsid w:val="00E64913"/>
    <w:rsid w:val="00E65E1D"/>
    <w:rsid w:val="00E7045F"/>
    <w:rsid w:val="00E716CF"/>
    <w:rsid w:val="00E72C5D"/>
    <w:rsid w:val="00E72D49"/>
    <w:rsid w:val="00E738A1"/>
    <w:rsid w:val="00E743F9"/>
    <w:rsid w:val="00E7593C"/>
    <w:rsid w:val="00E7661C"/>
    <w:rsid w:val="00E7678A"/>
    <w:rsid w:val="00E76F9B"/>
    <w:rsid w:val="00E77F4B"/>
    <w:rsid w:val="00E80CED"/>
    <w:rsid w:val="00E80F4A"/>
    <w:rsid w:val="00E81BB0"/>
    <w:rsid w:val="00E9018C"/>
    <w:rsid w:val="00E92756"/>
    <w:rsid w:val="00E935F1"/>
    <w:rsid w:val="00E9377B"/>
    <w:rsid w:val="00E94A81"/>
    <w:rsid w:val="00E95080"/>
    <w:rsid w:val="00E97186"/>
    <w:rsid w:val="00EA0E83"/>
    <w:rsid w:val="00EA1283"/>
    <w:rsid w:val="00EA15BC"/>
    <w:rsid w:val="00EA1FFB"/>
    <w:rsid w:val="00EA21AE"/>
    <w:rsid w:val="00EA4110"/>
    <w:rsid w:val="00EA6497"/>
    <w:rsid w:val="00EB048E"/>
    <w:rsid w:val="00EB5903"/>
    <w:rsid w:val="00EB5DB3"/>
    <w:rsid w:val="00EB726D"/>
    <w:rsid w:val="00EC1080"/>
    <w:rsid w:val="00ED4A2A"/>
    <w:rsid w:val="00ED750A"/>
    <w:rsid w:val="00EE34DF"/>
    <w:rsid w:val="00EE51D7"/>
    <w:rsid w:val="00EE6D6A"/>
    <w:rsid w:val="00EE71BD"/>
    <w:rsid w:val="00EF2F89"/>
    <w:rsid w:val="00EF5005"/>
    <w:rsid w:val="00EF61D3"/>
    <w:rsid w:val="00EF7E50"/>
    <w:rsid w:val="00F0023E"/>
    <w:rsid w:val="00F02F78"/>
    <w:rsid w:val="00F03659"/>
    <w:rsid w:val="00F1237A"/>
    <w:rsid w:val="00F14B58"/>
    <w:rsid w:val="00F17EDD"/>
    <w:rsid w:val="00F2195B"/>
    <w:rsid w:val="00F22CBD"/>
    <w:rsid w:val="00F23973"/>
    <w:rsid w:val="00F27910"/>
    <w:rsid w:val="00F27F6E"/>
    <w:rsid w:val="00F30DE7"/>
    <w:rsid w:val="00F34073"/>
    <w:rsid w:val="00F368CA"/>
    <w:rsid w:val="00F37D3C"/>
    <w:rsid w:val="00F41017"/>
    <w:rsid w:val="00F4134D"/>
    <w:rsid w:val="00F41735"/>
    <w:rsid w:val="00F45372"/>
    <w:rsid w:val="00F5079C"/>
    <w:rsid w:val="00F517D7"/>
    <w:rsid w:val="00F5313F"/>
    <w:rsid w:val="00F557DD"/>
    <w:rsid w:val="00F5587F"/>
    <w:rsid w:val="00F560F7"/>
    <w:rsid w:val="00F56B94"/>
    <w:rsid w:val="00F56C99"/>
    <w:rsid w:val="00F6334D"/>
    <w:rsid w:val="00F640FF"/>
    <w:rsid w:val="00F65336"/>
    <w:rsid w:val="00F7032C"/>
    <w:rsid w:val="00F715E4"/>
    <w:rsid w:val="00F72E8F"/>
    <w:rsid w:val="00F73470"/>
    <w:rsid w:val="00F75586"/>
    <w:rsid w:val="00F75F16"/>
    <w:rsid w:val="00F7732B"/>
    <w:rsid w:val="00F80602"/>
    <w:rsid w:val="00F846C8"/>
    <w:rsid w:val="00F85AE8"/>
    <w:rsid w:val="00F86294"/>
    <w:rsid w:val="00FA0503"/>
    <w:rsid w:val="00FA06B9"/>
    <w:rsid w:val="00FA0E0F"/>
    <w:rsid w:val="00FA24CC"/>
    <w:rsid w:val="00FA2AD7"/>
    <w:rsid w:val="00FA49AB"/>
    <w:rsid w:val="00FA731F"/>
    <w:rsid w:val="00FB0069"/>
    <w:rsid w:val="00FB4C80"/>
    <w:rsid w:val="00FB5CF5"/>
    <w:rsid w:val="00FB6C92"/>
    <w:rsid w:val="00FB7AE1"/>
    <w:rsid w:val="00FD01DC"/>
    <w:rsid w:val="00FD1A1D"/>
    <w:rsid w:val="00FD39A2"/>
    <w:rsid w:val="00FD45CA"/>
    <w:rsid w:val="00FD7CE0"/>
    <w:rsid w:val="00FE0556"/>
    <w:rsid w:val="00FE2E88"/>
    <w:rsid w:val="00FE39C7"/>
    <w:rsid w:val="00FE4D19"/>
    <w:rsid w:val="00FE6000"/>
    <w:rsid w:val="00FE6429"/>
    <w:rsid w:val="00FF2405"/>
    <w:rsid w:val="00FF2FA0"/>
    <w:rsid w:val="00FF6929"/>
    <w:rsid w:val="00FF71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Default Paragraph Font" w:uiPriority="1"/>
    <w:lsdException w:name="Body Text" w:uiPriority="99"/>
    <w:lsdException w:name="Subtitle" w:qFormat="1"/>
    <w:lsdException w:name="Date" w:uiPriority="99"/>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2A"/>
    <w:pPr>
      <w:jc w:val="both"/>
    </w:pPr>
    <w:rPr>
      <w:rFonts w:ascii="Arial" w:eastAsiaTheme="minorEastAsia" w:hAnsi="Arial"/>
      <w:lang w:val="fr-FR"/>
    </w:rPr>
  </w:style>
  <w:style w:type="paragraph" w:styleId="Heading1">
    <w:name w:val="heading 1"/>
    <w:next w:val="Normal"/>
    <w:link w:val="Heading1Char"/>
    <w:autoRedefine/>
    <w:uiPriority w:val="99"/>
    <w:qFormat/>
    <w:rsid w:val="000E134F"/>
    <w:pPr>
      <w:keepNext/>
      <w:jc w:val="both"/>
      <w:outlineLvl w:val="0"/>
    </w:pPr>
    <w:rPr>
      <w:rFonts w:ascii="Arial" w:eastAsiaTheme="minorEastAsia" w:hAnsi="Arial"/>
      <w:caps/>
      <w:color w:val="008000"/>
    </w:rPr>
  </w:style>
  <w:style w:type="paragraph" w:styleId="Heading2">
    <w:name w:val="heading 2"/>
    <w:next w:val="Normal"/>
    <w:link w:val="Heading2Char"/>
    <w:autoRedefine/>
    <w:uiPriority w:val="99"/>
    <w:qFormat/>
    <w:rsid w:val="00411B03"/>
    <w:pPr>
      <w:keepNext/>
      <w:jc w:val="both"/>
      <w:outlineLvl w:val="1"/>
    </w:pPr>
    <w:rPr>
      <w:rFonts w:ascii="Arial" w:eastAsiaTheme="minorEastAsia" w:hAnsi="Arial"/>
      <w:u w:val="single"/>
    </w:rPr>
  </w:style>
  <w:style w:type="paragraph" w:styleId="Heading3">
    <w:name w:val="heading 3"/>
    <w:next w:val="Normal"/>
    <w:link w:val="Heading3Char"/>
    <w:autoRedefine/>
    <w:uiPriority w:val="99"/>
    <w:qFormat/>
    <w:rsid w:val="00411B03"/>
    <w:pPr>
      <w:keepNext/>
      <w:jc w:val="both"/>
      <w:outlineLvl w:val="2"/>
    </w:pPr>
    <w:rPr>
      <w:rFonts w:ascii="Arial" w:eastAsiaTheme="minorEastAsia" w:hAnsi="Arial"/>
      <w:b/>
      <w:caps/>
      <w:sz w:val="18"/>
    </w:rPr>
  </w:style>
  <w:style w:type="paragraph" w:styleId="Heading4">
    <w:name w:val="heading 4"/>
    <w:next w:val="Normal"/>
    <w:link w:val="Heading4Char"/>
    <w:autoRedefine/>
    <w:uiPriority w:val="99"/>
    <w:qFormat/>
    <w:rsid w:val="00411B03"/>
    <w:pPr>
      <w:keepNext/>
      <w:jc w:val="both"/>
      <w:outlineLvl w:val="3"/>
    </w:pPr>
    <w:rPr>
      <w:rFonts w:ascii="Arial" w:eastAsiaTheme="minorEastAsia" w:hAnsi="Arial"/>
      <w:b/>
      <w:smallCaps/>
    </w:rPr>
  </w:style>
  <w:style w:type="paragraph" w:styleId="Heading5">
    <w:name w:val="heading 5"/>
    <w:next w:val="Normal"/>
    <w:link w:val="Heading5Char"/>
    <w:autoRedefine/>
    <w:uiPriority w:val="99"/>
    <w:qFormat/>
    <w:rsid w:val="00BE43A6"/>
    <w:pPr>
      <w:keepNext/>
      <w:spacing w:after="240"/>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link w:val="Heading9Char"/>
    <w:uiPriority w:val="99"/>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11B03"/>
    <w:pPr>
      <w:tabs>
        <w:tab w:val="center" w:pos="4536"/>
        <w:tab w:val="right" w:pos="9072"/>
      </w:tabs>
      <w:jc w:val="center"/>
    </w:pPr>
    <w:rPr>
      <w:rFonts w:ascii="Arial" w:eastAsiaTheme="minorEastAsia" w:hAnsi="Arial"/>
      <w:lang w:val="fr-FR"/>
    </w:rPr>
  </w:style>
  <w:style w:type="paragraph" w:styleId="Footer">
    <w:name w:val="footer"/>
    <w:aliases w:val="doc_path_name,doc_path_name Char"/>
    <w:link w:val="FooterChar"/>
    <w:autoRedefine/>
    <w:uiPriority w:val="99"/>
    <w:rsid w:val="00411B03"/>
    <w:pPr>
      <w:jc w:val="both"/>
    </w:pPr>
    <w:rPr>
      <w:rFonts w:ascii="Arial" w:eastAsiaTheme="minorEastAsia" w:hAnsi="Arial"/>
      <w:sz w:val="14"/>
    </w:rPr>
  </w:style>
  <w:style w:type="character" w:styleId="PageNumber">
    <w:name w:val="page number"/>
    <w:basedOn w:val="DefaultParagraphFont"/>
    <w:uiPriority w:val="99"/>
    <w:rsid w:val="00411B03"/>
    <w:rPr>
      <w:rFonts w:ascii="Arial" w:hAnsi="Arial"/>
      <w:sz w:val="20"/>
    </w:rPr>
  </w:style>
  <w:style w:type="paragraph" w:styleId="Title">
    <w:name w:val="Title"/>
    <w:basedOn w:val="Normal"/>
    <w:link w:val="TitleChar"/>
    <w:uiPriority w:val="99"/>
    <w:qFormat/>
    <w:rsid w:val="00411B03"/>
    <w:pPr>
      <w:spacing w:after="300"/>
      <w:jc w:val="center"/>
    </w:pPr>
    <w:rPr>
      <w:b/>
      <w:caps/>
      <w:kern w:val="28"/>
      <w:sz w:val="30"/>
    </w:rPr>
  </w:style>
  <w:style w:type="paragraph" w:customStyle="1" w:styleId="preparedby">
    <w:name w:val="preparedby"/>
    <w:basedOn w:val="Normal"/>
    <w:next w:val="Normal"/>
    <w:uiPriority w:val="99"/>
    <w:semiHidden/>
    <w:rsid w:val="00411B03"/>
    <w:pPr>
      <w:spacing w:after="600"/>
      <w:jc w:val="center"/>
    </w:pPr>
    <w:rPr>
      <w:i/>
    </w:rPr>
  </w:style>
  <w:style w:type="paragraph" w:customStyle="1" w:styleId="Docoriginal">
    <w:name w:val="Doc_original"/>
    <w:basedOn w:val="Normal"/>
    <w:link w:val="DocoriginalChar"/>
    <w:uiPriority w:val="99"/>
    <w:rsid w:val="00411B03"/>
    <w:pPr>
      <w:spacing w:line="280" w:lineRule="exact"/>
      <w:ind w:left="1361"/>
    </w:pPr>
    <w:rPr>
      <w:b/>
      <w:bCs/>
      <w:spacing w:val="10"/>
    </w:rPr>
  </w:style>
  <w:style w:type="paragraph" w:customStyle="1" w:styleId="DecisionParagraphs">
    <w:name w:val="DecisionParagraphs"/>
    <w:basedOn w:val="Normal"/>
    <w:link w:val="DecisionParagraphsChar"/>
    <w:uiPriority w:val="99"/>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uiPriority w:val="99"/>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uiPriority w:val="99"/>
    <w:rsid w:val="00411B03"/>
    <w:rPr>
      <w:rFonts w:ascii="Arial" w:hAnsi="Arial"/>
      <w:sz w:val="16"/>
      <w:vertAlign w:val="superscript"/>
    </w:rPr>
  </w:style>
  <w:style w:type="paragraph" w:styleId="Closing">
    <w:name w:val="Closing"/>
    <w:basedOn w:val="Normal"/>
    <w:link w:val="ClosingChar"/>
    <w:uiPriority w:val="99"/>
    <w:rsid w:val="00411B03"/>
    <w:pPr>
      <w:ind w:left="4536"/>
      <w:jc w:val="center"/>
    </w:pPr>
  </w:style>
  <w:style w:type="paragraph" w:styleId="Index1">
    <w:name w:val="index 1"/>
    <w:basedOn w:val="Normal"/>
    <w:next w:val="Normal"/>
    <w:uiPriority w:val="99"/>
    <w:semiHidden/>
    <w:rsid w:val="00411B03"/>
    <w:pPr>
      <w:tabs>
        <w:tab w:val="right" w:leader="dot" w:pos="9071"/>
      </w:tabs>
      <w:ind w:left="284" w:hanging="284"/>
    </w:pPr>
    <w:rPr>
      <w:sz w:val="24"/>
    </w:rPr>
  </w:style>
  <w:style w:type="paragraph" w:styleId="Index2">
    <w:name w:val="index 2"/>
    <w:basedOn w:val="Normal"/>
    <w:next w:val="Normal"/>
    <w:uiPriority w:val="99"/>
    <w:semiHidden/>
    <w:rsid w:val="00411B03"/>
    <w:pPr>
      <w:tabs>
        <w:tab w:val="right" w:leader="dot" w:pos="9071"/>
      </w:tabs>
      <w:ind w:left="568" w:hanging="284"/>
    </w:pPr>
    <w:rPr>
      <w:sz w:val="24"/>
    </w:rPr>
  </w:style>
  <w:style w:type="paragraph" w:styleId="Index3">
    <w:name w:val="index 3"/>
    <w:basedOn w:val="Normal"/>
    <w:next w:val="Normal"/>
    <w:uiPriority w:val="99"/>
    <w:semiHidden/>
    <w:rsid w:val="00411B03"/>
    <w:pPr>
      <w:tabs>
        <w:tab w:val="right" w:leader="dot" w:pos="9071"/>
      </w:tabs>
      <w:ind w:left="851" w:hanging="284"/>
    </w:pPr>
    <w:rPr>
      <w:sz w:val="24"/>
    </w:rPr>
  </w:style>
  <w:style w:type="paragraph" w:styleId="MacroText">
    <w:name w:val="macro"/>
    <w:link w:val="MacroTextChar"/>
    <w:uiPriority w:val="99"/>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link w:val="SignatureChar"/>
    <w:uiPriority w:val="99"/>
    <w:rsid w:val="00411B03"/>
    <w:pPr>
      <w:ind w:left="4536"/>
      <w:jc w:val="center"/>
    </w:pPr>
  </w:style>
  <w:style w:type="character" w:customStyle="1" w:styleId="Doclang">
    <w:name w:val="Doc_lang"/>
    <w:basedOn w:val="DefaultParagraphFont"/>
    <w:uiPriority w:val="99"/>
    <w:rsid w:val="00411B03"/>
    <w:rPr>
      <w:rFonts w:ascii="Arial" w:hAnsi="Arial"/>
      <w:sz w:val="20"/>
      <w:lang w:val="en-US"/>
    </w:rPr>
  </w:style>
  <w:style w:type="paragraph" w:customStyle="1" w:styleId="Session">
    <w:name w:val="Session"/>
    <w:basedOn w:val="Normal"/>
    <w:uiPriority w:val="99"/>
    <w:semiHidden/>
    <w:rsid w:val="00411B03"/>
    <w:pPr>
      <w:spacing w:before="60"/>
      <w:jc w:val="center"/>
    </w:pPr>
    <w:rPr>
      <w:b/>
    </w:rPr>
  </w:style>
  <w:style w:type="paragraph" w:customStyle="1" w:styleId="Organizer">
    <w:name w:val="Organizer"/>
    <w:basedOn w:val="Normal"/>
    <w:uiPriority w:val="99"/>
    <w:semiHidden/>
    <w:rsid w:val="00411B03"/>
    <w:pPr>
      <w:spacing w:after="600"/>
      <w:ind w:left="-993" w:right="-994"/>
      <w:jc w:val="center"/>
    </w:pPr>
    <w:rPr>
      <w:b/>
      <w:caps/>
      <w:kern w:val="26"/>
      <w:sz w:val="26"/>
    </w:rPr>
  </w:style>
  <w:style w:type="paragraph" w:styleId="BodyText">
    <w:name w:val="Body Text"/>
    <w:basedOn w:val="Normal"/>
    <w:link w:val="BodyTextChar"/>
    <w:uiPriority w:val="99"/>
    <w:rsid w:val="00411B03"/>
  </w:style>
  <w:style w:type="paragraph" w:customStyle="1" w:styleId="StyleDocoriginalNotBold">
    <w:name w:val="Style Doc_original + Not Bold"/>
    <w:basedOn w:val="Docoriginal"/>
    <w:link w:val="StyleDocoriginalNotBoldChar"/>
    <w:autoRedefine/>
    <w:uiPriority w:val="99"/>
    <w:rsid w:val="00411B03"/>
    <w:pPr>
      <w:ind w:left="1589"/>
      <w:jc w:val="left"/>
    </w:pPr>
  </w:style>
  <w:style w:type="paragraph" w:customStyle="1" w:styleId="upove">
    <w:name w:val="upov_e"/>
    <w:basedOn w:val="Normal"/>
    <w:uiPriority w:val="99"/>
    <w:rsid w:val="00411B03"/>
    <w:pPr>
      <w:spacing w:before="60"/>
      <w:jc w:val="center"/>
    </w:pPr>
    <w:rPr>
      <w:b/>
      <w:bCs/>
      <w:spacing w:val="8"/>
      <w:sz w:val="24"/>
    </w:rPr>
  </w:style>
  <w:style w:type="paragraph" w:customStyle="1" w:styleId="TitleofDoc">
    <w:name w:val="Title of Doc"/>
    <w:basedOn w:val="Normal"/>
    <w:uiPriority w:val="99"/>
    <w:semiHidden/>
    <w:rsid w:val="00411B03"/>
    <w:pPr>
      <w:spacing w:before="1200"/>
      <w:jc w:val="center"/>
    </w:pPr>
    <w:rPr>
      <w:caps/>
    </w:rPr>
  </w:style>
  <w:style w:type="paragraph" w:customStyle="1" w:styleId="preparedby0">
    <w:name w:val="prepared by"/>
    <w:basedOn w:val="Normal"/>
    <w:uiPriority w:val="99"/>
    <w:semiHidden/>
    <w:rsid w:val="00411B03"/>
    <w:pPr>
      <w:spacing w:before="600" w:after="600"/>
      <w:jc w:val="center"/>
    </w:pPr>
    <w:rPr>
      <w:i/>
    </w:rPr>
  </w:style>
  <w:style w:type="paragraph" w:customStyle="1" w:styleId="PlaceAndDate">
    <w:name w:val="PlaceAndDate"/>
    <w:basedOn w:val="Session"/>
    <w:uiPriority w:val="99"/>
    <w:semiHidden/>
    <w:rsid w:val="00411B03"/>
  </w:style>
  <w:style w:type="paragraph" w:styleId="EndnoteText">
    <w:name w:val="endnote text"/>
    <w:basedOn w:val="Normal"/>
    <w:link w:val="EndnoteTextChar"/>
    <w:uiPriority w:val="99"/>
    <w:semiHidden/>
    <w:rsid w:val="00411B03"/>
  </w:style>
  <w:style w:type="character" w:styleId="EndnoteReference">
    <w:name w:val="endnote reference"/>
    <w:basedOn w:val="DefaultParagraphFont"/>
    <w:uiPriority w:val="99"/>
    <w:semiHidden/>
    <w:rsid w:val="00411B03"/>
    <w:rPr>
      <w:vertAlign w:val="superscript"/>
    </w:rPr>
  </w:style>
  <w:style w:type="paragraph" w:customStyle="1" w:styleId="SessionMeetingPlace">
    <w:name w:val="Session_MeetingPlace"/>
    <w:basedOn w:val="Normal"/>
    <w:uiPriority w:val="99"/>
    <w:semiHidden/>
    <w:rsid w:val="00411B03"/>
    <w:pPr>
      <w:spacing w:before="480"/>
      <w:jc w:val="center"/>
    </w:pPr>
    <w:rPr>
      <w:b/>
      <w:bCs/>
      <w:kern w:val="28"/>
      <w:sz w:val="24"/>
    </w:rPr>
  </w:style>
  <w:style w:type="paragraph" w:customStyle="1" w:styleId="Original">
    <w:name w:val="Original"/>
    <w:basedOn w:val="Normal"/>
    <w:uiPriority w:val="99"/>
    <w:semiHidden/>
    <w:rsid w:val="00411B03"/>
    <w:pPr>
      <w:spacing w:before="60"/>
      <w:ind w:left="1276"/>
    </w:pPr>
    <w:rPr>
      <w:b/>
      <w:sz w:val="22"/>
    </w:rPr>
  </w:style>
  <w:style w:type="paragraph" w:styleId="Date">
    <w:name w:val="Date"/>
    <w:basedOn w:val="Normal"/>
    <w:link w:val="DateChar"/>
    <w:uiPriority w:val="99"/>
    <w:semiHidden/>
    <w:rsid w:val="00411B03"/>
    <w:pPr>
      <w:spacing w:line="340" w:lineRule="exact"/>
      <w:ind w:left="1276"/>
    </w:pPr>
    <w:rPr>
      <w:b/>
      <w:sz w:val="22"/>
    </w:rPr>
  </w:style>
  <w:style w:type="paragraph" w:customStyle="1" w:styleId="Code">
    <w:name w:val="Code"/>
    <w:basedOn w:val="Normal"/>
    <w:link w:val="CodeChar"/>
    <w:uiPriority w:val="99"/>
    <w:semiHidden/>
    <w:rsid w:val="00411B03"/>
    <w:pPr>
      <w:spacing w:line="340" w:lineRule="atLeast"/>
      <w:ind w:left="1276"/>
    </w:pPr>
    <w:rPr>
      <w:b/>
      <w:bCs/>
      <w:spacing w:val="10"/>
    </w:rPr>
  </w:style>
  <w:style w:type="paragraph" w:customStyle="1" w:styleId="Country">
    <w:name w:val="Country"/>
    <w:basedOn w:val="Normal"/>
    <w:uiPriority w:val="99"/>
    <w:semiHidden/>
    <w:rsid w:val="00411B03"/>
    <w:pPr>
      <w:spacing w:before="60" w:after="480"/>
      <w:jc w:val="center"/>
    </w:pPr>
  </w:style>
  <w:style w:type="paragraph" w:customStyle="1" w:styleId="Lettrine">
    <w:name w:val="Lettrine"/>
    <w:basedOn w:val="Normal"/>
    <w:uiPriority w:val="99"/>
    <w:rsid w:val="00411B03"/>
    <w:pPr>
      <w:spacing w:after="120" w:line="340" w:lineRule="atLeast"/>
      <w:jc w:val="right"/>
    </w:pPr>
    <w:rPr>
      <w:b/>
      <w:bCs/>
      <w:sz w:val="56"/>
    </w:rPr>
  </w:style>
  <w:style w:type="paragraph" w:customStyle="1" w:styleId="LogoUPOV">
    <w:name w:val="LogoUPOV"/>
    <w:basedOn w:val="Normal"/>
    <w:uiPriority w:val="99"/>
    <w:rsid w:val="00411B03"/>
    <w:pPr>
      <w:spacing w:before="720"/>
      <w:jc w:val="center"/>
    </w:pPr>
  </w:style>
  <w:style w:type="paragraph" w:customStyle="1" w:styleId="Sessiontc">
    <w:name w:val="Session_tc"/>
    <w:basedOn w:val="StyleSessionAllcaps"/>
    <w:uiPriority w:val="99"/>
    <w:rsid w:val="00411B03"/>
    <w:pPr>
      <w:spacing w:before="240"/>
    </w:pPr>
  </w:style>
  <w:style w:type="paragraph" w:customStyle="1" w:styleId="TitreUpov">
    <w:name w:val="TitreUpov"/>
    <w:basedOn w:val="Normal"/>
    <w:uiPriority w:val="99"/>
    <w:semiHidden/>
    <w:rsid w:val="00411B03"/>
    <w:pPr>
      <w:spacing w:before="60"/>
      <w:jc w:val="center"/>
    </w:pPr>
    <w:rPr>
      <w:b/>
      <w:sz w:val="24"/>
    </w:rPr>
  </w:style>
  <w:style w:type="paragraph" w:customStyle="1" w:styleId="StyleSessionAllcaps">
    <w:name w:val="Style Session + All caps"/>
    <w:basedOn w:val="Session"/>
    <w:uiPriority w:val="99"/>
    <w:semiHidden/>
    <w:rsid w:val="00411B03"/>
    <w:pPr>
      <w:spacing w:before="480"/>
    </w:pPr>
    <w:rPr>
      <w:bCs/>
      <w:caps/>
      <w:kern w:val="28"/>
      <w:sz w:val="24"/>
    </w:rPr>
  </w:style>
  <w:style w:type="paragraph" w:customStyle="1" w:styleId="plcountry">
    <w:name w:val="plcountry"/>
    <w:basedOn w:val="Normal"/>
    <w:uiPriority w:val="99"/>
    <w:rsid w:val="00411B03"/>
    <w:pPr>
      <w:keepNext/>
      <w:keepLines/>
      <w:spacing w:before="180" w:after="120"/>
      <w:jc w:val="left"/>
    </w:pPr>
    <w:rPr>
      <w:caps/>
      <w:noProof/>
      <w:snapToGrid w:val="0"/>
      <w:u w:val="single"/>
    </w:rPr>
  </w:style>
  <w:style w:type="paragraph" w:customStyle="1" w:styleId="pldetails">
    <w:name w:val="pldetails"/>
    <w:basedOn w:val="Normal"/>
    <w:uiPriority w:val="99"/>
    <w:rsid w:val="00411B03"/>
    <w:pPr>
      <w:keepLines/>
      <w:spacing w:before="60" w:after="60"/>
      <w:jc w:val="left"/>
    </w:pPr>
    <w:rPr>
      <w:noProof/>
      <w:snapToGrid w:val="0"/>
    </w:rPr>
  </w:style>
  <w:style w:type="paragraph" w:customStyle="1" w:styleId="plheading">
    <w:name w:val="plheading"/>
    <w:basedOn w:val="Normal"/>
    <w:uiPriority w:val="99"/>
    <w:rsid w:val="00411B03"/>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411B03"/>
    <w:pPr>
      <w:spacing w:before="240"/>
    </w:pPr>
  </w:style>
  <w:style w:type="paragraph" w:customStyle="1" w:styleId="Titleofdoc0">
    <w:name w:val="Title_of_doc"/>
    <w:basedOn w:val="Normal"/>
    <w:uiPriority w:val="99"/>
    <w:rsid w:val="00411B03"/>
    <w:pPr>
      <w:spacing w:before="600"/>
      <w:jc w:val="center"/>
    </w:pPr>
    <w:rPr>
      <w:caps/>
    </w:rPr>
  </w:style>
  <w:style w:type="paragraph" w:customStyle="1" w:styleId="preparedby1">
    <w:name w:val="prepared_by"/>
    <w:basedOn w:val="Normal"/>
    <w:uiPriority w:val="99"/>
    <w:rsid w:val="00411B03"/>
    <w:pPr>
      <w:spacing w:before="240" w:after="600"/>
      <w:jc w:val="center"/>
    </w:pPr>
    <w:rPr>
      <w:i/>
    </w:rPr>
  </w:style>
  <w:style w:type="character" w:customStyle="1" w:styleId="CodeChar">
    <w:name w:val="Code Char"/>
    <w:basedOn w:val="DefaultParagraphFont"/>
    <w:link w:val="Code"/>
    <w:uiPriority w:val="99"/>
    <w:rsid w:val="00411B03"/>
    <w:rPr>
      <w:rFonts w:ascii="Arial" w:eastAsiaTheme="minorEastAsia" w:hAnsi="Arial"/>
      <w:b/>
      <w:bCs/>
      <w:spacing w:val="10"/>
    </w:rPr>
  </w:style>
  <w:style w:type="paragraph" w:customStyle="1" w:styleId="endofdoc">
    <w:name w:val="end_of_doc"/>
    <w:autoRedefine/>
    <w:uiPriority w:val="99"/>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uiPriority w:val="99"/>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uiPriority w:val="99"/>
    <w:rsid w:val="00411B03"/>
    <w:rPr>
      <w:rFonts w:ascii="Arial" w:eastAsiaTheme="minorEastAsia" w:hAnsi="Arial"/>
      <w:b/>
      <w:bCs/>
      <w:spacing w:val="10"/>
    </w:rPr>
  </w:style>
  <w:style w:type="paragraph" w:customStyle="1" w:styleId="StyleDocnumber">
    <w:name w:val="Style Doc_number"/>
    <w:basedOn w:val="Docoriginal"/>
    <w:uiPriority w:val="99"/>
    <w:rsid w:val="00411B03"/>
    <w:pPr>
      <w:ind w:left="1589"/>
    </w:pPr>
  </w:style>
  <w:style w:type="paragraph" w:customStyle="1" w:styleId="StyleDocoriginal">
    <w:name w:val="Style Doc_original"/>
    <w:basedOn w:val="Docoriginal"/>
    <w:link w:val="StyleDocoriginalChar"/>
    <w:uiPriority w:val="99"/>
    <w:rsid w:val="00411B03"/>
  </w:style>
  <w:style w:type="character" w:customStyle="1" w:styleId="StyleDocoriginalChar">
    <w:name w:val="Style Doc_original Char"/>
    <w:basedOn w:val="DocoriginalChar"/>
    <w:link w:val="StyleDocoriginal"/>
    <w:uiPriority w:val="99"/>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uiPriority w:val="99"/>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411B03"/>
    <w:rPr>
      <w:rFonts w:ascii="Arial" w:eastAsiaTheme="minorEastAsia" w:hAnsi="Arial"/>
      <w:b w:val="0"/>
      <w:bCs w:val="0"/>
      <w:spacing w:val="10"/>
    </w:rPr>
  </w:style>
  <w:style w:type="character" w:customStyle="1" w:styleId="StyleDocoriginalNotBold1">
    <w:name w:val="Style Doc_original + Not Bold1"/>
    <w:basedOn w:val="DefaultParagraphFont"/>
    <w:uiPriority w:val="99"/>
    <w:rsid w:val="00411B03"/>
    <w:rPr>
      <w:rFonts w:ascii="Arial" w:hAnsi="Arial"/>
      <w:b/>
      <w:bCs/>
      <w:spacing w:val="10"/>
      <w:lang w:val="en-US" w:eastAsia="en-US" w:bidi="ar-SA"/>
    </w:rPr>
  </w:style>
  <w:style w:type="character" w:customStyle="1" w:styleId="StyleDoclangBold">
    <w:name w:val="Style Doc_lang + Bold"/>
    <w:basedOn w:val="Doclang"/>
    <w:uiPriority w:val="99"/>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9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uiPriority w:val="99"/>
    <w:rsid w:val="00411B03"/>
    <w:rPr>
      <w:rFonts w:ascii="Tahoma" w:hAnsi="Tahoma" w:cs="Tahoma"/>
      <w:sz w:val="16"/>
      <w:szCs w:val="16"/>
    </w:rPr>
  </w:style>
  <w:style w:type="character" w:customStyle="1" w:styleId="BalloonTextChar">
    <w:name w:val="Balloon Text Char"/>
    <w:basedOn w:val="DefaultParagraphFont"/>
    <w:link w:val="BalloonText"/>
    <w:uiPriority w:val="99"/>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99"/>
    <w:qFormat/>
    <w:rsid w:val="00411B03"/>
    <w:pPr>
      <w:ind w:left="720"/>
      <w:contextualSpacing/>
    </w:pPr>
  </w:style>
  <w:style w:type="character" w:customStyle="1" w:styleId="BodyTextChar">
    <w:name w:val="Body Text Char"/>
    <w:basedOn w:val="DefaultParagraphFont"/>
    <w:link w:val="BodyText"/>
    <w:uiPriority w:val="99"/>
    <w:locked/>
    <w:rsid w:val="00411B03"/>
    <w:rPr>
      <w:rFonts w:ascii="Arial" w:eastAsiaTheme="minorEastAsia" w:hAnsi="Arial"/>
    </w:rPr>
  </w:style>
  <w:style w:type="paragraph" w:styleId="CommentText">
    <w:name w:val="annotation text"/>
    <w:basedOn w:val="Normal"/>
    <w:link w:val="CommentTextChar"/>
    <w:uiPriority w:val="99"/>
    <w:rsid w:val="00411B03"/>
    <w:pPr>
      <w:jc w:val="left"/>
    </w:pPr>
    <w:rPr>
      <w:rFonts w:ascii="Times New Roman" w:hAnsi="Times New Roman"/>
      <w:sz w:val="22"/>
    </w:rPr>
  </w:style>
  <w:style w:type="character" w:customStyle="1" w:styleId="CommentTextChar">
    <w:name w:val="Comment Text Char"/>
    <w:basedOn w:val="DefaultParagraphFont"/>
    <w:link w:val="CommentText"/>
    <w:uiPriority w:val="99"/>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11B03"/>
    <w:rPr>
      <w:rFonts w:ascii="Arial" w:eastAsiaTheme="minorEastAsia" w:hAnsi="Arial"/>
      <w:sz w:val="16"/>
    </w:rPr>
  </w:style>
  <w:style w:type="paragraph" w:styleId="TOC6">
    <w:name w:val="toc 6"/>
    <w:basedOn w:val="Normal"/>
    <w:next w:val="Normal"/>
    <w:autoRedefine/>
    <w:uiPriority w:val="39"/>
    <w:rsid w:val="008E2010"/>
    <w:pPr>
      <w:keepNext/>
      <w:tabs>
        <w:tab w:val="right" w:leader="dot" w:pos="9629"/>
      </w:tabs>
      <w:spacing w:after="40"/>
      <w:ind w:left="567" w:right="284"/>
      <w:jc w:val="left"/>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uiPriority w:val="99"/>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 w:type="character" w:customStyle="1" w:styleId="Heading1Char">
    <w:name w:val="Heading 1 Char"/>
    <w:basedOn w:val="DefaultParagraphFont"/>
    <w:link w:val="Heading1"/>
    <w:uiPriority w:val="99"/>
    <w:rsid w:val="000E134F"/>
    <w:rPr>
      <w:rFonts w:ascii="Arial" w:eastAsiaTheme="minorEastAsia" w:hAnsi="Arial"/>
      <w:caps/>
      <w:color w:val="008000"/>
    </w:rPr>
  </w:style>
  <w:style w:type="character" w:customStyle="1" w:styleId="Heading2Char">
    <w:name w:val="Heading 2 Char"/>
    <w:basedOn w:val="DefaultParagraphFont"/>
    <w:link w:val="Heading2"/>
    <w:uiPriority w:val="99"/>
    <w:rsid w:val="00DD16F9"/>
    <w:rPr>
      <w:rFonts w:ascii="Arial" w:eastAsiaTheme="minorEastAsia" w:hAnsi="Arial"/>
      <w:u w:val="single"/>
    </w:rPr>
  </w:style>
  <w:style w:type="character" w:customStyle="1" w:styleId="Heading3Char">
    <w:name w:val="Heading 3 Char"/>
    <w:basedOn w:val="DefaultParagraphFont"/>
    <w:link w:val="Heading3"/>
    <w:uiPriority w:val="99"/>
    <w:rsid w:val="00DD16F9"/>
    <w:rPr>
      <w:rFonts w:ascii="Arial" w:eastAsiaTheme="minorEastAsia" w:hAnsi="Arial"/>
      <w:b/>
      <w:caps/>
      <w:sz w:val="18"/>
    </w:rPr>
  </w:style>
  <w:style w:type="character" w:customStyle="1" w:styleId="Heading4Char">
    <w:name w:val="Heading 4 Char"/>
    <w:basedOn w:val="DefaultParagraphFont"/>
    <w:link w:val="Heading4"/>
    <w:uiPriority w:val="99"/>
    <w:rsid w:val="00DD16F9"/>
    <w:rPr>
      <w:rFonts w:ascii="Arial" w:eastAsiaTheme="minorEastAsia" w:hAnsi="Arial"/>
      <w:b/>
      <w:smallCaps/>
    </w:rPr>
  </w:style>
  <w:style w:type="character" w:customStyle="1" w:styleId="Heading5Char">
    <w:name w:val="Heading 5 Char"/>
    <w:basedOn w:val="DefaultParagraphFont"/>
    <w:link w:val="Heading5"/>
    <w:uiPriority w:val="99"/>
    <w:rsid w:val="00BE43A6"/>
    <w:rPr>
      <w:rFonts w:ascii="Arial" w:eastAsiaTheme="minorEastAsia" w:hAnsi="Arial"/>
      <w:b/>
      <w:sz w:val="18"/>
    </w:rPr>
  </w:style>
  <w:style w:type="character" w:customStyle="1" w:styleId="Heading9Char">
    <w:name w:val="Heading 9 Char"/>
    <w:basedOn w:val="DefaultParagraphFont"/>
    <w:link w:val="Heading9"/>
    <w:uiPriority w:val="99"/>
    <w:rsid w:val="00DD16F9"/>
    <w:rPr>
      <w:rFonts w:ascii="Arial" w:eastAsiaTheme="minorEastAsia" w:hAnsi="Arial"/>
      <w:b/>
      <w:sz w:val="18"/>
      <w:lang w:val="fr-FR"/>
    </w:rPr>
  </w:style>
  <w:style w:type="character" w:customStyle="1" w:styleId="HeaderChar">
    <w:name w:val="Header Char"/>
    <w:basedOn w:val="DefaultParagraphFont"/>
    <w:link w:val="Header"/>
    <w:uiPriority w:val="99"/>
    <w:rsid w:val="00DD16F9"/>
    <w:rPr>
      <w:rFonts w:ascii="Arial" w:eastAsiaTheme="minorEastAsia" w:hAnsi="Arial"/>
      <w:lang w:val="fr-FR"/>
    </w:rPr>
  </w:style>
  <w:style w:type="character" w:customStyle="1" w:styleId="FooterChar">
    <w:name w:val="Footer Char"/>
    <w:aliases w:val="doc_path_name Char1,doc_path_name Char Char"/>
    <w:basedOn w:val="DefaultParagraphFont"/>
    <w:link w:val="Footer"/>
    <w:uiPriority w:val="99"/>
    <w:rsid w:val="00DD16F9"/>
    <w:rPr>
      <w:rFonts w:ascii="Arial" w:eastAsiaTheme="minorEastAsia" w:hAnsi="Arial"/>
      <w:sz w:val="14"/>
    </w:rPr>
  </w:style>
  <w:style w:type="character" w:customStyle="1" w:styleId="TitleChar">
    <w:name w:val="Title Char"/>
    <w:basedOn w:val="DefaultParagraphFont"/>
    <w:link w:val="Title"/>
    <w:uiPriority w:val="99"/>
    <w:rsid w:val="00DD16F9"/>
    <w:rPr>
      <w:rFonts w:ascii="Arial" w:eastAsiaTheme="minorEastAsia" w:hAnsi="Arial"/>
      <w:b/>
      <w:caps/>
      <w:kern w:val="28"/>
      <w:sz w:val="30"/>
      <w:lang w:val="fr-FR"/>
    </w:rPr>
  </w:style>
  <w:style w:type="character" w:customStyle="1" w:styleId="ClosingChar">
    <w:name w:val="Closing Char"/>
    <w:basedOn w:val="DefaultParagraphFont"/>
    <w:link w:val="Closing"/>
    <w:uiPriority w:val="99"/>
    <w:rsid w:val="00DD16F9"/>
    <w:rPr>
      <w:rFonts w:ascii="Arial" w:eastAsiaTheme="minorEastAsia" w:hAnsi="Arial"/>
      <w:lang w:val="fr-FR"/>
    </w:rPr>
  </w:style>
  <w:style w:type="character" w:customStyle="1" w:styleId="MacroTextChar">
    <w:name w:val="Macro Text Char"/>
    <w:basedOn w:val="DefaultParagraphFont"/>
    <w:link w:val="MacroText"/>
    <w:uiPriority w:val="99"/>
    <w:semiHidden/>
    <w:rsid w:val="00DD16F9"/>
    <w:rPr>
      <w:rFonts w:ascii="Courier New" w:eastAsiaTheme="minorEastAsia" w:hAnsi="Courier New"/>
      <w:sz w:val="16"/>
    </w:rPr>
  </w:style>
  <w:style w:type="character" w:customStyle="1" w:styleId="SignatureChar">
    <w:name w:val="Signature Char"/>
    <w:basedOn w:val="DefaultParagraphFont"/>
    <w:link w:val="Signature"/>
    <w:uiPriority w:val="99"/>
    <w:rsid w:val="00DD16F9"/>
    <w:rPr>
      <w:rFonts w:ascii="Arial" w:eastAsiaTheme="minorEastAsia" w:hAnsi="Arial"/>
      <w:lang w:val="fr-FR"/>
    </w:rPr>
  </w:style>
  <w:style w:type="character" w:customStyle="1" w:styleId="EndnoteTextChar">
    <w:name w:val="Endnote Text Char"/>
    <w:basedOn w:val="DefaultParagraphFont"/>
    <w:link w:val="EndnoteText"/>
    <w:uiPriority w:val="99"/>
    <w:semiHidden/>
    <w:rsid w:val="00DD16F9"/>
    <w:rPr>
      <w:rFonts w:ascii="Arial" w:eastAsiaTheme="minorEastAsia" w:hAnsi="Arial"/>
      <w:lang w:val="fr-FR"/>
    </w:rPr>
  </w:style>
  <w:style w:type="character" w:customStyle="1" w:styleId="DateChar">
    <w:name w:val="Date Char"/>
    <w:basedOn w:val="DefaultParagraphFont"/>
    <w:link w:val="Date"/>
    <w:uiPriority w:val="99"/>
    <w:semiHidden/>
    <w:rsid w:val="00DD16F9"/>
    <w:rPr>
      <w:rFonts w:ascii="Arial" w:eastAsiaTheme="minorEastAsia" w:hAnsi="Arial"/>
      <w:b/>
      <w:sz w:val="22"/>
      <w:lang w:val="fr-FR"/>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semiHidden/>
    <w:rsid w:val="00DD16F9"/>
    <w:rPr>
      <w:rFonts w:ascii="Arial" w:hAnsi="Arial" w:cs="Arial"/>
      <w:sz w:val="16"/>
      <w:szCs w:val="16"/>
    </w:rPr>
  </w:style>
  <w:style w:type="character" w:styleId="CommentReference">
    <w:name w:val="annotation reference"/>
    <w:basedOn w:val="DefaultParagraphFont"/>
    <w:uiPriority w:val="99"/>
    <w:rsid w:val="00DD16F9"/>
    <w:rPr>
      <w:rFonts w:cs="Times New Roman"/>
      <w:sz w:val="16"/>
      <w:szCs w:val="16"/>
    </w:rPr>
  </w:style>
  <w:style w:type="character" w:customStyle="1" w:styleId="CodeCharChar">
    <w:name w:val="Code Char Char"/>
    <w:uiPriority w:val="99"/>
    <w:rsid w:val="00DD16F9"/>
    <w:rPr>
      <w:rFonts w:ascii="Arial" w:hAnsi="Arial" w:cs="Arial"/>
      <w:b/>
      <w:bCs/>
      <w:spacing w:val="10"/>
      <w:lang w:val="fr-FR" w:eastAsia="en-US"/>
    </w:rPr>
  </w:style>
  <w:style w:type="character" w:customStyle="1" w:styleId="DocoriginalCharChar">
    <w:name w:val="Doc_original Char Char"/>
    <w:uiPriority w:val="99"/>
    <w:rsid w:val="00DD16F9"/>
    <w:rPr>
      <w:rFonts w:ascii="Arial" w:hAnsi="Arial" w:cs="Arial"/>
      <w:b/>
      <w:bCs/>
      <w:spacing w:val="10"/>
      <w:lang w:val="en-US" w:eastAsia="en-US"/>
    </w:rPr>
  </w:style>
  <w:style w:type="character" w:customStyle="1" w:styleId="StyleDocoriginalNotBoldCharChar">
    <w:name w:val="Style Doc_original + Not Bold Char Char"/>
    <w:basedOn w:val="DocoriginalCharChar"/>
    <w:uiPriority w:val="99"/>
    <w:rsid w:val="00DD16F9"/>
    <w:rPr>
      <w:rFonts w:ascii="Arial" w:hAnsi="Arial" w:cs="Arial"/>
      <w:b/>
      <w:bCs/>
      <w:spacing w:val="10"/>
      <w:lang w:val="en-US" w:eastAsia="en-US"/>
    </w:rPr>
  </w:style>
  <w:style w:type="character" w:customStyle="1" w:styleId="StyleDocoriginalCharChar">
    <w:name w:val="Style Doc_original Char Char"/>
    <w:basedOn w:val="DocoriginalCharChar"/>
    <w:uiPriority w:val="99"/>
    <w:rsid w:val="00DD16F9"/>
    <w:rPr>
      <w:rFonts w:ascii="Arial" w:hAnsi="Arial" w:cs="Arial"/>
      <w:b/>
      <w:bCs/>
      <w:spacing w:val="10"/>
      <w:lang w:val="en-US" w:eastAsia="en-US"/>
    </w:rPr>
  </w:style>
  <w:style w:type="character" w:customStyle="1" w:styleId="StyleStyleDocoriginalNotBoldNotBoldCharChar">
    <w:name w:val="Style Style Doc_original + Not Bold + Not Bold Char Char"/>
    <w:basedOn w:val="StyleDocoriginalNotBoldCharChar"/>
    <w:uiPriority w:val="99"/>
    <w:rsid w:val="00DD16F9"/>
    <w:rPr>
      <w:rFonts w:ascii="Arial" w:hAnsi="Arial" w:cs="Arial"/>
      <w:b/>
      <w:bCs/>
      <w:spacing w:val="10"/>
      <w:lang w:val="en-US" w:eastAsia="en-US"/>
    </w:rPr>
  </w:style>
  <w:style w:type="character" w:customStyle="1" w:styleId="Char">
    <w:name w:val="Char"/>
    <w:uiPriority w:val="99"/>
    <w:semiHidden/>
    <w:rsid w:val="00DD16F9"/>
    <w:rPr>
      <w:rFonts w:ascii="Arial" w:hAnsi="Arial" w:cs="Arial"/>
      <w:lang w:val="en-US" w:eastAsia="en-US"/>
    </w:rPr>
  </w:style>
  <w:style w:type="character" w:customStyle="1" w:styleId="DecisionParagraphsCharChar">
    <w:name w:val="DecisionParagraphs Char Char"/>
    <w:uiPriority w:val="99"/>
    <w:rsid w:val="00DD16F9"/>
    <w:rPr>
      <w:rFonts w:ascii="Arial" w:hAnsi="Arial" w:cs="Arial"/>
      <w:i/>
      <w:iCs/>
      <w:sz w:val="16"/>
      <w:szCs w:val="16"/>
    </w:rPr>
  </w:style>
  <w:style w:type="paragraph" w:styleId="BodyText2">
    <w:name w:val="Body Text 2"/>
    <w:basedOn w:val="Normal"/>
    <w:link w:val="BodyText2Char"/>
    <w:uiPriority w:val="99"/>
    <w:rsid w:val="00DD16F9"/>
    <w:rPr>
      <w:rFonts w:eastAsia="Times New Roman" w:cs="Arial"/>
      <w:sz w:val="24"/>
      <w:szCs w:val="24"/>
      <w:u w:val="single"/>
      <w:lang w:val="en-US"/>
    </w:rPr>
  </w:style>
  <w:style w:type="character" w:customStyle="1" w:styleId="BodyText2Char">
    <w:name w:val="Body Text 2 Char"/>
    <w:basedOn w:val="DefaultParagraphFont"/>
    <w:link w:val="BodyText2"/>
    <w:uiPriority w:val="99"/>
    <w:rsid w:val="00DD16F9"/>
    <w:rPr>
      <w:rFonts w:ascii="Arial" w:hAnsi="Arial" w:cs="Arial"/>
      <w:sz w:val="24"/>
      <w:szCs w:val="24"/>
      <w:u w:val="single"/>
    </w:rPr>
  </w:style>
  <w:style w:type="paragraph" w:customStyle="1" w:styleId="HeadingAnnex">
    <w:name w:val="Heading Annex"/>
    <w:basedOn w:val="Heading1"/>
    <w:uiPriority w:val="99"/>
    <w:rsid w:val="00DD16F9"/>
    <w:pPr>
      <w:ind w:left="720" w:hanging="360"/>
      <w:jc w:val="center"/>
    </w:pPr>
    <w:rPr>
      <w:rFonts w:eastAsia="Times New Roman" w:cs="Arial"/>
      <w:sz w:val="24"/>
      <w:szCs w:val="24"/>
    </w:rPr>
  </w:style>
  <w:style w:type="paragraph" w:customStyle="1" w:styleId="StyleDecisionParagraphs10pt">
    <w:name w:val="Style DecisionParagraphs + 10 pt"/>
    <w:link w:val="StyleDecisionParagraphs10ptChar"/>
    <w:uiPriority w:val="99"/>
    <w:rsid w:val="00DD16F9"/>
    <w:pPr>
      <w:ind w:left="4536"/>
    </w:pPr>
    <w:rPr>
      <w:rFonts w:cs="Arial"/>
      <w:i/>
      <w:iCs/>
      <w:sz w:val="16"/>
      <w:szCs w:val="16"/>
      <w:lang w:eastAsia="ja-JP"/>
    </w:rPr>
  </w:style>
  <w:style w:type="character" w:customStyle="1" w:styleId="StyleDecisionParagraphs10ptChar">
    <w:name w:val="Style DecisionParagraphs + 10 pt Char"/>
    <w:basedOn w:val="DecisionParagraphsCharChar"/>
    <w:link w:val="StyleDecisionParagraphs10pt"/>
    <w:uiPriority w:val="99"/>
    <w:rsid w:val="00DD16F9"/>
    <w:rPr>
      <w:rFonts w:ascii="Arial" w:hAnsi="Arial" w:cs="Arial"/>
      <w:i/>
      <w:iCs/>
      <w:sz w:val="16"/>
      <w:szCs w:val="16"/>
      <w:lang w:eastAsia="ja-JP"/>
    </w:rPr>
  </w:style>
  <w:style w:type="paragraph" w:customStyle="1" w:styleId="ZchnZchn1">
    <w:name w:val="Zchn Zchn1"/>
    <w:basedOn w:val="Normal"/>
    <w:uiPriority w:val="99"/>
    <w:rsid w:val="00DD16F9"/>
    <w:pPr>
      <w:spacing w:after="160" w:line="240" w:lineRule="exact"/>
      <w:jc w:val="left"/>
    </w:pPr>
    <w:rPr>
      <w:rFonts w:ascii="Times New Roman" w:eastAsia="PMingLiU" w:hAnsi="Times New Roman"/>
      <w:sz w:val="24"/>
      <w:szCs w:val="24"/>
      <w:lang w:val="en-US"/>
    </w:rPr>
  </w:style>
  <w:style w:type="character" w:customStyle="1" w:styleId="fn3Char">
    <w:name w:val="fn3 Char"/>
    <w:uiPriority w:val="99"/>
    <w:rsid w:val="00DD16F9"/>
    <w:rPr>
      <w:rFonts w:ascii="Arial" w:hAnsi="Arial" w:cs="Arial"/>
      <w:sz w:val="16"/>
      <w:szCs w:val="16"/>
      <w:lang w:val="en-US" w:eastAsia="en-US"/>
    </w:rPr>
  </w:style>
  <w:style w:type="paragraph" w:styleId="CommentSubject">
    <w:name w:val="annotation subject"/>
    <w:basedOn w:val="CommentText"/>
    <w:next w:val="CommentText"/>
    <w:link w:val="CommentSubjectChar"/>
    <w:rsid w:val="003D771B"/>
    <w:pPr>
      <w:jc w:val="both"/>
    </w:pPr>
    <w:rPr>
      <w:rFonts w:ascii="Arial" w:hAnsi="Arial"/>
      <w:b/>
      <w:bCs/>
      <w:sz w:val="20"/>
    </w:rPr>
  </w:style>
  <w:style w:type="character" w:customStyle="1" w:styleId="CommentSubjectChar">
    <w:name w:val="Comment Subject Char"/>
    <w:basedOn w:val="CommentTextChar"/>
    <w:link w:val="CommentSubject"/>
    <w:rsid w:val="003D771B"/>
    <w:rPr>
      <w:rFonts w:ascii="Arial" w:eastAsiaTheme="minorEastAsia" w:hAnsi="Arial"/>
      <w:b/>
      <w:bCs/>
      <w:sz w:val="22"/>
      <w:lang w:val="fr-FR"/>
    </w:rPr>
  </w:style>
  <w:style w:type="paragraph" w:styleId="Revision">
    <w:name w:val="Revision"/>
    <w:hidden/>
    <w:uiPriority w:val="99"/>
    <w:semiHidden/>
    <w:rsid w:val="003D771B"/>
    <w:rPr>
      <w:rFonts w:ascii="Arial" w:eastAsiaTheme="minorEastAsia"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Default Paragraph Font" w:uiPriority="1"/>
    <w:lsdException w:name="Body Text" w:uiPriority="99"/>
    <w:lsdException w:name="Subtitle" w:qFormat="1"/>
    <w:lsdException w:name="Date" w:uiPriority="99"/>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B2A"/>
    <w:pPr>
      <w:jc w:val="both"/>
    </w:pPr>
    <w:rPr>
      <w:rFonts w:ascii="Arial" w:eastAsiaTheme="minorEastAsia" w:hAnsi="Arial"/>
      <w:lang w:val="fr-FR"/>
    </w:rPr>
  </w:style>
  <w:style w:type="paragraph" w:styleId="Heading1">
    <w:name w:val="heading 1"/>
    <w:next w:val="Normal"/>
    <w:link w:val="Heading1Char"/>
    <w:autoRedefine/>
    <w:uiPriority w:val="99"/>
    <w:qFormat/>
    <w:rsid w:val="000E134F"/>
    <w:pPr>
      <w:keepNext/>
      <w:jc w:val="both"/>
      <w:outlineLvl w:val="0"/>
    </w:pPr>
    <w:rPr>
      <w:rFonts w:ascii="Arial" w:eastAsiaTheme="minorEastAsia" w:hAnsi="Arial"/>
      <w:caps/>
      <w:color w:val="008000"/>
    </w:rPr>
  </w:style>
  <w:style w:type="paragraph" w:styleId="Heading2">
    <w:name w:val="heading 2"/>
    <w:next w:val="Normal"/>
    <w:link w:val="Heading2Char"/>
    <w:autoRedefine/>
    <w:uiPriority w:val="99"/>
    <w:qFormat/>
    <w:rsid w:val="00411B03"/>
    <w:pPr>
      <w:keepNext/>
      <w:jc w:val="both"/>
      <w:outlineLvl w:val="1"/>
    </w:pPr>
    <w:rPr>
      <w:rFonts w:ascii="Arial" w:eastAsiaTheme="minorEastAsia" w:hAnsi="Arial"/>
      <w:u w:val="single"/>
    </w:rPr>
  </w:style>
  <w:style w:type="paragraph" w:styleId="Heading3">
    <w:name w:val="heading 3"/>
    <w:next w:val="Normal"/>
    <w:link w:val="Heading3Char"/>
    <w:autoRedefine/>
    <w:uiPriority w:val="99"/>
    <w:qFormat/>
    <w:rsid w:val="00411B03"/>
    <w:pPr>
      <w:keepNext/>
      <w:jc w:val="both"/>
      <w:outlineLvl w:val="2"/>
    </w:pPr>
    <w:rPr>
      <w:rFonts w:ascii="Arial" w:eastAsiaTheme="minorEastAsia" w:hAnsi="Arial"/>
      <w:b/>
      <w:caps/>
      <w:sz w:val="18"/>
    </w:rPr>
  </w:style>
  <w:style w:type="paragraph" w:styleId="Heading4">
    <w:name w:val="heading 4"/>
    <w:next w:val="Normal"/>
    <w:link w:val="Heading4Char"/>
    <w:autoRedefine/>
    <w:uiPriority w:val="99"/>
    <w:qFormat/>
    <w:rsid w:val="00411B03"/>
    <w:pPr>
      <w:keepNext/>
      <w:jc w:val="both"/>
      <w:outlineLvl w:val="3"/>
    </w:pPr>
    <w:rPr>
      <w:rFonts w:ascii="Arial" w:eastAsiaTheme="minorEastAsia" w:hAnsi="Arial"/>
      <w:b/>
      <w:smallCaps/>
    </w:rPr>
  </w:style>
  <w:style w:type="paragraph" w:styleId="Heading5">
    <w:name w:val="heading 5"/>
    <w:next w:val="Normal"/>
    <w:link w:val="Heading5Char"/>
    <w:autoRedefine/>
    <w:uiPriority w:val="99"/>
    <w:qFormat/>
    <w:rsid w:val="00411B03"/>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link w:val="Heading9Char"/>
    <w:uiPriority w:val="99"/>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411B03"/>
    <w:pPr>
      <w:tabs>
        <w:tab w:val="center" w:pos="4536"/>
        <w:tab w:val="right" w:pos="9072"/>
      </w:tabs>
      <w:jc w:val="center"/>
    </w:pPr>
    <w:rPr>
      <w:rFonts w:ascii="Arial" w:eastAsiaTheme="minorEastAsia" w:hAnsi="Arial"/>
      <w:lang w:val="fr-FR"/>
    </w:rPr>
  </w:style>
  <w:style w:type="paragraph" w:styleId="Footer">
    <w:name w:val="footer"/>
    <w:aliases w:val="doc_path_name,doc_path_name Char"/>
    <w:link w:val="FooterChar"/>
    <w:autoRedefine/>
    <w:uiPriority w:val="99"/>
    <w:rsid w:val="00411B03"/>
    <w:pPr>
      <w:jc w:val="both"/>
    </w:pPr>
    <w:rPr>
      <w:rFonts w:ascii="Arial" w:eastAsiaTheme="minorEastAsia" w:hAnsi="Arial"/>
      <w:sz w:val="14"/>
    </w:rPr>
  </w:style>
  <w:style w:type="character" w:styleId="PageNumber">
    <w:name w:val="page number"/>
    <w:basedOn w:val="DefaultParagraphFont"/>
    <w:uiPriority w:val="99"/>
    <w:rsid w:val="00411B03"/>
    <w:rPr>
      <w:rFonts w:ascii="Arial" w:hAnsi="Arial"/>
      <w:sz w:val="20"/>
    </w:rPr>
  </w:style>
  <w:style w:type="paragraph" w:styleId="Title">
    <w:name w:val="Title"/>
    <w:basedOn w:val="Normal"/>
    <w:link w:val="TitleChar"/>
    <w:uiPriority w:val="99"/>
    <w:qFormat/>
    <w:rsid w:val="00411B03"/>
    <w:pPr>
      <w:spacing w:after="300"/>
      <w:jc w:val="center"/>
    </w:pPr>
    <w:rPr>
      <w:b/>
      <w:caps/>
      <w:kern w:val="28"/>
      <w:sz w:val="30"/>
    </w:rPr>
  </w:style>
  <w:style w:type="paragraph" w:customStyle="1" w:styleId="preparedby">
    <w:name w:val="preparedby"/>
    <w:basedOn w:val="Normal"/>
    <w:next w:val="Normal"/>
    <w:uiPriority w:val="99"/>
    <w:semiHidden/>
    <w:rsid w:val="00411B03"/>
    <w:pPr>
      <w:spacing w:after="600"/>
      <w:jc w:val="center"/>
    </w:pPr>
    <w:rPr>
      <w:i/>
    </w:rPr>
  </w:style>
  <w:style w:type="paragraph" w:customStyle="1" w:styleId="Docoriginal">
    <w:name w:val="Doc_original"/>
    <w:basedOn w:val="Normal"/>
    <w:link w:val="DocoriginalChar"/>
    <w:uiPriority w:val="99"/>
    <w:rsid w:val="00411B03"/>
    <w:pPr>
      <w:spacing w:line="280" w:lineRule="exact"/>
      <w:ind w:left="1361"/>
    </w:pPr>
    <w:rPr>
      <w:b/>
      <w:bCs/>
      <w:spacing w:val="10"/>
    </w:rPr>
  </w:style>
  <w:style w:type="paragraph" w:customStyle="1" w:styleId="DecisionParagraphs">
    <w:name w:val="DecisionParagraphs"/>
    <w:basedOn w:val="Normal"/>
    <w:link w:val="DecisionParagraphsChar"/>
    <w:uiPriority w:val="99"/>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uiPriority w:val="99"/>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uiPriority w:val="99"/>
    <w:rsid w:val="00411B03"/>
    <w:rPr>
      <w:rFonts w:ascii="Arial" w:hAnsi="Arial"/>
      <w:sz w:val="16"/>
      <w:vertAlign w:val="superscript"/>
    </w:rPr>
  </w:style>
  <w:style w:type="paragraph" w:styleId="Closing">
    <w:name w:val="Closing"/>
    <w:basedOn w:val="Normal"/>
    <w:link w:val="ClosingChar"/>
    <w:uiPriority w:val="99"/>
    <w:rsid w:val="00411B03"/>
    <w:pPr>
      <w:ind w:left="4536"/>
      <w:jc w:val="center"/>
    </w:pPr>
  </w:style>
  <w:style w:type="paragraph" w:styleId="Index1">
    <w:name w:val="index 1"/>
    <w:basedOn w:val="Normal"/>
    <w:next w:val="Normal"/>
    <w:uiPriority w:val="99"/>
    <w:semiHidden/>
    <w:rsid w:val="00411B03"/>
    <w:pPr>
      <w:tabs>
        <w:tab w:val="right" w:leader="dot" w:pos="9071"/>
      </w:tabs>
      <w:ind w:left="284" w:hanging="284"/>
    </w:pPr>
    <w:rPr>
      <w:sz w:val="24"/>
    </w:rPr>
  </w:style>
  <w:style w:type="paragraph" w:styleId="Index2">
    <w:name w:val="index 2"/>
    <w:basedOn w:val="Normal"/>
    <w:next w:val="Normal"/>
    <w:uiPriority w:val="99"/>
    <w:semiHidden/>
    <w:rsid w:val="00411B03"/>
    <w:pPr>
      <w:tabs>
        <w:tab w:val="right" w:leader="dot" w:pos="9071"/>
      </w:tabs>
      <w:ind w:left="568" w:hanging="284"/>
    </w:pPr>
    <w:rPr>
      <w:sz w:val="24"/>
    </w:rPr>
  </w:style>
  <w:style w:type="paragraph" w:styleId="Index3">
    <w:name w:val="index 3"/>
    <w:basedOn w:val="Normal"/>
    <w:next w:val="Normal"/>
    <w:uiPriority w:val="99"/>
    <w:semiHidden/>
    <w:rsid w:val="00411B03"/>
    <w:pPr>
      <w:tabs>
        <w:tab w:val="right" w:leader="dot" w:pos="9071"/>
      </w:tabs>
      <w:ind w:left="851" w:hanging="284"/>
    </w:pPr>
    <w:rPr>
      <w:sz w:val="24"/>
    </w:rPr>
  </w:style>
  <w:style w:type="paragraph" w:styleId="MacroText">
    <w:name w:val="macro"/>
    <w:link w:val="MacroTextChar"/>
    <w:uiPriority w:val="99"/>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link w:val="SignatureChar"/>
    <w:uiPriority w:val="99"/>
    <w:rsid w:val="00411B03"/>
    <w:pPr>
      <w:ind w:left="4536"/>
      <w:jc w:val="center"/>
    </w:pPr>
  </w:style>
  <w:style w:type="character" w:customStyle="1" w:styleId="Doclang">
    <w:name w:val="Doc_lang"/>
    <w:basedOn w:val="DefaultParagraphFont"/>
    <w:uiPriority w:val="99"/>
    <w:rsid w:val="00411B03"/>
    <w:rPr>
      <w:rFonts w:ascii="Arial" w:hAnsi="Arial"/>
      <w:sz w:val="20"/>
      <w:lang w:val="en-US"/>
    </w:rPr>
  </w:style>
  <w:style w:type="paragraph" w:customStyle="1" w:styleId="Session">
    <w:name w:val="Session"/>
    <w:basedOn w:val="Normal"/>
    <w:uiPriority w:val="99"/>
    <w:semiHidden/>
    <w:rsid w:val="00411B03"/>
    <w:pPr>
      <w:spacing w:before="60"/>
      <w:jc w:val="center"/>
    </w:pPr>
    <w:rPr>
      <w:b/>
    </w:rPr>
  </w:style>
  <w:style w:type="paragraph" w:customStyle="1" w:styleId="Organizer">
    <w:name w:val="Organizer"/>
    <w:basedOn w:val="Normal"/>
    <w:uiPriority w:val="99"/>
    <w:semiHidden/>
    <w:rsid w:val="00411B03"/>
    <w:pPr>
      <w:spacing w:after="600"/>
      <w:ind w:left="-993" w:right="-994"/>
      <w:jc w:val="center"/>
    </w:pPr>
    <w:rPr>
      <w:b/>
      <w:caps/>
      <w:kern w:val="26"/>
      <w:sz w:val="26"/>
    </w:rPr>
  </w:style>
  <w:style w:type="paragraph" w:styleId="BodyText">
    <w:name w:val="Body Text"/>
    <w:basedOn w:val="Normal"/>
    <w:link w:val="BodyTextChar"/>
    <w:uiPriority w:val="99"/>
    <w:rsid w:val="00411B03"/>
  </w:style>
  <w:style w:type="paragraph" w:customStyle="1" w:styleId="StyleDocoriginalNotBold">
    <w:name w:val="Style Doc_original + Not Bold"/>
    <w:basedOn w:val="Docoriginal"/>
    <w:link w:val="StyleDocoriginalNotBoldChar"/>
    <w:autoRedefine/>
    <w:uiPriority w:val="99"/>
    <w:rsid w:val="00411B03"/>
    <w:pPr>
      <w:ind w:left="1589"/>
      <w:jc w:val="left"/>
    </w:pPr>
  </w:style>
  <w:style w:type="paragraph" w:customStyle="1" w:styleId="upove">
    <w:name w:val="upov_e"/>
    <w:basedOn w:val="Normal"/>
    <w:uiPriority w:val="99"/>
    <w:rsid w:val="00411B03"/>
    <w:pPr>
      <w:spacing w:before="60"/>
      <w:jc w:val="center"/>
    </w:pPr>
    <w:rPr>
      <w:b/>
      <w:bCs/>
      <w:spacing w:val="8"/>
      <w:sz w:val="24"/>
    </w:rPr>
  </w:style>
  <w:style w:type="paragraph" w:customStyle="1" w:styleId="TitleofDoc">
    <w:name w:val="Title of Doc"/>
    <w:basedOn w:val="Normal"/>
    <w:uiPriority w:val="99"/>
    <w:semiHidden/>
    <w:rsid w:val="00411B03"/>
    <w:pPr>
      <w:spacing w:before="1200"/>
      <w:jc w:val="center"/>
    </w:pPr>
    <w:rPr>
      <w:caps/>
    </w:rPr>
  </w:style>
  <w:style w:type="paragraph" w:customStyle="1" w:styleId="preparedby0">
    <w:name w:val="prepared by"/>
    <w:basedOn w:val="Normal"/>
    <w:uiPriority w:val="99"/>
    <w:semiHidden/>
    <w:rsid w:val="00411B03"/>
    <w:pPr>
      <w:spacing w:before="600" w:after="600"/>
      <w:jc w:val="center"/>
    </w:pPr>
    <w:rPr>
      <w:i/>
    </w:rPr>
  </w:style>
  <w:style w:type="paragraph" w:customStyle="1" w:styleId="PlaceAndDate">
    <w:name w:val="PlaceAndDate"/>
    <w:basedOn w:val="Session"/>
    <w:uiPriority w:val="99"/>
    <w:semiHidden/>
    <w:rsid w:val="00411B03"/>
  </w:style>
  <w:style w:type="paragraph" w:styleId="EndnoteText">
    <w:name w:val="endnote text"/>
    <w:basedOn w:val="Normal"/>
    <w:link w:val="EndnoteTextChar"/>
    <w:uiPriority w:val="99"/>
    <w:semiHidden/>
    <w:rsid w:val="00411B03"/>
  </w:style>
  <w:style w:type="character" w:styleId="EndnoteReference">
    <w:name w:val="endnote reference"/>
    <w:basedOn w:val="DefaultParagraphFont"/>
    <w:uiPriority w:val="99"/>
    <w:semiHidden/>
    <w:rsid w:val="00411B03"/>
    <w:rPr>
      <w:vertAlign w:val="superscript"/>
    </w:rPr>
  </w:style>
  <w:style w:type="paragraph" w:customStyle="1" w:styleId="SessionMeetingPlace">
    <w:name w:val="Session_MeetingPlace"/>
    <w:basedOn w:val="Normal"/>
    <w:uiPriority w:val="99"/>
    <w:semiHidden/>
    <w:rsid w:val="00411B03"/>
    <w:pPr>
      <w:spacing w:before="480"/>
      <w:jc w:val="center"/>
    </w:pPr>
    <w:rPr>
      <w:b/>
      <w:bCs/>
      <w:kern w:val="28"/>
      <w:sz w:val="24"/>
    </w:rPr>
  </w:style>
  <w:style w:type="paragraph" w:customStyle="1" w:styleId="Original">
    <w:name w:val="Original"/>
    <w:basedOn w:val="Normal"/>
    <w:uiPriority w:val="99"/>
    <w:semiHidden/>
    <w:rsid w:val="00411B03"/>
    <w:pPr>
      <w:spacing w:before="60"/>
      <w:ind w:left="1276"/>
    </w:pPr>
    <w:rPr>
      <w:b/>
      <w:sz w:val="22"/>
    </w:rPr>
  </w:style>
  <w:style w:type="paragraph" w:styleId="Date">
    <w:name w:val="Date"/>
    <w:basedOn w:val="Normal"/>
    <w:link w:val="DateChar"/>
    <w:uiPriority w:val="99"/>
    <w:semiHidden/>
    <w:rsid w:val="00411B03"/>
    <w:pPr>
      <w:spacing w:line="340" w:lineRule="exact"/>
      <w:ind w:left="1276"/>
    </w:pPr>
    <w:rPr>
      <w:b/>
      <w:sz w:val="22"/>
    </w:rPr>
  </w:style>
  <w:style w:type="paragraph" w:customStyle="1" w:styleId="Code">
    <w:name w:val="Code"/>
    <w:basedOn w:val="Normal"/>
    <w:link w:val="CodeChar"/>
    <w:uiPriority w:val="99"/>
    <w:semiHidden/>
    <w:rsid w:val="00411B03"/>
    <w:pPr>
      <w:spacing w:line="340" w:lineRule="atLeast"/>
      <w:ind w:left="1276"/>
    </w:pPr>
    <w:rPr>
      <w:b/>
      <w:bCs/>
      <w:spacing w:val="10"/>
    </w:rPr>
  </w:style>
  <w:style w:type="paragraph" w:customStyle="1" w:styleId="Country">
    <w:name w:val="Country"/>
    <w:basedOn w:val="Normal"/>
    <w:uiPriority w:val="99"/>
    <w:semiHidden/>
    <w:rsid w:val="00411B03"/>
    <w:pPr>
      <w:spacing w:before="60" w:after="480"/>
      <w:jc w:val="center"/>
    </w:pPr>
  </w:style>
  <w:style w:type="paragraph" w:customStyle="1" w:styleId="Lettrine">
    <w:name w:val="Lettrine"/>
    <w:basedOn w:val="Normal"/>
    <w:uiPriority w:val="99"/>
    <w:rsid w:val="00411B03"/>
    <w:pPr>
      <w:spacing w:after="120" w:line="340" w:lineRule="atLeast"/>
      <w:jc w:val="right"/>
    </w:pPr>
    <w:rPr>
      <w:b/>
      <w:bCs/>
      <w:sz w:val="56"/>
    </w:rPr>
  </w:style>
  <w:style w:type="paragraph" w:customStyle="1" w:styleId="LogoUPOV">
    <w:name w:val="LogoUPOV"/>
    <w:basedOn w:val="Normal"/>
    <w:uiPriority w:val="99"/>
    <w:rsid w:val="00411B03"/>
    <w:pPr>
      <w:spacing w:before="720"/>
      <w:jc w:val="center"/>
    </w:pPr>
  </w:style>
  <w:style w:type="paragraph" w:customStyle="1" w:styleId="Sessiontc">
    <w:name w:val="Session_tc"/>
    <w:basedOn w:val="StyleSessionAllcaps"/>
    <w:uiPriority w:val="99"/>
    <w:rsid w:val="00411B03"/>
    <w:pPr>
      <w:spacing w:before="240"/>
    </w:pPr>
  </w:style>
  <w:style w:type="paragraph" w:customStyle="1" w:styleId="TitreUpov">
    <w:name w:val="TitreUpov"/>
    <w:basedOn w:val="Normal"/>
    <w:uiPriority w:val="99"/>
    <w:semiHidden/>
    <w:rsid w:val="00411B03"/>
    <w:pPr>
      <w:spacing w:before="60"/>
      <w:jc w:val="center"/>
    </w:pPr>
    <w:rPr>
      <w:b/>
      <w:sz w:val="24"/>
    </w:rPr>
  </w:style>
  <w:style w:type="paragraph" w:customStyle="1" w:styleId="StyleSessionAllcaps">
    <w:name w:val="Style Session + All caps"/>
    <w:basedOn w:val="Session"/>
    <w:uiPriority w:val="99"/>
    <w:semiHidden/>
    <w:rsid w:val="00411B03"/>
    <w:pPr>
      <w:spacing w:before="480"/>
    </w:pPr>
    <w:rPr>
      <w:bCs/>
      <w:caps/>
      <w:kern w:val="28"/>
      <w:sz w:val="24"/>
    </w:rPr>
  </w:style>
  <w:style w:type="paragraph" w:customStyle="1" w:styleId="plcountry">
    <w:name w:val="plcountry"/>
    <w:basedOn w:val="Normal"/>
    <w:uiPriority w:val="99"/>
    <w:rsid w:val="00411B03"/>
    <w:pPr>
      <w:keepNext/>
      <w:keepLines/>
      <w:spacing w:before="180" w:after="120"/>
      <w:jc w:val="left"/>
    </w:pPr>
    <w:rPr>
      <w:caps/>
      <w:noProof/>
      <w:snapToGrid w:val="0"/>
      <w:u w:val="single"/>
    </w:rPr>
  </w:style>
  <w:style w:type="paragraph" w:customStyle="1" w:styleId="pldetails">
    <w:name w:val="pldetails"/>
    <w:basedOn w:val="Normal"/>
    <w:uiPriority w:val="99"/>
    <w:rsid w:val="00411B03"/>
    <w:pPr>
      <w:keepLines/>
      <w:spacing w:before="60" w:after="60"/>
      <w:jc w:val="left"/>
    </w:pPr>
    <w:rPr>
      <w:noProof/>
      <w:snapToGrid w:val="0"/>
    </w:rPr>
  </w:style>
  <w:style w:type="paragraph" w:customStyle="1" w:styleId="plheading">
    <w:name w:val="plheading"/>
    <w:basedOn w:val="Normal"/>
    <w:uiPriority w:val="99"/>
    <w:rsid w:val="00411B03"/>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411B03"/>
    <w:pPr>
      <w:spacing w:before="240"/>
    </w:pPr>
  </w:style>
  <w:style w:type="paragraph" w:customStyle="1" w:styleId="Titleofdoc0">
    <w:name w:val="Title_of_doc"/>
    <w:basedOn w:val="Normal"/>
    <w:uiPriority w:val="99"/>
    <w:rsid w:val="00411B03"/>
    <w:pPr>
      <w:spacing w:before="600"/>
      <w:jc w:val="center"/>
    </w:pPr>
    <w:rPr>
      <w:caps/>
    </w:rPr>
  </w:style>
  <w:style w:type="paragraph" w:customStyle="1" w:styleId="preparedby1">
    <w:name w:val="prepared_by"/>
    <w:basedOn w:val="Normal"/>
    <w:uiPriority w:val="99"/>
    <w:rsid w:val="00411B03"/>
    <w:pPr>
      <w:spacing w:before="240" w:after="600"/>
      <w:jc w:val="center"/>
    </w:pPr>
    <w:rPr>
      <w:i/>
    </w:rPr>
  </w:style>
  <w:style w:type="character" w:customStyle="1" w:styleId="CodeChar">
    <w:name w:val="Code Char"/>
    <w:basedOn w:val="DefaultParagraphFont"/>
    <w:link w:val="Code"/>
    <w:uiPriority w:val="99"/>
    <w:rsid w:val="00411B03"/>
    <w:rPr>
      <w:rFonts w:ascii="Arial" w:eastAsiaTheme="minorEastAsia" w:hAnsi="Arial"/>
      <w:b/>
      <w:bCs/>
      <w:spacing w:val="10"/>
    </w:rPr>
  </w:style>
  <w:style w:type="paragraph" w:customStyle="1" w:styleId="endofdoc">
    <w:name w:val="end_of_doc"/>
    <w:autoRedefine/>
    <w:uiPriority w:val="99"/>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uiPriority w:val="99"/>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uiPriority w:val="99"/>
    <w:rsid w:val="00411B03"/>
    <w:rPr>
      <w:rFonts w:ascii="Arial" w:eastAsiaTheme="minorEastAsia" w:hAnsi="Arial"/>
      <w:b/>
      <w:bCs/>
      <w:spacing w:val="10"/>
    </w:rPr>
  </w:style>
  <w:style w:type="paragraph" w:customStyle="1" w:styleId="StyleDocnumber">
    <w:name w:val="Style Doc_number"/>
    <w:basedOn w:val="Docoriginal"/>
    <w:uiPriority w:val="99"/>
    <w:rsid w:val="00411B03"/>
    <w:pPr>
      <w:ind w:left="1589"/>
    </w:pPr>
  </w:style>
  <w:style w:type="paragraph" w:customStyle="1" w:styleId="StyleDocoriginal">
    <w:name w:val="Style Doc_original"/>
    <w:basedOn w:val="Docoriginal"/>
    <w:link w:val="StyleDocoriginalChar"/>
    <w:uiPriority w:val="99"/>
    <w:rsid w:val="00411B03"/>
  </w:style>
  <w:style w:type="character" w:customStyle="1" w:styleId="StyleDocoriginalChar">
    <w:name w:val="Style Doc_original Char"/>
    <w:basedOn w:val="DocoriginalChar"/>
    <w:link w:val="StyleDocoriginal"/>
    <w:uiPriority w:val="99"/>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uiPriority w:val="99"/>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411B03"/>
    <w:rPr>
      <w:rFonts w:ascii="Arial" w:eastAsiaTheme="minorEastAsia" w:hAnsi="Arial"/>
      <w:b w:val="0"/>
      <w:bCs w:val="0"/>
      <w:spacing w:val="10"/>
    </w:rPr>
  </w:style>
  <w:style w:type="character" w:customStyle="1" w:styleId="StyleDocoriginalNotBold1">
    <w:name w:val="Style Doc_original + Not Bold1"/>
    <w:basedOn w:val="DefaultParagraphFont"/>
    <w:uiPriority w:val="99"/>
    <w:rsid w:val="00411B03"/>
    <w:rPr>
      <w:rFonts w:ascii="Arial" w:hAnsi="Arial"/>
      <w:b/>
      <w:bCs/>
      <w:spacing w:val="10"/>
      <w:lang w:val="en-US" w:eastAsia="en-US" w:bidi="ar-SA"/>
    </w:rPr>
  </w:style>
  <w:style w:type="character" w:customStyle="1" w:styleId="StyleDoclangBold">
    <w:name w:val="Style Doc_lang + Bold"/>
    <w:basedOn w:val="Doclang"/>
    <w:uiPriority w:val="99"/>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9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9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9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uiPriority w:val="99"/>
    <w:rsid w:val="00411B03"/>
    <w:rPr>
      <w:rFonts w:ascii="Tahoma" w:hAnsi="Tahoma" w:cs="Tahoma"/>
      <w:sz w:val="16"/>
      <w:szCs w:val="16"/>
    </w:rPr>
  </w:style>
  <w:style w:type="character" w:customStyle="1" w:styleId="BalloonTextChar">
    <w:name w:val="Balloon Text Char"/>
    <w:basedOn w:val="DefaultParagraphFont"/>
    <w:link w:val="BalloonText"/>
    <w:uiPriority w:val="99"/>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99"/>
    <w:qFormat/>
    <w:rsid w:val="00411B03"/>
    <w:pPr>
      <w:ind w:left="720"/>
      <w:contextualSpacing/>
    </w:pPr>
  </w:style>
  <w:style w:type="character" w:customStyle="1" w:styleId="BodyTextChar">
    <w:name w:val="Body Text Char"/>
    <w:basedOn w:val="DefaultParagraphFont"/>
    <w:link w:val="BodyText"/>
    <w:uiPriority w:val="99"/>
    <w:locked/>
    <w:rsid w:val="00411B03"/>
    <w:rPr>
      <w:rFonts w:ascii="Arial" w:eastAsiaTheme="minorEastAsia" w:hAnsi="Arial"/>
    </w:rPr>
  </w:style>
  <w:style w:type="paragraph" w:styleId="CommentText">
    <w:name w:val="annotation text"/>
    <w:basedOn w:val="Normal"/>
    <w:link w:val="CommentTextChar"/>
    <w:uiPriority w:val="99"/>
    <w:rsid w:val="00411B03"/>
    <w:pPr>
      <w:jc w:val="left"/>
    </w:pPr>
    <w:rPr>
      <w:rFonts w:ascii="Times New Roman" w:hAnsi="Times New Roman"/>
      <w:sz w:val="22"/>
    </w:rPr>
  </w:style>
  <w:style w:type="character" w:customStyle="1" w:styleId="CommentTextChar">
    <w:name w:val="Comment Text Char"/>
    <w:basedOn w:val="DefaultParagraphFont"/>
    <w:link w:val="CommentText"/>
    <w:uiPriority w:val="99"/>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411B03"/>
    <w:rPr>
      <w:rFonts w:ascii="Arial" w:eastAsiaTheme="minorEastAsia" w:hAnsi="Arial"/>
      <w:sz w:val="16"/>
    </w:rPr>
  </w:style>
  <w:style w:type="paragraph" w:styleId="TOC6">
    <w:name w:val="toc 6"/>
    <w:basedOn w:val="Normal"/>
    <w:next w:val="Normal"/>
    <w:autoRedefine/>
    <w:uiPriority w:val="39"/>
    <w:rsid w:val="00411B0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uiPriority w:val="99"/>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 w:type="character" w:customStyle="1" w:styleId="Heading1Char">
    <w:name w:val="Heading 1 Char"/>
    <w:basedOn w:val="DefaultParagraphFont"/>
    <w:link w:val="Heading1"/>
    <w:uiPriority w:val="99"/>
    <w:rsid w:val="000E134F"/>
    <w:rPr>
      <w:rFonts w:ascii="Arial" w:eastAsiaTheme="minorEastAsia" w:hAnsi="Arial"/>
      <w:caps/>
      <w:color w:val="008000"/>
    </w:rPr>
  </w:style>
  <w:style w:type="character" w:customStyle="1" w:styleId="Heading2Char">
    <w:name w:val="Heading 2 Char"/>
    <w:basedOn w:val="DefaultParagraphFont"/>
    <w:link w:val="Heading2"/>
    <w:uiPriority w:val="99"/>
    <w:rsid w:val="00DD16F9"/>
    <w:rPr>
      <w:rFonts w:ascii="Arial" w:eastAsiaTheme="minorEastAsia" w:hAnsi="Arial"/>
      <w:u w:val="single"/>
    </w:rPr>
  </w:style>
  <w:style w:type="character" w:customStyle="1" w:styleId="Heading3Char">
    <w:name w:val="Heading 3 Char"/>
    <w:basedOn w:val="DefaultParagraphFont"/>
    <w:link w:val="Heading3"/>
    <w:uiPriority w:val="99"/>
    <w:rsid w:val="00DD16F9"/>
    <w:rPr>
      <w:rFonts w:ascii="Arial" w:eastAsiaTheme="minorEastAsia" w:hAnsi="Arial"/>
      <w:b/>
      <w:caps/>
      <w:sz w:val="18"/>
    </w:rPr>
  </w:style>
  <w:style w:type="character" w:customStyle="1" w:styleId="Heading4Char">
    <w:name w:val="Heading 4 Char"/>
    <w:basedOn w:val="DefaultParagraphFont"/>
    <w:link w:val="Heading4"/>
    <w:uiPriority w:val="99"/>
    <w:rsid w:val="00DD16F9"/>
    <w:rPr>
      <w:rFonts w:ascii="Arial" w:eastAsiaTheme="minorEastAsia" w:hAnsi="Arial"/>
      <w:b/>
      <w:smallCaps/>
    </w:rPr>
  </w:style>
  <w:style w:type="character" w:customStyle="1" w:styleId="Heading5Char">
    <w:name w:val="Heading 5 Char"/>
    <w:basedOn w:val="DefaultParagraphFont"/>
    <w:link w:val="Heading5"/>
    <w:uiPriority w:val="99"/>
    <w:rsid w:val="00DD16F9"/>
    <w:rPr>
      <w:rFonts w:ascii="Arial" w:eastAsiaTheme="minorEastAsia" w:hAnsi="Arial"/>
      <w:b/>
      <w:sz w:val="18"/>
    </w:rPr>
  </w:style>
  <w:style w:type="character" w:customStyle="1" w:styleId="Heading9Char">
    <w:name w:val="Heading 9 Char"/>
    <w:basedOn w:val="DefaultParagraphFont"/>
    <w:link w:val="Heading9"/>
    <w:uiPriority w:val="99"/>
    <w:rsid w:val="00DD16F9"/>
    <w:rPr>
      <w:rFonts w:ascii="Arial" w:eastAsiaTheme="minorEastAsia" w:hAnsi="Arial"/>
      <w:b/>
      <w:sz w:val="18"/>
      <w:lang w:val="fr-FR"/>
    </w:rPr>
  </w:style>
  <w:style w:type="character" w:customStyle="1" w:styleId="HeaderChar">
    <w:name w:val="Header Char"/>
    <w:basedOn w:val="DefaultParagraphFont"/>
    <w:link w:val="Header"/>
    <w:uiPriority w:val="99"/>
    <w:rsid w:val="00DD16F9"/>
    <w:rPr>
      <w:rFonts w:ascii="Arial" w:eastAsiaTheme="minorEastAsia" w:hAnsi="Arial"/>
      <w:lang w:val="fr-FR"/>
    </w:rPr>
  </w:style>
  <w:style w:type="character" w:customStyle="1" w:styleId="FooterChar">
    <w:name w:val="Footer Char"/>
    <w:aliases w:val="doc_path_name Char1,doc_path_name Char Char"/>
    <w:basedOn w:val="DefaultParagraphFont"/>
    <w:link w:val="Footer"/>
    <w:uiPriority w:val="99"/>
    <w:rsid w:val="00DD16F9"/>
    <w:rPr>
      <w:rFonts w:ascii="Arial" w:eastAsiaTheme="minorEastAsia" w:hAnsi="Arial"/>
      <w:sz w:val="14"/>
    </w:rPr>
  </w:style>
  <w:style w:type="character" w:customStyle="1" w:styleId="TitleChar">
    <w:name w:val="Title Char"/>
    <w:basedOn w:val="DefaultParagraphFont"/>
    <w:link w:val="Title"/>
    <w:uiPriority w:val="99"/>
    <w:rsid w:val="00DD16F9"/>
    <w:rPr>
      <w:rFonts w:ascii="Arial" w:eastAsiaTheme="minorEastAsia" w:hAnsi="Arial"/>
      <w:b/>
      <w:caps/>
      <w:kern w:val="28"/>
      <w:sz w:val="30"/>
      <w:lang w:val="fr-FR"/>
    </w:rPr>
  </w:style>
  <w:style w:type="character" w:customStyle="1" w:styleId="ClosingChar">
    <w:name w:val="Closing Char"/>
    <w:basedOn w:val="DefaultParagraphFont"/>
    <w:link w:val="Closing"/>
    <w:uiPriority w:val="99"/>
    <w:rsid w:val="00DD16F9"/>
    <w:rPr>
      <w:rFonts w:ascii="Arial" w:eastAsiaTheme="minorEastAsia" w:hAnsi="Arial"/>
      <w:lang w:val="fr-FR"/>
    </w:rPr>
  </w:style>
  <w:style w:type="character" w:customStyle="1" w:styleId="MacroTextChar">
    <w:name w:val="Macro Text Char"/>
    <w:basedOn w:val="DefaultParagraphFont"/>
    <w:link w:val="MacroText"/>
    <w:uiPriority w:val="99"/>
    <w:semiHidden/>
    <w:rsid w:val="00DD16F9"/>
    <w:rPr>
      <w:rFonts w:ascii="Courier New" w:eastAsiaTheme="minorEastAsia" w:hAnsi="Courier New"/>
      <w:sz w:val="16"/>
    </w:rPr>
  </w:style>
  <w:style w:type="character" w:customStyle="1" w:styleId="SignatureChar">
    <w:name w:val="Signature Char"/>
    <w:basedOn w:val="DefaultParagraphFont"/>
    <w:link w:val="Signature"/>
    <w:uiPriority w:val="99"/>
    <w:rsid w:val="00DD16F9"/>
    <w:rPr>
      <w:rFonts w:ascii="Arial" w:eastAsiaTheme="minorEastAsia" w:hAnsi="Arial"/>
      <w:lang w:val="fr-FR"/>
    </w:rPr>
  </w:style>
  <w:style w:type="character" w:customStyle="1" w:styleId="EndnoteTextChar">
    <w:name w:val="Endnote Text Char"/>
    <w:basedOn w:val="DefaultParagraphFont"/>
    <w:link w:val="EndnoteText"/>
    <w:uiPriority w:val="99"/>
    <w:semiHidden/>
    <w:rsid w:val="00DD16F9"/>
    <w:rPr>
      <w:rFonts w:ascii="Arial" w:eastAsiaTheme="minorEastAsia" w:hAnsi="Arial"/>
      <w:lang w:val="fr-FR"/>
    </w:rPr>
  </w:style>
  <w:style w:type="character" w:customStyle="1" w:styleId="DateChar">
    <w:name w:val="Date Char"/>
    <w:basedOn w:val="DefaultParagraphFont"/>
    <w:link w:val="Date"/>
    <w:uiPriority w:val="99"/>
    <w:semiHidden/>
    <w:rsid w:val="00DD16F9"/>
    <w:rPr>
      <w:rFonts w:ascii="Arial" w:eastAsiaTheme="minorEastAsia" w:hAnsi="Arial"/>
      <w:b/>
      <w:sz w:val="22"/>
      <w:lang w:val="fr-FR"/>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semiHidden/>
    <w:rsid w:val="00DD16F9"/>
    <w:rPr>
      <w:rFonts w:ascii="Arial" w:hAnsi="Arial" w:cs="Arial"/>
      <w:sz w:val="16"/>
      <w:szCs w:val="16"/>
    </w:rPr>
  </w:style>
  <w:style w:type="character" w:styleId="CommentReference">
    <w:name w:val="annotation reference"/>
    <w:basedOn w:val="DefaultParagraphFont"/>
    <w:uiPriority w:val="99"/>
    <w:rsid w:val="00DD16F9"/>
    <w:rPr>
      <w:rFonts w:cs="Times New Roman"/>
      <w:sz w:val="16"/>
      <w:szCs w:val="16"/>
    </w:rPr>
  </w:style>
  <w:style w:type="character" w:customStyle="1" w:styleId="CodeCharChar">
    <w:name w:val="Code Char Char"/>
    <w:uiPriority w:val="99"/>
    <w:rsid w:val="00DD16F9"/>
    <w:rPr>
      <w:rFonts w:ascii="Arial" w:hAnsi="Arial" w:cs="Arial"/>
      <w:b/>
      <w:bCs/>
      <w:spacing w:val="10"/>
      <w:lang w:val="fr-FR" w:eastAsia="en-US"/>
    </w:rPr>
  </w:style>
  <w:style w:type="character" w:customStyle="1" w:styleId="DocoriginalCharChar">
    <w:name w:val="Doc_original Char Char"/>
    <w:uiPriority w:val="99"/>
    <w:rsid w:val="00DD16F9"/>
    <w:rPr>
      <w:rFonts w:ascii="Arial" w:hAnsi="Arial" w:cs="Arial"/>
      <w:b/>
      <w:bCs/>
      <w:spacing w:val="10"/>
      <w:lang w:val="en-US" w:eastAsia="en-US"/>
    </w:rPr>
  </w:style>
  <w:style w:type="character" w:customStyle="1" w:styleId="StyleDocoriginalNotBoldCharChar">
    <w:name w:val="Style Doc_original + Not Bold Char Char"/>
    <w:basedOn w:val="DocoriginalCharChar"/>
    <w:uiPriority w:val="99"/>
    <w:rsid w:val="00DD16F9"/>
    <w:rPr>
      <w:rFonts w:ascii="Arial" w:hAnsi="Arial" w:cs="Arial"/>
      <w:b/>
      <w:bCs/>
      <w:spacing w:val="10"/>
      <w:lang w:val="en-US" w:eastAsia="en-US"/>
    </w:rPr>
  </w:style>
  <w:style w:type="character" w:customStyle="1" w:styleId="StyleDocoriginalCharChar">
    <w:name w:val="Style Doc_original Char Char"/>
    <w:basedOn w:val="DocoriginalCharChar"/>
    <w:uiPriority w:val="99"/>
    <w:rsid w:val="00DD16F9"/>
    <w:rPr>
      <w:rFonts w:ascii="Arial" w:hAnsi="Arial" w:cs="Arial"/>
      <w:b/>
      <w:bCs/>
      <w:spacing w:val="10"/>
      <w:lang w:val="en-US" w:eastAsia="en-US"/>
    </w:rPr>
  </w:style>
  <w:style w:type="character" w:customStyle="1" w:styleId="StyleStyleDocoriginalNotBoldNotBoldCharChar">
    <w:name w:val="Style Style Doc_original + Not Bold + Not Bold Char Char"/>
    <w:basedOn w:val="StyleDocoriginalNotBoldCharChar"/>
    <w:uiPriority w:val="99"/>
    <w:rsid w:val="00DD16F9"/>
    <w:rPr>
      <w:rFonts w:ascii="Arial" w:hAnsi="Arial" w:cs="Arial"/>
      <w:b/>
      <w:bCs/>
      <w:spacing w:val="10"/>
      <w:lang w:val="en-US" w:eastAsia="en-US"/>
    </w:rPr>
  </w:style>
  <w:style w:type="character" w:customStyle="1" w:styleId="Char">
    <w:name w:val="Char"/>
    <w:uiPriority w:val="99"/>
    <w:semiHidden/>
    <w:rsid w:val="00DD16F9"/>
    <w:rPr>
      <w:rFonts w:ascii="Arial" w:hAnsi="Arial" w:cs="Arial"/>
      <w:lang w:val="en-US" w:eastAsia="en-US"/>
    </w:rPr>
  </w:style>
  <w:style w:type="character" w:customStyle="1" w:styleId="DecisionParagraphsCharChar">
    <w:name w:val="DecisionParagraphs Char Char"/>
    <w:uiPriority w:val="99"/>
    <w:rsid w:val="00DD16F9"/>
    <w:rPr>
      <w:rFonts w:ascii="Arial" w:hAnsi="Arial" w:cs="Arial"/>
      <w:i/>
      <w:iCs/>
      <w:sz w:val="16"/>
      <w:szCs w:val="16"/>
    </w:rPr>
  </w:style>
  <w:style w:type="paragraph" w:styleId="BodyText2">
    <w:name w:val="Body Text 2"/>
    <w:basedOn w:val="Normal"/>
    <w:link w:val="BodyText2Char"/>
    <w:uiPriority w:val="99"/>
    <w:rsid w:val="00DD16F9"/>
    <w:rPr>
      <w:rFonts w:eastAsia="Times New Roman" w:cs="Arial"/>
      <w:sz w:val="24"/>
      <w:szCs w:val="24"/>
      <w:u w:val="single"/>
      <w:lang w:val="en-US"/>
    </w:rPr>
  </w:style>
  <w:style w:type="character" w:customStyle="1" w:styleId="BodyText2Char">
    <w:name w:val="Body Text 2 Char"/>
    <w:basedOn w:val="DefaultParagraphFont"/>
    <w:link w:val="BodyText2"/>
    <w:uiPriority w:val="99"/>
    <w:rsid w:val="00DD16F9"/>
    <w:rPr>
      <w:rFonts w:ascii="Arial" w:hAnsi="Arial" w:cs="Arial"/>
      <w:sz w:val="24"/>
      <w:szCs w:val="24"/>
      <w:u w:val="single"/>
    </w:rPr>
  </w:style>
  <w:style w:type="paragraph" w:customStyle="1" w:styleId="HeadingAnnex">
    <w:name w:val="Heading Annex"/>
    <w:basedOn w:val="Heading1"/>
    <w:uiPriority w:val="99"/>
    <w:rsid w:val="00DD16F9"/>
    <w:pPr>
      <w:ind w:left="720" w:hanging="360"/>
      <w:jc w:val="center"/>
    </w:pPr>
    <w:rPr>
      <w:rFonts w:eastAsia="Times New Roman" w:cs="Arial"/>
      <w:sz w:val="24"/>
      <w:szCs w:val="24"/>
    </w:rPr>
  </w:style>
  <w:style w:type="paragraph" w:customStyle="1" w:styleId="StyleDecisionParagraphs10pt">
    <w:name w:val="Style DecisionParagraphs + 10 pt"/>
    <w:link w:val="StyleDecisionParagraphs10ptChar"/>
    <w:uiPriority w:val="99"/>
    <w:rsid w:val="00DD16F9"/>
    <w:pPr>
      <w:ind w:left="4536"/>
    </w:pPr>
    <w:rPr>
      <w:rFonts w:cs="Arial"/>
      <w:i/>
      <w:iCs/>
      <w:sz w:val="16"/>
      <w:szCs w:val="16"/>
      <w:lang w:eastAsia="ja-JP"/>
    </w:rPr>
  </w:style>
  <w:style w:type="character" w:customStyle="1" w:styleId="StyleDecisionParagraphs10ptChar">
    <w:name w:val="Style DecisionParagraphs + 10 pt Char"/>
    <w:basedOn w:val="DecisionParagraphsCharChar"/>
    <w:link w:val="StyleDecisionParagraphs10pt"/>
    <w:uiPriority w:val="99"/>
    <w:rsid w:val="00DD16F9"/>
    <w:rPr>
      <w:rFonts w:ascii="Arial" w:hAnsi="Arial" w:cs="Arial"/>
      <w:i/>
      <w:iCs/>
      <w:sz w:val="16"/>
      <w:szCs w:val="16"/>
      <w:lang w:eastAsia="ja-JP"/>
    </w:rPr>
  </w:style>
  <w:style w:type="paragraph" w:customStyle="1" w:styleId="ZchnZchn1">
    <w:name w:val="Zchn Zchn1"/>
    <w:basedOn w:val="Normal"/>
    <w:uiPriority w:val="99"/>
    <w:rsid w:val="00DD16F9"/>
    <w:pPr>
      <w:spacing w:after="160" w:line="240" w:lineRule="exact"/>
      <w:jc w:val="left"/>
    </w:pPr>
    <w:rPr>
      <w:rFonts w:ascii="Times New Roman" w:eastAsia="PMingLiU" w:hAnsi="Times New Roman"/>
      <w:sz w:val="24"/>
      <w:szCs w:val="24"/>
      <w:lang w:val="en-US"/>
    </w:rPr>
  </w:style>
  <w:style w:type="character" w:customStyle="1" w:styleId="fn3Char">
    <w:name w:val="fn3 Char"/>
    <w:uiPriority w:val="99"/>
    <w:rsid w:val="00DD16F9"/>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about/fr/faq.htm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1A18-7A37-437B-AD40-FE6BDAC6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59</Pages>
  <Words>27673</Words>
  <Characters>148330</Characters>
  <Application>Microsoft Office Word</Application>
  <DocSecurity>0</DocSecurity>
  <Lines>3371</Lines>
  <Paragraphs>1294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C/49/2</vt:lpstr>
      <vt:lpstr>C/49/2</vt:lpstr>
    </vt:vector>
  </TitlesOfParts>
  <Company>UPOV</Company>
  <LinksUpToDate>false</LinksUpToDate>
  <CharactersWithSpaces>174709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C/49/2</dc:title>
  <dc:creator>SANCHEZ-VIZCAINO GOMEZ Rosa Maria</dc:creator>
  <cp:lastModifiedBy>SANCHEZ-VIZCAINO GOMEZ Rosa Maria</cp:lastModifiedBy>
  <cp:revision>44</cp:revision>
  <cp:lastPrinted>2015-10-02T14:39:00Z</cp:lastPrinted>
  <dcterms:created xsi:type="dcterms:W3CDTF">2015-09-28T08:18:00Z</dcterms:created>
  <dcterms:modified xsi:type="dcterms:W3CDTF">2015-10-02T14:39:00Z</dcterms:modified>
</cp:coreProperties>
</file>