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102EA0" w:rsidRPr="00FF0F4D" w:rsidTr="00C13808">
        <w:trPr>
          <w:trHeight w:val="1760"/>
        </w:trPr>
        <w:tc>
          <w:tcPr>
            <w:tcW w:w="4243" w:type="dxa"/>
          </w:tcPr>
          <w:p w:rsidR="000D7780" w:rsidRPr="00102EA0" w:rsidRDefault="000D7780" w:rsidP="00F45372">
            <w:pPr>
              <w:rPr>
                <w:dstrike/>
                <w:lang w:val="es-ES_tradnl"/>
              </w:rPr>
            </w:pPr>
          </w:p>
        </w:tc>
        <w:tc>
          <w:tcPr>
            <w:tcW w:w="1646" w:type="dxa"/>
            <w:vAlign w:val="center"/>
          </w:tcPr>
          <w:p w:rsidR="004F1D89" w:rsidRPr="00102EA0" w:rsidRDefault="004F1D89" w:rsidP="00F45372">
            <w:pPr>
              <w:pStyle w:val="LogoUPOV"/>
              <w:rPr>
                <w:dstrike/>
                <w:lang w:val="es-ES_tradnl"/>
              </w:rPr>
            </w:pPr>
            <w:r w:rsidRPr="00102EA0">
              <w:rPr>
                <w:noProof/>
              </w:rPr>
              <w:drawing>
                <wp:inline distT="0" distB="0" distL="0" distR="0" wp14:anchorId="2ED4E65D" wp14:editId="3896574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102EA0" w:rsidRDefault="00A47CDB" w:rsidP="00F45372">
            <w:pPr>
              <w:pStyle w:val="Lettrine"/>
              <w:rPr>
                <w:lang w:val="es-ES_tradnl"/>
              </w:rPr>
            </w:pPr>
            <w:r w:rsidRPr="00102EA0">
              <w:rPr>
                <w:lang w:val="es-ES_tradnl"/>
              </w:rPr>
              <w:t>S</w:t>
            </w:r>
          </w:p>
          <w:p w:rsidR="000D7780" w:rsidRPr="00102EA0" w:rsidRDefault="008A1693" w:rsidP="00F45372">
            <w:pPr>
              <w:pStyle w:val="Docoriginal"/>
              <w:rPr>
                <w:lang w:val="es-ES_tradnl"/>
              </w:rPr>
            </w:pPr>
            <w:r w:rsidRPr="00102EA0">
              <w:rPr>
                <w:lang w:val="es-ES_tradnl"/>
              </w:rPr>
              <w:t>TC/</w:t>
            </w:r>
            <w:r w:rsidR="007F4BB2" w:rsidRPr="00102EA0">
              <w:rPr>
                <w:lang w:val="es-ES_tradnl"/>
              </w:rPr>
              <w:t>5</w:t>
            </w:r>
            <w:r w:rsidR="00625523" w:rsidRPr="00102EA0">
              <w:rPr>
                <w:lang w:val="es-ES_tradnl"/>
              </w:rPr>
              <w:t>1</w:t>
            </w:r>
            <w:r w:rsidRPr="00102EA0">
              <w:rPr>
                <w:lang w:val="es-ES_tradnl"/>
              </w:rPr>
              <w:t>/</w:t>
            </w:r>
            <w:bookmarkStart w:id="0" w:name="Code"/>
            <w:bookmarkEnd w:id="0"/>
            <w:r w:rsidR="005E1D18" w:rsidRPr="00102EA0">
              <w:rPr>
                <w:lang w:val="es-ES_tradnl"/>
              </w:rPr>
              <w:t>23</w:t>
            </w:r>
          </w:p>
          <w:p w:rsidR="000D7780" w:rsidRPr="00102EA0" w:rsidRDefault="0061555F" w:rsidP="00F45372">
            <w:pPr>
              <w:pStyle w:val="Docoriginal"/>
              <w:rPr>
                <w:b w:val="0"/>
                <w:spacing w:val="0"/>
                <w:lang w:val="es-ES_tradnl"/>
              </w:rPr>
            </w:pPr>
            <w:r w:rsidRPr="00102EA0">
              <w:rPr>
                <w:rStyle w:val="StyleDoclangBold"/>
                <w:b/>
                <w:bCs/>
                <w:spacing w:val="0"/>
                <w:lang w:val="es-ES_tradnl"/>
              </w:rPr>
              <w:t>ORIGINAL</w:t>
            </w:r>
            <w:r w:rsidR="000D7780" w:rsidRPr="00102EA0">
              <w:rPr>
                <w:rStyle w:val="StyleDoclangBold"/>
                <w:b/>
                <w:bCs/>
                <w:spacing w:val="0"/>
                <w:lang w:val="es-ES_tradnl"/>
              </w:rPr>
              <w:t>:</w:t>
            </w:r>
            <w:r w:rsidRPr="00102EA0">
              <w:rPr>
                <w:rStyle w:val="StyleDocoriginalNotBold1"/>
                <w:spacing w:val="0"/>
                <w:lang w:val="es-ES_tradnl"/>
              </w:rPr>
              <w:t xml:space="preserve"> </w:t>
            </w:r>
            <w:r w:rsidR="000D7780" w:rsidRPr="00102EA0">
              <w:rPr>
                <w:rStyle w:val="StyleDocoriginalNotBold1"/>
                <w:spacing w:val="0"/>
                <w:lang w:val="es-ES_tradnl"/>
              </w:rPr>
              <w:t xml:space="preserve"> </w:t>
            </w:r>
            <w:bookmarkStart w:id="1" w:name="Original"/>
            <w:bookmarkEnd w:id="1"/>
            <w:r w:rsidR="00A47CDB" w:rsidRPr="00102EA0">
              <w:rPr>
                <w:b w:val="0"/>
                <w:spacing w:val="0"/>
                <w:lang w:val="es-ES_tradnl"/>
              </w:rPr>
              <w:t>Inglés</w:t>
            </w:r>
          </w:p>
          <w:p w:rsidR="000D7780" w:rsidRPr="00102EA0" w:rsidRDefault="00A47CDB" w:rsidP="00FF0F4D">
            <w:pPr>
              <w:pStyle w:val="Docoriginal"/>
              <w:rPr>
                <w:lang w:val="es-ES_tradnl"/>
              </w:rPr>
            </w:pPr>
            <w:r w:rsidRPr="00102EA0">
              <w:rPr>
                <w:spacing w:val="0"/>
                <w:lang w:val="es-ES_tradnl"/>
              </w:rPr>
              <w:t>FECHA</w:t>
            </w:r>
            <w:r w:rsidR="000D7780" w:rsidRPr="00102EA0">
              <w:rPr>
                <w:spacing w:val="0"/>
                <w:lang w:val="es-ES_tradnl"/>
              </w:rPr>
              <w:t>:</w:t>
            </w:r>
            <w:r w:rsidR="0061555F" w:rsidRPr="00102EA0">
              <w:rPr>
                <w:b w:val="0"/>
                <w:spacing w:val="0"/>
                <w:lang w:val="es-ES_tradnl"/>
              </w:rPr>
              <w:t xml:space="preserve"> </w:t>
            </w:r>
            <w:bookmarkStart w:id="2" w:name="Date"/>
            <w:bookmarkEnd w:id="2"/>
            <w:r w:rsidR="00FF0F4D">
              <w:rPr>
                <w:b w:val="0"/>
                <w:spacing w:val="0"/>
                <w:lang w:val="es-ES_tradnl"/>
              </w:rPr>
              <w:t>2</w:t>
            </w:r>
            <w:r w:rsidR="00FF0F4D" w:rsidRPr="00FF0F4D">
              <w:rPr>
                <w:b w:val="0"/>
                <w:spacing w:val="0"/>
                <w:lang w:val="es-ES_tradnl"/>
              </w:rPr>
              <w:t>2</w:t>
            </w:r>
            <w:r w:rsidR="005E1D18" w:rsidRPr="00FF0F4D">
              <w:rPr>
                <w:rStyle w:val="StyleDocoriginalNotBold1"/>
                <w:spacing w:val="0"/>
                <w:lang w:val="es-ES_tradnl"/>
              </w:rPr>
              <w:t xml:space="preserve"> de enero de</w:t>
            </w:r>
            <w:r w:rsidR="00625523" w:rsidRPr="00FF0F4D">
              <w:rPr>
                <w:b w:val="0"/>
                <w:spacing w:val="0"/>
                <w:lang w:val="es-ES_tradnl"/>
              </w:rPr>
              <w:t xml:space="preserve"> </w:t>
            </w:r>
            <w:r w:rsidR="001131D5" w:rsidRPr="00FF0F4D">
              <w:rPr>
                <w:b w:val="0"/>
                <w:spacing w:val="0"/>
                <w:lang w:val="es-ES_tradnl"/>
              </w:rPr>
              <w:t>201</w:t>
            </w:r>
            <w:r w:rsidR="00625523" w:rsidRPr="00FF0F4D">
              <w:rPr>
                <w:b w:val="0"/>
                <w:spacing w:val="0"/>
                <w:lang w:val="es-ES_tradnl"/>
              </w:rPr>
              <w:t>5</w:t>
            </w:r>
          </w:p>
        </w:tc>
      </w:tr>
      <w:tr w:rsidR="00102EA0" w:rsidRPr="00FF0F4D" w:rsidTr="00C13808">
        <w:tc>
          <w:tcPr>
            <w:tcW w:w="10131" w:type="dxa"/>
            <w:gridSpan w:val="3"/>
          </w:tcPr>
          <w:p w:rsidR="000D7780" w:rsidRPr="00102EA0" w:rsidRDefault="00A47CDB" w:rsidP="00F45372">
            <w:pPr>
              <w:pStyle w:val="upove"/>
              <w:rPr>
                <w:sz w:val="28"/>
                <w:lang w:val="es-ES_tradnl"/>
              </w:rPr>
            </w:pPr>
            <w:r w:rsidRPr="00102EA0">
              <w:rPr>
                <w:spacing w:val="2"/>
                <w:lang w:val="es-ES_tradnl"/>
              </w:rPr>
              <w:t>UNIÓN INTERNACIONAL PARA LA PROTECCIÓN DE LAS OBTENCIONES VEGETALES</w:t>
            </w:r>
          </w:p>
        </w:tc>
      </w:tr>
      <w:tr w:rsidR="00102EA0" w:rsidRPr="00102EA0" w:rsidTr="00C13808">
        <w:tc>
          <w:tcPr>
            <w:tcW w:w="10131" w:type="dxa"/>
            <w:gridSpan w:val="3"/>
          </w:tcPr>
          <w:p w:rsidR="000D7780" w:rsidRPr="00102EA0" w:rsidRDefault="00A47CDB" w:rsidP="00F45372">
            <w:pPr>
              <w:pStyle w:val="Country"/>
              <w:rPr>
                <w:lang w:val="es-ES_tradnl"/>
              </w:rPr>
            </w:pPr>
            <w:r w:rsidRPr="00102EA0">
              <w:rPr>
                <w:lang w:val="es-ES_tradnl"/>
              </w:rPr>
              <w:t>Ginebra</w:t>
            </w:r>
          </w:p>
        </w:tc>
      </w:tr>
    </w:tbl>
    <w:p w:rsidR="000D7780" w:rsidRPr="00102EA0" w:rsidRDefault="00A47CDB" w:rsidP="00F45372">
      <w:pPr>
        <w:pStyle w:val="Sessiontc"/>
        <w:rPr>
          <w:lang w:val="es-ES_tradnl"/>
        </w:rPr>
      </w:pPr>
      <w:r w:rsidRPr="00102EA0">
        <w:rPr>
          <w:lang w:val="es-ES_tradnl"/>
        </w:rPr>
        <w:t>Comité TÉCNICO</w:t>
      </w:r>
    </w:p>
    <w:p w:rsidR="00361821" w:rsidRPr="00102EA0" w:rsidRDefault="007F4BB2" w:rsidP="00F45372">
      <w:pPr>
        <w:pStyle w:val="Sessiontcplacedate"/>
        <w:rPr>
          <w:lang w:val="es-ES_tradnl"/>
        </w:rPr>
      </w:pPr>
      <w:r w:rsidRPr="00102EA0">
        <w:rPr>
          <w:lang w:val="es-ES_tradnl"/>
        </w:rPr>
        <w:t>Quincua</w:t>
      </w:r>
      <w:r w:rsidR="00A47CDB" w:rsidRPr="00102EA0">
        <w:rPr>
          <w:lang w:val="es-ES_tradnl"/>
        </w:rPr>
        <w:t xml:space="preserve">gésima </w:t>
      </w:r>
      <w:r w:rsidR="00AA65E7" w:rsidRPr="00102EA0">
        <w:rPr>
          <w:lang w:val="es-ES_tradnl"/>
        </w:rPr>
        <w:t xml:space="preserve">primera </w:t>
      </w:r>
      <w:r w:rsidR="00A47CDB" w:rsidRPr="00102EA0">
        <w:rPr>
          <w:lang w:val="es-ES_tradnl"/>
        </w:rPr>
        <w:t>sesión</w:t>
      </w:r>
      <w:r w:rsidR="00A47CDB" w:rsidRPr="00102EA0">
        <w:rPr>
          <w:lang w:val="es-ES_tradnl"/>
        </w:rPr>
        <w:br/>
        <w:t xml:space="preserve">Ginebra, </w:t>
      </w:r>
      <w:r w:rsidR="00AA65E7" w:rsidRPr="00102EA0">
        <w:rPr>
          <w:lang w:val="es-ES_tradnl"/>
        </w:rPr>
        <w:t>23</w:t>
      </w:r>
      <w:r w:rsidR="008A1693" w:rsidRPr="00102EA0">
        <w:rPr>
          <w:lang w:val="es-ES_tradnl"/>
        </w:rPr>
        <w:t xml:space="preserve"> a </w:t>
      </w:r>
      <w:r w:rsidR="00AA65E7" w:rsidRPr="00102EA0">
        <w:rPr>
          <w:lang w:val="es-ES_tradnl"/>
        </w:rPr>
        <w:t>25</w:t>
      </w:r>
      <w:r w:rsidR="008A1693" w:rsidRPr="00102EA0">
        <w:rPr>
          <w:lang w:val="es-ES_tradnl"/>
        </w:rPr>
        <w:t xml:space="preserve"> </w:t>
      </w:r>
      <w:r w:rsidR="00F77B84" w:rsidRPr="00102EA0">
        <w:rPr>
          <w:lang w:val="es-ES_tradnl"/>
        </w:rPr>
        <w:t>de</w:t>
      </w:r>
      <w:r w:rsidR="008A1693" w:rsidRPr="00102EA0">
        <w:rPr>
          <w:lang w:val="es-ES_tradnl"/>
        </w:rPr>
        <w:t xml:space="preserve"> </w:t>
      </w:r>
      <w:r w:rsidR="00AA65E7" w:rsidRPr="00102EA0">
        <w:rPr>
          <w:lang w:val="es-ES_tradnl"/>
        </w:rPr>
        <w:t xml:space="preserve">marzo </w:t>
      </w:r>
      <w:r w:rsidR="008A1693" w:rsidRPr="00102EA0">
        <w:rPr>
          <w:lang w:val="es-ES_tradnl"/>
        </w:rPr>
        <w:t>de 201</w:t>
      </w:r>
      <w:r w:rsidR="00AA65E7" w:rsidRPr="00102EA0">
        <w:rPr>
          <w:lang w:val="es-ES_tradnl"/>
        </w:rPr>
        <w:t>5</w:t>
      </w:r>
    </w:p>
    <w:p w:rsidR="005E1D18" w:rsidRPr="00102EA0" w:rsidRDefault="005E1D18" w:rsidP="005E1D18">
      <w:pPr>
        <w:pStyle w:val="Sessiontcplacedate"/>
        <w:spacing w:before="0"/>
        <w:rPr>
          <w:b w:val="0"/>
          <w:lang w:val="es-ES_tradnl"/>
        </w:rPr>
      </w:pPr>
    </w:p>
    <w:p w:rsidR="005E1D18" w:rsidRPr="00102EA0" w:rsidRDefault="005E1D18" w:rsidP="005E1D18">
      <w:pPr>
        <w:pStyle w:val="Sessiontcplacedate"/>
        <w:spacing w:before="0"/>
        <w:rPr>
          <w:b w:val="0"/>
          <w:lang w:val="es-ES_tradnl"/>
        </w:rPr>
      </w:pPr>
    </w:p>
    <w:p w:rsidR="005E1D18" w:rsidRPr="00102EA0" w:rsidRDefault="005E1D18" w:rsidP="005E1D18">
      <w:pPr>
        <w:pStyle w:val="Sessiontcplacedate"/>
        <w:spacing w:before="0"/>
        <w:rPr>
          <w:b w:val="0"/>
          <w:lang w:val="es-ES_tradnl"/>
        </w:rPr>
      </w:pPr>
    </w:p>
    <w:p w:rsidR="005E1D18" w:rsidRPr="00102EA0" w:rsidRDefault="007D75CD" w:rsidP="005E1D18">
      <w:pPr>
        <w:pStyle w:val="Titleofdoc0"/>
        <w:spacing w:before="0"/>
        <w:rPr>
          <w:lang w:val="es-ES"/>
        </w:rPr>
      </w:pPr>
      <w:bookmarkStart w:id="3" w:name="TitleOfDoc"/>
      <w:bookmarkEnd w:id="3"/>
      <w:r w:rsidRPr="00102EA0">
        <w:rPr>
          <w:lang w:val="es-ES_tradnl"/>
        </w:rPr>
        <w:t>revisiones del documento TGP/9:</w:t>
      </w:r>
      <w:r w:rsidR="005E1D18" w:rsidRPr="00102EA0">
        <w:rPr>
          <w:lang w:val="es-ES"/>
        </w:rPr>
        <w:t xml:space="preserve"> </w:t>
      </w:r>
      <w:r w:rsidRPr="00102EA0">
        <w:rPr>
          <w:lang w:val="es-ES_tradnl"/>
        </w:rPr>
        <w:t>“Examen de la distinción”:</w:t>
      </w:r>
    </w:p>
    <w:p w:rsidR="005E1D18" w:rsidRPr="00102EA0" w:rsidRDefault="007D75CD" w:rsidP="005E1D18">
      <w:pPr>
        <w:pStyle w:val="Titleofdoc0"/>
        <w:spacing w:before="0"/>
        <w:rPr>
          <w:lang w:val="es-ES"/>
        </w:rPr>
      </w:pPr>
      <w:r w:rsidRPr="00102EA0">
        <w:rPr>
          <w:lang w:val="es-ES_tradnl"/>
        </w:rPr>
        <w:t>SECCIÓN</w:t>
      </w:r>
      <w:r w:rsidR="00435C0B" w:rsidRPr="00102EA0">
        <w:rPr>
          <w:lang w:val="es-ES_tradnl"/>
        </w:rPr>
        <w:t> </w:t>
      </w:r>
      <w:r w:rsidRPr="00102EA0">
        <w:rPr>
          <w:lang w:val="es-ES_tradnl"/>
        </w:rPr>
        <w:t>1.6:</w:t>
      </w:r>
      <w:r w:rsidR="005E1D18" w:rsidRPr="00102EA0">
        <w:rPr>
          <w:lang w:val="es-ES"/>
        </w:rPr>
        <w:t xml:space="preserve"> </w:t>
      </w:r>
      <w:r w:rsidR="00435C0B" w:rsidRPr="00102EA0">
        <w:rPr>
          <w:lang w:val="es-ES_tradnl"/>
        </w:rPr>
        <w:t>“ESQUEMA DE LOS DOCUMENTOS TGP RELATIVOS A LA DISTINCIÓN”;</w:t>
      </w:r>
      <w:r w:rsidR="005E1D18" w:rsidRPr="00102EA0">
        <w:rPr>
          <w:lang w:val="es-ES"/>
        </w:rPr>
        <w:t xml:space="preserve"> </w:t>
      </w:r>
      <w:r w:rsidR="00435C0B" w:rsidRPr="00102EA0">
        <w:rPr>
          <w:lang w:val="es-ES_tradnl"/>
        </w:rPr>
        <w:t>SECCIÓN 2.5: “Fotografías”;</w:t>
      </w:r>
      <w:r w:rsidR="005E1D18" w:rsidRPr="00102EA0">
        <w:rPr>
          <w:lang w:val="es-ES"/>
        </w:rPr>
        <w:t xml:space="preserve"> </w:t>
      </w:r>
    </w:p>
    <w:p w:rsidR="000D7780" w:rsidRPr="00102EA0" w:rsidRDefault="00FA2127" w:rsidP="00A44DB2">
      <w:pPr>
        <w:pStyle w:val="Titleofdoc0"/>
        <w:spacing w:before="0"/>
        <w:rPr>
          <w:lang w:val="es-ES"/>
        </w:rPr>
      </w:pPr>
      <w:r w:rsidRPr="00102EA0">
        <w:rPr>
          <w:lang w:val="es-ES_tradnl"/>
        </w:rPr>
        <w:t>Sección 4.3.2:</w:t>
      </w:r>
      <w:r w:rsidR="005E1D18" w:rsidRPr="00102EA0">
        <w:rPr>
          <w:lang w:val="es-ES"/>
        </w:rPr>
        <w:t xml:space="preserve"> </w:t>
      </w:r>
      <w:r w:rsidRPr="00102EA0">
        <w:rPr>
          <w:lang w:val="es-ES_tradnl"/>
        </w:rPr>
        <w:t>“Registro único de un grupo de plantas o partes de plantas (G)” y</w:t>
      </w:r>
      <w:r w:rsidR="00A44DB2" w:rsidRPr="00102EA0">
        <w:rPr>
          <w:lang w:val="es-ES_tradnl"/>
        </w:rPr>
        <w:t xml:space="preserve"> SECCIÓN</w:t>
      </w:r>
      <w:r w:rsidRPr="00102EA0">
        <w:rPr>
          <w:lang w:val="es-ES_tradnl"/>
        </w:rPr>
        <w:t> 4.3.4: “Resumen esquemático”</w:t>
      </w:r>
    </w:p>
    <w:p w:rsidR="00184D5D" w:rsidRPr="00102EA0" w:rsidRDefault="00184D5D" w:rsidP="00184D5D">
      <w:pPr>
        <w:pStyle w:val="preparedby1"/>
        <w:rPr>
          <w:lang w:val="es-ES_tradnl"/>
        </w:rPr>
      </w:pPr>
      <w:bookmarkStart w:id="4" w:name="Prepared"/>
      <w:bookmarkEnd w:id="4"/>
      <w:r w:rsidRPr="00102EA0">
        <w:rPr>
          <w:lang w:val="es-ES_tradnl"/>
        </w:rPr>
        <w:t>Documento preparado por la Oficina de la Unión</w:t>
      </w:r>
      <w:r w:rsidRPr="00102EA0">
        <w:rPr>
          <w:lang w:val="es-ES_tradnl"/>
        </w:rPr>
        <w:br/>
      </w:r>
      <w:r w:rsidRPr="00102EA0">
        <w:rPr>
          <w:lang w:val="es-ES_tradnl"/>
        </w:rPr>
        <w:br/>
        <w:t>Descargo de responsabilidad:  el presente documento no constituye</w:t>
      </w:r>
      <w:r w:rsidRPr="00102EA0">
        <w:rPr>
          <w:lang w:val="es-ES_tradnl"/>
        </w:rPr>
        <w:br/>
        <w:t>un documento de política u orientación de la UPOV</w:t>
      </w:r>
    </w:p>
    <w:p w:rsidR="00997E99" w:rsidRPr="00102EA0" w:rsidRDefault="00FA2127" w:rsidP="00997E99">
      <w:pPr>
        <w:pStyle w:val="Heading1"/>
        <w:rPr>
          <w:lang w:val="es-ES"/>
        </w:rPr>
      </w:pPr>
      <w:bookmarkStart w:id="5" w:name="_Toc410988958"/>
      <w:r w:rsidRPr="00102EA0">
        <w:rPr>
          <w:lang w:val="es-ES_tradnl"/>
        </w:rPr>
        <w:t>Resumen</w:t>
      </w:r>
      <w:bookmarkEnd w:id="5"/>
    </w:p>
    <w:p w:rsidR="00997E99" w:rsidRPr="00102EA0" w:rsidRDefault="00997E99" w:rsidP="00997E99">
      <w:pPr>
        <w:rPr>
          <w:lang w:val="es-ES"/>
        </w:rPr>
      </w:pPr>
    </w:p>
    <w:p w:rsidR="00997E99" w:rsidRPr="00102EA0" w:rsidRDefault="006D30C2" w:rsidP="00997E99">
      <w:pPr>
        <w:autoSpaceDE w:val="0"/>
        <w:autoSpaceDN w:val="0"/>
        <w:adjustRightInd w:val="0"/>
        <w:rPr>
          <w:rFonts w:cs="Arial"/>
          <w:bCs/>
          <w:lang w:val="es-ES"/>
        </w:rPr>
      </w:pPr>
      <w:r w:rsidRPr="00102EA0">
        <w:rPr>
          <w:rFonts w:cs="Arial"/>
          <w:bCs/>
        </w:rPr>
        <w:fldChar w:fldCharType="begin"/>
      </w:r>
      <w:r w:rsidR="00997E99" w:rsidRPr="00102EA0">
        <w:rPr>
          <w:rFonts w:cs="Arial"/>
          <w:bCs/>
          <w:lang w:val="es-ES"/>
        </w:rPr>
        <w:instrText xml:space="preserve"> AUTONUM  </w:instrText>
      </w:r>
      <w:r w:rsidRPr="00102EA0">
        <w:rPr>
          <w:rFonts w:cs="Arial"/>
          <w:bCs/>
        </w:rPr>
        <w:fldChar w:fldCharType="end"/>
      </w:r>
      <w:r w:rsidR="00997E99" w:rsidRPr="00102EA0">
        <w:rPr>
          <w:rFonts w:cs="Arial"/>
          <w:bCs/>
          <w:lang w:val="es-ES"/>
        </w:rPr>
        <w:tab/>
      </w:r>
      <w:r w:rsidR="003F7030" w:rsidRPr="00102EA0">
        <w:rPr>
          <w:rFonts w:cs="Arial"/>
          <w:bCs/>
          <w:lang w:val="es-ES_tradnl"/>
        </w:rPr>
        <w:t xml:space="preserve">La finalidad del presente documento es presentar propuestas para la revisión de </w:t>
      </w:r>
      <w:r w:rsidR="00A44DB2" w:rsidRPr="00102EA0">
        <w:rPr>
          <w:rFonts w:cs="Arial"/>
          <w:bCs/>
          <w:lang w:val="es-ES_tradnl"/>
        </w:rPr>
        <w:t>la sección</w:t>
      </w:r>
      <w:r w:rsidR="003F7030" w:rsidRPr="00102EA0">
        <w:rPr>
          <w:lang w:val="es-ES_tradnl"/>
        </w:rPr>
        <w:t xml:space="preserve"> 1.6 “Esquema de los documentos TGP relativos a la distinción”, </w:t>
      </w:r>
      <w:r w:rsidR="00A44DB2" w:rsidRPr="00102EA0">
        <w:rPr>
          <w:lang w:val="es-ES_tradnl"/>
        </w:rPr>
        <w:t>la sección</w:t>
      </w:r>
      <w:r w:rsidR="003F7030" w:rsidRPr="00102EA0">
        <w:rPr>
          <w:lang w:val="es-ES_tradnl"/>
        </w:rPr>
        <w:t xml:space="preserve"> 2.5 “Fotografías”, </w:t>
      </w:r>
      <w:r w:rsidR="00A44DB2" w:rsidRPr="00102EA0">
        <w:rPr>
          <w:lang w:val="es-ES_tradnl"/>
        </w:rPr>
        <w:t>la sección</w:t>
      </w:r>
      <w:r w:rsidR="003F7030" w:rsidRPr="00102EA0">
        <w:rPr>
          <w:lang w:val="es-ES_tradnl"/>
        </w:rPr>
        <w:t xml:space="preserve"> 4.3.2 “Registro único de un grupo de plantas o partes de plantas (G)” y </w:t>
      </w:r>
      <w:r w:rsidR="00A44DB2" w:rsidRPr="00102EA0">
        <w:rPr>
          <w:lang w:val="es-ES_tradnl"/>
        </w:rPr>
        <w:t>la sección</w:t>
      </w:r>
      <w:r w:rsidR="003F7030" w:rsidRPr="00102EA0">
        <w:rPr>
          <w:lang w:val="es-ES_tradnl"/>
        </w:rPr>
        <w:t xml:space="preserve"> 4.3.4 “Resumen esquemático” </w:t>
      </w:r>
      <w:r w:rsidR="003F7030" w:rsidRPr="00102EA0">
        <w:rPr>
          <w:rFonts w:cs="Arial"/>
          <w:bCs/>
          <w:lang w:val="es-ES_tradnl"/>
        </w:rPr>
        <w:t>del documento TGP/9 “Examen de la distinción”</w:t>
      </w:r>
      <w:r w:rsidR="003F7030" w:rsidRPr="00102EA0">
        <w:rPr>
          <w:lang w:val="es-ES_tradnl"/>
        </w:rPr>
        <w:t>.</w:t>
      </w:r>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3F7030" w:rsidRPr="00102EA0">
        <w:rPr>
          <w:lang w:val="es-ES_tradnl"/>
        </w:rPr>
        <w:t>Se invita al TC a considerar:</w:t>
      </w:r>
    </w:p>
    <w:p w:rsidR="00997E99" w:rsidRPr="00102EA0" w:rsidRDefault="00997E99" w:rsidP="00997E99">
      <w:pPr>
        <w:rPr>
          <w:lang w:val="es-ES"/>
        </w:rPr>
      </w:pPr>
    </w:p>
    <w:p w:rsidR="00997E99" w:rsidRPr="00102EA0" w:rsidRDefault="003F7030" w:rsidP="00342377">
      <w:pPr>
        <w:pStyle w:val="ListParagraph"/>
        <w:numPr>
          <w:ilvl w:val="0"/>
          <w:numId w:val="1"/>
        </w:numPr>
        <w:rPr>
          <w:lang w:val="es-ES"/>
        </w:rPr>
      </w:pPr>
      <w:r w:rsidRPr="00102EA0">
        <w:rPr>
          <w:rFonts w:cs="Arial"/>
          <w:bCs/>
          <w:lang w:val="es-ES_tradnl"/>
        </w:rPr>
        <w:t xml:space="preserve">la propuesta de revisión del </w:t>
      </w:r>
      <w:r w:rsidR="00342377" w:rsidRPr="00102EA0">
        <w:rPr>
          <w:rFonts w:cs="Arial"/>
          <w:bCs/>
          <w:lang w:val="es-ES_tradnl"/>
        </w:rPr>
        <w:t>dia</w:t>
      </w:r>
      <w:r w:rsidRPr="00102EA0">
        <w:rPr>
          <w:rFonts w:cs="Arial"/>
          <w:bCs/>
          <w:lang w:val="es-ES_tradnl"/>
        </w:rPr>
        <w:t xml:space="preserve">grama </w:t>
      </w:r>
      <w:r w:rsidR="00342377" w:rsidRPr="00102EA0">
        <w:rPr>
          <w:rFonts w:cs="Arial"/>
          <w:bCs/>
          <w:lang w:val="es-ES_tradnl"/>
        </w:rPr>
        <w:t xml:space="preserve">de </w:t>
      </w:r>
      <w:r w:rsidR="00A44DB2" w:rsidRPr="00102EA0">
        <w:rPr>
          <w:rFonts w:cs="Arial"/>
          <w:bCs/>
          <w:lang w:val="es-ES_tradnl"/>
        </w:rPr>
        <w:t>la sección</w:t>
      </w:r>
      <w:r w:rsidR="00342377" w:rsidRPr="00102EA0">
        <w:rPr>
          <w:rFonts w:cs="Arial"/>
          <w:bCs/>
          <w:lang w:val="es-ES_tradnl"/>
        </w:rPr>
        <w:t> </w:t>
      </w:r>
      <w:r w:rsidRPr="00102EA0">
        <w:rPr>
          <w:rFonts w:cs="Arial"/>
          <w:bCs/>
          <w:lang w:val="es-ES_tradnl"/>
        </w:rPr>
        <w:t>1.6 “</w:t>
      </w:r>
      <w:r w:rsidR="00342377" w:rsidRPr="00102EA0">
        <w:rPr>
          <w:rFonts w:cs="Arial"/>
          <w:bCs/>
          <w:lang w:val="es-ES_tradnl"/>
        </w:rPr>
        <w:t>Esquema de los documentos TGP relativos a la distinción</w:t>
      </w:r>
      <w:r w:rsidRPr="00102EA0">
        <w:rPr>
          <w:rFonts w:cs="Arial"/>
          <w:bCs/>
          <w:lang w:val="es-ES_tradnl"/>
        </w:rPr>
        <w:t>”</w:t>
      </w:r>
      <w:r w:rsidR="00342377" w:rsidRPr="00102EA0">
        <w:rPr>
          <w:rFonts w:cs="Arial"/>
          <w:bCs/>
          <w:lang w:val="es-ES_tradnl"/>
        </w:rPr>
        <w:t xml:space="preserve"> del documento TGP/9</w:t>
      </w:r>
      <w:r w:rsidRPr="00102EA0">
        <w:rPr>
          <w:rFonts w:cs="Arial"/>
          <w:bCs/>
          <w:lang w:val="es-ES_tradnl"/>
        </w:rPr>
        <w:t xml:space="preserve">, según consta en </w:t>
      </w:r>
      <w:r w:rsidR="00342377" w:rsidRPr="00102EA0">
        <w:rPr>
          <w:rFonts w:cs="Arial"/>
          <w:bCs/>
          <w:lang w:val="es-ES_tradnl"/>
        </w:rPr>
        <w:t>los a</w:t>
      </w:r>
      <w:r w:rsidRPr="00102EA0">
        <w:rPr>
          <w:rFonts w:cs="Arial"/>
          <w:bCs/>
          <w:lang w:val="es-ES_tradnl"/>
        </w:rPr>
        <w:t>nex</w:t>
      </w:r>
      <w:r w:rsidR="00342377" w:rsidRPr="00102EA0">
        <w:rPr>
          <w:rFonts w:cs="Arial"/>
          <w:bCs/>
          <w:lang w:val="es-ES_tradnl"/>
        </w:rPr>
        <w:t>o</w:t>
      </w:r>
      <w:r w:rsidRPr="00102EA0">
        <w:rPr>
          <w:rFonts w:cs="Arial"/>
          <w:bCs/>
          <w:lang w:val="es-ES_tradnl"/>
        </w:rPr>
        <w:t>s</w:t>
      </w:r>
      <w:r w:rsidR="00342377" w:rsidRPr="00102EA0">
        <w:rPr>
          <w:rFonts w:cs="Arial"/>
          <w:bCs/>
          <w:lang w:val="es-ES_tradnl"/>
        </w:rPr>
        <w:t> </w:t>
      </w:r>
      <w:r w:rsidRPr="00102EA0">
        <w:rPr>
          <w:rFonts w:cs="Arial"/>
          <w:bCs/>
          <w:lang w:val="es-ES_tradnl"/>
        </w:rPr>
        <w:t xml:space="preserve">I </w:t>
      </w:r>
      <w:r w:rsidR="00342377" w:rsidRPr="00102EA0">
        <w:rPr>
          <w:rFonts w:cs="Arial"/>
          <w:bCs/>
          <w:lang w:val="es-ES_tradnl"/>
        </w:rPr>
        <w:t>y</w:t>
      </w:r>
      <w:r w:rsidR="00A44DB2" w:rsidRPr="00102EA0">
        <w:rPr>
          <w:rFonts w:cs="Arial"/>
          <w:bCs/>
          <w:lang w:val="es-ES_tradnl"/>
        </w:rPr>
        <w:t> </w:t>
      </w:r>
      <w:r w:rsidRPr="00102EA0">
        <w:rPr>
          <w:rFonts w:cs="Arial"/>
          <w:bCs/>
          <w:lang w:val="es-ES_tradnl"/>
        </w:rPr>
        <w:t xml:space="preserve">II </w:t>
      </w:r>
      <w:r w:rsidR="00342377" w:rsidRPr="00102EA0">
        <w:rPr>
          <w:rFonts w:cs="Arial"/>
          <w:bCs/>
          <w:lang w:val="es-ES_tradnl"/>
        </w:rPr>
        <w:t xml:space="preserve">del presente </w:t>
      </w:r>
      <w:r w:rsidRPr="00102EA0">
        <w:rPr>
          <w:rFonts w:cs="Arial"/>
          <w:bCs/>
          <w:lang w:val="es-ES_tradnl"/>
        </w:rPr>
        <w:t>document</w:t>
      </w:r>
      <w:r w:rsidR="00342377" w:rsidRPr="00102EA0">
        <w:rPr>
          <w:rFonts w:cs="Arial"/>
          <w:bCs/>
          <w:lang w:val="es-ES_tradnl"/>
        </w:rPr>
        <w:t>o</w:t>
      </w:r>
      <w:r w:rsidRPr="00102EA0">
        <w:rPr>
          <w:rFonts w:cs="Arial"/>
          <w:bCs/>
          <w:lang w:val="es-ES_tradnl"/>
        </w:rPr>
        <w:t>;</w:t>
      </w:r>
    </w:p>
    <w:p w:rsidR="00997E99" w:rsidRPr="00102EA0" w:rsidRDefault="00997E99" w:rsidP="00997E99">
      <w:pPr>
        <w:pStyle w:val="ListParagraph"/>
        <w:ind w:left="930"/>
        <w:rPr>
          <w:lang w:val="es-ES"/>
        </w:rPr>
      </w:pPr>
    </w:p>
    <w:p w:rsidR="00997E99" w:rsidRPr="00FF0F4D" w:rsidRDefault="00342377" w:rsidP="00342377">
      <w:pPr>
        <w:pStyle w:val="ListParagraph"/>
        <w:numPr>
          <w:ilvl w:val="0"/>
          <w:numId w:val="1"/>
        </w:numPr>
        <w:rPr>
          <w:lang w:val="es-ES"/>
        </w:rPr>
      </w:pPr>
      <w:r w:rsidRPr="00102EA0">
        <w:rPr>
          <w:lang w:val="es-ES_tradnl"/>
        </w:rPr>
        <w:t xml:space="preserve">la orientación propuesta acerca de las fotografías </w:t>
      </w:r>
      <w:r w:rsidR="00833246" w:rsidRPr="00102EA0">
        <w:rPr>
          <w:lang w:val="es-ES_tradnl"/>
        </w:rPr>
        <w:t>con el objeto de incluirla</w:t>
      </w:r>
      <w:r w:rsidRPr="00102EA0">
        <w:rPr>
          <w:lang w:val="es-ES_tradnl"/>
        </w:rPr>
        <w:t xml:space="preserve"> en </w:t>
      </w:r>
      <w:r w:rsidR="00A44DB2" w:rsidRPr="00102EA0">
        <w:rPr>
          <w:lang w:val="es-ES_tradnl"/>
        </w:rPr>
        <w:t>la sección</w:t>
      </w:r>
      <w:r w:rsidRPr="00102EA0">
        <w:rPr>
          <w:lang w:val="es-ES_tradnl"/>
        </w:rPr>
        <w:t xml:space="preserve"> 2.5 “Fotografías” del documento TGP/9, según consta en </w:t>
      </w:r>
      <w:r w:rsidRPr="00FF0F4D">
        <w:rPr>
          <w:lang w:val="es-ES_tradnl"/>
        </w:rPr>
        <w:t>el párrafo 16, y</w:t>
      </w:r>
      <w:r w:rsidR="00997E99" w:rsidRPr="00FF0F4D">
        <w:rPr>
          <w:lang w:val="es-ES"/>
        </w:rPr>
        <w:t xml:space="preserve"> </w:t>
      </w:r>
    </w:p>
    <w:p w:rsidR="00997E99" w:rsidRPr="00FF0F4D" w:rsidRDefault="00997E99" w:rsidP="00997E99">
      <w:pPr>
        <w:pStyle w:val="ListParagraph"/>
        <w:ind w:left="930"/>
        <w:rPr>
          <w:lang w:val="es-ES"/>
        </w:rPr>
      </w:pPr>
    </w:p>
    <w:p w:rsidR="00997E99" w:rsidRPr="00FF0F4D" w:rsidRDefault="00342377" w:rsidP="00270D91">
      <w:pPr>
        <w:pStyle w:val="ListParagraph"/>
        <w:numPr>
          <w:ilvl w:val="0"/>
          <w:numId w:val="1"/>
        </w:numPr>
        <w:rPr>
          <w:lang w:val="es-ES"/>
        </w:rPr>
      </w:pPr>
      <w:r w:rsidRPr="00FF0F4D">
        <w:rPr>
          <w:lang w:val="es-ES_tradnl"/>
        </w:rPr>
        <w:t xml:space="preserve">el ejemplo de un registro único de un grupo de plantas (MG) </w:t>
      </w:r>
      <w:r w:rsidR="00270D91" w:rsidRPr="00FF0F4D">
        <w:rPr>
          <w:lang w:val="es-ES_tradnl"/>
        </w:rPr>
        <w:t xml:space="preserve">tomado de partes de plantas </w:t>
      </w:r>
      <w:r w:rsidR="00A44DB2" w:rsidRPr="00FF0F4D">
        <w:rPr>
          <w:lang w:val="es-ES_tradnl"/>
        </w:rPr>
        <w:t xml:space="preserve">propuesto </w:t>
      </w:r>
      <w:r w:rsidR="004C00F3" w:rsidRPr="00FF0F4D">
        <w:rPr>
          <w:lang w:val="es-ES_tradnl"/>
        </w:rPr>
        <w:t>con el objeto de incluirlo</w:t>
      </w:r>
      <w:r w:rsidR="00270D91" w:rsidRPr="00FF0F4D">
        <w:rPr>
          <w:lang w:val="es-ES_tradnl"/>
        </w:rPr>
        <w:t xml:space="preserve"> en </w:t>
      </w:r>
      <w:r w:rsidR="00A44DB2" w:rsidRPr="00FF0F4D">
        <w:rPr>
          <w:lang w:val="es-ES_tradnl"/>
        </w:rPr>
        <w:t>la sección</w:t>
      </w:r>
      <w:r w:rsidR="00270D91" w:rsidRPr="00FF0F4D">
        <w:rPr>
          <w:lang w:val="es-ES_tradnl"/>
        </w:rPr>
        <w:t> </w:t>
      </w:r>
      <w:r w:rsidRPr="00FF0F4D">
        <w:rPr>
          <w:lang w:val="es-ES_tradnl"/>
        </w:rPr>
        <w:t>4.3.2 “</w:t>
      </w:r>
      <w:r w:rsidR="00270D91" w:rsidRPr="00FF0F4D">
        <w:rPr>
          <w:lang w:val="es-ES_tradnl"/>
        </w:rPr>
        <w:t>Registro único de un grupo de plantas o partes de plantas (G)</w:t>
      </w:r>
      <w:r w:rsidRPr="00FF0F4D">
        <w:rPr>
          <w:lang w:val="es-ES_tradnl"/>
        </w:rPr>
        <w:t xml:space="preserve">” </w:t>
      </w:r>
      <w:r w:rsidR="00270D91" w:rsidRPr="00FF0F4D">
        <w:rPr>
          <w:lang w:val="es-ES_tradnl"/>
        </w:rPr>
        <w:t xml:space="preserve">y </w:t>
      </w:r>
      <w:r w:rsidR="00A44DB2" w:rsidRPr="00FF0F4D">
        <w:rPr>
          <w:lang w:val="es-ES_tradnl"/>
        </w:rPr>
        <w:t>la sección</w:t>
      </w:r>
      <w:r w:rsidR="00270D91" w:rsidRPr="00FF0F4D">
        <w:rPr>
          <w:lang w:val="es-ES_tradnl"/>
        </w:rPr>
        <w:t> </w:t>
      </w:r>
      <w:r w:rsidRPr="00FF0F4D">
        <w:rPr>
          <w:lang w:val="es-ES_tradnl"/>
        </w:rPr>
        <w:t>4.3.4 “</w:t>
      </w:r>
      <w:r w:rsidR="00270D91" w:rsidRPr="00FF0F4D">
        <w:rPr>
          <w:lang w:val="es-ES_tradnl"/>
        </w:rPr>
        <w:t>Resumen esquemático</w:t>
      </w:r>
      <w:r w:rsidRPr="00FF0F4D">
        <w:rPr>
          <w:lang w:val="es-ES_tradnl"/>
        </w:rPr>
        <w:t>”</w:t>
      </w:r>
      <w:r w:rsidR="00270D91" w:rsidRPr="00FF0F4D">
        <w:rPr>
          <w:lang w:val="es-ES_tradnl"/>
        </w:rPr>
        <w:t xml:space="preserve"> del documento TGP/9</w:t>
      </w:r>
      <w:r w:rsidRPr="00FF0F4D">
        <w:rPr>
          <w:lang w:val="es-ES_tradnl"/>
        </w:rPr>
        <w:t xml:space="preserve">, </w:t>
      </w:r>
      <w:r w:rsidR="00270D91" w:rsidRPr="00FF0F4D">
        <w:rPr>
          <w:lang w:val="es-ES_tradnl"/>
        </w:rPr>
        <w:t>según figura en</w:t>
      </w:r>
      <w:r w:rsidRPr="00FF0F4D">
        <w:rPr>
          <w:lang w:val="es-ES_tradnl"/>
        </w:rPr>
        <w:t xml:space="preserve"> </w:t>
      </w:r>
      <w:r w:rsidR="00270D91" w:rsidRPr="00FF0F4D">
        <w:rPr>
          <w:lang w:val="es-ES_tradnl"/>
        </w:rPr>
        <w:t xml:space="preserve">los </w:t>
      </w:r>
      <w:r w:rsidRPr="00FF0F4D">
        <w:rPr>
          <w:lang w:val="es-ES_tradnl"/>
        </w:rPr>
        <w:t>p</w:t>
      </w:r>
      <w:r w:rsidR="00270D91" w:rsidRPr="00FF0F4D">
        <w:rPr>
          <w:lang w:val="es-ES_tradnl"/>
        </w:rPr>
        <w:t>árrafos </w:t>
      </w:r>
      <w:r w:rsidRPr="00FF0F4D">
        <w:rPr>
          <w:lang w:val="es-ES_tradnl"/>
        </w:rPr>
        <w:t xml:space="preserve">23 </w:t>
      </w:r>
      <w:r w:rsidR="00270D91" w:rsidRPr="00FF0F4D">
        <w:rPr>
          <w:lang w:val="es-ES_tradnl"/>
        </w:rPr>
        <w:t xml:space="preserve">y </w:t>
      </w:r>
      <w:r w:rsidRPr="00FF0F4D">
        <w:rPr>
          <w:lang w:val="es-ES_tradnl"/>
        </w:rPr>
        <w:t xml:space="preserve">24 </w:t>
      </w:r>
      <w:r w:rsidR="00270D91" w:rsidRPr="00FF0F4D">
        <w:rPr>
          <w:lang w:val="es-ES_tradnl"/>
        </w:rPr>
        <w:t xml:space="preserve">y en el </w:t>
      </w:r>
      <w:r w:rsidRPr="00FF0F4D">
        <w:rPr>
          <w:lang w:val="es-ES_tradnl"/>
        </w:rPr>
        <w:t>Anex</w:t>
      </w:r>
      <w:r w:rsidR="00270D91" w:rsidRPr="00FF0F4D">
        <w:rPr>
          <w:lang w:val="es-ES_tradnl"/>
        </w:rPr>
        <w:t>o </w:t>
      </w:r>
      <w:r w:rsidRPr="00FF0F4D">
        <w:rPr>
          <w:lang w:val="es-ES_tradnl"/>
        </w:rPr>
        <w:t xml:space="preserve">IV </w:t>
      </w:r>
      <w:r w:rsidR="00270D91" w:rsidRPr="00FF0F4D">
        <w:rPr>
          <w:lang w:val="es-ES_tradnl"/>
        </w:rPr>
        <w:t xml:space="preserve">del presente </w:t>
      </w:r>
      <w:r w:rsidRPr="00FF0F4D">
        <w:rPr>
          <w:lang w:val="es-ES_tradnl"/>
        </w:rPr>
        <w:t>document</w:t>
      </w:r>
      <w:r w:rsidR="00270D91" w:rsidRPr="00FF0F4D">
        <w:rPr>
          <w:lang w:val="es-ES_tradnl"/>
        </w:rPr>
        <w:t>o</w:t>
      </w:r>
      <w:r w:rsidRPr="00FF0F4D">
        <w:rPr>
          <w:lang w:val="es-ES_tradnl"/>
        </w:rPr>
        <w:t>.</w:t>
      </w:r>
    </w:p>
    <w:p w:rsidR="00997E99" w:rsidRPr="00102EA0" w:rsidRDefault="00997E99" w:rsidP="00997E99">
      <w:pPr>
        <w:pStyle w:val="ListParagraph"/>
        <w:rPr>
          <w:lang w:val="es-ES"/>
        </w:rPr>
      </w:pPr>
    </w:p>
    <w:p w:rsidR="00997E99" w:rsidRPr="00102EA0" w:rsidRDefault="00997E99" w:rsidP="00997E99">
      <w:pPr>
        <w:rPr>
          <w:lang w:val="es-ES"/>
        </w:rPr>
      </w:pPr>
    </w:p>
    <w:p w:rsidR="00997E99" w:rsidRPr="00102EA0" w:rsidRDefault="00997E99" w:rsidP="00997E99">
      <w:pPr>
        <w:autoSpaceDE w:val="0"/>
        <w:autoSpaceDN w:val="0"/>
        <w:adjustRightInd w:val="0"/>
        <w:rPr>
          <w:sz w:val="18"/>
          <w:u w:val="single"/>
          <w:lang w:val="es-ES"/>
        </w:rPr>
      </w:pPr>
    </w:p>
    <w:p w:rsidR="00997E99" w:rsidRPr="00102EA0" w:rsidRDefault="00997E99" w:rsidP="00997E99">
      <w:pPr>
        <w:jc w:val="left"/>
        <w:rPr>
          <w:rFonts w:cs="Arial"/>
          <w:bCs/>
          <w:lang w:val="es-ES"/>
        </w:rPr>
      </w:pPr>
      <w:r w:rsidRPr="00102EA0">
        <w:rPr>
          <w:rFonts w:cs="Arial"/>
          <w:bCs/>
          <w:lang w:val="es-ES"/>
        </w:rPr>
        <w:br w:type="page"/>
      </w:r>
    </w:p>
    <w:p w:rsidR="00997E99" w:rsidRPr="00102EA0" w:rsidRDefault="00997E99" w:rsidP="00997E99">
      <w:pPr>
        <w:jc w:val="left"/>
        <w:rPr>
          <w:rFonts w:cs="Arial"/>
          <w:lang w:val="es-ES"/>
        </w:rPr>
      </w:pPr>
    </w:p>
    <w:p w:rsidR="00997E99" w:rsidRPr="00102EA0" w:rsidRDefault="00997E99" w:rsidP="00997E99">
      <w:pPr>
        <w:jc w:val="left"/>
        <w:rPr>
          <w:rFonts w:cs="Arial"/>
          <w:lang w:val="es-ES"/>
        </w:rPr>
      </w:pPr>
    </w:p>
    <w:p w:rsidR="00997E99" w:rsidRPr="00102EA0" w:rsidRDefault="006D30C2" w:rsidP="00997E99">
      <w:pPr>
        <w:jc w:val="left"/>
        <w:rPr>
          <w:rFonts w:cs="Arial"/>
          <w:lang w:val="es-ES"/>
        </w:rPr>
      </w:pPr>
      <w:r w:rsidRPr="00102EA0">
        <w:rPr>
          <w:rFonts w:cs="Arial"/>
          <w:lang w:eastAsia="ja-JP"/>
        </w:rPr>
        <w:fldChar w:fldCharType="begin"/>
      </w:r>
      <w:r w:rsidR="00997E99" w:rsidRPr="00102EA0">
        <w:rPr>
          <w:rFonts w:cs="Arial"/>
          <w:lang w:val="es-ES" w:eastAsia="ja-JP"/>
        </w:rPr>
        <w:instrText xml:space="preserve"> AUTONUM  </w:instrText>
      </w:r>
      <w:r w:rsidRPr="00102EA0">
        <w:rPr>
          <w:rFonts w:cs="Arial"/>
          <w:lang w:eastAsia="ja-JP"/>
        </w:rPr>
        <w:fldChar w:fldCharType="end"/>
      </w:r>
      <w:r w:rsidR="00997E99" w:rsidRPr="00102EA0">
        <w:rPr>
          <w:rFonts w:cs="Arial"/>
          <w:lang w:val="es-ES" w:eastAsia="ja-JP"/>
        </w:rPr>
        <w:tab/>
      </w:r>
      <w:r w:rsidR="00270D91" w:rsidRPr="00102EA0">
        <w:rPr>
          <w:rFonts w:cs="Arial"/>
          <w:lang w:val="es-ES_tradnl" w:eastAsia="ja-JP"/>
        </w:rPr>
        <w:t>La estructura del presente documento es la siguiente:</w:t>
      </w:r>
    </w:p>
    <w:p w:rsidR="00997E99" w:rsidRPr="00102EA0" w:rsidRDefault="00997E99" w:rsidP="00997E99">
      <w:pPr>
        <w:autoSpaceDE w:val="0"/>
        <w:autoSpaceDN w:val="0"/>
        <w:adjustRightInd w:val="0"/>
        <w:rPr>
          <w:rFonts w:cs="Arial"/>
          <w:bCs/>
          <w:highlight w:val="yellow"/>
          <w:lang w:val="es-ES"/>
        </w:rPr>
      </w:pPr>
    </w:p>
    <w:p w:rsidR="001533DA" w:rsidRPr="00102EA0" w:rsidRDefault="006D30C2">
      <w:pPr>
        <w:pStyle w:val="TOC1"/>
        <w:rPr>
          <w:rFonts w:asciiTheme="minorHAnsi" w:eastAsiaTheme="minorEastAsia" w:hAnsiTheme="minorHAnsi" w:cstheme="minorBidi"/>
          <w:caps w:val="0"/>
          <w:noProof/>
          <w:sz w:val="22"/>
          <w:szCs w:val="22"/>
          <w:lang w:val="es-ES" w:eastAsia="es-ES"/>
        </w:rPr>
      </w:pPr>
      <w:r w:rsidRPr="00102EA0">
        <w:rPr>
          <w:rFonts w:cs="Arial"/>
          <w:bCs/>
          <w:caps w:val="0"/>
          <w:highlight w:val="yellow"/>
        </w:rPr>
        <w:fldChar w:fldCharType="begin"/>
      </w:r>
      <w:r w:rsidR="00997E99" w:rsidRPr="00102EA0">
        <w:rPr>
          <w:rFonts w:cs="Arial"/>
          <w:bCs/>
          <w:caps w:val="0"/>
          <w:highlight w:val="yellow"/>
        </w:rPr>
        <w:instrText xml:space="preserve"> TOC \o "1-2" \h \z \u </w:instrText>
      </w:r>
      <w:r w:rsidRPr="00102EA0">
        <w:rPr>
          <w:rFonts w:cs="Arial"/>
          <w:bCs/>
          <w:caps w:val="0"/>
          <w:highlight w:val="yellow"/>
        </w:rPr>
        <w:fldChar w:fldCharType="separate"/>
      </w:r>
      <w:hyperlink w:anchor="_Toc410988958" w:history="1">
        <w:r w:rsidR="001533DA" w:rsidRPr="00102EA0">
          <w:rPr>
            <w:rStyle w:val="Hyperlink"/>
            <w:noProof/>
            <w:color w:val="auto"/>
            <w:lang w:val="es-ES_tradnl"/>
          </w:rPr>
          <w:t>Resumen</w:t>
        </w:r>
        <w:r w:rsidR="001533DA" w:rsidRPr="00102EA0">
          <w:rPr>
            <w:noProof/>
            <w:webHidden/>
          </w:rPr>
          <w:tab/>
        </w:r>
        <w:r w:rsidR="001533DA" w:rsidRPr="00102EA0">
          <w:rPr>
            <w:noProof/>
            <w:webHidden/>
          </w:rPr>
          <w:fldChar w:fldCharType="begin"/>
        </w:r>
        <w:r w:rsidR="001533DA" w:rsidRPr="00102EA0">
          <w:rPr>
            <w:noProof/>
            <w:webHidden/>
          </w:rPr>
          <w:instrText xml:space="preserve"> PAGEREF _Toc410988958 \h </w:instrText>
        </w:r>
        <w:r w:rsidR="001533DA" w:rsidRPr="00102EA0">
          <w:rPr>
            <w:noProof/>
            <w:webHidden/>
          </w:rPr>
        </w:r>
        <w:r w:rsidR="001533DA" w:rsidRPr="00102EA0">
          <w:rPr>
            <w:noProof/>
            <w:webHidden/>
          </w:rPr>
          <w:fldChar w:fldCharType="separate"/>
        </w:r>
        <w:r w:rsidR="00FF0F4D">
          <w:rPr>
            <w:noProof/>
            <w:webHidden/>
          </w:rPr>
          <w:t>1</w:t>
        </w:r>
        <w:r w:rsidR="001533DA" w:rsidRPr="00102EA0">
          <w:rPr>
            <w:noProof/>
            <w:webHidden/>
          </w:rPr>
          <w:fldChar w:fldCharType="end"/>
        </w:r>
      </w:hyperlink>
    </w:p>
    <w:p w:rsidR="001533DA" w:rsidRPr="00102EA0" w:rsidRDefault="00FF0F4D">
      <w:pPr>
        <w:pStyle w:val="TOC1"/>
        <w:rPr>
          <w:rFonts w:asciiTheme="minorHAnsi" w:eastAsiaTheme="minorEastAsia" w:hAnsiTheme="minorHAnsi" w:cstheme="minorBidi"/>
          <w:caps w:val="0"/>
          <w:noProof/>
          <w:sz w:val="22"/>
          <w:szCs w:val="22"/>
          <w:lang w:val="es-ES" w:eastAsia="es-ES"/>
        </w:rPr>
      </w:pPr>
      <w:hyperlink w:anchor="_Toc410988959" w:history="1">
        <w:r w:rsidR="001533DA" w:rsidRPr="00102EA0">
          <w:rPr>
            <w:rStyle w:val="Hyperlink"/>
            <w:noProof/>
            <w:color w:val="auto"/>
            <w:lang w:val="es-ES_tradnl"/>
          </w:rPr>
          <w:t>Finalidad</w:t>
        </w:r>
        <w:r w:rsidR="001533DA" w:rsidRPr="00102EA0">
          <w:rPr>
            <w:noProof/>
            <w:webHidden/>
          </w:rPr>
          <w:tab/>
        </w:r>
        <w:r w:rsidR="001533DA" w:rsidRPr="00102EA0">
          <w:rPr>
            <w:noProof/>
            <w:webHidden/>
          </w:rPr>
          <w:fldChar w:fldCharType="begin"/>
        </w:r>
        <w:r w:rsidR="001533DA" w:rsidRPr="00102EA0">
          <w:rPr>
            <w:noProof/>
            <w:webHidden/>
          </w:rPr>
          <w:instrText xml:space="preserve"> PAGEREF _Toc410988959 \h </w:instrText>
        </w:r>
        <w:r w:rsidR="001533DA" w:rsidRPr="00102EA0">
          <w:rPr>
            <w:noProof/>
            <w:webHidden/>
          </w:rPr>
        </w:r>
        <w:r w:rsidR="001533DA" w:rsidRPr="00102EA0">
          <w:rPr>
            <w:noProof/>
            <w:webHidden/>
          </w:rPr>
          <w:fldChar w:fldCharType="separate"/>
        </w:r>
        <w:r>
          <w:rPr>
            <w:noProof/>
            <w:webHidden/>
          </w:rPr>
          <w:t>3</w:t>
        </w:r>
        <w:r w:rsidR="001533DA" w:rsidRPr="00102EA0">
          <w:rPr>
            <w:noProof/>
            <w:webHidden/>
          </w:rPr>
          <w:fldChar w:fldCharType="end"/>
        </w:r>
      </w:hyperlink>
    </w:p>
    <w:p w:rsidR="001533DA" w:rsidRPr="00102EA0" w:rsidRDefault="00FF0F4D">
      <w:pPr>
        <w:pStyle w:val="TOC1"/>
        <w:rPr>
          <w:rFonts w:asciiTheme="minorHAnsi" w:eastAsiaTheme="minorEastAsia" w:hAnsiTheme="minorHAnsi" w:cstheme="minorBidi"/>
          <w:caps w:val="0"/>
          <w:noProof/>
          <w:sz w:val="22"/>
          <w:szCs w:val="22"/>
          <w:lang w:val="es-ES" w:eastAsia="es-ES"/>
        </w:rPr>
      </w:pPr>
      <w:hyperlink w:anchor="_Toc410988960" w:history="1">
        <w:r w:rsidR="001533DA" w:rsidRPr="00102EA0">
          <w:rPr>
            <w:rStyle w:val="Hyperlink"/>
            <w:noProof/>
            <w:color w:val="auto"/>
            <w:lang w:val="es-ES_tradnl"/>
          </w:rPr>
          <w:t>SECCIÓN 1.6</w:t>
        </w:r>
        <w:r w:rsidR="001533DA" w:rsidRPr="00102EA0">
          <w:rPr>
            <w:rStyle w:val="Hyperlink"/>
            <w:noProof/>
            <w:color w:val="auto"/>
          </w:rPr>
          <w:t xml:space="preserve"> </w:t>
        </w:r>
        <w:r w:rsidR="001533DA" w:rsidRPr="00102EA0">
          <w:rPr>
            <w:rStyle w:val="Hyperlink"/>
            <w:noProof/>
            <w:color w:val="auto"/>
            <w:lang w:val="es-ES_tradnl"/>
          </w:rPr>
          <w:t>ESQUEMA DE LOS DOCUMENTOS TGP RELATIVOS A LA DISTINCIÓN</w:t>
        </w:r>
        <w:r w:rsidR="001533DA" w:rsidRPr="00102EA0">
          <w:rPr>
            <w:noProof/>
            <w:webHidden/>
          </w:rPr>
          <w:tab/>
        </w:r>
        <w:r w:rsidR="001533DA" w:rsidRPr="00102EA0">
          <w:rPr>
            <w:noProof/>
            <w:webHidden/>
          </w:rPr>
          <w:fldChar w:fldCharType="begin"/>
        </w:r>
        <w:r w:rsidR="001533DA" w:rsidRPr="00102EA0">
          <w:rPr>
            <w:noProof/>
            <w:webHidden/>
          </w:rPr>
          <w:instrText xml:space="preserve"> PAGEREF _Toc410988960 \h </w:instrText>
        </w:r>
        <w:r w:rsidR="001533DA" w:rsidRPr="00102EA0">
          <w:rPr>
            <w:noProof/>
            <w:webHidden/>
          </w:rPr>
        </w:r>
        <w:r w:rsidR="001533DA" w:rsidRPr="00102EA0">
          <w:rPr>
            <w:noProof/>
            <w:webHidden/>
          </w:rPr>
          <w:fldChar w:fldCharType="separate"/>
        </w:r>
        <w:r>
          <w:rPr>
            <w:noProof/>
            <w:webHidden/>
          </w:rPr>
          <w:t>3</w:t>
        </w:r>
        <w:r w:rsidR="001533DA" w:rsidRPr="00102EA0">
          <w:rPr>
            <w:noProof/>
            <w:webHidden/>
          </w:rPr>
          <w:fldChar w:fldCharType="end"/>
        </w:r>
      </w:hyperlink>
    </w:p>
    <w:p w:rsidR="001533DA" w:rsidRPr="00102EA0" w:rsidRDefault="00FF0F4D">
      <w:pPr>
        <w:pStyle w:val="TOC2"/>
        <w:rPr>
          <w:rFonts w:asciiTheme="minorHAnsi" w:eastAsiaTheme="minorEastAsia" w:hAnsiTheme="minorHAnsi" w:cstheme="minorBidi"/>
          <w:smallCaps w:val="0"/>
          <w:noProof/>
          <w:sz w:val="22"/>
          <w:szCs w:val="22"/>
          <w:lang w:val="es-ES" w:eastAsia="es-ES"/>
        </w:rPr>
      </w:pPr>
      <w:hyperlink w:anchor="_Toc410988961" w:history="1">
        <w:r w:rsidR="001533DA" w:rsidRPr="00102EA0">
          <w:rPr>
            <w:rStyle w:val="Hyperlink"/>
            <w:noProof/>
            <w:color w:val="auto"/>
            <w:lang w:val="es-ES_tradnl"/>
          </w:rPr>
          <w:t>Observaciones formuladas por los TWP en 2014</w:t>
        </w:r>
        <w:r w:rsidR="001533DA" w:rsidRPr="00102EA0">
          <w:rPr>
            <w:noProof/>
            <w:webHidden/>
          </w:rPr>
          <w:tab/>
        </w:r>
        <w:r w:rsidR="001533DA" w:rsidRPr="00102EA0">
          <w:rPr>
            <w:noProof/>
            <w:webHidden/>
          </w:rPr>
          <w:fldChar w:fldCharType="begin"/>
        </w:r>
        <w:r w:rsidR="001533DA" w:rsidRPr="00102EA0">
          <w:rPr>
            <w:noProof/>
            <w:webHidden/>
          </w:rPr>
          <w:instrText xml:space="preserve"> PAGEREF _Toc410988961 \h </w:instrText>
        </w:r>
        <w:r w:rsidR="001533DA" w:rsidRPr="00102EA0">
          <w:rPr>
            <w:noProof/>
            <w:webHidden/>
          </w:rPr>
        </w:r>
        <w:r w:rsidR="001533DA" w:rsidRPr="00102EA0">
          <w:rPr>
            <w:noProof/>
            <w:webHidden/>
          </w:rPr>
          <w:fldChar w:fldCharType="separate"/>
        </w:r>
        <w:r>
          <w:rPr>
            <w:noProof/>
            <w:webHidden/>
          </w:rPr>
          <w:t>3</w:t>
        </w:r>
        <w:r w:rsidR="001533DA" w:rsidRPr="00102EA0">
          <w:rPr>
            <w:noProof/>
            <w:webHidden/>
          </w:rPr>
          <w:fldChar w:fldCharType="end"/>
        </w:r>
      </w:hyperlink>
    </w:p>
    <w:p w:rsidR="00102EA0" w:rsidRDefault="00102EA0">
      <w:pPr>
        <w:pStyle w:val="TOC1"/>
        <w:rPr>
          <w:noProof/>
        </w:rPr>
      </w:pPr>
    </w:p>
    <w:p w:rsidR="001533DA" w:rsidRPr="00102EA0" w:rsidRDefault="00FF0F4D">
      <w:pPr>
        <w:pStyle w:val="TOC1"/>
        <w:rPr>
          <w:rFonts w:asciiTheme="minorHAnsi" w:eastAsiaTheme="minorEastAsia" w:hAnsiTheme="minorHAnsi" w:cstheme="minorBidi"/>
          <w:caps w:val="0"/>
          <w:noProof/>
          <w:sz w:val="22"/>
          <w:szCs w:val="22"/>
          <w:lang w:val="es-ES" w:eastAsia="es-ES"/>
        </w:rPr>
      </w:pPr>
      <w:hyperlink w:anchor="_Toc410988963" w:history="1">
        <w:r w:rsidR="001533DA" w:rsidRPr="00102EA0">
          <w:rPr>
            <w:rStyle w:val="Hyperlink"/>
            <w:rFonts w:cs="Arial"/>
            <w:noProof/>
            <w:color w:val="auto"/>
            <w:lang w:val="es-ES_tradnl"/>
          </w:rPr>
          <w:t>SECCIÓN 2.5: “FOTOGRAFÍAS”</w:t>
        </w:r>
        <w:r w:rsidR="001533DA" w:rsidRPr="00102EA0">
          <w:rPr>
            <w:noProof/>
            <w:webHidden/>
          </w:rPr>
          <w:tab/>
        </w:r>
        <w:r w:rsidR="001533DA" w:rsidRPr="00102EA0">
          <w:rPr>
            <w:noProof/>
            <w:webHidden/>
          </w:rPr>
          <w:fldChar w:fldCharType="begin"/>
        </w:r>
        <w:r w:rsidR="001533DA" w:rsidRPr="00102EA0">
          <w:rPr>
            <w:noProof/>
            <w:webHidden/>
          </w:rPr>
          <w:instrText xml:space="preserve"> PAGEREF _Toc410988963 \h </w:instrText>
        </w:r>
        <w:r w:rsidR="001533DA" w:rsidRPr="00102EA0">
          <w:rPr>
            <w:noProof/>
            <w:webHidden/>
          </w:rPr>
        </w:r>
        <w:r w:rsidR="001533DA" w:rsidRPr="00102EA0">
          <w:rPr>
            <w:noProof/>
            <w:webHidden/>
          </w:rPr>
          <w:fldChar w:fldCharType="separate"/>
        </w:r>
        <w:r>
          <w:rPr>
            <w:noProof/>
            <w:webHidden/>
          </w:rPr>
          <w:t>4</w:t>
        </w:r>
        <w:r w:rsidR="001533DA" w:rsidRPr="00102EA0">
          <w:rPr>
            <w:noProof/>
            <w:webHidden/>
          </w:rPr>
          <w:fldChar w:fldCharType="end"/>
        </w:r>
      </w:hyperlink>
    </w:p>
    <w:p w:rsidR="001533DA" w:rsidRDefault="00FF0F4D">
      <w:pPr>
        <w:pStyle w:val="TOC2"/>
        <w:rPr>
          <w:noProof/>
        </w:rPr>
      </w:pPr>
      <w:hyperlink w:anchor="_Toc410988964" w:history="1">
        <w:r w:rsidR="001533DA" w:rsidRPr="00102EA0">
          <w:rPr>
            <w:rStyle w:val="Hyperlink"/>
            <w:noProof/>
            <w:color w:val="auto"/>
            <w:lang w:val="es-ES_tradnl"/>
          </w:rPr>
          <w:t>Observaciones formuladas por los TWP en 2014</w:t>
        </w:r>
        <w:r w:rsidR="001533DA" w:rsidRPr="00102EA0">
          <w:rPr>
            <w:noProof/>
            <w:webHidden/>
          </w:rPr>
          <w:tab/>
        </w:r>
        <w:r w:rsidR="001533DA" w:rsidRPr="00102EA0">
          <w:rPr>
            <w:noProof/>
            <w:webHidden/>
          </w:rPr>
          <w:fldChar w:fldCharType="begin"/>
        </w:r>
        <w:r w:rsidR="001533DA" w:rsidRPr="00102EA0">
          <w:rPr>
            <w:noProof/>
            <w:webHidden/>
          </w:rPr>
          <w:instrText xml:space="preserve"> PAGEREF _Toc410988964 \h </w:instrText>
        </w:r>
        <w:r w:rsidR="001533DA" w:rsidRPr="00102EA0">
          <w:rPr>
            <w:noProof/>
            <w:webHidden/>
          </w:rPr>
        </w:r>
        <w:r w:rsidR="001533DA" w:rsidRPr="00102EA0">
          <w:rPr>
            <w:noProof/>
            <w:webHidden/>
          </w:rPr>
          <w:fldChar w:fldCharType="separate"/>
        </w:r>
        <w:r>
          <w:rPr>
            <w:noProof/>
            <w:webHidden/>
          </w:rPr>
          <w:t>5</w:t>
        </w:r>
        <w:r w:rsidR="001533DA" w:rsidRPr="00102EA0">
          <w:rPr>
            <w:noProof/>
            <w:webHidden/>
          </w:rPr>
          <w:fldChar w:fldCharType="end"/>
        </w:r>
      </w:hyperlink>
    </w:p>
    <w:p w:rsidR="00102EA0" w:rsidRPr="00102EA0" w:rsidRDefault="00102EA0" w:rsidP="00102EA0">
      <w:pPr>
        <w:rPr>
          <w:rFonts w:eastAsiaTheme="minorEastAsia"/>
          <w:noProof/>
        </w:rPr>
      </w:pPr>
    </w:p>
    <w:p w:rsidR="001533DA" w:rsidRPr="00102EA0" w:rsidRDefault="00FF0F4D">
      <w:pPr>
        <w:pStyle w:val="TOC1"/>
        <w:rPr>
          <w:rFonts w:asciiTheme="minorHAnsi" w:eastAsiaTheme="minorEastAsia" w:hAnsiTheme="minorHAnsi" w:cstheme="minorBidi"/>
          <w:caps w:val="0"/>
          <w:noProof/>
          <w:sz w:val="22"/>
          <w:szCs w:val="22"/>
          <w:lang w:val="es-ES" w:eastAsia="es-ES"/>
        </w:rPr>
      </w:pPr>
      <w:hyperlink w:anchor="_Toc410988966" w:history="1">
        <w:r w:rsidR="001533DA" w:rsidRPr="00102EA0">
          <w:rPr>
            <w:rStyle w:val="Hyperlink"/>
            <w:noProof/>
            <w:color w:val="auto"/>
            <w:lang w:val="es-ES_tradnl"/>
          </w:rPr>
          <w:t>SECCIÓN 4.3.2 “REGISTRO ÚNICO DE UN GRUPO DE PLANTAS O PARTES DE PLANTAS (G)” Y SECCIÓN 4.3.4: “RESUMEN ESQUEMÁTICO”</w:t>
        </w:r>
        <w:r w:rsidR="001533DA" w:rsidRPr="00102EA0">
          <w:rPr>
            <w:noProof/>
            <w:webHidden/>
          </w:rPr>
          <w:tab/>
        </w:r>
        <w:r w:rsidR="001533DA" w:rsidRPr="00102EA0">
          <w:rPr>
            <w:noProof/>
            <w:webHidden/>
          </w:rPr>
          <w:fldChar w:fldCharType="begin"/>
        </w:r>
        <w:r w:rsidR="001533DA" w:rsidRPr="00102EA0">
          <w:rPr>
            <w:noProof/>
            <w:webHidden/>
          </w:rPr>
          <w:instrText xml:space="preserve"> PAGEREF _Toc410988966 \h </w:instrText>
        </w:r>
        <w:r w:rsidR="001533DA" w:rsidRPr="00102EA0">
          <w:rPr>
            <w:noProof/>
            <w:webHidden/>
          </w:rPr>
        </w:r>
        <w:r w:rsidR="001533DA" w:rsidRPr="00102EA0">
          <w:rPr>
            <w:noProof/>
            <w:webHidden/>
          </w:rPr>
          <w:fldChar w:fldCharType="separate"/>
        </w:r>
        <w:r>
          <w:rPr>
            <w:noProof/>
            <w:webHidden/>
          </w:rPr>
          <w:t>6</w:t>
        </w:r>
        <w:r w:rsidR="001533DA" w:rsidRPr="00102EA0">
          <w:rPr>
            <w:noProof/>
            <w:webHidden/>
          </w:rPr>
          <w:fldChar w:fldCharType="end"/>
        </w:r>
      </w:hyperlink>
    </w:p>
    <w:p w:rsidR="001533DA" w:rsidRPr="00102EA0" w:rsidRDefault="00FF0F4D">
      <w:pPr>
        <w:pStyle w:val="TOC2"/>
        <w:rPr>
          <w:rFonts w:asciiTheme="minorHAnsi" w:eastAsiaTheme="minorEastAsia" w:hAnsiTheme="minorHAnsi" w:cstheme="minorBidi"/>
          <w:smallCaps w:val="0"/>
          <w:noProof/>
          <w:sz w:val="22"/>
          <w:szCs w:val="22"/>
          <w:lang w:val="es-ES" w:eastAsia="es-ES"/>
        </w:rPr>
      </w:pPr>
      <w:hyperlink w:anchor="_Toc410988967" w:history="1">
        <w:r w:rsidR="001533DA" w:rsidRPr="00102EA0">
          <w:rPr>
            <w:rStyle w:val="Hyperlink"/>
            <w:noProof/>
            <w:color w:val="auto"/>
            <w:lang w:val="es-ES_tradnl"/>
          </w:rPr>
          <w:t>Observaciones formuladas por los TWP en 2014</w:t>
        </w:r>
        <w:r w:rsidR="001533DA" w:rsidRPr="00102EA0">
          <w:rPr>
            <w:noProof/>
            <w:webHidden/>
          </w:rPr>
          <w:tab/>
        </w:r>
        <w:r w:rsidR="001533DA" w:rsidRPr="00102EA0">
          <w:rPr>
            <w:noProof/>
            <w:webHidden/>
          </w:rPr>
          <w:fldChar w:fldCharType="begin"/>
        </w:r>
        <w:r w:rsidR="001533DA" w:rsidRPr="00102EA0">
          <w:rPr>
            <w:noProof/>
            <w:webHidden/>
          </w:rPr>
          <w:instrText xml:space="preserve"> PAGEREF _Toc410988967 \h </w:instrText>
        </w:r>
        <w:r w:rsidR="001533DA" w:rsidRPr="00102EA0">
          <w:rPr>
            <w:noProof/>
            <w:webHidden/>
          </w:rPr>
        </w:r>
        <w:r w:rsidR="001533DA" w:rsidRPr="00102EA0">
          <w:rPr>
            <w:noProof/>
            <w:webHidden/>
          </w:rPr>
          <w:fldChar w:fldCharType="separate"/>
        </w:r>
        <w:r>
          <w:rPr>
            <w:noProof/>
            <w:webHidden/>
          </w:rPr>
          <w:t>6</w:t>
        </w:r>
        <w:r w:rsidR="001533DA" w:rsidRPr="00102EA0">
          <w:rPr>
            <w:noProof/>
            <w:webHidden/>
          </w:rPr>
          <w:fldChar w:fldCharType="end"/>
        </w:r>
      </w:hyperlink>
    </w:p>
    <w:p w:rsidR="001533DA" w:rsidRPr="00102EA0" w:rsidRDefault="001533DA">
      <w:pPr>
        <w:pStyle w:val="TOC2"/>
        <w:rPr>
          <w:rFonts w:asciiTheme="minorHAnsi" w:eastAsiaTheme="minorEastAsia" w:hAnsiTheme="minorHAnsi" w:cstheme="minorBidi"/>
          <w:smallCaps w:val="0"/>
          <w:noProof/>
          <w:sz w:val="22"/>
          <w:szCs w:val="22"/>
          <w:lang w:val="es-ES" w:eastAsia="es-ES"/>
        </w:rPr>
      </w:pPr>
    </w:p>
    <w:p w:rsidR="00997E99" w:rsidRPr="00102EA0" w:rsidRDefault="006D30C2" w:rsidP="00102EA0">
      <w:pPr>
        <w:tabs>
          <w:tab w:val="left" w:pos="1418"/>
        </w:tabs>
        <w:autoSpaceDE w:val="0"/>
        <w:autoSpaceDN w:val="0"/>
        <w:adjustRightInd w:val="0"/>
        <w:rPr>
          <w:lang w:val="es-ES"/>
        </w:rPr>
      </w:pPr>
      <w:r w:rsidRPr="00102EA0">
        <w:rPr>
          <w:rFonts w:cs="Arial"/>
          <w:bCs/>
          <w:caps/>
          <w:noProof/>
          <w:highlight w:val="yellow"/>
        </w:rPr>
        <w:fldChar w:fldCharType="end"/>
      </w:r>
      <w:r w:rsidR="00270D91" w:rsidRPr="00102EA0">
        <w:rPr>
          <w:rFonts w:cs="Arial"/>
          <w:bCs/>
          <w:lang w:val="es-ES_tradnl"/>
        </w:rPr>
        <w:t>ANEXO I:</w:t>
      </w:r>
      <w:r w:rsidR="00997E99" w:rsidRPr="00102EA0">
        <w:rPr>
          <w:rFonts w:cs="Arial"/>
          <w:bCs/>
          <w:lang w:val="es-ES"/>
        </w:rPr>
        <w:tab/>
      </w:r>
      <w:r w:rsidR="00270D91" w:rsidRPr="00102EA0">
        <w:rPr>
          <w:lang w:val="es-ES_tradnl"/>
        </w:rPr>
        <w:t>ESQUEMA DE LOS DOCUMENTOS TGP RELATIVOS A LA DISTINCIÓN</w:t>
      </w:r>
    </w:p>
    <w:p w:rsidR="00997E99" w:rsidRPr="00102EA0" w:rsidRDefault="00270D91" w:rsidP="00102EA0">
      <w:pPr>
        <w:tabs>
          <w:tab w:val="left" w:pos="1418"/>
        </w:tabs>
        <w:autoSpaceDE w:val="0"/>
        <w:autoSpaceDN w:val="0"/>
        <w:adjustRightInd w:val="0"/>
        <w:rPr>
          <w:lang w:val="es-ES"/>
        </w:rPr>
      </w:pPr>
      <w:r w:rsidRPr="00102EA0">
        <w:rPr>
          <w:rFonts w:cs="Arial"/>
          <w:bCs/>
          <w:lang w:val="es-ES_tradnl"/>
        </w:rPr>
        <w:t>ANEXO II:</w:t>
      </w:r>
      <w:r w:rsidR="00997E99" w:rsidRPr="00102EA0">
        <w:rPr>
          <w:rFonts w:cs="Arial"/>
          <w:bCs/>
          <w:lang w:val="es-ES"/>
        </w:rPr>
        <w:tab/>
      </w:r>
      <w:r w:rsidRPr="00102EA0">
        <w:rPr>
          <w:lang w:val="es-ES_tradnl"/>
        </w:rPr>
        <w:t>ESQUEMA DE LOS DOCUMENTOS TGP</w:t>
      </w:r>
    </w:p>
    <w:p w:rsidR="00997E99" w:rsidRPr="00102EA0" w:rsidRDefault="00270D91" w:rsidP="00102EA0">
      <w:pPr>
        <w:tabs>
          <w:tab w:val="left" w:pos="1418"/>
        </w:tabs>
        <w:autoSpaceDE w:val="0"/>
        <w:autoSpaceDN w:val="0"/>
        <w:adjustRightInd w:val="0"/>
        <w:ind w:left="1418" w:hanging="1418"/>
        <w:rPr>
          <w:lang w:val="es-ES"/>
        </w:rPr>
      </w:pPr>
      <w:r w:rsidRPr="00102EA0">
        <w:rPr>
          <w:rFonts w:cs="Arial"/>
          <w:bCs/>
          <w:lang w:val="es-ES_tradnl"/>
        </w:rPr>
        <w:t>ANEXO III:</w:t>
      </w:r>
      <w:r w:rsidR="00997E99" w:rsidRPr="00102EA0">
        <w:rPr>
          <w:rFonts w:cs="Arial"/>
          <w:bCs/>
          <w:lang w:val="es-ES"/>
        </w:rPr>
        <w:tab/>
      </w:r>
      <w:r w:rsidRPr="00102EA0">
        <w:rPr>
          <w:lang w:val="es-ES_tradnl"/>
        </w:rPr>
        <w:t xml:space="preserve">EJEMPLOS DE CARACTERES QUE </w:t>
      </w:r>
      <w:r w:rsidR="008369B3" w:rsidRPr="00102EA0">
        <w:rPr>
          <w:lang w:val="es-ES_tradnl"/>
        </w:rPr>
        <w:t>SE OBSERVA</w:t>
      </w:r>
      <w:r w:rsidRPr="00102EA0">
        <w:rPr>
          <w:lang w:val="es-ES_tradnl"/>
        </w:rPr>
        <w:t xml:space="preserve">N </w:t>
      </w:r>
      <w:r w:rsidR="008369B3" w:rsidRPr="00102EA0">
        <w:rPr>
          <w:lang w:val="es-ES_tradnl"/>
        </w:rPr>
        <w:t xml:space="preserve">MEDIANTE </w:t>
      </w:r>
      <w:r w:rsidRPr="00102EA0">
        <w:rPr>
          <w:lang w:val="es-ES_tradnl"/>
        </w:rPr>
        <w:t xml:space="preserve">MEDICIÓN ÚNICA (MG) </w:t>
      </w:r>
      <w:r w:rsidR="008369B3" w:rsidRPr="00102EA0">
        <w:rPr>
          <w:lang w:val="es-ES_tradnl"/>
        </w:rPr>
        <w:t xml:space="preserve">DE </w:t>
      </w:r>
      <w:r w:rsidRPr="00102EA0">
        <w:rPr>
          <w:lang w:val="es-ES_tradnl"/>
        </w:rPr>
        <w:t>PARTES DE PLANTAS</w:t>
      </w:r>
    </w:p>
    <w:p w:rsidR="00997E99" w:rsidRPr="00102EA0" w:rsidRDefault="00270D91" w:rsidP="00102EA0">
      <w:pPr>
        <w:tabs>
          <w:tab w:val="left" w:pos="1418"/>
        </w:tabs>
        <w:autoSpaceDE w:val="0"/>
        <w:autoSpaceDN w:val="0"/>
        <w:adjustRightInd w:val="0"/>
        <w:ind w:left="1418" w:hanging="1418"/>
        <w:rPr>
          <w:lang w:val="es-ES"/>
        </w:rPr>
      </w:pPr>
      <w:r w:rsidRPr="00102EA0">
        <w:rPr>
          <w:rFonts w:cs="Arial"/>
          <w:bCs/>
          <w:lang w:val="es-ES_tradnl"/>
        </w:rPr>
        <w:t>ANEXO IV:</w:t>
      </w:r>
      <w:r w:rsidR="00997E99" w:rsidRPr="00102EA0">
        <w:rPr>
          <w:rFonts w:cs="Arial"/>
          <w:bCs/>
          <w:lang w:val="es-ES"/>
        </w:rPr>
        <w:tab/>
      </w:r>
      <w:r w:rsidRPr="00102EA0">
        <w:rPr>
          <w:lang w:val="es-ES_tradnl"/>
        </w:rPr>
        <w:t>RESUMEN ESQUEMÁTICO DEL REGISTRO ÚNICO DE UN GRUPO DE PLANTAS O PARTES DE PLANTAS</w:t>
      </w:r>
    </w:p>
    <w:p w:rsidR="00997E99" w:rsidRPr="00102EA0" w:rsidRDefault="00997E99" w:rsidP="00997E99">
      <w:pPr>
        <w:autoSpaceDE w:val="0"/>
        <w:autoSpaceDN w:val="0"/>
        <w:adjustRightInd w:val="0"/>
        <w:rPr>
          <w:rFonts w:cs="Arial"/>
          <w:lang w:val="es-ES"/>
        </w:rPr>
      </w:pPr>
    </w:p>
    <w:p w:rsidR="00997E99" w:rsidRPr="00102EA0" w:rsidRDefault="00997E99" w:rsidP="00997E99">
      <w:pPr>
        <w:autoSpaceDE w:val="0"/>
        <w:autoSpaceDN w:val="0"/>
        <w:adjustRightInd w:val="0"/>
        <w:rPr>
          <w:rFonts w:cs="Arial"/>
          <w:lang w:val="es-ES"/>
        </w:rPr>
      </w:pPr>
    </w:p>
    <w:p w:rsidR="00997E99" w:rsidRPr="00102EA0" w:rsidRDefault="006D30C2" w:rsidP="00997E99">
      <w:pPr>
        <w:rPr>
          <w:rFonts w:cs="Arial"/>
          <w:lang w:val="es-ES"/>
        </w:rPr>
      </w:pPr>
      <w:r w:rsidRPr="00102EA0">
        <w:rPr>
          <w:rFonts w:cs="Arial"/>
        </w:rPr>
        <w:fldChar w:fldCharType="begin"/>
      </w:r>
      <w:r w:rsidR="00997E99" w:rsidRPr="00102EA0">
        <w:rPr>
          <w:rFonts w:cs="Arial"/>
          <w:lang w:val="es-ES"/>
        </w:rPr>
        <w:instrText xml:space="preserve"> AUTONUM  </w:instrText>
      </w:r>
      <w:r w:rsidRPr="00102EA0">
        <w:rPr>
          <w:rFonts w:cs="Arial"/>
        </w:rPr>
        <w:fldChar w:fldCharType="end"/>
      </w:r>
      <w:r w:rsidR="00997E99" w:rsidRPr="00102EA0">
        <w:rPr>
          <w:rFonts w:cs="Arial"/>
          <w:lang w:val="es-ES"/>
        </w:rPr>
        <w:tab/>
      </w:r>
      <w:r w:rsidR="00270D91" w:rsidRPr="00102EA0">
        <w:rPr>
          <w:rFonts w:cs="Arial"/>
          <w:lang w:val="es-ES_tradnl"/>
        </w:rPr>
        <w:t>En el presente documento se utilizan las siguientes abreviaturas:</w:t>
      </w:r>
    </w:p>
    <w:p w:rsidR="00997E99" w:rsidRPr="00102EA0" w:rsidRDefault="00997E99" w:rsidP="00997E99">
      <w:pPr>
        <w:ind w:left="1701" w:hanging="1134"/>
        <w:rPr>
          <w:rFonts w:cs="Arial"/>
          <w:lang w:val="es-ES"/>
        </w:rPr>
      </w:pPr>
    </w:p>
    <w:p w:rsidR="00997E99" w:rsidRPr="00102EA0" w:rsidRDefault="00270D91" w:rsidP="00997E99">
      <w:pPr>
        <w:ind w:left="1701" w:hanging="1134"/>
        <w:rPr>
          <w:rFonts w:cs="Arial"/>
          <w:lang w:val="es-ES"/>
        </w:rPr>
      </w:pPr>
      <w:r w:rsidRPr="00102EA0">
        <w:rPr>
          <w:rFonts w:cs="Arial"/>
          <w:lang w:val="es-ES_tradnl"/>
        </w:rPr>
        <w:t>CAJ:</w:t>
      </w:r>
      <w:r w:rsidR="00997E99" w:rsidRPr="00102EA0">
        <w:rPr>
          <w:rFonts w:cs="Arial"/>
          <w:lang w:val="es-ES"/>
        </w:rPr>
        <w:t xml:space="preserve">  </w:t>
      </w:r>
      <w:r w:rsidR="00997E99" w:rsidRPr="00102EA0">
        <w:rPr>
          <w:rFonts w:cs="Arial"/>
          <w:lang w:val="es-ES"/>
        </w:rPr>
        <w:tab/>
      </w:r>
      <w:r w:rsidR="00585AC3" w:rsidRPr="00102EA0">
        <w:rPr>
          <w:rFonts w:cs="Arial"/>
          <w:lang w:val="es-ES_tradnl"/>
        </w:rPr>
        <w:t>Comité Administrativo y Jurídico</w:t>
      </w:r>
      <w:r w:rsidR="00997E99" w:rsidRPr="00102EA0">
        <w:rPr>
          <w:rFonts w:cs="Arial"/>
          <w:lang w:val="es-ES"/>
        </w:rPr>
        <w:t xml:space="preserve"> </w:t>
      </w:r>
    </w:p>
    <w:p w:rsidR="00997E99" w:rsidRPr="00102EA0" w:rsidRDefault="00585AC3" w:rsidP="00997E99">
      <w:pPr>
        <w:ind w:left="1701" w:hanging="1134"/>
        <w:rPr>
          <w:rFonts w:cs="Arial"/>
          <w:lang w:val="es-ES"/>
        </w:rPr>
      </w:pPr>
      <w:r w:rsidRPr="00102EA0">
        <w:rPr>
          <w:rFonts w:cs="Arial"/>
          <w:lang w:val="es-ES_tradnl"/>
        </w:rPr>
        <w:t>TC:</w:t>
      </w:r>
      <w:r w:rsidR="00997E99" w:rsidRPr="00102EA0">
        <w:rPr>
          <w:rFonts w:cs="Arial"/>
          <w:lang w:val="es-ES"/>
        </w:rPr>
        <w:t xml:space="preserve">  </w:t>
      </w:r>
      <w:r w:rsidR="00997E99" w:rsidRPr="00102EA0">
        <w:rPr>
          <w:rFonts w:cs="Arial"/>
          <w:lang w:val="es-ES"/>
        </w:rPr>
        <w:tab/>
      </w:r>
      <w:r w:rsidRPr="00102EA0">
        <w:rPr>
          <w:rFonts w:cs="Arial"/>
          <w:lang w:val="es-ES_tradnl"/>
        </w:rPr>
        <w:t>Comité Técnico</w:t>
      </w:r>
    </w:p>
    <w:p w:rsidR="00997E99" w:rsidRPr="00102EA0" w:rsidRDefault="00585AC3" w:rsidP="00997E99">
      <w:pPr>
        <w:ind w:left="1701" w:hanging="1134"/>
        <w:rPr>
          <w:rFonts w:cs="Arial"/>
          <w:lang w:val="es-ES"/>
        </w:rPr>
      </w:pPr>
      <w:r w:rsidRPr="00102EA0">
        <w:rPr>
          <w:rFonts w:cs="Arial"/>
          <w:lang w:val="es-ES_tradnl"/>
        </w:rPr>
        <w:t>TC-EDC:</w:t>
      </w:r>
      <w:r w:rsidR="00997E99" w:rsidRPr="00102EA0">
        <w:rPr>
          <w:rFonts w:cs="Arial"/>
          <w:lang w:val="es-ES"/>
        </w:rPr>
        <w:t xml:space="preserve">  </w:t>
      </w:r>
      <w:r w:rsidR="00997E99" w:rsidRPr="00102EA0">
        <w:rPr>
          <w:rFonts w:cs="Arial"/>
          <w:lang w:val="es-ES"/>
        </w:rPr>
        <w:tab/>
      </w:r>
      <w:r w:rsidRPr="00102EA0">
        <w:rPr>
          <w:rFonts w:cs="Arial"/>
          <w:lang w:val="es-ES_tradnl"/>
        </w:rPr>
        <w:t>Comité de Redacción Ampliado</w:t>
      </w:r>
    </w:p>
    <w:p w:rsidR="00997E99" w:rsidRPr="00102EA0" w:rsidRDefault="00585AC3" w:rsidP="00997E99">
      <w:pPr>
        <w:ind w:left="1701" w:hanging="1134"/>
        <w:rPr>
          <w:rFonts w:cs="Arial"/>
          <w:lang w:val="es-ES"/>
        </w:rPr>
      </w:pPr>
      <w:r w:rsidRPr="00102EA0">
        <w:rPr>
          <w:rFonts w:cs="Arial"/>
          <w:lang w:val="es-ES_tradnl"/>
        </w:rPr>
        <w:t>TWA:</w:t>
      </w:r>
      <w:r w:rsidR="00997E99" w:rsidRPr="00102EA0">
        <w:rPr>
          <w:rFonts w:cs="Arial"/>
          <w:lang w:val="es-ES"/>
        </w:rPr>
        <w:t xml:space="preserve">  </w:t>
      </w:r>
      <w:r w:rsidR="00997E99" w:rsidRPr="00102EA0">
        <w:rPr>
          <w:rFonts w:cs="Arial"/>
          <w:lang w:val="es-ES"/>
        </w:rPr>
        <w:tab/>
      </w:r>
      <w:r w:rsidRPr="00102EA0">
        <w:rPr>
          <w:rFonts w:cs="Arial"/>
          <w:lang w:val="es-ES_tradnl"/>
        </w:rPr>
        <w:t>Grupo de Trabajo Técnico sobre Plantas Agrícolas</w:t>
      </w:r>
    </w:p>
    <w:p w:rsidR="00997E99" w:rsidRPr="00102EA0" w:rsidRDefault="00585AC3" w:rsidP="00997E99">
      <w:pPr>
        <w:ind w:left="1701" w:hanging="1134"/>
        <w:rPr>
          <w:rFonts w:cs="Arial"/>
          <w:lang w:val="es-ES"/>
        </w:rPr>
      </w:pPr>
      <w:r w:rsidRPr="00102EA0">
        <w:rPr>
          <w:rFonts w:cs="Arial"/>
          <w:lang w:val="es-ES_tradnl"/>
        </w:rPr>
        <w:t>TWC:</w:t>
      </w:r>
      <w:r w:rsidR="00997E99" w:rsidRPr="00102EA0">
        <w:rPr>
          <w:rFonts w:cs="Arial"/>
          <w:lang w:val="es-ES"/>
        </w:rPr>
        <w:t xml:space="preserve">  </w:t>
      </w:r>
      <w:r w:rsidR="00997E99" w:rsidRPr="00102EA0">
        <w:rPr>
          <w:rFonts w:cs="Arial"/>
          <w:lang w:val="es-ES"/>
        </w:rPr>
        <w:tab/>
      </w:r>
      <w:r w:rsidRPr="00102EA0">
        <w:rPr>
          <w:rFonts w:cs="Arial"/>
          <w:lang w:val="es-ES_tradnl"/>
        </w:rPr>
        <w:t>Grupo de Trabajo Técnico sobre Automatización y Programas Informáticos</w:t>
      </w:r>
    </w:p>
    <w:p w:rsidR="00997E99" w:rsidRPr="00102EA0" w:rsidRDefault="00585AC3" w:rsidP="00997E99">
      <w:pPr>
        <w:ind w:left="1701" w:hanging="1134"/>
        <w:rPr>
          <w:rFonts w:cs="Arial"/>
          <w:lang w:val="es-ES"/>
        </w:rPr>
      </w:pPr>
      <w:r w:rsidRPr="00102EA0">
        <w:rPr>
          <w:rFonts w:cs="Arial"/>
          <w:lang w:val="es-ES_tradnl"/>
        </w:rPr>
        <w:t>TWF:</w:t>
      </w:r>
      <w:r w:rsidR="00997E99" w:rsidRPr="00102EA0">
        <w:rPr>
          <w:rFonts w:cs="Arial"/>
          <w:lang w:val="es-ES"/>
        </w:rPr>
        <w:t xml:space="preserve">  </w:t>
      </w:r>
      <w:r w:rsidR="00997E99" w:rsidRPr="00102EA0">
        <w:rPr>
          <w:rFonts w:cs="Arial"/>
          <w:lang w:val="es-ES"/>
        </w:rPr>
        <w:tab/>
      </w:r>
      <w:r w:rsidRPr="00102EA0">
        <w:rPr>
          <w:rFonts w:cs="Arial"/>
          <w:lang w:val="es-ES_tradnl"/>
        </w:rPr>
        <w:t>Grupo de Trabajo Técnico sobre Plantas Frutales</w:t>
      </w:r>
      <w:r w:rsidR="00997E99" w:rsidRPr="00102EA0">
        <w:rPr>
          <w:rFonts w:cs="Arial"/>
          <w:lang w:val="es-ES"/>
        </w:rPr>
        <w:t xml:space="preserve"> </w:t>
      </w:r>
    </w:p>
    <w:p w:rsidR="00997E99" w:rsidRPr="00102EA0" w:rsidRDefault="00585AC3" w:rsidP="00997E99">
      <w:pPr>
        <w:ind w:left="1701" w:hanging="1134"/>
        <w:rPr>
          <w:rFonts w:cs="Arial"/>
          <w:lang w:val="es-ES"/>
        </w:rPr>
      </w:pPr>
      <w:r w:rsidRPr="00102EA0">
        <w:rPr>
          <w:rFonts w:cs="Arial"/>
          <w:lang w:val="es-ES_tradnl"/>
        </w:rPr>
        <w:t>TWO:</w:t>
      </w:r>
      <w:r w:rsidR="00997E99" w:rsidRPr="00102EA0">
        <w:rPr>
          <w:rFonts w:cs="Arial"/>
          <w:lang w:val="es-ES"/>
        </w:rPr>
        <w:t xml:space="preserve">  </w:t>
      </w:r>
      <w:r w:rsidR="00997E99" w:rsidRPr="00102EA0">
        <w:rPr>
          <w:rFonts w:cs="Arial"/>
          <w:lang w:val="es-ES"/>
        </w:rPr>
        <w:tab/>
      </w:r>
      <w:r w:rsidRPr="00102EA0">
        <w:rPr>
          <w:rFonts w:cs="Arial"/>
          <w:lang w:val="es-ES_tradnl"/>
        </w:rPr>
        <w:t>Grupo de Trabajo Técnico sobre Plantas Ornamentales y Árboles Forestales</w:t>
      </w:r>
      <w:r w:rsidR="00997E99" w:rsidRPr="00102EA0">
        <w:rPr>
          <w:rFonts w:cs="Arial"/>
          <w:lang w:val="es-ES"/>
        </w:rPr>
        <w:t xml:space="preserve"> </w:t>
      </w:r>
    </w:p>
    <w:p w:rsidR="00997E99" w:rsidRPr="00102EA0" w:rsidRDefault="00585AC3" w:rsidP="00997E99">
      <w:pPr>
        <w:ind w:left="1701" w:hanging="1134"/>
        <w:rPr>
          <w:rFonts w:cs="Arial"/>
          <w:lang w:val="es-ES"/>
        </w:rPr>
      </w:pPr>
      <w:r w:rsidRPr="00102EA0">
        <w:rPr>
          <w:rFonts w:cs="Arial"/>
          <w:lang w:val="es-ES_tradnl"/>
        </w:rPr>
        <w:t>TWV:</w:t>
      </w:r>
      <w:r w:rsidR="00997E99" w:rsidRPr="00102EA0">
        <w:rPr>
          <w:rFonts w:cs="Arial"/>
          <w:lang w:val="es-ES"/>
        </w:rPr>
        <w:t xml:space="preserve">  </w:t>
      </w:r>
      <w:r w:rsidR="00997E99" w:rsidRPr="00102EA0">
        <w:rPr>
          <w:rFonts w:cs="Arial"/>
          <w:lang w:val="es-ES"/>
        </w:rPr>
        <w:tab/>
      </w:r>
      <w:r w:rsidRPr="00102EA0">
        <w:rPr>
          <w:rFonts w:cs="Arial"/>
          <w:lang w:val="es-ES_tradnl"/>
        </w:rPr>
        <w:t>Grupo de Trabajo Técnico sobre Hortalizas</w:t>
      </w:r>
    </w:p>
    <w:p w:rsidR="00997E99" w:rsidRPr="00102EA0" w:rsidRDefault="00585AC3" w:rsidP="00997E99">
      <w:pPr>
        <w:ind w:left="1701" w:hanging="1134"/>
        <w:rPr>
          <w:rFonts w:cs="Arial"/>
          <w:lang w:val="es-ES"/>
        </w:rPr>
      </w:pPr>
      <w:r w:rsidRPr="00102EA0">
        <w:rPr>
          <w:rFonts w:cs="Arial"/>
          <w:lang w:val="es-ES_tradnl"/>
        </w:rPr>
        <w:t>TWP:</w:t>
      </w:r>
      <w:r w:rsidR="00997E99" w:rsidRPr="00102EA0">
        <w:rPr>
          <w:rFonts w:cs="Arial"/>
          <w:lang w:val="es-ES"/>
        </w:rPr>
        <w:tab/>
      </w:r>
      <w:r w:rsidRPr="00102EA0">
        <w:rPr>
          <w:rFonts w:cs="Arial"/>
          <w:lang w:val="es-ES_tradnl"/>
        </w:rPr>
        <w:t>Grupos de Trabajo Técnico</w:t>
      </w:r>
    </w:p>
    <w:p w:rsidR="00997E99" w:rsidRPr="00102EA0" w:rsidRDefault="00997E99" w:rsidP="00997E99">
      <w:pPr>
        <w:jc w:val="left"/>
        <w:rPr>
          <w:rFonts w:cs="Arial"/>
          <w:lang w:val="es-ES"/>
        </w:rPr>
      </w:pPr>
      <w:r w:rsidRPr="00102EA0">
        <w:rPr>
          <w:rFonts w:cs="Arial"/>
          <w:lang w:val="es-ES"/>
        </w:rPr>
        <w:br w:type="page"/>
      </w:r>
    </w:p>
    <w:p w:rsidR="00997E99" w:rsidRPr="00102EA0" w:rsidRDefault="00585AC3" w:rsidP="00997E99">
      <w:pPr>
        <w:pStyle w:val="Heading1"/>
        <w:rPr>
          <w:lang w:val="es-ES"/>
        </w:rPr>
      </w:pPr>
      <w:bookmarkStart w:id="6" w:name="_Toc410988959"/>
      <w:r w:rsidRPr="00102EA0">
        <w:rPr>
          <w:lang w:val="es-ES_tradnl"/>
        </w:rPr>
        <w:lastRenderedPageBreak/>
        <w:t>Finalidad</w:t>
      </w:r>
      <w:bookmarkEnd w:id="6"/>
    </w:p>
    <w:p w:rsidR="00997E99" w:rsidRPr="00102EA0" w:rsidRDefault="00997E99" w:rsidP="00997E99">
      <w:pPr>
        <w:autoSpaceDE w:val="0"/>
        <w:autoSpaceDN w:val="0"/>
        <w:adjustRightInd w:val="0"/>
        <w:rPr>
          <w:rFonts w:cs="Arial"/>
          <w:bCs/>
          <w:lang w:val="es-ES"/>
        </w:rPr>
      </w:pPr>
    </w:p>
    <w:p w:rsidR="00997E99" w:rsidRPr="00102EA0" w:rsidRDefault="006D30C2" w:rsidP="00997E99">
      <w:pPr>
        <w:autoSpaceDE w:val="0"/>
        <w:autoSpaceDN w:val="0"/>
        <w:adjustRightInd w:val="0"/>
        <w:rPr>
          <w:rFonts w:cs="Arial"/>
          <w:bCs/>
          <w:lang w:val="es-ES"/>
        </w:rPr>
      </w:pPr>
      <w:r w:rsidRPr="00102EA0">
        <w:rPr>
          <w:rFonts w:cs="Arial"/>
          <w:bCs/>
        </w:rPr>
        <w:fldChar w:fldCharType="begin"/>
      </w:r>
      <w:r w:rsidR="00997E99" w:rsidRPr="00102EA0">
        <w:rPr>
          <w:rFonts w:cs="Arial"/>
          <w:bCs/>
          <w:lang w:val="es-ES"/>
        </w:rPr>
        <w:instrText xml:space="preserve"> AUTONUM  </w:instrText>
      </w:r>
      <w:r w:rsidRPr="00102EA0">
        <w:rPr>
          <w:rFonts w:cs="Arial"/>
          <w:bCs/>
        </w:rPr>
        <w:fldChar w:fldCharType="end"/>
      </w:r>
      <w:r w:rsidR="00997E99" w:rsidRPr="00102EA0">
        <w:rPr>
          <w:rFonts w:cs="Arial"/>
          <w:bCs/>
          <w:lang w:val="es-ES"/>
        </w:rPr>
        <w:tab/>
      </w:r>
      <w:r w:rsidR="00585AC3" w:rsidRPr="00102EA0">
        <w:rPr>
          <w:rFonts w:cs="Arial"/>
          <w:bCs/>
          <w:lang w:val="es-ES_tradnl"/>
        </w:rPr>
        <w:t xml:space="preserve">La finalidad del presente documento es presentar propuestas para la revisión de </w:t>
      </w:r>
      <w:r w:rsidR="00A44DB2" w:rsidRPr="00102EA0">
        <w:rPr>
          <w:rFonts w:cs="Arial"/>
          <w:bCs/>
          <w:lang w:val="es-ES_tradnl"/>
        </w:rPr>
        <w:t>la sección</w:t>
      </w:r>
      <w:r w:rsidR="00585AC3" w:rsidRPr="00102EA0">
        <w:rPr>
          <w:rFonts w:cs="Arial"/>
          <w:bCs/>
          <w:lang w:val="es-ES_tradnl"/>
        </w:rPr>
        <w:t xml:space="preserve"> 1.6 “Esquema de los documentos TGP relativos a la distinción”, </w:t>
      </w:r>
      <w:r w:rsidR="00A44DB2" w:rsidRPr="00102EA0">
        <w:rPr>
          <w:rFonts w:cs="Arial"/>
          <w:bCs/>
          <w:lang w:val="es-ES_tradnl"/>
        </w:rPr>
        <w:t>la sección</w:t>
      </w:r>
      <w:r w:rsidR="00585AC3" w:rsidRPr="00102EA0">
        <w:rPr>
          <w:rFonts w:cs="Arial"/>
          <w:bCs/>
          <w:lang w:val="es-ES_tradnl"/>
        </w:rPr>
        <w:t xml:space="preserve"> 2.5 “Fotografías”, </w:t>
      </w:r>
      <w:r w:rsidR="00A44DB2" w:rsidRPr="00102EA0">
        <w:rPr>
          <w:rFonts w:cs="Arial"/>
          <w:bCs/>
          <w:lang w:val="es-ES_tradnl"/>
        </w:rPr>
        <w:t>la sección</w:t>
      </w:r>
      <w:r w:rsidR="00585AC3" w:rsidRPr="00102EA0">
        <w:rPr>
          <w:rFonts w:cs="Arial"/>
          <w:bCs/>
          <w:lang w:val="es-ES_tradnl"/>
        </w:rPr>
        <w:t xml:space="preserve"> 4.3.2 “Registro único de un grupo de plantas o partes de plantas (G)” y </w:t>
      </w:r>
      <w:r w:rsidR="00A44DB2" w:rsidRPr="00102EA0">
        <w:rPr>
          <w:rFonts w:cs="Arial"/>
          <w:bCs/>
          <w:lang w:val="es-ES_tradnl"/>
        </w:rPr>
        <w:t>la sección</w:t>
      </w:r>
      <w:r w:rsidR="00585AC3" w:rsidRPr="00102EA0">
        <w:rPr>
          <w:rFonts w:cs="Arial"/>
          <w:bCs/>
          <w:lang w:val="es-ES_tradnl"/>
        </w:rPr>
        <w:t> 4.3.4 “Resumen esquemático” del documento TGP/9 “Examen de la distinción”.</w:t>
      </w:r>
    </w:p>
    <w:p w:rsidR="00997E99" w:rsidRPr="00102EA0" w:rsidRDefault="00997E99" w:rsidP="00997E99">
      <w:pPr>
        <w:jc w:val="left"/>
        <w:rPr>
          <w:lang w:val="es-ES"/>
        </w:rPr>
      </w:pPr>
    </w:p>
    <w:p w:rsidR="00997E99" w:rsidRPr="00102EA0" w:rsidRDefault="00997E99" w:rsidP="00997E99">
      <w:pPr>
        <w:jc w:val="left"/>
        <w:rPr>
          <w:lang w:val="es-ES"/>
        </w:rPr>
      </w:pPr>
    </w:p>
    <w:p w:rsidR="00997E99" w:rsidRPr="00102EA0" w:rsidRDefault="004538F7" w:rsidP="00997E99">
      <w:pPr>
        <w:pStyle w:val="Heading1"/>
        <w:rPr>
          <w:lang w:val="es-ES"/>
        </w:rPr>
      </w:pPr>
      <w:bookmarkStart w:id="7" w:name="_Toc387757151"/>
      <w:bookmarkStart w:id="8" w:name="_Toc404931498"/>
      <w:bookmarkStart w:id="9" w:name="_Toc404931552"/>
      <w:bookmarkStart w:id="10" w:name="_Toc404931723"/>
      <w:bookmarkStart w:id="11" w:name="_Toc404932172"/>
      <w:bookmarkStart w:id="12" w:name="_Toc410988960"/>
      <w:r w:rsidRPr="00102EA0">
        <w:rPr>
          <w:lang w:val="es-ES_tradnl"/>
        </w:rPr>
        <w:t>SECCIÓN 1.6</w:t>
      </w:r>
      <w:r w:rsidR="00997E99" w:rsidRPr="00102EA0">
        <w:rPr>
          <w:lang w:val="es-ES"/>
        </w:rPr>
        <w:t xml:space="preserve"> </w:t>
      </w:r>
      <w:bookmarkEnd w:id="7"/>
      <w:bookmarkEnd w:id="8"/>
      <w:bookmarkEnd w:id="9"/>
      <w:bookmarkEnd w:id="10"/>
      <w:bookmarkEnd w:id="11"/>
      <w:r w:rsidRPr="00102EA0">
        <w:rPr>
          <w:lang w:val="es-ES_tradnl"/>
        </w:rPr>
        <w:t>ESQUEMA DE LOS DOCUMENTOS TGP RELATIVOS A LA DISTINCIÓN</w:t>
      </w:r>
      <w:bookmarkEnd w:id="12"/>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4538F7" w:rsidRPr="00102EA0">
        <w:rPr>
          <w:lang w:val="es-ES_tradnl"/>
        </w:rPr>
        <w:t xml:space="preserve">En su quincuagésima sesión, celebrada en Ginebra del 7 al 9 de abril de 2014, el TC consideró la </w:t>
      </w:r>
      <w:r w:rsidR="00DC6732" w:rsidRPr="00102EA0">
        <w:rPr>
          <w:lang w:val="es-ES_tradnl"/>
        </w:rPr>
        <w:t xml:space="preserve">posibilidad de </w:t>
      </w:r>
      <w:r w:rsidR="004538F7" w:rsidRPr="00102EA0">
        <w:rPr>
          <w:lang w:val="es-ES_tradnl"/>
        </w:rPr>
        <w:t>revis</w:t>
      </w:r>
      <w:r w:rsidR="00DC6732" w:rsidRPr="00102EA0">
        <w:rPr>
          <w:lang w:val="es-ES_tradnl"/>
        </w:rPr>
        <w:t>ar el dia</w:t>
      </w:r>
      <w:r w:rsidR="004538F7" w:rsidRPr="00102EA0">
        <w:rPr>
          <w:lang w:val="es-ES_tradnl"/>
        </w:rPr>
        <w:t xml:space="preserve">grama </w:t>
      </w:r>
      <w:r w:rsidR="00DC6732" w:rsidRPr="00102EA0">
        <w:rPr>
          <w:lang w:val="es-ES_tradnl"/>
        </w:rPr>
        <w:t xml:space="preserve">que figura </w:t>
      </w:r>
      <w:r w:rsidR="004538F7" w:rsidRPr="00102EA0">
        <w:rPr>
          <w:lang w:val="es-ES_tradnl"/>
        </w:rPr>
        <w:t xml:space="preserve">el documento TGP/9 y </w:t>
      </w:r>
      <w:r w:rsidR="00DC6732" w:rsidRPr="00102EA0">
        <w:rPr>
          <w:lang w:val="es-ES_tradnl"/>
        </w:rPr>
        <w:t>convino en que se lo debía analizar junto con la posibilidad de introducir otros cambios en los documentos</w:t>
      </w:r>
      <w:r w:rsidR="004538F7" w:rsidRPr="00102EA0">
        <w:rPr>
          <w:lang w:val="es-ES_tradnl"/>
        </w:rPr>
        <w:t xml:space="preserve"> TGP/4 “Constitución y mantenimiento de las colecciones de variedades” y TGP/9 “Examen de la distinción” como consecuencia de la ap</w:t>
      </w:r>
      <w:r w:rsidR="00DC6732" w:rsidRPr="00102EA0">
        <w:rPr>
          <w:lang w:val="es-ES_tradnl"/>
        </w:rPr>
        <w:t>roba</w:t>
      </w:r>
      <w:r w:rsidR="004538F7" w:rsidRPr="00102EA0">
        <w:rPr>
          <w:lang w:val="es-ES_tradnl"/>
        </w:rPr>
        <w:t>ción del documento TGP/15 “Orientación sobre el uso de marcadores bioquímicos y moleculares en el examen de la distinción, la homogeneidad y la estabilidad (DHE)”</w:t>
      </w:r>
      <w:r w:rsidR="004538F7" w:rsidRPr="00102EA0">
        <w:rPr>
          <w:rStyle w:val="FootnoteReference"/>
          <w:lang w:val="es-ES_tradnl"/>
        </w:rPr>
        <w:footnoteReference w:id="2"/>
      </w:r>
      <w:r w:rsidR="004538F7" w:rsidRPr="00102EA0">
        <w:rPr>
          <w:lang w:val="es-ES_tradnl"/>
        </w:rPr>
        <w:t xml:space="preserve"> (véase el párrafo 72 del documento TC/50/36, “Informe sobre las conclusiones”</w:t>
      </w:r>
      <w:r w:rsidR="00DC6732" w:rsidRPr="00102EA0">
        <w:rPr>
          <w:lang w:val="es-ES_tradnl"/>
        </w:rPr>
        <w:t>)</w:t>
      </w:r>
      <w:r w:rsidR="004538F7" w:rsidRPr="00102EA0">
        <w:rPr>
          <w:lang w:val="es-ES_tradnl"/>
        </w:rPr>
        <w:t>.</w:t>
      </w:r>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461FA0" w:rsidRPr="00102EA0">
        <w:rPr>
          <w:lang w:val="es-ES_tradnl"/>
        </w:rPr>
        <w:t xml:space="preserve">Basándose en lo anterior y </w:t>
      </w:r>
      <w:r w:rsidR="00DC6732" w:rsidRPr="00102EA0">
        <w:rPr>
          <w:lang w:val="es-ES_tradnl"/>
        </w:rPr>
        <w:t xml:space="preserve">teniendo en cuenta </w:t>
      </w:r>
      <w:r w:rsidR="00461FA0" w:rsidRPr="00102EA0">
        <w:rPr>
          <w:lang w:val="es-ES_tradnl"/>
        </w:rPr>
        <w:t xml:space="preserve">las </w:t>
      </w:r>
      <w:r w:rsidR="00DC6732" w:rsidRPr="00102EA0">
        <w:rPr>
          <w:lang w:val="es-ES_tradnl"/>
        </w:rPr>
        <w:t>revision</w:t>
      </w:r>
      <w:r w:rsidR="00461FA0" w:rsidRPr="00102EA0">
        <w:rPr>
          <w:lang w:val="es-ES_tradnl"/>
        </w:rPr>
        <w:t>e</w:t>
      </w:r>
      <w:r w:rsidR="00DC6732" w:rsidRPr="00102EA0">
        <w:rPr>
          <w:lang w:val="es-ES_tradnl"/>
        </w:rPr>
        <w:t xml:space="preserve">s </w:t>
      </w:r>
      <w:r w:rsidR="00461FA0" w:rsidRPr="00102EA0">
        <w:rPr>
          <w:lang w:val="es-ES_tradnl"/>
        </w:rPr>
        <w:t xml:space="preserve">a otros </w:t>
      </w:r>
      <w:r w:rsidR="00DC6732" w:rsidRPr="00102EA0">
        <w:rPr>
          <w:lang w:val="es-ES_tradnl"/>
        </w:rPr>
        <w:t>document</w:t>
      </w:r>
      <w:r w:rsidR="00461FA0" w:rsidRPr="00102EA0">
        <w:rPr>
          <w:lang w:val="es-ES_tradnl"/>
        </w:rPr>
        <w:t>o</w:t>
      </w:r>
      <w:r w:rsidR="00DC6732" w:rsidRPr="00102EA0">
        <w:rPr>
          <w:lang w:val="es-ES_tradnl"/>
        </w:rPr>
        <w:t>s</w:t>
      </w:r>
      <w:r w:rsidR="00461FA0" w:rsidRPr="00102EA0">
        <w:rPr>
          <w:lang w:val="es-ES_tradnl"/>
        </w:rPr>
        <w:t xml:space="preserve"> TGP</w:t>
      </w:r>
      <w:r w:rsidR="00DC6732" w:rsidRPr="00102EA0">
        <w:rPr>
          <w:lang w:val="es-ES_tradnl"/>
        </w:rPr>
        <w:t xml:space="preserve">, </w:t>
      </w:r>
      <w:r w:rsidR="00461FA0" w:rsidRPr="00102EA0">
        <w:rPr>
          <w:lang w:val="es-ES_tradnl"/>
        </w:rPr>
        <w:t xml:space="preserve">se invitó a </w:t>
      </w:r>
      <w:r w:rsidR="00DC6732" w:rsidRPr="00102EA0">
        <w:rPr>
          <w:lang w:val="es-ES_tradnl"/>
        </w:rPr>
        <w:t xml:space="preserve">los TWP </w:t>
      </w:r>
      <w:r w:rsidR="00461FA0" w:rsidRPr="00102EA0">
        <w:rPr>
          <w:lang w:val="es-ES_tradnl"/>
        </w:rPr>
        <w:t xml:space="preserve">a que </w:t>
      </w:r>
      <w:r w:rsidR="00DC6732" w:rsidRPr="00102EA0">
        <w:rPr>
          <w:lang w:val="es-ES_tradnl"/>
        </w:rPr>
        <w:t>consider</w:t>
      </w:r>
      <w:r w:rsidR="00461FA0" w:rsidRPr="00102EA0">
        <w:rPr>
          <w:lang w:val="es-ES_tradnl"/>
        </w:rPr>
        <w:t xml:space="preserve">aran, en sus </w:t>
      </w:r>
      <w:r w:rsidR="003A1264" w:rsidRPr="00102EA0">
        <w:rPr>
          <w:lang w:val="es-ES_tradnl"/>
        </w:rPr>
        <w:t>ses</w:t>
      </w:r>
      <w:r w:rsidR="00461FA0" w:rsidRPr="00102EA0">
        <w:rPr>
          <w:lang w:val="es-ES_tradnl"/>
        </w:rPr>
        <w:t xml:space="preserve">iones </w:t>
      </w:r>
      <w:r w:rsidR="002F7D01" w:rsidRPr="00102EA0">
        <w:rPr>
          <w:lang w:val="es-ES_tradnl"/>
        </w:rPr>
        <w:t>de</w:t>
      </w:r>
      <w:r w:rsidR="00461FA0" w:rsidRPr="00102EA0">
        <w:rPr>
          <w:lang w:val="es-ES_tradnl"/>
        </w:rPr>
        <w:t xml:space="preserve"> 2014,</w:t>
      </w:r>
      <w:r w:rsidR="00DC6732" w:rsidRPr="00102EA0">
        <w:rPr>
          <w:lang w:val="es-ES_tradnl"/>
        </w:rPr>
        <w:t xml:space="preserve"> </w:t>
      </w:r>
      <w:r w:rsidR="00461FA0" w:rsidRPr="00102EA0">
        <w:rPr>
          <w:lang w:val="es-ES_tradnl"/>
        </w:rPr>
        <w:t>las siguientes modificaciones del diagram</w:t>
      </w:r>
      <w:r w:rsidR="00DC6732" w:rsidRPr="00102EA0">
        <w:rPr>
          <w:lang w:val="es-ES_tradnl"/>
        </w:rPr>
        <w:t>a</w:t>
      </w:r>
      <w:r w:rsidR="00461FA0" w:rsidRPr="00102EA0">
        <w:rPr>
          <w:lang w:val="es-ES_tradnl"/>
        </w:rPr>
        <w:t xml:space="preserve"> que figura en el </w:t>
      </w:r>
      <w:r w:rsidR="00DC6732" w:rsidRPr="00102EA0">
        <w:rPr>
          <w:lang w:val="es-ES_tradnl"/>
        </w:rPr>
        <w:t>document</w:t>
      </w:r>
      <w:r w:rsidR="00461FA0" w:rsidRPr="00102EA0">
        <w:rPr>
          <w:lang w:val="es-ES_tradnl"/>
        </w:rPr>
        <w:t>o </w:t>
      </w:r>
      <w:r w:rsidR="00DC6732" w:rsidRPr="00102EA0">
        <w:rPr>
          <w:lang w:val="es-ES_tradnl"/>
        </w:rPr>
        <w:t>TGP/9:</w:t>
      </w:r>
    </w:p>
    <w:p w:rsidR="00997E99" w:rsidRPr="00102EA0" w:rsidRDefault="00997E99" w:rsidP="00997E99">
      <w:pPr>
        <w:rPr>
          <w:lang w:val="es-ES"/>
        </w:rPr>
      </w:pPr>
    </w:p>
    <w:p w:rsidR="00997E99" w:rsidRPr="00102EA0" w:rsidRDefault="00E571D6" w:rsidP="00102EA0">
      <w:pPr>
        <w:tabs>
          <w:tab w:val="left" w:pos="3828"/>
        </w:tabs>
        <w:ind w:left="5812" w:right="425" w:hanging="5245"/>
        <w:rPr>
          <w:lang w:val="es-ES"/>
        </w:rPr>
      </w:pPr>
      <w:r w:rsidRPr="00102EA0">
        <w:rPr>
          <w:lang w:val="es-ES_tradnl"/>
        </w:rPr>
        <w:t>En el r</w:t>
      </w:r>
      <w:r w:rsidR="00461FA0" w:rsidRPr="00102EA0">
        <w:rPr>
          <w:lang w:val="es-ES_tradnl"/>
        </w:rPr>
        <w:t>ecuadro “Form</w:t>
      </w:r>
      <w:r w:rsidR="00102EA0">
        <w:rPr>
          <w:lang w:val="es-ES_tradnl"/>
        </w:rPr>
        <w:t>as de colecciones de variedades</w:t>
      </w:r>
      <w:r w:rsidR="00461FA0" w:rsidRPr="00102EA0">
        <w:rPr>
          <w:lang w:val="es-ES_tradnl"/>
        </w:rPr>
        <w:t>”</w:t>
      </w:r>
      <w:r w:rsidR="002F7D01" w:rsidRPr="00102EA0">
        <w:rPr>
          <w:lang w:val="es-ES"/>
        </w:rPr>
        <w:t xml:space="preserve"> </w:t>
      </w:r>
      <w:r w:rsidR="00102EA0">
        <w:rPr>
          <w:lang w:val="es-ES"/>
        </w:rPr>
        <w:tab/>
      </w:r>
      <w:r w:rsidR="00BE355C" w:rsidRPr="00102EA0">
        <w:rPr>
          <w:lang w:val="es-ES_tradnl"/>
        </w:rPr>
        <w:t>debe figurar:</w:t>
      </w:r>
      <w:r w:rsidR="00997E99" w:rsidRPr="00102EA0">
        <w:rPr>
          <w:lang w:val="es-ES"/>
        </w:rPr>
        <w:t xml:space="preserve"> </w:t>
      </w:r>
      <w:r w:rsidR="00BE355C" w:rsidRPr="00102EA0">
        <w:rPr>
          <w:lang w:val="es-ES_tradnl"/>
        </w:rPr>
        <w:t>“</w:t>
      </w:r>
      <w:r w:rsidR="00FB2D56" w:rsidRPr="00102EA0">
        <w:rPr>
          <w:lang w:val="es-ES_tradnl"/>
        </w:rPr>
        <w:t>V</w:t>
      </w:r>
      <w:r w:rsidR="00BE355C" w:rsidRPr="00102EA0">
        <w:rPr>
          <w:lang w:val="es-ES_tradnl"/>
        </w:rPr>
        <w:t>ariedades o material vegetal vivo no inclu</w:t>
      </w:r>
      <w:r w:rsidR="00FB2D56" w:rsidRPr="00102EA0">
        <w:rPr>
          <w:lang w:val="es-ES_tradnl"/>
        </w:rPr>
        <w:t xml:space="preserve">idos </w:t>
      </w:r>
      <w:r w:rsidR="00BE355C" w:rsidRPr="00102EA0">
        <w:rPr>
          <w:lang w:val="es-ES_tradnl"/>
        </w:rPr>
        <w:t>en la colección de variedades”</w:t>
      </w:r>
      <w:r w:rsidRPr="00102EA0">
        <w:rPr>
          <w:lang w:val="es-ES_tradnl"/>
        </w:rPr>
        <w:t>.</w:t>
      </w:r>
    </w:p>
    <w:p w:rsidR="00997E99" w:rsidRPr="00102EA0" w:rsidRDefault="00E571D6" w:rsidP="00102EA0">
      <w:pPr>
        <w:tabs>
          <w:tab w:val="left" w:pos="3828"/>
        </w:tabs>
        <w:ind w:left="5812" w:right="425" w:hanging="5245"/>
        <w:rPr>
          <w:rFonts w:cs="Arial"/>
          <w:lang w:val="es-ES"/>
        </w:rPr>
      </w:pPr>
      <w:r w:rsidRPr="00102EA0">
        <w:rPr>
          <w:lang w:val="es-ES_tradnl"/>
        </w:rPr>
        <w:t>En el r</w:t>
      </w:r>
      <w:r w:rsidR="00BE355C" w:rsidRPr="00102EA0">
        <w:rPr>
          <w:lang w:val="es-ES_tradnl"/>
        </w:rPr>
        <w:t>ecuadro “Métodos</w:t>
      </w:r>
      <w:r w:rsidR="00464CD0" w:rsidRPr="00102EA0">
        <w:rPr>
          <w:lang w:val="es-ES_tradnl"/>
        </w:rPr>
        <w:t xml:space="preserve"> de análisis de datos</w:t>
      </w:r>
      <w:r w:rsidR="00BE355C" w:rsidRPr="00102EA0">
        <w:rPr>
          <w:lang w:val="es-ES_tradnl"/>
        </w:rPr>
        <w:t>”</w:t>
      </w:r>
      <w:r w:rsidR="002F7D01" w:rsidRPr="00102EA0">
        <w:rPr>
          <w:lang w:val="es-ES"/>
        </w:rPr>
        <w:t xml:space="preserve">: </w:t>
      </w:r>
      <w:r w:rsidR="00102EA0">
        <w:rPr>
          <w:lang w:val="es-ES"/>
        </w:rPr>
        <w:tab/>
      </w:r>
      <w:r w:rsidR="00BE355C" w:rsidRPr="00102EA0">
        <w:rPr>
          <w:lang w:val="es-ES_tradnl"/>
        </w:rPr>
        <w:t>debe figurar:</w:t>
      </w:r>
      <w:r w:rsidR="00997E99" w:rsidRPr="00102EA0">
        <w:rPr>
          <w:lang w:val="es-ES"/>
        </w:rPr>
        <w:t xml:space="preserve"> </w:t>
      </w:r>
      <w:r w:rsidR="00BE355C" w:rsidRPr="00102EA0">
        <w:rPr>
          <w:lang w:val="es-ES_tradnl"/>
        </w:rPr>
        <w:t>“COYD; 2 × 1%; prueba ji cuadrado</w:t>
      </w:r>
      <w:r w:rsidR="00BE355C" w:rsidRPr="00102EA0">
        <w:rPr>
          <w:rFonts w:cs="Arial"/>
          <w:lang w:val="es-ES_tradnl"/>
        </w:rPr>
        <w:t>; prueba exacta de Fisher”</w:t>
      </w:r>
      <w:r w:rsidRPr="00102EA0">
        <w:rPr>
          <w:rFonts w:cs="Arial"/>
          <w:lang w:val="es-ES_tradnl"/>
        </w:rPr>
        <w:t>.</w:t>
      </w:r>
    </w:p>
    <w:p w:rsidR="00997E99" w:rsidRPr="00102EA0" w:rsidRDefault="00997E99" w:rsidP="00997E99">
      <w:pPr>
        <w:rPr>
          <w:lang w:val="es-ES"/>
        </w:rPr>
      </w:pPr>
    </w:p>
    <w:p w:rsidR="00997E99" w:rsidRPr="00102EA0" w:rsidRDefault="006D30C2" w:rsidP="00997E99">
      <w:pPr>
        <w:rPr>
          <w:lang w:val="es-ES"/>
        </w:rPr>
      </w:pPr>
      <w:r w:rsidRPr="00102EA0">
        <w:rPr>
          <w:lang w:val="en-GB"/>
        </w:rPr>
        <w:fldChar w:fldCharType="begin"/>
      </w:r>
      <w:r w:rsidR="00997E99" w:rsidRPr="00102EA0">
        <w:rPr>
          <w:lang w:val="es-ES"/>
        </w:rPr>
        <w:instrText xml:space="preserve"> AUTONUM  </w:instrText>
      </w:r>
      <w:r w:rsidRPr="00102EA0">
        <w:rPr>
          <w:lang w:val="en-GB"/>
        </w:rPr>
        <w:fldChar w:fldCharType="end"/>
      </w:r>
      <w:r w:rsidR="00997E99" w:rsidRPr="00102EA0">
        <w:rPr>
          <w:lang w:val="es-ES"/>
        </w:rPr>
        <w:tab/>
      </w:r>
      <w:r w:rsidR="00BE355C" w:rsidRPr="00102EA0">
        <w:rPr>
          <w:lang w:val="es-ES_tradnl"/>
        </w:rPr>
        <w:t xml:space="preserve">Además, con objeto de simplificar el diagrama, se invitó a los TWP a que considerasen, en sus </w:t>
      </w:r>
      <w:r w:rsidR="003A1264" w:rsidRPr="00102EA0">
        <w:rPr>
          <w:lang w:val="es-ES_tradnl"/>
        </w:rPr>
        <w:t>ses</w:t>
      </w:r>
      <w:r w:rsidR="00BE355C" w:rsidRPr="00102EA0">
        <w:rPr>
          <w:lang w:val="es-ES_tradnl"/>
        </w:rPr>
        <w:t xml:space="preserve">iones </w:t>
      </w:r>
      <w:r w:rsidR="002F7D01" w:rsidRPr="00102EA0">
        <w:rPr>
          <w:lang w:val="es-ES_tradnl"/>
        </w:rPr>
        <w:t>de</w:t>
      </w:r>
      <w:r w:rsidR="00BE355C" w:rsidRPr="00102EA0">
        <w:rPr>
          <w:lang w:val="es-ES_tradnl"/>
        </w:rPr>
        <w:t xml:space="preserve"> 2014, la eliminación de los recuadros </w:t>
      </w:r>
      <w:r w:rsidR="00E571D6" w:rsidRPr="00102EA0">
        <w:rPr>
          <w:lang w:val="es-ES_tradnl"/>
        </w:rPr>
        <w:t xml:space="preserve">relativos a </w:t>
      </w:r>
      <w:r w:rsidR="00BE355C" w:rsidRPr="00102EA0">
        <w:rPr>
          <w:lang w:val="es-ES_tradnl"/>
        </w:rPr>
        <w:t>los documentos TGP/6 “</w:t>
      </w:r>
      <w:r w:rsidR="003A1264" w:rsidRPr="00102EA0">
        <w:rPr>
          <w:lang w:val="es-ES_tradnl"/>
        </w:rPr>
        <w:t>Preparativos para el examen DHE</w:t>
      </w:r>
      <w:r w:rsidR="00BE355C" w:rsidRPr="00102EA0">
        <w:rPr>
          <w:lang w:val="es-ES_tradnl"/>
        </w:rPr>
        <w:t xml:space="preserve">” </w:t>
      </w:r>
      <w:r w:rsidR="003A1264" w:rsidRPr="00102EA0">
        <w:rPr>
          <w:lang w:val="es-ES_tradnl"/>
        </w:rPr>
        <w:t xml:space="preserve">y </w:t>
      </w:r>
      <w:r w:rsidR="00BE355C" w:rsidRPr="00102EA0">
        <w:rPr>
          <w:lang w:val="es-ES_tradnl"/>
        </w:rPr>
        <w:t>TGP/7 “</w:t>
      </w:r>
      <w:r w:rsidR="003A1264" w:rsidRPr="00102EA0">
        <w:rPr>
          <w:lang w:val="es-ES_tradnl"/>
        </w:rPr>
        <w:t>Elaboración de las directrices de examen</w:t>
      </w:r>
      <w:r w:rsidR="00BE355C" w:rsidRPr="00102EA0">
        <w:rPr>
          <w:lang w:val="es-ES_tradnl"/>
        </w:rPr>
        <w:t xml:space="preserve">” </w:t>
      </w:r>
      <w:r w:rsidR="003A1264" w:rsidRPr="00102EA0">
        <w:rPr>
          <w:lang w:val="es-ES_tradnl"/>
        </w:rPr>
        <w:t xml:space="preserve">y </w:t>
      </w:r>
      <w:r w:rsidR="00E571D6" w:rsidRPr="00102EA0">
        <w:rPr>
          <w:lang w:val="es-ES_tradnl"/>
        </w:rPr>
        <w:t>l</w:t>
      </w:r>
      <w:r w:rsidR="003A1264" w:rsidRPr="00102EA0">
        <w:rPr>
          <w:lang w:val="es-ES_tradnl"/>
        </w:rPr>
        <w:t>a elabora</w:t>
      </w:r>
      <w:r w:rsidR="00E571D6" w:rsidRPr="00102EA0">
        <w:rPr>
          <w:lang w:val="es-ES_tradnl"/>
        </w:rPr>
        <w:t>ció</w:t>
      </w:r>
      <w:r w:rsidR="003A1264" w:rsidRPr="00102EA0">
        <w:rPr>
          <w:lang w:val="es-ES_tradnl"/>
        </w:rPr>
        <w:t xml:space="preserve">n </w:t>
      </w:r>
      <w:r w:rsidR="00E571D6" w:rsidRPr="00102EA0">
        <w:rPr>
          <w:lang w:val="es-ES_tradnl"/>
        </w:rPr>
        <w:t xml:space="preserve">de </w:t>
      </w:r>
      <w:r w:rsidR="003A1264" w:rsidRPr="00102EA0">
        <w:rPr>
          <w:lang w:val="es-ES_tradnl"/>
        </w:rPr>
        <w:t xml:space="preserve">un nuevo </w:t>
      </w:r>
      <w:r w:rsidR="00BE355C" w:rsidRPr="00102EA0">
        <w:rPr>
          <w:lang w:val="es-ES_tradnl"/>
        </w:rPr>
        <w:t>diagram</w:t>
      </w:r>
      <w:r w:rsidR="003A1264" w:rsidRPr="00102EA0">
        <w:rPr>
          <w:lang w:val="es-ES_tradnl"/>
        </w:rPr>
        <w:t>a</w:t>
      </w:r>
      <w:r w:rsidR="00BE355C" w:rsidRPr="00102EA0">
        <w:rPr>
          <w:lang w:val="es-ES_tradnl"/>
        </w:rPr>
        <w:t xml:space="preserve"> </w:t>
      </w:r>
      <w:r w:rsidR="00E571D6" w:rsidRPr="00102EA0">
        <w:rPr>
          <w:lang w:val="es-ES_tradnl"/>
        </w:rPr>
        <w:t xml:space="preserve">que </w:t>
      </w:r>
      <w:r w:rsidR="00BE355C" w:rsidRPr="00102EA0">
        <w:rPr>
          <w:lang w:val="es-ES_tradnl"/>
        </w:rPr>
        <w:t>pro</w:t>
      </w:r>
      <w:r w:rsidR="003A1264" w:rsidRPr="00102EA0">
        <w:rPr>
          <w:lang w:val="es-ES_tradnl"/>
        </w:rPr>
        <w:t>porciona</w:t>
      </w:r>
      <w:r w:rsidR="00E571D6" w:rsidRPr="00102EA0">
        <w:rPr>
          <w:lang w:val="es-ES_tradnl"/>
        </w:rPr>
        <w:t>se</w:t>
      </w:r>
      <w:r w:rsidR="003A1264" w:rsidRPr="00102EA0">
        <w:rPr>
          <w:lang w:val="es-ES_tradnl"/>
        </w:rPr>
        <w:t xml:space="preserve"> una visión general</w:t>
      </w:r>
      <w:r w:rsidR="00BE355C" w:rsidRPr="00102EA0">
        <w:rPr>
          <w:lang w:val="es-ES_tradnl"/>
        </w:rPr>
        <w:t xml:space="preserve"> </w:t>
      </w:r>
      <w:r w:rsidR="003A1264" w:rsidRPr="00102EA0">
        <w:rPr>
          <w:lang w:val="es-ES_tradnl"/>
        </w:rPr>
        <w:t xml:space="preserve">de los </w:t>
      </w:r>
      <w:r w:rsidR="00BE355C" w:rsidRPr="00102EA0">
        <w:rPr>
          <w:lang w:val="es-ES_tradnl"/>
        </w:rPr>
        <w:t>document</w:t>
      </w:r>
      <w:r w:rsidR="003A1264" w:rsidRPr="00102EA0">
        <w:rPr>
          <w:lang w:val="es-ES_tradnl"/>
        </w:rPr>
        <w:t>o</w:t>
      </w:r>
      <w:r w:rsidR="00BE355C" w:rsidRPr="00102EA0">
        <w:rPr>
          <w:lang w:val="es-ES_tradnl"/>
        </w:rPr>
        <w:t>s</w:t>
      </w:r>
      <w:r w:rsidR="003A1264" w:rsidRPr="00102EA0">
        <w:rPr>
          <w:lang w:val="es-ES_tradnl"/>
        </w:rPr>
        <w:t xml:space="preserve"> TGP pertinentes</w:t>
      </w:r>
      <w:r w:rsidR="00BE355C" w:rsidRPr="00102EA0">
        <w:rPr>
          <w:lang w:val="es-ES_tradnl"/>
        </w:rPr>
        <w:t xml:space="preserve">, </w:t>
      </w:r>
      <w:r w:rsidR="00EF3222" w:rsidRPr="00102EA0">
        <w:rPr>
          <w:lang w:val="es-ES_tradnl"/>
        </w:rPr>
        <w:t xml:space="preserve">según se </w:t>
      </w:r>
      <w:r w:rsidR="003A1264" w:rsidRPr="00102EA0">
        <w:rPr>
          <w:lang w:val="es-ES_tradnl"/>
        </w:rPr>
        <w:t>exp</w:t>
      </w:r>
      <w:r w:rsidR="00EF3222" w:rsidRPr="00102EA0">
        <w:rPr>
          <w:lang w:val="es-ES_tradnl"/>
        </w:rPr>
        <w:t xml:space="preserve">one </w:t>
      </w:r>
      <w:r w:rsidR="003A1264" w:rsidRPr="00102EA0">
        <w:rPr>
          <w:lang w:val="es-ES_tradnl"/>
        </w:rPr>
        <w:t>e</w:t>
      </w:r>
      <w:r w:rsidR="00BE355C" w:rsidRPr="00102EA0">
        <w:rPr>
          <w:lang w:val="es-ES_tradnl"/>
        </w:rPr>
        <w:t xml:space="preserve">n </w:t>
      </w:r>
      <w:r w:rsidR="003A1264" w:rsidRPr="00102EA0">
        <w:rPr>
          <w:lang w:val="es-ES_tradnl"/>
        </w:rPr>
        <w:t>los a</w:t>
      </w:r>
      <w:r w:rsidR="00BE355C" w:rsidRPr="00102EA0">
        <w:rPr>
          <w:lang w:val="es-ES_tradnl"/>
        </w:rPr>
        <w:t>nex</w:t>
      </w:r>
      <w:r w:rsidR="003A1264" w:rsidRPr="00102EA0">
        <w:rPr>
          <w:lang w:val="es-ES_tradnl"/>
        </w:rPr>
        <w:t>o</w:t>
      </w:r>
      <w:r w:rsidR="00BE355C" w:rsidRPr="00102EA0">
        <w:rPr>
          <w:lang w:val="es-ES_tradnl"/>
        </w:rPr>
        <w:t>s</w:t>
      </w:r>
      <w:r w:rsidR="003A1264" w:rsidRPr="00102EA0">
        <w:rPr>
          <w:lang w:val="es-ES_tradnl"/>
        </w:rPr>
        <w:t> </w:t>
      </w:r>
      <w:r w:rsidR="00BE355C" w:rsidRPr="00102EA0">
        <w:rPr>
          <w:lang w:val="es-ES_tradnl"/>
        </w:rPr>
        <w:t xml:space="preserve">I </w:t>
      </w:r>
      <w:r w:rsidR="003A1264" w:rsidRPr="00102EA0">
        <w:rPr>
          <w:lang w:val="es-ES_tradnl"/>
        </w:rPr>
        <w:t xml:space="preserve">y </w:t>
      </w:r>
      <w:r w:rsidR="00BE355C" w:rsidRPr="00102EA0">
        <w:rPr>
          <w:lang w:val="es-ES_tradnl"/>
        </w:rPr>
        <w:t>II, respectivamente.</w:t>
      </w:r>
    </w:p>
    <w:p w:rsidR="00997E99" w:rsidRPr="00102EA0" w:rsidRDefault="00997E99" w:rsidP="00997E99">
      <w:pPr>
        <w:rPr>
          <w:lang w:val="es-ES"/>
        </w:rPr>
      </w:pPr>
    </w:p>
    <w:p w:rsidR="00997E99" w:rsidRPr="00102EA0" w:rsidRDefault="00997E99" w:rsidP="00997E99">
      <w:pPr>
        <w:rPr>
          <w:lang w:val="es-ES"/>
        </w:rPr>
      </w:pPr>
    </w:p>
    <w:p w:rsidR="00997E99" w:rsidRPr="00102EA0" w:rsidRDefault="003A1264" w:rsidP="00102EA0">
      <w:pPr>
        <w:pStyle w:val="Heading2"/>
      </w:pPr>
      <w:bookmarkStart w:id="13" w:name="_Toc410988961"/>
      <w:r w:rsidRPr="00102EA0">
        <w:t>Observaciones formuladas por los TWP en 2014</w:t>
      </w:r>
      <w:bookmarkEnd w:id="13"/>
      <w:r w:rsidR="00997E99" w:rsidRPr="00102EA0">
        <w:t xml:space="preserve"> </w:t>
      </w:r>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3A1264" w:rsidRPr="00102EA0">
        <w:rPr>
          <w:lang w:val="es-ES_tradnl"/>
        </w:rPr>
        <w:t xml:space="preserve">El TWO, el TWF, el TWC, el TWV y el TWA consideraron, en sus sesiones </w:t>
      </w:r>
      <w:r w:rsidR="002F7D01" w:rsidRPr="00102EA0">
        <w:rPr>
          <w:lang w:val="es-ES_tradnl"/>
        </w:rPr>
        <w:t>de</w:t>
      </w:r>
      <w:r w:rsidR="003A1264" w:rsidRPr="00102EA0">
        <w:rPr>
          <w:lang w:val="es-ES_tradnl"/>
        </w:rPr>
        <w:t xml:space="preserve"> 2014, los documentos TWO/47/22,</w:t>
      </w:r>
      <w:r w:rsidR="003A1264" w:rsidRPr="00102EA0">
        <w:rPr>
          <w:rFonts w:cs="Arial"/>
          <w:lang w:val="es-ES_tradnl"/>
        </w:rPr>
        <w:t xml:space="preserve"> TWF/45/22, TWV/48/22, TWC/32/22 y TWA/43/22, respectivamente, en los que figuraban las </w:t>
      </w:r>
      <w:r w:rsidR="003A1264" w:rsidRPr="00102EA0">
        <w:rPr>
          <w:rFonts w:cs="Arial"/>
          <w:bCs/>
          <w:lang w:val="es-ES_tradnl"/>
        </w:rPr>
        <w:t xml:space="preserve">propuestas para la revisión de </w:t>
      </w:r>
      <w:r w:rsidR="00A44DB2" w:rsidRPr="00102EA0">
        <w:rPr>
          <w:rFonts w:cs="Arial"/>
          <w:bCs/>
          <w:lang w:val="es-ES_tradnl"/>
        </w:rPr>
        <w:t>la sección</w:t>
      </w:r>
      <w:r w:rsidR="003A1264" w:rsidRPr="00102EA0">
        <w:rPr>
          <w:lang w:val="es-ES_tradnl"/>
        </w:rPr>
        <w:t xml:space="preserve"> 1.6 “Esquema de los documentos TGP relativos a la distinción” </w:t>
      </w:r>
      <w:r w:rsidR="003A1264" w:rsidRPr="00102EA0">
        <w:rPr>
          <w:rFonts w:cs="Arial"/>
          <w:bCs/>
          <w:lang w:val="es-ES_tradnl"/>
        </w:rPr>
        <w:t>del documento TGP/9 “Examen de la distinción”</w:t>
      </w:r>
      <w:r w:rsidR="003A1264" w:rsidRPr="00102EA0">
        <w:rPr>
          <w:lang w:val="es-ES_tradnl"/>
        </w:rPr>
        <w:t xml:space="preserve"> </w:t>
      </w:r>
      <w:r w:rsidR="00EF3222" w:rsidRPr="00102EA0">
        <w:rPr>
          <w:lang w:val="es-ES_tradnl"/>
        </w:rPr>
        <w:t xml:space="preserve">que figuran </w:t>
      </w:r>
      <w:r w:rsidR="003A1264" w:rsidRPr="00102EA0">
        <w:rPr>
          <w:lang w:val="es-ES_tradnl"/>
        </w:rPr>
        <w:t>en los párrafos 7 y 8.</w:t>
      </w:r>
    </w:p>
    <w:p w:rsidR="00997E99" w:rsidRPr="00102EA0" w:rsidRDefault="00997E99" w:rsidP="00997E99">
      <w:pPr>
        <w:rPr>
          <w:lang w:val="es-ES"/>
        </w:rPr>
      </w:pP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18"/>
        <w:gridCol w:w="7348"/>
        <w:gridCol w:w="839"/>
      </w:tblGrid>
      <w:tr w:rsidR="00102EA0" w:rsidRPr="00102EA0" w:rsidTr="001454FA">
        <w:trPr>
          <w:cantSplit/>
        </w:trPr>
        <w:tc>
          <w:tcPr>
            <w:tcW w:w="1418" w:type="dxa"/>
            <w:shd w:val="clear" w:color="auto" w:fill="auto"/>
          </w:tcPr>
          <w:p w:rsidR="00997E99" w:rsidRPr="00102EA0" w:rsidRDefault="000E2247" w:rsidP="00FB6FD3">
            <w:pPr>
              <w:jc w:val="left"/>
              <w:rPr>
                <w:rFonts w:cs="Arial"/>
              </w:rPr>
            </w:pPr>
            <w:r w:rsidRPr="00102EA0">
              <w:rPr>
                <w:rFonts w:cs="Arial"/>
                <w:lang w:val="es-ES_tradnl"/>
              </w:rPr>
              <w:t>Observación general</w:t>
            </w:r>
          </w:p>
        </w:tc>
        <w:tc>
          <w:tcPr>
            <w:tcW w:w="7348" w:type="dxa"/>
            <w:shd w:val="clear" w:color="auto" w:fill="auto"/>
          </w:tcPr>
          <w:p w:rsidR="00997E99" w:rsidRPr="00102EA0" w:rsidRDefault="000E2247" w:rsidP="00EC591B">
            <w:pPr>
              <w:pStyle w:val="Titleofdoc0"/>
              <w:spacing w:before="0"/>
              <w:jc w:val="both"/>
              <w:rPr>
                <w:rFonts w:cs="Arial"/>
                <w:caps w:val="0"/>
                <w:lang w:val="es-ES"/>
              </w:rPr>
            </w:pPr>
            <w:r w:rsidRPr="00102EA0">
              <w:rPr>
                <w:rFonts w:cs="Arial"/>
                <w:caps w:val="0"/>
                <w:lang w:val="es-ES_tradnl"/>
              </w:rPr>
              <w:t xml:space="preserve">El TWO examinó el documento TWO/47/22 y aceptó la revisión propuesta del diagrama que figura en </w:t>
            </w:r>
            <w:r w:rsidR="00A44DB2" w:rsidRPr="00102EA0">
              <w:rPr>
                <w:rFonts w:cs="Arial"/>
                <w:caps w:val="0"/>
                <w:lang w:val="es-ES_tradnl"/>
              </w:rPr>
              <w:t>la sección</w:t>
            </w:r>
            <w:r w:rsidRPr="00102EA0">
              <w:rPr>
                <w:rFonts w:cs="Arial"/>
                <w:caps w:val="0"/>
                <w:lang w:val="es-ES_tradnl"/>
              </w:rPr>
              <w:t> 1.6 “Esquema de los documentos TGP relativos a la distinción” del documento TGP/9, según consta en el párrafo 7 y en los anexos I y II del documento TWO/47/22 (véase el párrafo 59 del documento</w:t>
            </w:r>
            <w:r w:rsidR="00D24597" w:rsidRPr="00102EA0">
              <w:rPr>
                <w:rFonts w:cs="Arial"/>
                <w:caps w:val="0"/>
                <w:lang w:val="es-ES_tradnl"/>
              </w:rPr>
              <w:t> </w:t>
            </w:r>
            <w:r w:rsidRPr="00102EA0">
              <w:rPr>
                <w:rFonts w:cs="Arial"/>
                <w:caps w:val="0"/>
                <w:lang w:val="es-ES_tradnl"/>
              </w:rPr>
              <w:t>TWO/47/28 “</w:t>
            </w:r>
            <w:r w:rsidR="00D24597" w:rsidRPr="00102EA0">
              <w:rPr>
                <w:rFonts w:cs="Arial"/>
                <w:i/>
                <w:caps w:val="0"/>
                <w:lang w:val="es-ES"/>
              </w:rPr>
              <w:t>Report</w:t>
            </w:r>
            <w:r w:rsidRPr="00102EA0">
              <w:rPr>
                <w:rFonts w:cs="Arial"/>
                <w:caps w:val="0"/>
                <w:lang w:val="es-ES_tradnl"/>
              </w:rPr>
              <w:t>”).</w:t>
            </w:r>
          </w:p>
          <w:p w:rsidR="00997E99" w:rsidRPr="00102EA0" w:rsidRDefault="00997E99" w:rsidP="00EC591B">
            <w:pPr>
              <w:pStyle w:val="Titleofdoc0"/>
              <w:spacing w:before="0"/>
              <w:jc w:val="both"/>
              <w:rPr>
                <w:rFonts w:cs="Arial"/>
                <w:caps w:val="0"/>
                <w:lang w:val="es-ES"/>
              </w:rPr>
            </w:pPr>
          </w:p>
        </w:tc>
        <w:tc>
          <w:tcPr>
            <w:tcW w:w="839" w:type="dxa"/>
            <w:shd w:val="clear" w:color="auto" w:fill="auto"/>
          </w:tcPr>
          <w:p w:rsidR="00997E99" w:rsidRPr="00102EA0" w:rsidRDefault="00997E99" w:rsidP="00EC591B">
            <w:r w:rsidRPr="00102EA0">
              <w:t xml:space="preserve">TWO </w:t>
            </w:r>
          </w:p>
        </w:tc>
      </w:tr>
      <w:tr w:rsidR="00102EA0" w:rsidRPr="00102EA0" w:rsidTr="001454FA">
        <w:trPr>
          <w:cantSplit/>
        </w:trPr>
        <w:tc>
          <w:tcPr>
            <w:tcW w:w="1418" w:type="dxa"/>
            <w:shd w:val="clear" w:color="auto" w:fill="auto"/>
          </w:tcPr>
          <w:p w:rsidR="00997E99" w:rsidRPr="00102EA0" w:rsidRDefault="00997E99" w:rsidP="00EC591B">
            <w:pPr>
              <w:jc w:val="left"/>
              <w:rPr>
                <w:rFonts w:cs="Arial"/>
              </w:rPr>
            </w:pPr>
          </w:p>
        </w:tc>
        <w:tc>
          <w:tcPr>
            <w:tcW w:w="7348" w:type="dxa"/>
            <w:shd w:val="clear" w:color="auto" w:fill="auto"/>
          </w:tcPr>
          <w:p w:rsidR="00997E99" w:rsidRPr="00102EA0" w:rsidRDefault="0033092A" w:rsidP="00EC591B">
            <w:pPr>
              <w:rPr>
                <w:snapToGrid w:val="0"/>
                <w:lang w:val="es-ES"/>
              </w:rPr>
            </w:pPr>
            <w:r w:rsidRPr="00102EA0">
              <w:rPr>
                <w:snapToGrid w:val="0"/>
                <w:lang w:val="es-ES_tradnl"/>
              </w:rPr>
              <w:t>El TWC examinó el documento TWC/32/22.</w:t>
            </w:r>
          </w:p>
          <w:p w:rsidR="00997E99" w:rsidRPr="00102EA0" w:rsidRDefault="00997E99" w:rsidP="00EC591B">
            <w:pPr>
              <w:rPr>
                <w:snapToGrid w:val="0"/>
                <w:lang w:val="es-ES"/>
              </w:rPr>
            </w:pPr>
          </w:p>
          <w:p w:rsidR="00997E99" w:rsidRPr="00102EA0" w:rsidRDefault="0033092A" w:rsidP="00EC591B">
            <w:pPr>
              <w:rPr>
                <w:rFonts w:cs="Arial"/>
                <w:bCs/>
                <w:lang w:val="es-ES"/>
              </w:rPr>
            </w:pPr>
            <w:r w:rsidRPr="00102EA0">
              <w:rPr>
                <w:snapToGrid w:val="0"/>
                <w:lang w:val="es-ES_tradnl"/>
              </w:rPr>
              <w:t xml:space="preserve">El TWC aceptó la revisión propuesta del diagrama que figura en </w:t>
            </w:r>
            <w:r w:rsidR="00A44DB2" w:rsidRPr="00102EA0">
              <w:rPr>
                <w:snapToGrid w:val="0"/>
                <w:lang w:val="es-ES_tradnl"/>
              </w:rPr>
              <w:t>la sección</w:t>
            </w:r>
            <w:r w:rsidRPr="00102EA0">
              <w:rPr>
                <w:snapToGrid w:val="0"/>
                <w:lang w:val="es-ES_tradnl"/>
              </w:rPr>
              <w:t> 1.6 “Esquema de los documentos TGP relativos a la distinción” del documento </w:t>
            </w:r>
            <w:r w:rsidR="00E3382D" w:rsidRPr="00102EA0">
              <w:rPr>
                <w:snapToGrid w:val="0"/>
                <w:lang w:val="es-ES_tradnl"/>
              </w:rPr>
              <w:t>TGP/9</w:t>
            </w:r>
            <w:r w:rsidRPr="00102EA0">
              <w:rPr>
                <w:snapToGrid w:val="0"/>
                <w:lang w:val="es-ES_tradnl"/>
              </w:rPr>
              <w:t xml:space="preserve">, según consta en el párrafo 7 y en los anexos I y II del documento </w:t>
            </w:r>
            <w:r w:rsidR="00E3382D" w:rsidRPr="00102EA0">
              <w:rPr>
                <w:snapToGrid w:val="0"/>
                <w:lang w:val="es-ES_tradnl"/>
              </w:rPr>
              <w:t>TWC/32/22</w:t>
            </w:r>
            <w:r w:rsidRPr="00102EA0">
              <w:rPr>
                <w:snapToGrid w:val="0"/>
                <w:lang w:val="es-ES_tradnl"/>
              </w:rPr>
              <w:t xml:space="preserve"> (véa</w:t>
            </w:r>
            <w:r w:rsidR="00E3382D" w:rsidRPr="00102EA0">
              <w:rPr>
                <w:snapToGrid w:val="0"/>
                <w:lang w:val="es-ES_tradnl"/>
              </w:rPr>
              <w:t>n</w:t>
            </w:r>
            <w:r w:rsidRPr="00102EA0">
              <w:rPr>
                <w:snapToGrid w:val="0"/>
                <w:lang w:val="es-ES_tradnl"/>
              </w:rPr>
              <w:t xml:space="preserve">se </w:t>
            </w:r>
            <w:r w:rsidR="00E3382D" w:rsidRPr="00102EA0">
              <w:rPr>
                <w:snapToGrid w:val="0"/>
                <w:lang w:val="es-ES_tradnl"/>
              </w:rPr>
              <w:t xml:space="preserve">los </w:t>
            </w:r>
            <w:r w:rsidRPr="00102EA0">
              <w:rPr>
                <w:snapToGrid w:val="0"/>
                <w:lang w:val="es-ES_tradnl"/>
              </w:rPr>
              <w:t>párrafo</w:t>
            </w:r>
            <w:r w:rsidR="00E3382D" w:rsidRPr="00102EA0">
              <w:rPr>
                <w:snapToGrid w:val="0"/>
                <w:lang w:val="es-ES_tradnl"/>
              </w:rPr>
              <w:t>s</w:t>
            </w:r>
            <w:r w:rsidRPr="00102EA0">
              <w:rPr>
                <w:snapToGrid w:val="0"/>
                <w:lang w:val="es-ES_tradnl"/>
              </w:rPr>
              <w:t> 6</w:t>
            </w:r>
            <w:r w:rsidR="00E3382D" w:rsidRPr="00102EA0">
              <w:rPr>
                <w:snapToGrid w:val="0"/>
                <w:lang w:val="es-ES_tradnl"/>
              </w:rPr>
              <w:t>0 y 6</w:t>
            </w:r>
            <w:r w:rsidRPr="00102EA0">
              <w:rPr>
                <w:snapToGrid w:val="0"/>
                <w:lang w:val="es-ES_tradnl"/>
              </w:rPr>
              <w:t>1 del documento</w:t>
            </w:r>
            <w:r w:rsidR="00D24597" w:rsidRPr="00102EA0">
              <w:rPr>
                <w:snapToGrid w:val="0"/>
                <w:lang w:val="es-ES_tradnl"/>
              </w:rPr>
              <w:t> </w:t>
            </w:r>
            <w:r w:rsidR="00E3382D" w:rsidRPr="00102EA0">
              <w:rPr>
                <w:snapToGrid w:val="0"/>
                <w:lang w:val="es-ES_tradnl"/>
              </w:rPr>
              <w:t>TWC/31/32</w:t>
            </w:r>
            <w:r w:rsidRPr="00102EA0">
              <w:rPr>
                <w:snapToGrid w:val="0"/>
                <w:lang w:val="es-ES_tradnl"/>
              </w:rPr>
              <w:t xml:space="preserve"> “</w:t>
            </w:r>
            <w:r w:rsidR="00D24597" w:rsidRPr="00102EA0">
              <w:rPr>
                <w:i/>
                <w:snapToGrid w:val="0"/>
                <w:lang w:val="es-ES"/>
              </w:rPr>
              <w:t>Report</w:t>
            </w:r>
            <w:r w:rsidRPr="00102EA0">
              <w:rPr>
                <w:snapToGrid w:val="0"/>
                <w:lang w:val="es-ES_tradnl"/>
              </w:rPr>
              <w:t>”).</w:t>
            </w:r>
          </w:p>
          <w:p w:rsidR="00997E99" w:rsidRPr="00102EA0" w:rsidRDefault="00997E99" w:rsidP="00EC591B">
            <w:pPr>
              <w:rPr>
                <w:lang w:val="es-ES"/>
              </w:rPr>
            </w:pPr>
          </w:p>
        </w:tc>
        <w:tc>
          <w:tcPr>
            <w:tcW w:w="839" w:type="dxa"/>
            <w:shd w:val="clear" w:color="auto" w:fill="auto"/>
          </w:tcPr>
          <w:p w:rsidR="00997E99" w:rsidRPr="00102EA0" w:rsidRDefault="00997E99" w:rsidP="00EC591B">
            <w:r w:rsidRPr="00102EA0">
              <w:t>TWC</w:t>
            </w:r>
          </w:p>
        </w:tc>
      </w:tr>
      <w:tr w:rsidR="00102EA0" w:rsidRPr="00102EA0" w:rsidTr="001454FA">
        <w:trPr>
          <w:cantSplit/>
        </w:trPr>
        <w:tc>
          <w:tcPr>
            <w:tcW w:w="1418" w:type="dxa"/>
            <w:shd w:val="clear" w:color="auto" w:fill="auto"/>
          </w:tcPr>
          <w:p w:rsidR="00997E99" w:rsidRPr="00102EA0" w:rsidRDefault="00997E99" w:rsidP="00EC591B">
            <w:pPr>
              <w:jc w:val="left"/>
              <w:rPr>
                <w:rFonts w:cs="Arial"/>
              </w:rPr>
            </w:pPr>
          </w:p>
        </w:tc>
        <w:tc>
          <w:tcPr>
            <w:tcW w:w="7348" w:type="dxa"/>
            <w:shd w:val="clear" w:color="auto" w:fill="auto"/>
          </w:tcPr>
          <w:p w:rsidR="00997E99" w:rsidRPr="00102EA0" w:rsidRDefault="00E3382D" w:rsidP="00EC591B">
            <w:pPr>
              <w:rPr>
                <w:snapToGrid w:val="0"/>
                <w:lang w:val="es-ES"/>
              </w:rPr>
            </w:pPr>
            <w:r w:rsidRPr="00102EA0">
              <w:rPr>
                <w:snapToGrid w:val="0"/>
                <w:lang w:val="es-ES_tradnl"/>
              </w:rPr>
              <w:t xml:space="preserve">El TWV examinó el documento TWV/48/22 y aceptó la revisión del diagrama que figura en </w:t>
            </w:r>
            <w:r w:rsidR="00A44DB2" w:rsidRPr="00102EA0">
              <w:rPr>
                <w:snapToGrid w:val="0"/>
                <w:lang w:val="es-ES_tradnl"/>
              </w:rPr>
              <w:t>la sección</w:t>
            </w:r>
            <w:r w:rsidRPr="00102EA0">
              <w:rPr>
                <w:snapToGrid w:val="0"/>
                <w:lang w:val="es-ES_tradnl"/>
              </w:rPr>
              <w:t> 1.6 “Esquema de los documentos TGP relativos a la distinción” del documento TGP/9, según consta en el Anexo I del documento TWV/48/22 (véase el párrafo 63 del documento</w:t>
            </w:r>
            <w:r w:rsidR="00D24597" w:rsidRPr="00102EA0">
              <w:rPr>
                <w:snapToGrid w:val="0"/>
                <w:lang w:val="es-ES_tradnl"/>
              </w:rPr>
              <w:t> </w:t>
            </w:r>
            <w:r w:rsidRPr="00102EA0">
              <w:rPr>
                <w:snapToGrid w:val="0"/>
                <w:lang w:val="es-ES_tradnl"/>
              </w:rPr>
              <w:t>TWV/47/34 “</w:t>
            </w:r>
            <w:r w:rsidR="00D24597" w:rsidRPr="00102EA0">
              <w:rPr>
                <w:i/>
                <w:snapToGrid w:val="0"/>
                <w:lang w:val="es-ES"/>
              </w:rPr>
              <w:t>Report</w:t>
            </w:r>
            <w:r w:rsidRPr="00102EA0">
              <w:rPr>
                <w:snapToGrid w:val="0"/>
                <w:lang w:val="es-ES_tradnl"/>
              </w:rPr>
              <w:t>”).</w:t>
            </w:r>
            <w:r w:rsidR="00997E99" w:rsidRPr="00102EA0">
              <w:rPr>
                <w:snapToGrid w:val="0"/>
                <w:lang w:val="es-ES"/>
              </w:rPr>
              <w:t xml:space="preserve">  </w:t>
            </w:r>
          </w:p>
          <w:p w:rsidR="00997E99" w:rsidRPr="00102EA0" w:rsidRDefault="00997E99" w:rsidP="00EC591B">
            <w:pPr>
              <w:rPr>
                <w:snapToGrid w:val="0"/>
                <w:lang w:val="es-ES"/>
              </w:rPr>
            </w:pPr>
          </w:p>
        </w:tc>
        <w:tc>
          <w:tcPr>
            <w:tcW w:w="839" w:type="dxa"/>
            <w:shd w:val="clear" w:color="auto" w:fill="auto"/>
          </w:tcPr>
          <w:p w:rsidR="00997E99" w:rsidRPr="00102EA0" w:rsidRDefault="00997E99" w:rsidP="00EC591B">
            <w:r w:rsidRPr="00102EA0">
              <w:t>TWV</w:t>
            </w:r>
          </w:p>
        </w:tc>
      </w:tr>
      <w:tr w:rsidR="00102EA0" w:rsidRPr="00102EA0" w:rsidTr="001454FA">
        <w:trPr>
          <w:cantSplit/>
        </w:trPr>
        <w:tc>
          <w:tcPr>
            <w:tcW w:w="1418" w:type="dxa"/>
            <w:shd w:val="clear" w:color="auto" w:fill="auto"/>
          </w:tcPr>
          <w:p w:rsidR="00997E99" w:rsidRPr="00102EA0" w:rsidRDefault="00E3382D" w:rsidP="00FB6FD3">
            <w:pPr>
              <w:jc w:val="left"/>
              <w:rPr>
                <w:rFonts w:cs="Arial"/>
                <w:lang w:val="es-ES"/>
              </w:rPr>
            </w:pPr>
            <w:r w:rsidRPr="00102EA0">
              <w:rPr>
                <w:lang w:val="es-ES_tradnl"/>
              </w:rPr>
              <w:t>Anexo II, recuadro del TGP/3</w:t>
            </w:r>
          </w:p>
        </w:tc>
        <w:tc>
          <w:tcPr>
            <w:tcW w:w="7348" w:type="dxa"/>
            <w:shd w:val="clear" w:color="auto" w:fill="auto"/>
          </w:tcPr>
          <w:p w:rsidR="00997E99" w:rsidRPr="00102EA0" w:rsidRDefault="00E3382D" w:rsidP="00EC591B">
            <w:pPr>
              <w:rPr>
                <w:snapToGrid w:val="0"/>
                <w:lang w:val="es-ES"/>
              </w:rPr>
            </w:pPr>
            <w:r w:rsidRPr="00102EA0">
              <w:rPr>
                <w:snapToGrid w:val="0"/>
                <w:lang w:val="es-ES_tradnl"/>
              </w:rPr>
              <w:t>El TWA examinó el documento</w:t>
            </w:r>
            <w:r w:rsidR="00B1528C" w:rsidRPr="00102EA0">
              <w:rPr>
                <w:snapToGrid w:val="0"/>
                <w:lang w:val="es-ES_tradnl"/>
              </w:rPr>
              <w:t> </w:t>
            </w:r>
            <w:r w:rsidRPr="00102EA0">
              <w:rPr>
                <w:snapToGrid w:val="0"/>
                <w:lang w:val="es-ES_tradnl"/>
              </w:rPr>
              <w:t xml:space="preserve">TWA/43/22 y la revisión del diagrama que figura en </w:t>
            </w:r>
            <w:r w:rsidR="00A44DB2" w:rsidRPr="00102EA0">
              <w:rPr>
                <w:snapToGrid w:val="0"/>
                <w:lang w:val="es-ES_tradnl"/>
              </w:rPr>
              <w:t>la sección</w:t>
            </w:r>
            <w:r w:rsidRPr="00102EA0">
              <w:rPr>
                <w:snapToGrid w:val="0"/>
                <w:lang w:val="es-ES_tradnl"/>
              </w:rPr>
              <w:t> 1.6 “Esquema de los documentos TGP relativos a la distinción” del documento TGP/9, según consta en los anexos I y II del documento</w:t>
            </w:r>
            <w:r w:rsidR="00B1528C" w:rsidRPr="00102EA0">
              <w:rPr>
                <w:snapToGrid w:val="0"/>
                <w:lang w:val="es-ES_tradnl"/>
              </w:rPr>
              <w:t> </w:t>
            </w:r>
            <w:r w:rsidRPr="00102EA0">
              <w:rPr>
                <w:snapToGrid w:val="0"/>
                <w:lang w:val="es-ES_tradnl"/>
              </w:rPr>
              <w:t>TWA/43/22.</w:t>
            </w:r>
          </w:p>
          <w:p w:rsidR="00997E99" w:rsidRPr="00102EA0" w:rsidRDefault="00997E99" w:rsidP="00EC591B">
            <w:pPr>
              <w:rPr>
                <w:lang w:val="es-ES"/>
              </w:rPr>
            </w:pPr>
          </w:p>
          <w:p w:rsidR="00997E99" w:rsidRPr="00102EA0" w:rsidRDefault="00E218FF" w:rsidP="00EC591B">
            <w:pPr>
              <w:rPr>
                <w:snapToGrid w:val="0"/>
                <w:lang w:val="es-ES"/>
              </w:rPr>
            </w:pPr>
            <w:r w:rsidRPr="00102EA0">
              <w:rPr>
                <w:lang w:val="es-ES_tradnl"/>
              </w:rPr>
              <w:t xml:space="preserve">El </w:t>
            </w:r>
            <w:r w:rsidR="00E3382D" w:rsidRPr="00102EA0">
              <w:rPr>
                <w:lang w:val="es-ES_tradnl"/>
              </w:rPr>
              <w:t xml:space="preserve">TWA señaló que </w:t>
            </w:r>
            <w:r w:rsidRPr="00102EA0">
              <w:rPr>
                <w:lang w:val="es-ES_tradnl"/>
              </w:rPr>
              <w:t>en el nuevo esquema que figura en el Anexo II del documento</w:t>
            </w:r>
            <w:r w:rsidR="00B1528C" w:rsidRPr="00102EA0">
              <w:rPr>
                <w:lang w:val="es-ES_tradnl"/>
              </w:rPr>
              <w:t> </w:t>
            </w:r>
            <w:r w:rsidRPr="00102EA0">
              <w:rPr>
                <w:lang w:val="es-ES_tradnl"/>
              </w:rPr>
              <w:t xml:space="preserve">TWA/43/22 no se había incluido </w:t>
            </w:r>
            <w:r w:rsidR="006561DE" w:rsidRPr="00102EA0">
              <w:rPr>
                <w:lang w:val="es-ES_tradnl"/>
              </w:rPr>
              <w:t xml:space="preserve">la </w:t>
            </w:r>
            <w:r w:rsidR="00E3382D" w:rsidRPr="00102EA0">
              <w:rPr>
                <w:lang w:val="es-ES_tradnl"/>
              </w:rPr>
              <w:t>referenc</w:t>
            </w:r>
            <w:r w:rsidRPr="00102EA0">
              <w:rPr>
                <w:lang w:val="es-ES_tradnl"/>
              </w:rPr>
              <w:t xml:space="preserve">ia al </w:t>
            </w:r>
            <w:r w:rsidR="00E3382D" w:rsidRPr="00102EA0">
              <w:rPr>
                <w:lang w:val="es-ES_tradnl"/>
              </w:rPr>
              <w:t>document</w:t>
            </w:r>
            <w:r w:rsidRPr="00102EA0">
              <w:rPr>
                <w:lang w:val="es-ES_tradnl"/>
              </w:rPr>
              <w:t>o</w:t>
            </w:r>
            <w:r w:rsidR="006561DE" w:rsidRPr="00102EA0">
              <w:rPr>
                <w:lang w:val="es-ES_tradnl"/>
              </w:rPr>
              <w:t> </w:t>
            </w:r>
            <w:r w:rsidR="00E3382D" w:rsidRPr="00102EA0">
              <w:rPr>
                <w:lang w:val="es-ES_tradnl"/>
              </w:rPr>
              <w:t>TGP/3</w:t>
            </w:r>
            <w:r w:rsidR="00B1528C" w:rsidRPr="00102EA0">
              <w:rPr>
                <w:lang w:val="es-ES_tradnl"/>
              </w:rPr>
              <w:t>,</w:t>
            </w:r>
            <w:r w:rsidR="00E3382D" w:rsidRPr="00102EA0">
              <w:rPr>
                <w:lang w:val="es-ES_tradnl"/>
              </w:rPr>
              <w:t xml:space="preserve"> </w:t>
            </w:r>
            <w:r w:rsidR="00A92E85" w:rsidRPr="00102EA0">
              <w:rPr>
                <w:lang w:val="es-ES_tradnl"/>
              </w:rPr>
              <w:t xml:space="preserve">en el que se describe el concepto </w:t>
            </w:r>
            <w:r w:rsidRPr="00102EA0">
              <w:rPr>
                <w:lang w:val="es-ES_tradnl"/>
              </w:rPr>
              <w:t>de</w:t>
            </w:r>
            <w:r w:rsidR="00E3382D" w:rsidRPr="00102EA0">
              <w:rPr>
                <w:lang w:val="es-ES_tradnl"/>
              </w:rPr>
              <w:t xml:space="preserve"> </w:t>
            </w:r>
            <w:r w:rsidR="00A92E85" w:rsidRPr="00102EA0">
              <w:rPr>
                <w:snapToGrid w:val="0"/>
                <w:lang w:val="es-ES_tradnl"/>
              </w:rPr>
              <w:t>“</w:t>
            </w:r>
            <w:r w:rsidR="00E3382D" w:rsidRPr="00102EA0">
              <w:rPr>
                <w:lang w:val="es-ES_tradnl"/>
              </w:rPr>
              <w:t>variedades notoriamente conocidas”</w:t>
            </w:r>
            <w:r w:rsidR="00B1528C" w:rsidRPr="00102EA0">
              <w:rPr>
                <w:lang w:val="es-ES_tradnl"/>
              </w:rPr>
              <w:t>,</w:t>
            </w:r>
            <w:r w:rsidR="00E3382D" w:rsidRPr="00102EA0">
              <w:rPr>
                <w:lang w:val="es-ES_tradnl"/>
              </w:rPr>
              <w:t xml:space="preserve"> </w:t>
            </w:r>
            <w:r w:rsidRPr="00102EA0">
              <w:rPr>
                <w:lang w:val="es-ES_tradnl"/>
              </w:rPr>
              <w:t xml:space="preserve">y </w:t>
            </w:r>
            <w:r w:rsidR="00B1528C" w:rsidRPr="00102EA0">
              <w:rPr>
                <w:lang w:val="es-ES_tradnl"/>
              </w:rPr>
              <w:t xml:space="preserve">convino en </w:t>
            </w:r>
            <w:r w:rsidRPr="00102EA0">
              <w:rPr>
                <w:lang w:val="es-ES_tradnl"/>
              </w:rPr>
              <w:t>que de</w:t>
            </w:r>
            <w:r w:rsidR="00E3382D" w:rsidRPr="00102EA0">
              <w:rPr>
                <w:lang w:val="es-ES_tradnl"/>
              </w:rPr>
              <w:t>b</w:t>
            </w:r>
            <w:r w:rsidRPr="00102EA0">
              <w:rPr>
                <w:lang w:val="es-ES_tradnl"/>
              </w:rPr>
              <w:t xml:space="preserve">ía haber coherencia </w:t>
            </w:r>
            <w:r w:rsidR="00E3382D" w:rsidRPr="00102EA0">
              <w:rPr>
                <w:lang w:val="es-ES_tradnl"/>
              </w:rPr>
              <w:t>e</w:t>
            </w:r>
            <w:r w:rsidRPr="00102EA0">
              <w:rPr>
                <w:lang w:val="es-ES_tradnl"/>
              </w:rPr>
              <w:t>ntre</w:t>
            </w:r>
            <w:r w:rsidR="00E3382D" w:rsidRPr="00102EA0">
              <w:rPr>
                <w:lang w:val="es-ES_tradnl"/>
              </w:rPr>
              <w:t xml:space="preserve"> </w:t>
            </w:r>
            <w:r w:rsidRPr="00102EA0">
              <w:rPr>
                <w:lang w:val="es-ES_tradnl"/>
              </w:rPr>
              <w:t xml:space="preserve">los dos esquemas </w:t>
            </w:r>
            <w:r w:rsidR="00E3382D" w:rsidRPr="00102EA0">
              <w:rPr>
                <w:snapToGrid w:val="0"/>
                <w:lang w:val="es-ES_tradnl"/>
              </w:rPr>
              <w:t>(véa</w:t>
            </w:r>
            <w:r w:rsidRPr="00102EA0">
              <w:rPr>
                <w:snapToGrid w:val="0"/>
                <w:lang w:val="es-ES_tradnl"/>
              </w:rPr>
              <w:t>n</w:t>
            </w:r>
            <w:r w:rsidR="00E3382D" w:rsidRPr="00102EA0">
              <w:rPr>
                <w:snapToGrid w:val="0"/>
                <w:lang w:val="es-ES_tradnl"/>
              </w:rPr>
              <w:t xml:space="preserve">se </w:t>
            </w:r>
            <w:r w:rsidRPr="00102EA0">
              <w:rPr>
                <w:snapToGrid w:val="0"/>
                <w:lang w:val="es-ES_tradnl"/>
              </w:rPr>
              <w:t>los párrafos 55 y 56 d</w:t>
            </w:r>
            <w:r w:rsidR="00E3382D" w:rsidRPr="00102EA0">
              <w:rPr>
                <w:snapToGrid w:val="0"/>
                <w:lang w:val="es-ES_tradnl"/>
              </w:rPr>
              <w:t>el documento TWA</w:t>
            </w:r>
            <w:r w:rsidRPr="00102EA0">
              <w:rPr>
                <w:snapToGrid w:val="0"/>
                <w:lang w:val="es-ES_tradnl"/>
              </w:rPr>
              <w:t>/43/27 “</w:t>
            </w:r>
            <w:r w:rsidR="00D24597" w:rsidRPr="00102EA0">
              <w:rPr>
                <w:i/>
                <w:snapToGrid w:val="0"/>
                <w:lang w:val="es-ES"/>
              </w:rPr>
              <w:t>Report</w:t>
            </w:r>
            <w:r w:rsidRPr="00102EA0">
              <w:rPr>
                <w:snapToGrid w:val="0"/>
                <w:lang w:val="es-ES_tradnl"/>
              </w:rPr>
              <w:t>”</w:t>
            </w:r>
            <w:r w:rsidR="00E3382D" w:rsidRPr="00102EA0">
              <w:rPr>
                <w:snapToGrid w:val="0"/>
                <w:lang w:val="es-ES_tradnl"/>
              </w:rPr>
              <w:t>).</w:t>
            </w:r>
          </w:p>
          <w:p w:rsidR="00997E99" w:rsidRPr="00102EA0" w:rsidRDefault="00997E99" w:rsidP="00EC591B">
            <w:pPr>
              <w:rPr>
                <w:lang w:val="es-ES"/>
              </w:rPr>
            </w:pPr>
          </w:p>
        </w:tc>
        <w:tc>
          <w:tcPr>
            <w:tcW w:w="839" w:type="dxa"/>
            <w:shd w:val="clear" w:color="auto" w:fill="auto"/>
          </w:tcPr>
          <w:p w:rsidR="00997E99" w:rsidRPr="00102EA0" w:rsidRDefault="00997E99" w:rsidP="00EC591B">
            <w:r w:rsidRPr="00102EA0">
              <w:t>TWA</w:t>
            </w:r>
          </w:p>
        </w:tc>
      </w:tr>
      <w:tr w:rsidR="00102EA0" w:rsidRPr="00102EA0" w:rsidTr="001454FA">
        <w:trPr>
          <w:cantSplit/>
        </w:trPr>
        <w:tc>
          <w:tcPr>
            <w:tcW w:w="1418" w:type="dxa"/>
            <w:shd w:val="clear" w:color="auto" w:fill="auto"/>
          </w:tcPr>
          <w:p w:rsidR="00997E99" w:rsidRPr="00102EA0" w:rsidRDefault="00E218FF" w:rsidP="00FB6FD3">
            <w:pPr>
              <w:jc w:val="left"/>
              <w:rPr>
                <w:lang w:val="es-ES"/>
              </w:rPr>
            </w:pPr>
            <w:r w:rsidRPr="00102EA0">
              <w:rPr>
                <w:lang w:val="es-ES_tradnl"/>
              </w:rPr>
              <w:t>Anexo II, recuadro del TGP/5</w:t>
            </w:r>
          </w:p>
        </w:tc>
        <w:tc>
          <w:tcPr>
            <w:tcW w:w="7348" w:type="dxa"/>
            <w:shd w:val="clear" w:color="auto" w:fill="auto"/>
          </w:tcPr>
          <w:p w:rsidR="00997E99" w:rsidRPr="00102EA0" w:rsidRDefault="00E218FF" w:rsidP="00EC591B">
            <w:pPr>
              <w:rPr>
                <w:lang w:val="es-ES"/>
              </w:rPr>
            </w:pPr>
            <w:r w:rsidRPr="00102EA0">
              <w:rPr>
                <w:lang w:val="es-ES_tradnl"/>
              </w:rPr>
              <w:t>El TWF examinó el documento</w:t>
            </w:r>
            <w:r w:rsidR="00B1528C" w:rsidRPr="00102EA0">
              <w:rPr>
                <w:lang w:val="es-ES_tradnl"/>
              </w:rPr>
              <w:t> </w:t>
            </w:r>
            <w:r w:rsidRPr="00102EA0">
              <w:rPr>
                <w:lang w:val="es-ES_tradnl"/>
              </w:rPr>
              <w:t xml:space="preserve">TWF/45/22 y aceptó la revisión del diagrama que figura en </w:t>
            </w:r>
            <w:r w:rsidR="00A44DB2" w:rsidRPr="00102EA0">
              <w:rPr>
                <w:lang w:val="es-ES_tradnl"/>
              </w:rPr>
              <w:t>la sección</w:t>
            </w:r>
            <w:r w:rsidRPr="00102EA0">
              <w:rPr>
                <w:lang w:val="es-ES_tradnl"/>
              </w:rPr>
              <w:t> 1.6 “Esquema de los documentos TGP relativos a la distinción” del documento TGP/9, según consta en el Anexo I del documento</w:t>
            </w:r>
            <w:r w:rsidR="00B1528C" w:rsidRPr="00102EA0">
              <w:rPr>
                <w:lang w:val="es-ES_tradnl"/>
              </w:rPr>
              <w:t> </w:t>
            </w:r>
            <w:r w:rsidRPr="00102EA0">
              <w:rPr>
                <w:lang w:val="es-ES_tradnl"/>
              </w:rPr>
              <w:t>TWF/45/22.</w:t>
            </w:r>
            <w:r w:rsidR="00997E99" w:rsidRPr="00102EA0">
              <w:rPr>
                <w:lang w:val="es-ES"/>
              </w:rPr>
              <w:t xml:space="preserve">  </w:t>
            </w:r>
            <w:r w:rsidR="00AF4224" w:rsidRPr="00102EA0">
              <w:rPr>
                <w:lang w:val="es-ES_tradnl"/>
              </w:rPr>
              <w:t xml:space="preserve">Con respecto al Anexo II del documento TWF/45/22, el TWF propuso extender el recuadro </w:t>
            </w:r>
            <w:r w:rsidR="00B1528C" w:rsidRPr="00102EA0">
              <w:rPr>
                <w:lang w:val="es-ES_tradnl"/>
              </w:rPr>
              <w:t xml:space="preserve">del </w:t>
            </w:r>
            <w:r w:rsidR="00AF4224" w:rsidRPr="00102EA0">
              <w:rPr>
                <w:lang w:val="es-ES_tradnl"/>
              </w:rPr>
              <w:t xml:space="preserve">TGP/5 </w:t>
            </w:r>
            <w:r w:rsidR="008B7F3D" w:rsidRPr="00102EA0">
              <w:rPr>
                <w:lang w:val="es-ES_tradnl"/>
              </w:rPr>
              <w:t>hasta la columna</w:t>
            </w:r>
            <w:r w:rsidR="00AF4224" w:rsidRPr="00102EA0">
              <w:rPr>
                <w:lang w:val="es-ES_tradnl"/>
              </w:rPr>
              <w:t xml:space="preserve"> </w:t>
            </w:r>
            <w:r w:rsidR="007C42EB" w:rsidRPr="00102EA0">
              <w:rPr>
                <w:lang w:val="es-ES_tradnl"/>
              </w:rPr>
              <w:t>“</w:t>
            </w:r>
            <w:r w:rsidR="00AF4224" w:rsidRPr="00102EA0">
              <w:rPr>
                <w:lang w:val="es-ES_tradnl"/>
              </w:rPr>
              <w:t>procedimientos suplementarios</w:t>
            </w:r>
            <w:r w:rsidR="007C42EB" w:rsidRPr="00102EA0">
              <w:rPr>
                <w:lang w:val="es-ES_tradnl"/>
              </w:rPr>
              <w:t>”</w:t>
            </w:r>
            <w:r w:rsidR="00AF4224" w:rsidRPr="00102EA0">
              <w:rPr>
                <w:lang w:val="es-ES_tradnl"/>
              </w:rPr>
              <w:t xml:space="preserve"> (véase el párrafo 50 del documento</w:t>
            </w:r>
            <w:r w:rsidR="00AF4224" w:rsidRPr="00102EA0">
              <w:rPr>
                <w:rFonts w:cs="Arial"/>
                <w:lang w:val="es-ES_tradnl"/>
              </w:rPr>
              <w:t> </w:t>
            </w:r>
            <w:r w:rsidR="00AF4224" w:rsidRPr="00102EA0">
              <w:rPr>
                <w:lang w:val="es-ES_tradnl"/>
              </w:rPr>
              <w:t>TWF/44/31 “</w:t>
            </w:r>
            <w:r w:rsidR="00D24597" w:rsidRPr="00102EA0">
              <w:rPr>
                <w:i/>
                <w:lang w:val="es-ES"/>
              </w:rPr>
              <w:t>Report</w:t>
            </w:r>
            <w:r w:rsidR="00AF4224" w:rsidRPr="00102EA0">
              <w:rPr>
                <w:lang w:val="es-ES_tradnl"/>
              </w:rPr>
              <w:t>”).</w:t>
            </w:r>
          </w:p>
          <w:p w:rsidR="00997E99" w:rsidRPr="00102EA0" w:rsidRDefault="00997E99" w:rsidP="00EC591B">
            <w:pPr>
              <w:rPr>
                <w:lang w:val="es-ES"/>
              </w:rPr>
            </w:pPr>
          </w:p>
        </w:tc>
        <w:tc>
          <w:tcPr>
            <w:tcW w:w="839" w:type="dxa"/>
            <w:shd w:val="clear" w:color="auto" w:fill="auto"/>
          </w:tcPr>
          <w:p w:rsidR="00997E99" w:rsidRPr="00102EA0" w:rsidRDefault="00997E99" w:rsidP="00EC591B">
            <w:r w:rsidRPr="00102EA0">
              <w:t xml:space="preserve">TWF </w:t>
            </w:r>
          </w:p>
        </w:tc>
      </w:tr>
      <w:tr w:rsidR="00102EA0" w:rsidRPr="00102EA0" w:rsidTr="001454FA">
        <w:trPr>
          <w:cantSplit/>
        </w:trPr>
        <w:tc>
          <w:tcPr>
            <w:tcW w:w="1418" w:type="dxa"/>
            <w:shd w:val="clear" w:color="auto" w:fill="auto"/>
          </w:tcPr>
          <w:p w:rsidR="00997E99" w:rsidRPr="00102EA0" w:rsidRDefault="00997E99" w:rsidP="00EC591B">
            <w:pPr>
              <w:jc w:val="left"/>
              <w:rPr>
                <w:rFonts w:cs="Arial"/>
              </w:rPr>
            </w:pPr>
          </w:p>
        </w:tc>
        <w:tc>
          <w:tcPr>
            <w:tcW w:w="7348" w:type="dxa"/>
            <w:shd w:val="clear" w:color="auto" w:fill="auto"/>
          </w:tcPr>
          <w:p w:rsidR="00997E99" w:rsidRPr="00102EA0" w:rsidRDefault="00AF4224" w:rsidP="00EC591B">
            <w:pPr>
              <w:rPr>
                <w:rFonts w:cs="Arial"/>
                <w:lang w:val="es-ES"/>
              </w:rPr>
            </w:pPr>
            <w:r w:rsidRPr="00102EA0">
              <w:rPr>
                <w:lang w:val="es-ES_tradnl"/>
              </w:rPr>
              <w:t xml:space="preserve">Con respecto al Anexo II del documento TWV/48/22, el TWV se sumó a la propuesta formulada por el TWF en su </w:t>
            </w:r>
            <w:r w:rsidRPr="00102EA0">
              <w:rPr>
                <w:rFonts w:cs="Arial"/>
                <w:lang w:val="es-ES_tradnl"/>
              </w:rPr>
              <w:t>cuadragésima quinta sesión</w:t>
            </w:r>
            <w:r w:rsidRPr="00102EA0">
              <w:rPr>
                <w:lang w:val="es-ES_tradnl"/>
              </w:rPr>
              <w:t xml:space="preserve"> de extender el recuadro </w:t>
            </w:r>
            <w:r w:rsidR="007C42EB" w:rsidRPr="00102EA0">
              <w:rPr>
                <w:lang w:val="es-ES_tradnl"/>
              </w:rPr>
              <w:t xml:space="preserve">del </w:t>
            </w:r>
            <w:r w:rsidRPr="00102EA0">
              <w:rPr>
                <w:lang w:val="es-ES_tradnl"/>
              </w:rPr>
              <w:t xml:space="preserve">TGP/5 </w:t>
            </w:r>
            <w:r w:rsidR="007C42EB" w:rsidRPr="00102EA0">
              <w:rPr>
                <w:lang w:val="es-ES_tradnl"/>
              </w:rPr>
              <w:t>hasta la columna “</w:t>
            </w:r>
            <w:r w:rsidRPr="00102EA0">
              <w:rPr>
                <w:lang w:val="es-ES_tradnl"/>
              </w:rPr>
              <w:t>procedimientos suplementarios</w:t>
            </w:r>
            <w:r w:rsidR="007C42EB" w:rsidRPr="00102EA0">
              <w:rPr>
                <w:lang w:val="es-ES_tradnl"/>
              </w:rPr>
              <w:t>”</w:t>
            </w:r>
            <w:r w:rsidRPr="00102EA0">
              <w:rPr>
                <w:lang w:val="es-ES_tradnl"/>
              </w:rPr>
              <w:t>.</w:t>
            </w:r>
            <w:r w:rsidR="00997E99" w:rsidRPr="00102EA0">
              <w:rPr>
                <w:lang w:val="es-ES"/>
              </w:rPr>
              <w:t xml:space="preserve"> </w:t>
            </w:r>
            <w:r w:rsidRPr="00102EA0">
              <w:rPr>
                <w:lang w:val="es-ES_tradnl"/>
              </w:rPr>
              <w:t xml:space="preserve">El TWV también sugirió que se aclare el término “procedimientos suplementarios” (véase el </w:t>
            </w:r>
            <w:r w:rsidRPr="00102EA0">
              <w:rPr>
                <w:rFonts w:cs="Arial"/>
                <w:lang w:val="es-ES_tradnl"/>
              </w:rPr>
              <w:t>párrafo 64</w:t>
            </w:r>
            <w:r w:rsidRPr="00102EA0">
              <w:rPr>
                <w:lang w:val="es-ES_tradnl"/>
              </w:rPr>
              <w:t xml:space="preserve"> del documento</w:t>
            </w:r>
            <w:r w:rsidRPr="00102EA0">
              <w:rPr>
                <w:rFonts w:cs="Arial"/>
                <w:lang w:val="es-ES_tradnl"/>
              </w:rPr>
              <w:t xml:space="preserve"> TWV/47/34 “</w:t>
            </w:r>
            <w:r w:rsidRPr="00102EA0">
              <w:rPr>
                <w:rFonts w:cs="Arial"/>
                <w:i/>
                <w:lang w:val="es-ES"/>
              </w:rPr>
              <w:t>Report</w:t>
            </w:r>
            <w:r w:rsidRPr="00102EA0">
              <w:rPr>
                <w:rFonts w:cs="Arial"/>
                <w:lang w:val="es-ES_tradnl"/>
              </w:rPr>
              <w:t>”).</w:t>
            </w:r>
          </w:p>
          <w:p w:rsidR="00997E99" w:rsidRPr="00102EA0" w:rsidRDefault="00997E99" w:rsidP="00EC591B">
            <w:pPr>
              <w:rPr>
                <w:lang w:val="es-ES"/>
              </w:rPr>
            </w:pPr>
          </w:p>
        </w:tc>
        <w:tc>
          <w:tcPr>
            <w:tcW w:w="839" w:type="dxa"/>
            <w:shd w:val="clear" w:color="auto" w:fill="auto"/>
          </w:tcPr>
          <w:p w:rsidR="00997E99" w:rsidRPr="00102EA0" w:rsidRDefault="00997E99" w:rsidP="00EC591B">
            <w:r w:rsidRPr="00102EA0">
              <w:t>TWV</w:t>
            </w:r>
          </w:p>
        </w:tc>
      </w:tr>
    </w:tbl>
    <w:p w:rsidR="00997E99" w:rsidRPr="00102EA0" w:rsidRDefault="00997E99" w:rsidP="00997E99">
      <w:pPr>
        <w:rPr>
          <w:lang w:val="en-GB"/>
        </w:rPr>
      </w:pPr>
    </w:p>
    <w:p w:rsidR="00997E99" w:rsidRPr="00102EA0" w:rsidRDefault="00997E99" w:rsidP="00997E99">
      <w:pPr>
        <w:rPr>
          <w:lang w:val="en-GB"/>
        </w:rPr>
      </w:pPr>
    </w:p>
    <w:p w:rsidR="00997E99" w:rsidRPr="00102EA0" w:rsidRDefault="00AF4224" w:rsidP="00102EA0">
      <w:pPr>
        <w:pStyle w:val="Heading2"/>
        <w:rPr>
          <w:lang w:val="en-GB"/>
        </w:rPr>
      </w:pPr>
      <w:bookmarkStart w:id="14" w:name="_Toc410988962"/>
      <w:r w:rsidRPr="00102EA0">
        <w:t>Propuesta</w:t>
      </w:r>
      <w:bookmarkEnd w:id="14"/>
    </w:p>
    <w:p w:rsidR="00997E99" w:rsidRPr="00102EA0" w:rsidRDefault="00997E99" w:rsidP="00997E99">
      <w:pPr>
        <w:rPr>
          <w:lang w:val="en-GB"/>
        </w:rPr>
      </w:pPr>
    </w:p>
    <w:p w:rsidR="00997E99" w:rsidRPr="00102EA0" w:rsidRDefault="006D30C2" w:rsidP="00997E99">
      <w:pPr>
        <w:rPr>
          <w:lang w:val="es-ES"/>
        </w:rPr>
      </w:pPr>
      <w:r w:rsidRPr="00102EA0">
        <w:rPr>
          <w:lang w:val="en-GB"/>
        </w:rPr>
        <w:fldChar w:fldCharType="begin"/>
      </w:r>
      <w:r w:rsidR="00997E99" w:rsidRPr="00102EA0">
        <w:rPr>
          <w:lang w:val="es-ES"/>
        </w:rPr>
        <w:instrText xml:space="preserve"> AUTONUM  </w:instrText>
      </w:r>
      <w:r w:rsidRPr="00102EA0">
        <w:rPr>
          <w:lang w:val="en-GB"/>
        </w:rPr>
        <w:fldChar w:fldCharType="end"/>
      </w:r>
      <w:r w:rsidR="00997E99" w:rsidRPr="00102EA0">
        <w:rPr>
          <w:lang w:val="es-ES"/>
        </w:rPr>
        <w:tab/>
      </w:r>
      <w:r w:rsidR="00AF4224" w:rsidRPr="00102EA0">
        <w:rPr>
          <w:rFonts w:cs="Arial"/>
          <w:lang w:val="es-ES_tradnl"/>
        </w:rPr>
        <w:t xml:space="preserve">En los anexos I y II del presente documento, modificados conforme a las observaciones formuladas por los TWP en sus sesiones </w:t>
      </w:r>
      <w:r w:rsidR="002F7D01" w:rsidRPr="00102EA0">
        <w:rPr>
          <w:rFonts w:cs="Arial"/>
          <w:lang w:val="es-ES_tradnl"/>
        </w:rPr>
        <w:t>de</w:t>
      </w:r>
      <w:r w:rsidR="00AF4224" w:rsidRPr="00102EA0">
        <w:rPr>
          <w:rFonts w:cs="Arial"/>
          <w:lang w:val="es-ES_tradnl"/>
        </w:rPr>
        <w:t xml:space="preserve"> 2014, se ofrece una propuesta para la revisión del esquema de los documentos TGP.</w:t>
      </w:r>
    </w:p>
    <w:p w:rsidR="00997E99" w:rsidRPr="00102EA0" w:rsidRDefault="00997E99" w:rsidP="00997E99">
      <w:pPr>
        <w:rPr>
          <w:lang w:val="es-ES"/>
        </w:rPr>
      </w:pPr>
    </w:p>
    <w:p w:rsidR="00997E99" w:rsidRPr="00102EA0" w:rsidRDefault="006D30C2" w:rsidP="00997E99">
      <w:pPr>
        <w:tabs>
          <w:tab w:val="left" w:pos="5387"/>
        </w:tabs>
        <w:ind w:left="4820"/>
        <w:rPr>
          <w:i/>
          <w:lang w:val="es-ES"/>
        </w:rPr>
      </w:pPr>
      <w:r w:rsidRPr="00102EA0">
        <w:rPr>
          <w:i/>
        </w:rPr>
        <w:fldChar w:fldCharType="begin"/>
      </w:r>
      <w:r w:rsidR="00997E99" w:rsidRPr="00102EA0">
        <w:rPr>
          <w:i/>
          <w:lang w:val="es-ES"/>
        </w:rPr>
        <w:instrText xml:space="preserve"> AUTONUM  </w:instrText>
      </w:r>
      <w:r w:rsidRPr="00102EA0">
        <w:rPr>
          <w:i/>
        </w:rPr>
        <w:fldChar w:fldCharType="end"/>
      </w:r>
      <w:r w:rsidR="00997E99" w:rsidRPr="00102EA0">
        <w:rPr>
          <w:i/>
          <w:lang w:val="es-ES"/>
        </w:rPr>
        <w:tab/>
      </w:r>
      <w:r w:rsidR="00AF4224" w:rsidRPr="00102EA0">
        <w:rPr>
          <w:i/>
          <w:lang w:val="es-ES_tradnl"/>
        </w:rPr>
        <w:t>Se invita al TC a consider</w:t>
      </w:r>
      <w:r w:rsidR="00741BC1" w:rsidRPr="00102EA0">
        <w:rPr>
          <w:i/>
          <w:lang w:val="es-ES_tradnl"/>
        </w:rPr>
        <w:t>ar</w:t>
      </w:r>
      <w:r w:rsidR="00AF4224" w:rsidRPr="00102EA0">
        <w:rPr>
          <w:i/>
          <w:lang w:val="es-ES_tradnl"/>
        </w:rPr>
        <w:t xml:space="preserve"> la propuesta de revisión del diagrama de </w:t>
      </w:r>
      <w:r w:rsidR="00A44DB2" w:rsidRPr="00102EA0">
        <w:rPr>
          <w:i/>
          <w:lang w:val="es-ES_tradnl"/>
        </w:rPr>
        <w:t>la sección</w:t>
      </w:r>
      <w:r w:rsidR="00AF4224" w:rsidRPr="00102EA0">
        <w:rPr>
          <w:i/>
          <w:lang w:val="es-ES_tradnl"/>
        </w:rPr>
        <w:t> 1.6 “Esquema de los documentos TGP relativos a la distinción” del documento TGP/9, según consta en los anexos I y II del presente documento</w:t>
      </w:r>
      <w:r w:rsidR="0086378E" w:rsidRPr="00102EA0">
        <w:rPr>
          <w:i/>
          <w:lang w:val="es-ES_tradnl"/>
        </w:rPr>
        <w:t>.</w:t>
      </w:r>
    </w:p>
    <w:p w:rsidR="00997E99" w:rsidRPr="00102EA0" w:rsidRDefault="00997E99" w:rsidP="00997E99">
      <w:pPr>
        <w:rPr>
          <w:lang w:val="es-ES"/>
        </w:rPr>
      </w:pPr>
    </w:p>
    <w:p w:rsidR="00997E99" w:rsidRPr="00102EA0" w:rsidRDefault="00997E99" w:rsidP="00997E99">
      <w:pPr>
        <w:rPr>
          <w:lang w:val="es-ES"/>
        </w:rPr>
      </w:pPr>
    </w:p>
    <w:p w:rsidR="00997E99" w:rsidRPr="00102EA0" w:rsidRDefault="0086378E" w:rsidP="00997E99">
      <w:pPr>
        <w:pStyle w:val="Heading1"/>
        <w:rPr>
          <w:rFonts w:cs="Arial"/>
          <w:lang w:val="es-ES"/>
        </w:rPr>
      </w:pPr>
      <w:bookmarkStart w:id="15" w:name="_Toc410988963"/>
      <w:r w:rsidRPr="00102EA0">
        <w:rPr>
          <w:rFonts w:cs="Arial"/>
          <w:lang w:val="es-ES_tradnl"/>
        </w:rPr>
        <w:t>SECCIÓN 2.5: “FOTOGRAFÍAS”</w:t>
      </w:r>
      <w:bookmarkEnd w:id="15"/>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A754FD" w:rsidRPr="00102EA0">
        <w:rPr>
          <w:lang w:val="es-ES_tradnl"/>
        </w:rPr>
        <w:t xml:space="preserve">En su cuadragésima novena sesión, celebrada en Ginebra del 18 al 20 de marzo de 2013, el TC aceptó la inclusión del nuevo texto estándar adicional (ASW 16) y </w:t>
      </w:r>
      <w:r w:rsidR="00A233C7" w:rsidRPr="00102EA0">
        <w:rPr>
          <w:lang w:val="es-ES_tradnl"/>
        </w:rPr>
        <w:t xml:space="preserve">la </w:t>
      </w:r>
      <w:r w:rsidR="00A754FD" w:rsidRPr="00102EA0">
        <w:rPr>
          <w:lang w:val="es-ES_tradnl"/>
        </w:rPr>
        <w:t xml:space="preserve">nota orientativa (GN 35) para la “presentación de fotografías </w:t>
      </w:r>
      <w:r w:rsidR="00EE5A50" w:rsidRPr="00102EA0">
        <w:rPr>
          <w:lang w:val="es-ES_tradnl"/>
        </w:rPr>
        <w:t>adjuntas a</w:t>
      </w:r>
      <w:r w:rsidR="00A754FD" w:rsidRPr="00102EA0">
        <w:rPr>
          <w:lang w:val="es-ES_tradnl"/>
        </w:rPr>
        <w:t xml:space="preserve">l </w:t>
      </w:r>
      <w:r w:rsidR="00EE5A50" w:rsidRPr="00102EA0">
        <w:rPr>
          <w:lang w:val="es-ES_tradnl"/>
        </w:rPr>
        <w:t>Cuestionario Técnico</w:t>
      </w:r>
      <w:r w:rsidR="00A754FD" w:rsidRPr="00102EA0">
        <w:rPr>
          <w:lang w:val="es-ES_tradnl"/>
        </w:rPr>
        <w:t>” en una futura revisión del documento TGP/7 “Elaboración de las directrices de examen” (véanse los párrafos 45 al 47 del documento TC/49/41 “Informe sobre las conclusiones”).</w:t>
      </w:r>
      <w:r w:rsidR="00997E99" w:rsidRPr="00102EA0">
        <w:rPr>
          <w:lang w:val="es-ES"/>
        </w:rPr>
        <w:t xml:space="preserve">  </w:t>
      </w:r>
      <w:r w:rsidR="00A754FD" w:rsidRPr="00102EA0">
        <w:rPr>
          <w:lang w:val="es-ES_tradnl"/>
        </w:rPr>
        <w:t xml:space="preserve">El Consejo aprobó el nuevo ASW 16 y </w:t>
      </w:r>
      <w:r w:rsidR="00A233C7" w:rsidRPr="00102EA0">
        <w:rPr>
          <w:lang w:val="es-ES_tradnl"/>
        </w:rPr>
        <w:t xml:space="preserve">la </w:t>
      </w:r>
      <w:r w:rsidR="00A754FD" w:rsidRPr="00102EA0">
        <w:rPr>
          <w:lang w:val="es-ES_tradnl"/>
        </w:rPr>
        <w:t>GN 35 en su cuadragésima octava sesión ordinaria, celebrada en Ginebra el 16 de octubre de 2014.</w:t>
      </w:r>
      <w:r w:rsidR="00997E99" w:rsidRPr="00102EA0">
        <w:rPr>
          <w:lang w:val="es-ES"/>
        </w:rPr>
        <w:t xml:space="preserve"> </w:t>
      </w:r>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DD4315" w:rsidRPr="00102EA0">
        <w:rPr>
          <w:lang w:val="es-ES_tradnl"/>
        </w:rPr>
        <w:t>En su quincuagésima sesión, celebrada en Ginebra del 7 al 9 de abril de 2014, el TC convino en solicitar a un experto de Alemania que elabore una orientación sobre el uso de fotografías en el análisis de la distinción, para incluirla en el documento</w:t>
      </w:r>
      <w:r w:rsidR="00EA688F" w:rsidRPr="00102EA0">
        <w:rPr>
          <w:lang w:val="es-ES_tradnl"/>
        </w:rPr>
        <w:t> </w:t>
      </w:r>
      <w:r w:rsidR="00DD4315" w:rsidRPr="00102EA0">
        <w:rPr>
          <w:lang w:val="es-ES_tradnl"/>
        </w:rPr>
        <w:t>TGP/9.</w:t>
      </w:r>
      <w:r w:rsidR="00997E99" w:rsidRPr="00102EA0">
        <w:rPr>
          <w:lang w:val="es-ES"/>
        </w:rPr>
        <w:t xml:space="preserve">  </w:t>
      </w:r>
      <w:r w:rsidR="00DD4315" w:rsidRPr="00102EA0">
        <w:rPr>
          <w:lang w:val="es-ES_tradnl"/>
        </w:rPr>
        <w:t xml:space="preserve">La nueva orientación debía hacer referencia a las orientaciones completas que figuran en el documento TGP/7, GN 35 “Presentación de fotografías </w:t>
      </w:r>
      <w:r w:rsidR="00EE5A50" w:rsidRPr="00102EA0">
        <w:rPr>
          <w:lang w:val="es-ES_tradnl"/>
        </w:rPr>
        <w:t>adjuntas a</w:t>
      </w:r>
      <w:r w:rsidR="00DD4315" w:rsidRPr="00102EA0">
        <w:rPr>
          <w:lang w:val="es-ES_tradnl"/>
        </w:rPr>
        <w:t xml:space="preserve">l </w:t>
      </w:r>
      <w:r w:rsidR="00EE5A50" w:rsidRPr="00102EA0">
        <w:rPr>
          <w:lang w:val="es-ES_tradnl"/>
        </w:rPr>
        <w:t>Cuestionario Técnico</w:t>
      </w:r>
      <w:r w:rsidR="00DD4315" w:rsidRPr="00102EA0">
        <w:rPr>
          <w:lang w:val="es-ES_tradnl"/>
        </w:rPr>
        <w:t>” (véase el párrafo 42 del documento TC/50/36 “Informe sobre las conclusiones</w:t>
      </w:r>
      <w:r w:rsidR="00EE5A50" w:rsidRPr="00102EA0">
        <w:rPr>
          <w:lang w:val="es-ES_tradnl"/>
        </w:rPr>
        <w:t>”</w:t>
      </w:r>
      <w:r w:rsidR="00DD4315" w:rsidRPr="00102EA0">
        <w:rPr>
          <w:lang w:val="es-ES_tradnl"/>
        </w:rPr>
        <w:t>).</w:t>
      </w:r>
      <w:r w:rsidR="00997E99" w:rsidRPr="00102EA0">
        <w:rPr>
          <w:lang w:val="es-ES"/>
        </w:rPr>
        <w:t xml:space="preserve">  </w:t>
      </w:r>
    </w:p>
    <w:p w:rsidR="00997E99" w:rsidRPr="00102EA0" w:rsidRDefault="00997E99" w:rsidP="00997E99">
      <w:pPr>
        <w:rPr>
          <w:lang w:val="es-ES"/>
        </w:rPr>
      </w:pPr>
    </w:p>
    <w:p w:rsidR="00FB6FD3" w:rsidRPr="00102EA0" w:rsidRDefault="00FB6FD3">
      <w:pPr>
        <w:jc w:val="left"/>
        <w:rPr>
          <w:lang w:val="es-ES"/>
        </w:rPr>
      </w:pPr>
      <w:r w:rsidRPr="00102EA0">
        <w:rPr>
          <w:lang w:val="es-ES"/>
        </w:rPr>
        <w:br w:type="page"/>
      </w:r>
    </w:p>
    <w:p w:rsidR="00997E99" w:rsidRPr="00102EA0" w:rsidRDefault="006D30C2" w:rsidP="00997E99">
      <w:pPr>
        <w:rPr>
          <w:lang w:val="es-ES"/>
        </w:rPr>
      </w:pPr>
      <w:r w:rsidRPr="00102EA0">
        <w:lastRenderedPageBreak/>
        <w:fldChar w:fldCharType="begin"/>
      </w:r>
      <w:r w:rsidR="00997E99" w:rsidRPr="00102EA0">
        <w:rPr>
          <w:lang w:val="es-ES"/>
        </w:rPr>
        <w:instrText xml:space="preserve"> AUTONUM  </w:instrText>
      </w:r>
      <w:r w:rsidRPr="00102EA0">
        <w:fldChar w:fldCharType="end"/>
      </w:r>
      <w:r w:rsidR="00997E99" w:rsidRPr="00102EA0">
        <w:rPr>
          <w:lang w:val="es-ES"/>
        </w:rPr>
        <w:tab/>
      </w:r>
      <w:r w:rsidR="00EE5A50" w:rsidRPr="00102EA0">
        <w:rPr>
          <w:lang w:val="es-ES_tradnl"/>
        </w:rPr>
        <w:t xml:space="preserve">El experto de Alemania propuso la siguiente enmienda en </w:t>
      </w:r>
      <w:r w:rsidR="00A44DB2" w:rsidRPr="00102EA0">
        <w:rPr>
          <w:lang w:val="es-ES_tradnl"/>
        </w:rPr>
        <w:t>la sección</w:t>
      </w:r>
      <w:r w:rsidR="00EE5A50" w:rsidRPr="00102EA0">
        <w:rPr>
          <w:lang w:val="es-ES_tradnl"/>
        </w:rPr>
        <w:t> 2.5 “Fotografías” del documento TGP/9:</w:t>
      </w:r>
      <w:r w:rsidR="00997E99" w:rsidRPr="00102EA0">
        <w:rPr>
          <w:lang w:val="es-ES"/>
        </w:rPr>
        <w:t xml:space="preserve"> </w:t>
      </w:r>
    </w:p>
    <w:p w:rsidR="00997E99" w:rsidRPr="00102EA0" w:rsidRDefault="00997E99" w:rsidP="00997E99">
      <w:pPr>
        <w:jc w:val="left"/>
        <w:rPr>
          <w:lang w:val="es-ES"/>
        </w:rPr>
      </w:pPr>
    </w:p>
    <w:p w:rsidR="00EC591B" w:rsidRPr="00102EA0" w:rsidRDefault="00EC591B" w:rsidP="00453E33">
      <w:pPr>
        <w:tabs>
          <w:tab w:val="left" w:pos="992"/>
        </w:tabs>
        <w:ind w:left="567" w:right="567"/>
        <w:rPr>
          <w:sz w:val="18"/>
          <w:u w:val="single"/>
          <w:lang w:val="es-ES"/>
        </w:rPr>
      </w:pPr>
      <w:r w:rsidRPr="00102EA0">
        <w:rPr>
          <w:sz w:val="18"/>
          <w:u w:val="single"/>
          <w:lang w:val="es-ES"/>
        </w:rPr>
        <w:t>“2.5</w:t>
      </w:r>
      <w:r w:rsidRPr="00102EA0">
        <w:rPr>
          <w:sz w:val="18"/>
          <w:u w:val="single"/>
          <w:lang w:val="es-ES"/>
        </w:rPr>
        <w:tab/>
        <w:t>Fotografías</w:t>
      </w:r>
    </w:p>
    <w:p w:rsidR="00EC591B" w:rsidRPr="00102EA0" w:rsidRDefault="00EC591B" w:rsidP="00EC591B">
      <w:pPr>
        <w:ind w:left="567" w:right="567"/>
        <w:rPr>
          <w:sz w:val="18"/>
          <w:u w:val="single"/>
          <w:lang w:val="es-ES"/>
        </w:rPr>
      </w:pPr>
    </w:p>
    <w:p w:rsidR="00EC591B" w:rsidRPr="00102EA0" w:rsidRDefault="00453E33" w:rsidP="00EC591B">
      <w:pPr>
        <w:tabs>
          <w:tab w:val="left" w:pos="992"/>
        </w:tabs>
        <w:ind w:left="567" w:right="567"/>
        <w:rPr>
          <w:sz w:val="18"/>
          <w:lang w:val="es-ES"/>
        </w:rPr>
      </w:pPr>
      <w:r w:rsidRPr="00102EA0">
        <w:rPr>
          <w:sz w:val="18"/>
          <w:lang w:val="es-ES"/>
        </w:rPr>
        <w:t>“</w:t>
      </w:r>
      <w:r w:rsidR="00EC591B" w:rsidRPr="00102EA0">
        <w:rPr>
          <w:sz w:val="18"/>
          <w:lang w:val="es-ES"/>
        </w:rPr>
        <w:t>2.5.1</w:t>
      </w:r>
      <w:r w:rsidR="00EC591B" w:rsidRPr="00102EA0">
        <w:rPr>
          <w:sz w:val="18"/>
          <w:lang w:val="es-ES"/>
        </w:rPr>
        <w:tab/>
        <w:t>Las fotografías pueden proporcionar información útil como base para excluir variedades de la colección de variedades del ensayo en cultivo para el examen de la distinción.  En concreto, las fotografías pueden proporcionar información sobre caracteres que no figuran en el Cuestionario Técnico, como por ejemplo, las formas, las estructuras de la planta o la distribución del color, que a los solicitantes no les resulta fácil de describir por medio de notas en la tabla de caracteres y, por lo tanto, es posible que no estén incluidos como caracteres en la sección 5 del Cuestionario Técnico.  Asimismo, la información proporcionada en las fotografías sobre caracteres incluidos en el Cuestionario Técnico puede contribuir en mayor medida a la diferenciación que la proporcionada en la sección 5 de dicho cuestionario y permitir excluir más variedades del ensayo en cultivo.</w:t>
      </w:r>
    </w:p>
    <w:p w:rsidR="00EC591B" w:rsidRPr="00102EA0" w:rsidRDefault="00EC591B" w:rsidP="00EC591B">
      <w:pPr>
        <w:tabs>
          <w:tab w:val="left" w:pos="992"/>
        </w:tabs>
        <w:ind w:left="567" w:right="567"/>
        <w:rPr>
          <w:sz w:val="18"/>
          <w:lang w:val="es-ES"/>
        </w:rPr>
      </w:pPr>
    </w:p>
    <w:p w:rsidR="00EC591B" w:rsidRPr="00102EA0" w:rsidRDefault="00EC591B" w:rsidP="00EC591B">
      <w:pPr>
        <w:tabs>
          <w:tab w:val="left" w:pos="992"/>
        </w:tabs>
        <w:ind w:left="567" w:right="567"/>
        <w:rPr>
          <w:sz w:val="18"/>
          <w:lang w:val="es-ES"/>
        </w:rPr>
      </w:pPr>
      <w:r w:rsidRPr="00102EA0">
        <w:rPr>
          <w:sz w:val="18"/>
          <w:lang w:val="es-ES"/>
        </w:rPr>
        <w:t>2.5.2</w:t>
      </w:r>
      <w:r w:rsidRPr="00102EA0">
        <w:rPr>
          <w:sz w:val="18"/>
          <w:lang w:val="es-ES"/>
        </w:rPr>
        <w:tab/>
        <w:t>En el documento TGP/7, “Elaboración de las directrices de examen”, se indica que, cuando sean útiles para el examen DHE, las directrices de examen de la UPOV pueden disponer que se deberá adjuntar una fotografía en colores representativa de la variedad a la información proporcionada en el Cuestionario Técnico.  En tales casos, se recomienda que la autoridad brinde orientación al respecto a fin de que las fotografías sean más útiles (por ejemplo, incluir una escala métrica y una escala cromática en la foto, determinar las partes de la planta que deben fotografiarse, especificar las condiciones de luz y el color del fondo, etc.).  Sin embargo, al usar fotografías para seleccionar variedades para el ensayo en cultivo se deberá tener en cuenta que, a pesar de esas orientaciones y del empeño del obtentor, es posible que las fotografías no siempre reflejen exactamente los caracteres de la variedad.</w:t>
      </w:r>
    </w:p>
    <w:p w:rsidR="00EC591B" w:rsidRPr="00102EA0" w:rsidRDefault="00EC591B" w:rsidP="00997E99">
      <w:pPr>
        <w:autoSpaceDE w:val="0"/>
        <w:autoSpaceDN w:val="0"/>
        <w:adjustRightInd w:val="0"/>
        <w:ind w:left="567" w:right="567"/>
        <w:rPr>
          <w:sz w:val="18"/>
          <w:lang w:val="es-ES"/>
        </w:rPr>
      </w:pPr>
    </w:p>
    <w:p w:rsidR="00997E99" w:rsidRPr="00102EA0" w:rsidRDefault="00997E99" w:rsidP="00997E99">
      <w:pPr>
        <w:autoSpaceDE w:val="0"/>
        <w:autoSpaceDN w:val="0"/>
        <w:adjustRightInd w:val="0"/>
        <w:ind w:left="567" w:right="567"/>
        <w:rPr>
          <w:rFonts w:cs="Arial"/>
          <w:sz w:val="18"/>
          <w:u w:val="single"/>
          <w:lang w:val="es-ES"/>
        </w:rPr>
      </w:pPr>
      <w:r w:rsidRPr="00102EA0">
        <w:rPr>
          <w:sz w:val="18"/>
          <w:lang w:val="es-ES"/>
        </w:rPr>
        <w:t>“</w:t>
      </w:r>
      <w:r w:rsidRPr="00102EA0">
        <w:rPr>
          <w:rFonts w:cs="Arial"/>
          <w:sz w:val="18"/>
          <w:highlight w:val="lightGray"/>
          <w:u w:val="single"/>
          <w:lang w:val="es-ES"/>
        </w:rPr>
        <w:t>2.5.3</w:t>
      </w:r>
      <w:r w:rsidRPr="00102EA0">
        <w:rPr>
          <w:rFonts w:cs="Arial"/>
          <w:sz w:val="18"/>
          <w:highlight w:val="lightGray"/>
          <w:u w:val="single"/>
          <w:lang w:val="es-ES"/>
        </w:rPr>
        <w:tab/>
      </w:r>
      <w:r w:rsidR="00F7360D" w:rsidRPr="00102EA0">
        <w:rPr>
          <w:rFonts w:cs="Arial"/>
          <w:sz w:val="18"/>
          <w:highlight w:val="lightGray"/>
          <w:u w:val="single"/>
          <w:lang w:val="es-ES_tradnl"/>
        </w:rPr>
        <w:t xml:space="preserve">La idoneidad de las fotografías para la identificación de variedades similares depende en gran medida de la calidad de las fotografías tomadas por la autoridad de las variedades </w:t>
      </w:r>
      <w:r w:rsidR="00EA688F" w:rsidRPr="00102EA0">
        <w:rPr>
          <w:rFonts w:cs="Arial"/>
          <w:sz w:val="18"/>
          <w:highlight w:val="lightGray"/>
          <w:u w:val="single"/>
          <w:lang w:val="es-ES_tradnl"/>
        </w:rPr>
        <w:t xml:space="preserve">de </w:t>
      </w:r>
      <w:r w:rsidR="00F7360D" w:rsidRPr="00102EA0">
        <w:rPr>
          <w:rFonts w:cs="Arial"/>
          <w:sz w:val="18"/>
          <w:highlight w:val="lightGray"/>
          <w:u w:val="single"/>
          <w:lang w:val="es-ES_tradnl"/>
        </w:rPr>
        <w:t xml:space="preserve">la colección de referencia y de la fotografía de la variedad candidata proporcionada por el solicitante </w:t>
      </w:r>
      <w:r w:rsidR="00386A75" w:rsidRPr="00102EA0">
        <w:rPr>
          <w:rFonts w:cs="Arial"/>
          <w:sz w:val="18"/>
          <w:highlight w:val="lightGray"/>
          <w:u w:val="single"/>
          <w:lang w:val="es-ES_tradnl"/>
        </w:rPr>
        <w:t>junto con el Cuestionario Técnico</w:t>
      </w:r>
      <w:r w:rsidR="00F7360D" w:rsidRPr="00102EA0">
        <w:rPr>
          <w:rFonts w:cs="Arial"/>
          <w:sz w:val="18"/>
          <w:highlight w:val="lightGray"/>
          <w:u w:val="single"/>
          <w:lang w:val="es-ES_tradnl"/>
        </w:rPr>
        <w:t>.</w:t>
      </w:r>
      <w:r w:rsidRPr="00102EA0">
        <w:rPr>
          <w:rFonts w:cs="Arial"/>
          <w:sz w:val="18"/>
          <w:highlight w:val="lightGray"/>
          <w:u w:val="single"/>
          <w:lang w:val="es-ES_tradnl"/>
        </w:rPr>
        <w:t xml:space="preserve"> </w:t>
      </w:r>
      <w:r w:rsidR="00386A75" w:rsidRPr="00102EA0">
        <w:rPr>
          <w:rFonts w:cs="Arial"/>
          <w:sz w:val="18"/>
          <w:highlight w:val="lightGray"/>
          <w:u w:val="single"/>
          <w:lang w:val="es-ES_tradnl"/>
        </w:rPr>
        <w:t>En la GN 35 del documento TGP/7 se ofrece orientación completa para la toma de fotografías adecuadas.</w:t>
      </w:r>
      <w:r w:rsidRPr="00102EA0">
        <w:rPr>
          <w:rFonts w:cs="Arial"/>
          <w:sz w:val="18"/>
          <w:highlight w:val="lightGray"/>
          <w:u w:val="single"/>
          <w:lang w:val="es-ES_tradnl"/>
        </w:rPr>
        <w:t xml:space="preserve"> </w:t>
      </w:r>
      <w:r w:rsidR="00EA688F" w:rsidRPr="00102EA0">
        <w:rPr>
          <w:rFonts w:cs="Arial"/>
          <w:sz w:val="18"/>
          <w:highlight w:val="lightGray"/>
          <w:u w:val="single"/>
          <w:lang w:val="es-ES_tradnl"/>
        </w:rPr>
        <w:t xml:space="preserve">La orientación se </w:t>
      </w:r>
      <w:r w:rsidR="00386A75" w:rsidRPr="00102EA0">
        <w:rPr>
          <w:rFonts w:cs="Arial"/>
          <w:sz w:val="18"/>
          <w:highlight w:val="lightGray"/>
          <w:u w:val="single"/>
          <w:lang w:val="es-ES_tradnl"/>
        </w:rPr>
        <w:t xml:space="preserve">elaboró, en particular, para </w:t>
      </w:r>
      <w:r w:rsidR="00EA688F" w:rsidRPr="00102EA0">
        <w:rPr>
          <w:rFonts w:cs="Arial"/>
          <w:sz w:val="18"/>
          <w:highlight w:val="lightGray"/>
          <w:u w:val="single"/>
          <w:lang w:val="es-ES_tradnl"/>
        </w:rPr>
        <w:t xml:space="preserve">que </w:t>
      </w:r>
      <w:r w:rsidR="00386A75" w:rsidRPr="00102EA0">
        <w:rPr>
          <w:rFonts w:cs="Arial"/>
          <w:sz w:val="18"/>
          <w:highlight w:val="lightGray"/>
          <w:u w:val="single"/>
          <w:lang w:val="es-ES_tradnl"/>
        </w:rPr>
        <w:t>los solicitantes presenta</w:t>
      </w:r>
      <w:r w:rsidR="00EA688F" w:rsidRPr="00102EA0">
        <w:rPr>
          <w:rFonts w:cs="Arial"/>
          <w:sz w:val="18"/>
          <w:highlight w:val="lightGray"/>
          <w:u w:val="single"/>
          <w:lang w:val="es-ES_tradnl"/>
        </w:rPr>
        <w:t>se</w:t>
      </w:r>
      <w:r w:rsidR="00386A75" w:rsidRPr="00102EA0">
        <w:rPr>
          <w:rFonts w:cs="Arial"/>
          <w:sz w:val="18"/>
          <w:highlight w:val="lightGray"/>
          <w:u w:val="single"/>
          <w:lang w:val="es-ES_tradnl"/>
        </w:rPr>
        <w:t>n fotografías adecuadas de la variedad candidata.</w:t>
      </w:r>
      <w:r w:rsidRPr="00102EA0">
        <w:rPr>
          <w:rFonts w:cs="Arial"/>
          <w:sz w:val="18"/>
          <w:highlight w:val="lightGray"/>
          <w:u w:val="single"/>
          <w:lang w:val="es-ES_tradnl"/>
        </w:rPr>
        <w:t xml:space="preserve"> </w:t>
      </w:r>
      <w:r w:rsidR="00386A75" w:rsidRPr="00102EA0">
        <w:rPr>
          <w:rFonts w:cs="Arial"/>
          <w:sz w:val="18"/>
          <w:highlight w:val="lightGray"/>
          <w:u w:val="single"/>
          <w:lang w:val="es-ES_tradnl"/>
        </w:rPr>
        <w:t xml:space="preserve">Las mismas instrucciones son importantes y útiles para la toma de fotografías </w:t>
      </w:r>
      <w:r w:rsidR="00EA688F" w:rsidRPr="00102EA0">
        <w:rPr>
          <w:rFonts w:cs="Arial"/>
          <w:sz w:val="18"/>
          <w:highlight w:val="lightGray"/>
          <w:u w:val="single"/>
          <w:lang w:val="es-ES_tradnl"/>
        </w:rPr>
        <w:t xml:space="preserve">por las autoridades, </w:t>
      </w:r>
      <w:r w:rsidR="00386A75" w:rsidRPr="00102EA0">
        <w:rPr>
          <w:rFonts w:cs="Arial"/>
          <w:sz w:val="18"/>
          <w:highlight w:val="lightGray"/>
          <w:u w:val="single"/>
          <w:lang w:val="es-ES_tradnl"/>
        </w:rPr>
        <w:t>en condiciones normalizadas</w:t>
      </w:r>
      <w:r w:rsidR="00EA688F" w:rsidRPr="00102EA0">
        <w:rPr>
          <w:rFonts w:cs="Arial"/>
          <w:sz w:val="18"/>
          <w:highlight w:val="lightGray"/>
          <w:u w:val="single"/>
          <w:lang w:val="es-ES_tradnl"/>
        </w:rPr>
        <w:t>,</w:t>
      </w:r>
      <w:r w:rsidR="00386A75" w:rsidRPr="00102EA0">
        <w:rPr>
          <w:rFonts w:cs="Arial"/>
          <w:sz w:val="18"/>
          <w:highlight w:val="lightGray"/>
          <w:u w:val="single"/>
          <w:lang w:val="es-ES_tradnl"/>
        </w:rPr>
        <w:t xml:space="preserve"> de las variedades que figuran en la colección de variedades.</w:t>
      </w:r>
      <w:r w:rsidR="00386A75" w:rsidRPr="00102EA0">
        <w:rPr>
          <w:rFonts w:cs="Arial"/>
          <w:sz w:val="18"/>
          <w:lang w:val="es-ES_tradnl"/>
        </w:rPr>
        <w:t>”</w:t>
      </w:r>
    </w:p>
    <w:p w:rsidR="00997E99" w:rsidRPr="00102EA0" w:rsidRDefault="00997E99" w:rsidP="00997E99">
      <w:pPr>
        <w:rPr>
          <w:lang w:val="es-ES"/>
        </w:rPr>
      </w:pPr>
    </w:p>
    <w:p w:rsidR="00997E99" w:rsidRPr="00102EA0" w:rsidRDefault="00997E99" w:rsidP="00997E99">
      <w:pPr>
        <w:rPr>
          <w:lang w:val="es-ES"/>
        </w:rPr>
      </w:pPr>
    </w:p>
    <w:p w:rsidR="00997E99" w:rsidRPr="00102EA0" w:rsidRDefault="00386A75" w:rsidP="00102EA0">
      <w:pPr>
        <w:pStyle w:val="Heading2"/>
      </w:pPr>
      <w:bookmarkStart w:id="16" w:name="_Toc410988964"/>
      <w:r w:rsidRPr="00102EA0">
        <w:t>Observaciones formuladas por los TWP en 2014</w:t>
      </w:r>
      <w:bookmarkEnd w:id="16"/>
      <w:r w:rsidR="00997E99" w:rsidRPr="00102EA0">
        <w:t xml:space="preserve"> </w:t>
      </w:r>
    </w:p>
    <w:p w:rsidR="00997E99" w:rsidRPr="00102EA0" w:rsidRDefault="00997E99" w:rsidP="00997E99">
      <w:pPr>
        <w:rPr>
          <w:lang w:val="es-ES"/>
        </w:rPr>
      </w:pPr>
    </w:p>
    <w:p w:rsidR="00997E99" w:rsidRPr="00102EA0" w:rsidRDefault="006D30C2" w:rsidP="00997E99">
      <w:pPr>
        <w:rPr>
          <w:snapToGrid w:val="0"/>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386A75" w:rsidRPr="00102EA0">
        <w:rPr>
          <w:lang w:val="es-ES_tradnl"/>
        </w:rPr>
        <w:t xml:space="preserve">En sus </w:t>
      </w:r>
      <w:r w:rsidR="002F7D01" w:rsidRPr="00102EA0">
        <w:rPr>
          <w:lang w:val="es-ES_tradnl"/>
        </w:rPr>
        <w:t>sesiones de</w:t>
      </w:r>
      <w:r w:rsidR="00386A75" w:rsidRPr="00102EA0">
        <w:rPr>
          <w:lang w:val="es-ES_tradnl"/>
        </w:rPr>
        <w:t xml:space="preserve"> 2014, el TWO, el TWF, el TWC, el TWV y el TWA examinaron los documentos TWO/47/22,</w:t>
      </w:r>
      <w:r w:rsidR="00386A75" w:rsidRPr="00102EA0">
        <w:rPr>
          <w:rFonts w:cs="Arial"/>
          <w:lang w:val="es-ES_tradnl"/>
        </w:rPr>
        <w:t xml:space="preserve"> TWF/45/22, TWC/32/22</w:t>
      </w:r>
      <w:r w:rsidR="001A395A" w:rsidRPr="00102EA0">
        <w:rPr>
          <w:rFonts w:cs="Arial"/>
          <w:lang w:val="es-ES_tradnl"/>
        </w:rPr>
        <w:t>, TWV/48/22</w:t>
      </w:r>
      <w:r w:rsidR="00386A75" w:rsidRPr="00102EA0">
        <w:rPr>
          <w:rFonts w:cs="Arial"/>
          <w:lang w:val="es-ES_tradnl"/>
        </w:rPr>
        <w:t xml:space="preserve"> y TWA/43/22, respectivamente, </w:t>
      </w:r>
      <w:r w:rsidR="0042383D" w:rsidRPr="00102EA0">
        <w:rPr>
          <w:rFonts w:cs="Arial"/>
          <w:lang w:val="es-ES_tradnl"/>
        </w:rPr>
        <w:t xml:space="preserve">y aceptaron la orientación </w:t>
      </w:r>
      <w:r w:rsidR="00386A75" w:rsidRPr="00102EA0">
        <w:rPr>
          <w:rFonts w:cs="Arial"/>
          <w:lang w:val="es-ES_tradnl"/>
        </w:rPr>
        <w:t>prop</w:t>
      </w:r>
      <w:r w:rsidR="0042383D" w:rsidRPr="00102EA0">
        <w:rPr>
          <w:rFonts w:cs="Arial"/>
          <w:lang w:val="es-ES_tradnl"/>
        </w:rPr>
        <w:t xml:space="preserve">uesta para la </w:t>
      </w:r>
      <w:r w:rsidR="0042383D" w:rsidRPr="00102EA0">
        <w:rPr>
          <w:rFonts w:cs="Arial"/>
          <w:bCs/>
          <w:lang w:val="es-ES_tradnl"/>
        </w:rPr>
        <w:t>revisión</w:t>
      </w:r>
      <w:r w:rsidR="00386A75" w:rsidRPr="00102EA0">
        <w:rPr>
          <w:rFonts w:cs="Arial"/>
          <w:bCs/>
          <w:lang w:val="es-ES_tradnl"/>
        </w:rPr>
        <w:t xml:space="preserve"> </w:t>
      </w:r>
      <w:r w:rsidR="0042383D" w:rsidRPr="00102EA0">
        <w:rPr>
          <w:rFonts w:cs="Arial"/>
          <w:bCs/>
          <w:lang w:val="es-ES_tradnl"/>
        </w:rPr>
        <w:t xml:space="preserve">de </w:t>
      </w:r>
      <w:r w:rsidR="00A44DB2" w:rsidRPr="00102EA0">
        <w:rPr>
          <w:rFonts w:cs="Arial"/>
          <w:bCs/>
          <w:lang w:val="es-ES_tradnl"/>
        </w:rPr>
        <w:t>la sección</w:t>
      </w:r>
      <w:r w:rsidR="0042383D" w:rsidRPr="00102EA0">
        <w:rPr>
          <w:lang w:val="es-ES_tradnl"/>
        </w:rPr>
        <w:t xml:space="preserve"> 2.5 “Fotografías” </w:t>
      </w:r>
      <w:r w:rsidR="0042383D" w:rsidRPr="00102EA0">
        <w:rPr>
          <w:rFonts w:cs="Arial"/>
          <w:bCs/>
          <w:lang w:val="es-ES_tradnl"/>
        </w:rPr>
        <w:t xml:space="preserve">del </w:t>
      </w:r>
      <w:r w:rsidR="00386A75" w:rsidRPr="00102EA0">
        <w:rPr>
          <w:rFonts w:cs="Arial"/>
          <w:bCs/>
          <w:lang w:val="es-ES_tradnl"/>
        </w:rPr>
        <w:t>document</w:t>
      </w:r>
      <w:r w:rsidR="0042383D" w:rsidRPr="00102EA0">
        <w:rPr>
          <w:rFonts w:cs="Arial"/>
          <w:bCs/>
          <w:lang w:val="es-ES_tradnl"/>
        </w:rPr>
        <w:t>o </w:t>
      </w:r>
      <w:r w:rsidR="00386A75" w:rsidRPr="00102EA0">
        <w:rPr>
          <w:rFonts w:cs="Arial"/>
          <w:bCs/>
          <w:lang w:val="es-ES_tradnl"/>
        </w:rPr>
        <w:t>TGP/9 “Exam</w:t>
      </w:r>
      <w:r w:rsidR="0042383D" w:rsidRPr="00102EA0">
        <w:rPr>
          <w:rFonts w:cs="Arial"/>
          <w:bCs/>
          <w:lang w:val="es-ES_tradnl"/>
        </w:rPr>
        <w:t xml:space="preserve">en de la </w:t>
      </w:r>
      <w:r w:rsidR="00386A75" w:rsidRPr="00102EA0">
        <w:rPr>
          <w:rFonts w:cs="Arial"/>
          <w:bCs/>
          <w:lang w:val="es-ES_tradnl"/>
        </w:rPr>
        <w:t xml:space="preserve">distinción” </w:t>
      </w:r>
      <w:r w:rsidR="0042383D" w:rsidRPr="00102EA0">
        <w:rPr>
          <w:lang w:val="es-ES_tradnl"/>
        </w:rPr>
        <w:t>que figura e</w:t>
      </w:r>
      <w:r w:rsidR="00386A75" w:rsidRPr="00102EA0">
        <w:rPr>
          <w:lang w:val="es-ES_tradnl"/>
        </w:rPr>
        <w:t xml:space="preserve">n </w:t>
      </w:r>
      <w:r w:rsidR="0042383D" w:rsidRPr="00102EA0">
        <w:rPr>
          <w:lang w:val="es-ES_tradnl"/>
        </w:rPr>
        <w:t xml:space="preserve">el </w:t>
      </w:r>
      <w:r w:rsidR="00386A75" w:rsidRPr="00102EA0">
        <w:rPr>
          <w:lang w:val="es-ES_tradnl"/>
        </w:rPr>
        <w:t>párrafo</w:t>
      </w:r>
      <w:r w:rsidR="0042383D" w:rsidRPr="00102EA0">
        <w:rPr>
          <w:lang w:val="es-ES_tradnl"/>
        </w:rPr>
        <w:t> </w:t>
      </w:r>
      <w:r w:rsidR="00386A75" w:rsidRPr="00102EA0">
        <w:rPr>
          <w:lang w:val="es-ES_tradnl"/>
        </w:rPr>
        <w:t xml:space="preserve">13 </w:t>
      </w:r>
      <w:r w:rsidR="0042383D" w:rsidRPr="00102EA0">
        <w:rPr>
          <w:lang w:val="es-ES_tradnl"/>
        </w:rPr>
        <w:t xml:space="preserve">del presente </w:t>
      </w:r>
      <w:r w:rsidR="00386A75" w:rsidRPr="00102EA0">
        <w:rPr>
          <w:lang w:val="es-ES_tradnl"/>
        </w:rPr>
        <w:t>document</w:t>
      </w:r>
      <w:r w:rsidR="0042383D" w:rsidRPr="00102EA0">
        <w:rPr>
          <w:lang w:val="es-ES_tradnl"/>
        </w:rPr>
        <w:t>o</w:t>
      </w:r>
      <w:r w:rsidR="00386A75" w:rsidRPr="00102EA0">
        <w:rPr>
          <w:lang w:val="es-ES_tradnl"/>
        </w:rPr>
        <w:t xml:space="preserve"> </w:t>
      </w:r>
      <w:r w:rsidR="0042383D" w:rsidRPr="00102EA0">
        <w:rPr>
          <w:lang w:val="es-ES_tradnl"/>
        </w:rPr>
        <w:t>y e</w:t>
      </w:r>
      <w:r w:rsidR="00386A75" w:rsidRPr="00102EA0">
        <w:rPr>
          <w:lang w:val="es-ES_tradnl"/>
        </w:rPr>
        <w:t xml:space="preserve">n </w:t>
      </w:r>
      <w:r w:rsidR="0042383D" w:rsidRPr="00102EA0">
        <w:rPr>
          <w:lang w:val="es-ES_tradnl"/>
        </w:rPr>
        <w:t xml:space="preserve">los </w:t>
      </w:r>
      <w:r w:rsidR="00386A75" w:rsidRPr="00102EA0">
        <w:rPr>
          <w:lang w:val="es-ES_tradnl"/>
        </w:rPr>
        <w:t>document</w:t>
      </w:r>
      <w:r w:rsidR="0042383D" w:rsidRPr="00102EA0">
        <w:rPr>
          <w:lang w:val="es-ES_tradnl"/>
        </w:rPr>
        <w:t>o</w:t>
      </w:r>
      <w:r w:rsidR="00386A75" w:rsidRPr="00102EA0">
        <w:rPr>
          <w:lang w:val="es-ES_tradnl"/>
        </w:rPr>
        <w:t xml:space="preserve">s </w:t>
      </w:r>
      <w:r w:rsidR="0042383D" w:rsidRPr="00102EA0">
        <w:rPr>
          <w:lang w:val="es-ES_tradnl"/>
        </w:rPr>
        <w:t xml:space="preserve">respectivos </w:t>
      </w:r>
      <w:r w:rsidR="00386A75" w:rsidRPr="00102EA0">
        <w:rPr>
          <w:lang w:val="es-ES_tradnl"/>
        </w:rPr>
        <w:t>(véa</w:t>
      </w:r>
      <w:r w:rsidR="0042383D" w:rsidRPr="00102EA0">
        <w:rPr>
          <w:lang w:val="es-ES_tradnl"/>
        </w:rPr>
        <w:t>n</w:t>
      </w:r>
      <w:r w:rsidR="00386A75" w:rsidRPr="00102EA0">
        <w:rPr>
          <w:lang w:val="es-ES_tradnl"/>
        </w:rPr>
        <w:t xml:space="preserve">se </w:t>
      </w:r>
      <w:r w:rsidR="0042383D" w:rsidRPr="00102EA0">
        <w:rPr>
          <w:lang w:val="es-ES_tradnl"/>
        </w:rPr>
        <w:t xml:space="preserve">el </w:t>
      </w:r>
      <w:r w:rsidR="00386A75" w:rsidRPr="00102EA0">
        <w:rPr>
          <w:lang w:val="es-ES_tradnl"/>
        </w:rPr>
        <w:t>párrafo</w:t>
      </w:r>
      <w:r w:rsidR="0042383D" w:rsidRPr="00102EA0">
        <w:rPr>
          <w:lang w:val="es-ES_tradnl"/>
        </w:rPr>
        <w:t> </w:t>
      </w:r>
      <w:r w:rsidR="00386A75" w:rsidRPr="00102EA0">
        <w:rPr>
          <w:lang w:val="es-ES_tradnl"/>
        </w:rPr>
        <w:t>60</w:t>
      </w:r>
      <w:r w:rsidR="0042383D" w:rsidRPr="00102EA0">
        <w:rPr>
          <w:lang w:val="es-ES_tradnl"/>
        </w:rPr>
        <w:t xml:space="preserve"> del documento TWO/47/28 “</w:t>
      </w:r>
      <w:r w:rsidR="0042383D" w:rsidRPr="00102EA0">
        <w:rPr>
          <w:i/>
          <w:lang w:val="es-ES"/>
        </w:rPr>
        <w:t>Report</w:t>
      </w:r>
      <w:r w:rsidR="0042383D" w:rsidRPr="00102EA0">
        <w:rPr>
          <w:lang w:val="es-ES_tradnl"/>
        </w:rPr>
        <w:t>”</w:t>
      </w:r>
      <w:r w:rsidR="00386A75" w:rsidRPr="00102EA0">
        <w:rPr>
          <w:lang w:val="es-ES_tradnl"/>
        </w:rPr>
        <w:t xml:space="preserve">, </w:t>
      </w:r>
      <w:r w:rsidR="0042383D" w:rsidRPr="00102EA0">
        <w:rPr>
          <w:lang w:val="es-ES_tradnl"/>
        </w:rPr>
        <w:t xml:space="preserve">el </w:t>
      </w:r>
      <w:r w:rsidR="00386A75" w:rsidRPr="00102EA0">
        <w:rPr>
          <w:lang w:val="es-ES_tradnl"/>
        </w:rPr>
        <w:t>párrafo 51</w:t>
      </w:r>
      <w:r w:rsidR="0042383D" w:rsidRPr="00102EA0">
        <w:rPr>
          <w:lang w:val="es-ES_tradnl"/>
        </w:rPr>
        <w:t xml:space="preserve"> del </w:t>
      </w:r>
      <w:r w:rsidR="0042383D" w:rsidRPr="00102EA0">
        <w:rPr>
          <w:rFonts w:cs="Arial"/>
          <w:lang w:val="es-ES_tradnl"/>
        </w:rPr>
        <w:t>documento </w:t>
      </w:r>
      <w:r w:rsidR="0042383D" w:rsidRPr="00102EA0">
        <w:rPr>
          <w:lang w:val="es-ES_tradnl"/>
        </w:rPr>
        <w:t>TWF/45/32 “</w:t>
      </w:r>
      <w:r w:rsidR="006561DE" w:rsidRPr="00102EA0">
        <w:rPr>
          <w:i/>
          <w:lang w:val="es-ES"/>
        </w:rPr>
        <w:t>Report</w:t>
      </w:r>
      <w:r w:rsidR="0042383D" w:rsidRPr="00102EA0">
        <w:rPr>
          <w:lang w:val="es-ES_tradnl"/>
        </w:rPr>
        <w:t>”</w:t>
      </w:r>
      <w:r w:rsidR="00386A75" w:rsidRPr="00102EA0">
        <w:rPr>
          <w:lang w:val="es-ES_tradnl"/>
        </w:rPr>
        <w:t xml:space="preserve">, </w:t>
      </w:r>
      <w:r w:rsidR="0042383D" w:rsidRPr="00102EA0">
        <w:rPr>
          <w:lang w:val="es-ES_tradnl"/>
        </w:rPr>
        <w:t xml:space="preserve">el </w:t>
      </w:r>
      <w:r w:rsidR="00386A75" w:rsidRPr="00102EA0">
        <w:rPr>
          <w:rFonts w:cs="Arial"/>
          <w:lang w:val="es-ES_tradnl"/>
        </w:rPr>
        <w:t>párrafo 62</w:t>
      </w:r>
      <w:r w:rsidR="0042383D" w:rsidRPr="00102EA0">
        <w:rPr>
          <w:rFonts w:cs="Arial"/>
          <w:lang w:val="es-ES_tradnl"/>
        </w:rPr>
        <w:t xml:space="preserve"> </w:t>
      </w:r>
      <w:r w:rsidR="0042383D" w:rsidRPr="00102EA0">
        <w:rPr>
          <w:lang w:val="es-ES_tradnl"/>
        </w:rPr>
        <w:t xml:space="preserve">del </w:t>
      </w:r>
      <w:r w:rsidR="0042383D" w:rsidRPr="00102EA0">
        <w:rPr>
          <w:rFonts w:cs="Arial"/>
          <w:lang w:val="es-ES_tradnl"/>
        </w:rPr>
        <w:t>documento TWC/32/28 “</w:t>
      </w:r>
      <w:r w:rsidR="006561DE" w:rsidRPr="00102EA0">
        <w:rPr>
          <w:i/>
          <w:lang w:val="es-ES"/>
        </w:rPr>
        <w:t>Report</w:t>
      </w:r>
      <w:r w:rsidR="0042383D" w:rsidRPr="00102EA0">
        <w:rPr>
          <w:rFonts w:cs="Arial"/>
          <w:lang w:val="es-ES_tradnl"/>
        </w:rPr>
        <w:t>”, los</w:t>
      </w:r>
      <w:r w:rsidR="00386A75" w:rsidRPr="00102EA0">
        <w:rPr>
          <w:rFonts w:cs="Arial"/>
          <w:lang w:val="es-ES_tradnl"/>
        </w:rPr>
        <w:t xml:space="preserve"> </w:t>
      </w:r>
      <w:r w:rsidR="0042383D" w:rsidRPr="00102EA0">
        <w:rPr>
          <w:rFonts w:cs="Arial"/>
          <w:lang w:val="es-ES_tradnl"/>
        </w:rPr>
        <w:t xml:space="preserve">párrafos 65 y 66 del </w:t>
      </w:r>
      <w:r w:rsidR="00386A75" w:rsidRPr="00102EA0">
        <w:rPr>
          <w:rFonts w:cs="Arial"/>
          <w:lang w:val="es-ES_tradnl"/>
        </w:rPr>
        <w:t>document</w:t>
      </w:r>
      <w:r w:rsidR="0042383D" w:rsidRPr="00102EA0">
        <w:rPr>
          <w:rFonts w:cs="Arial"/>
          <w:lang w:val="es-ES_tradnl"/>
        </w:rPr>
        <w:t>o </w:t>
      </w:r>
      <w:r w:rsidR="00386A75" w:rsidRPr="00102EA0">
        <w:rPr>
          <w:rFonts w:cs="Arial"/>
          <w:lang w:val="es-ES_tradnl"/>
        </w:rPr>
        <w:t>TWV/48/43 “</w:t>
      </w:r>
      <w:r w:rsidR="006561DE" w:rsidRPr="00102EA0">
        <w:rPr>
          <w:i/>
          <w:lang w:val="es-ES"/>
        </w:rPr>
        <w:t>Report</w:t>
      </w:r>
      <w:r w:rsidR="00386A75" w:rsidRPr="00102EA0">
        <w:rPr>
          <w:rFonts w:cs="Arial"/>
          <w:lang w:val="es-ES_tradnl"/>
        </w:rPr>
        <w:t>”</w:t>
      </w:r>
      <w:r w:rsidR="0042383D" w:rsidRPr="00102EA0">
        <w:rPr>
          <w:rFonts w:cs="Arial"/>
          <w:lang w:val="es-ES_tradnl"/>
        </w:rPr>
        <w:t xml:space="preserve"> y el </w:t>
      </w:r>
      <w:r w:rsidR="00386A75" w:rsidRPr="00102EA0">
        <w:rPr>
          <w:rFonts w:cs="Arial"/>
          <w:lang w:val="es-ES_tradnl"/>
        </w:rPr>
        <w:t>párrafo 57</w:t>
      </w:r>
      <w:r w:rsidR="0042383D" w:rsidRPr="00102EA0">
        <w:rPr>
          <w:rFonts w:cs="Arial"/>
          <w:lang w:val="es-ES_tradnl"/>
        </w:rPr>
        <w:t xml:space="preserve"> del documento TWA/43/27 “</w:t>
      </w:r>
      <w:r w:rsidR="006561DE" w:rsidRPr="00102EA0">
        <w:rPr>
          <w:i/>
          <w:lang w:val="es-ES"/>
        </w:rPr>
        <w:t>Report</w:t>
      </w:r>
      <w:r w:rsidR="0042383D" w:rsidRPr="00102EA0">
        <w:rPr>
          <w:rFonts w:cs="Arial"/>
          <w:lang w:val="es-ES_tradnl"/>
        </w:rPr>
        <w:t>”</w:t>
      </w:r>
      <w:r w:rsidR="00386A75" w:rsidRPr="00102EA0">
        <w:rPr>
          <w:rFonts w:cs="Arial"/>
          <w:lang w:val="es-ES_tradnl"/>
        </w:rPr>
        <w:t>)</w:t>
      </w:r>
      <w:r w:rsidR="00386A75" w:rsidRPr="00102EA0">
        <w:rPr>
          <w:lang w:val="es-ES_tradnl"/>
        </w:rPr>
        <w:t>.</w:t>
      </w:r>
    </w:p>
    <w:p w:rsidR="00997E99" w:rsidRPr="00102EA0" w:rsidRDefault="00997E99" w:rsidP="00997E99">
      <w:pPr>
        <w:rPr>
          <w:snapToGrid w:val="0"/>
          <w:lang w:val="es-ES"/>
        </w:rPr>
      </w:pPr>
    </w:p>
    <w:p w:rsidR="00997E99" w:rsidRPr="00102EA0" w:rsidRDefault="0042383D" w:rsidP="00102EA0">
      <w:pPr>
        <w:pStyle w:val="Heading2"/>
      </w:pPr>
      <w:bookmarkStart w:id="17" w:name="_Toc410988965"/>
      <w:r w:rsidRPr="00102EA0">
        <w:t>Propuesta</w:t>
      </w:r>
      <w:bookmarkEnd w:id="17"/>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42383D" w:rsidRPr="00102EA0">
        <w:rPr>
          <w:lang w:val="es-ES_tradnl"/>
        </w:rPr>
        <w:t xml:space="preserve">Basándose en la orientación propuesta por el experto de Alemania y las observaciones formuladas por los TWP en sus </w:t>
      </w:r>
      <w:r w:rsidR="002F7D01" w:rsidRPr="00102EA0">
        <w:rPr>
          <w:lang w:val="es-ES_tradnl"/>
        </w:rPr>
        <w:t>sesiones de</w:t>
      </w:r>
      <w:r w:rsidR="0042383D" w:rsidRPr="00102EA0">
        <w:rPr>
          <w:lang w:val="es-ES_tradnl"/>
        </w:rPr>
        <w:t xml:space="preserve"> 2014, se propone modificar </w:t>
      </w:r>
      <w:r w:rsidR="00A44DB2" w:rsidRPr="00102EA0">
        <w:rPr>
          <w:lang w:val="es-ES_tradnl"/>
        </w:rPr>
        <w:t>la sección</w:t>
      </w:r>
      <w:r w:rsidR="0042383D" w:rsidRPr="00102EA0">
        <w:rPr>
          <w:lang w:val="es-ES_tradnl"/>
        </w:rPr>
        <w:t> 2.5 “Fotografías” del documento TGP/9 con la inclusión del siguiente párrafo nuevo:</w:t>
      </w:r>
    </w:p>
    <w:p w:rsidR="00997E99" w:rsidRPr="00102EA0" w:rsidRDefault="00997E99" w:rsidP="00997E99">
      <w:pPr>
        <w:rPr>
          <w:lang w:val="es-ES"/>
        </w:rPr>
      </w:pPr>
    </w:p>
    <w:p w:rsidR="00997E99" w:rsidRPr="00102EA0" w:rsidRDefault="00997E99" w:rsidP="00997E99">
      <w:pPr>
        <w:autoSpaceDE w:val="0"/>
        <w:autoSpaceDN w:val="0"/>
        <w:adjustRightInd w:val="0"/>
        <w:ind w:left="567" w:right="567"/>
        <w:rPr>
          <w:rFonts w:cs="Arial"/>
          <w:sz w:val="18"/>
          <w:u w:val="single"/>
          <w:lang w:val="es-ES"/>
        </w:rPr>
      </w:pPr>
      <w:r w:rsidRPr="00102EA0">
        <w:rPr>
          <w:sz w:val="18"/>
          <w:lang w:val="es-ES"/>
        </w:rPr>
        <w:t>“</w:t>
      </w:r>
      <w:r w:rsidRPr="00102EA0">
        <w:rPr>
          <w:rFonts w:cs="Arial"/>
          <w:sz w:val="18"/>
          <w:highlight w:val="lightGray"/>
          <w:u w:val="single"/>
          <w:lang w:val="es-ES"/>
        </w:rPr>
        <w:t>2.5.3</w:t>
      </w:r>
      <w:r w:rsidRPr="00102EA0">
        <w:rPr>
          <w:rFonts w:cs="Arial"/>
          <w:sz w:val="18"/>
          <w:highlight w:val="lightGray"/>
          <w:u w:val="single"/>
          <w:lang w:val="es-ES"/>
        </w:rPr>
        <w:tab/>
      </w:r>
      <w:r w:rsidR="0042383D" w:rsidRPr="00102EA0">
        <w:rPr>
          <w:rFonts w:cs="Arial"/>
          <w:sz w:val="18"/>
          <w:highlight w:val="lightGray"/>
          <w:u w:val="single"/>
          <w:lang w:val="es-ES"/>
        </w:rPr>
        <w:t xml:space="preserve">La idoneidad de las fotografías para la identificación de variedades similares depende en gran medida de la calidad de las fotografías tomadas por la autoridad de las variedades </w:t>
      </w:r>
      <w:r w:rsidR="001A395A" w:rsidRPr="00102EA0">
        <w:rPr>
          <w:rFonts w:cs="Arial"/>
          <w:sz w:val="18"/>
          <w:highlight w:val="lightGray"/>
          <w:u w:val="single"/>
          <w:lang w:val="es-ES"/>
        </w:rPr>
        <w:t xml:space="preserve">de </w:t>
      </w:r>
      <w:r w:rsidR="0042383D" w:rsidRPr="00102EA0">
        <w:rPr>
          <w:rFonts w:cs="Arial"/>
          <w:sz w:val="18"/>
          <w:highlight w:val="lightGray"/>
          <w:u w:val="single"/>
          <w:lang w:val="es-ES"/>
        </w:rPr>
        <w:t>la colección de referencia y de la fotografía de la variedad candidata proporcionada por el solicitante junto con el Cuestionario Técnico.</w:t>
      </w:r>
      <w:r w:rsidRPr="00102EA0">
        <w:rPr>
          <w:rFonts w:cs="Arial"/>
          <w:sz w:val="18"/>
          <w:highlight w:val="lightGray"/>
          <w:u w:val="single"/>
          <w:lang w:val="es-ES"/>
        </w:rPr>
        <w:t xml:space="preserve"> </w:t>
      </w:r>
      <w:r w:rsidR="0042383D" w:rsidRPr="00102EA0">
        <w:rPr>
          <w:rFonts w:cs="Arial"/>
          <w:sz w:val="18"/>
          <w:highlight w:val="lightGray"/>
          <w:u w:val="single"/>
          <w:lang w:val="es-ES"/>
        </w:rPr>
        <w:t>En la GN 35 del documento TGP/7 se ofrece orientación completa para la toma de fotografías adecuadas.</w:t>
      </w:r>
      <w:r w:rsidRPr="00102EA0">
        <w:rPr>
          <w:rFonts w:cs="Arial"/>
          <w:sz w:val="18"/>
          <w:highlight w:val="lightGray"/>
          <w:u w:val="single"/>
          <w:lang w:val="es-ES"/>
        </w:rPr>
        <w:t xml:space="preserve"> </w:t>
      </w:r>
      <w:r w:rsidR="001A395A" w:rsidRPr="00102EA0">
        <w:rPr>
          <w:rFonts w:cs="Arial"/>
          <w:sz w:val="18"/>
          <w:highlight w:val="lightGray"/>
          <w:u w:val="single"/>
          <w:lang w:val="es-ES"/>
        </w:rPr>
        <w:t xml:space="preserve">La </w:t>
      </w:r>
      <w:r w:rsidR="0042383D" w:rsidRPr="00102EA0">
        <w:rPr>
          <w:rFonts w:cs="Arial"/>
          <w:sz w:val="18"/>
          <w:highlight w:val="lightGray"/>
          <w:u w:val="single"/>
          <w:lang w:val="es-ES"/>
        </w:rPr>
        <w:t xml:space="preserve">orientación </w:t>
      </w:r>
      <w:r w:rsidR="001A395A" w:rsidRPr="00102EA0">
        <w:rPr>
          <w:rFonts w:cs="Arial"/>
          <w:sz w:val="18"/>
          <w:highlight w:val="lightGray"/>
          <w:u w:val="single"/>
          <w:lang w:val="es-ES"/>
        </w:rPr>
        <w:t xml:space="preserve">se elaboró, en particular, </w:t>
      </w:r>
      <w:r w:rsidR="0042383D" w:rsidRPr="00102EA0">
        <w:rPr>
          <w:rFonts w:cs="Arial"/>
          <w:sz w:val="18"/>
          <w:highlight w:val="lightGray"/>
          <w:u w:val="single"/>
          <w:lang w:val="es-ES"/>
        </w:rPr>
        <w:t xml:space="preserve">para </w:t>
      </w:r>
      <w:r w:rsidR="001A395A" w:rsidRPr="00102EA0">
        <w:rPr>
          <w:rFonts w:cs="Arial"/>
          <w:sz w:val="18"/>
          <w:highlight w:val="lightGray"/>
          <w:u w:val="single"/>
          <w:lang w:val="es-ES"/>
        </w:rPr>
        <w:t xml:space="preserve">que </w:t>
      </w:r>
      <w:r w:rsidR="0042383D" w:rsidRPr="00102EA0">
        <w:rPr>
          <w:rFonts w:cs="Arial"/>
          <w:sz w:val="18"/>
          <w:highlight w:val="lightGray"/>
          <w:u w:val="single"/>
          <w:lang w:val="es-ES"/>
        </w:rPr>
        <w:t>los solicitantes presenta</w:t>
      </w:r>
      <w:r w:rsidR="00687DFA" w:rsidRPr="00102EA0">
        <w:rPr>
          <w:rFonts w:cs="Arial"/>
          <w:sz w:val="18"/>
          <w:highlight w:val="lightGray"/>
          <w:u w:val="single"/>
          <w:lang w:val="es-ES"/>
        </w:rPr>
        <w:t>se</w:t>
      </w:r>
      <w:r w:rsidR="0042383D" w:rsidRPr="00102EA0">
        <w:rPr>
          <w:rFonts w:cs="Arial"/>
          <w:sz w:val="18"/>
          <w:highlight w:val="lightGray"/>
          <w:u w:val="single"/>
          <w:lang w:val="es-ES"/>
        </w:rPr>
        <w:t>n fotografías adecuadas de la variedad candidata.</w:t>
      </w:r>
      <w:r w:rsidRPr="00102EA0">
        <w:rPr>
          <w:rFonts w:cs="Arial"/>
          <w:sz w:val="18"/>
          <w:highlight w:val="lightGray"/>
          <w:u w:val="single"/>
          <w:lang w:val="es-ES"/>
        </w:rPr>
        <w:t xml:space="preserve"> </w:t>
      </w:r>
      <w:r w:rsidR="0042383D" w:rsidRPr="00102EA0">
        <w:rPr>
          <w:rFonts w:cs="Arial"/>
          <w:sz w:val="18"/>
          <w:highlight w:val="lightGray"/>
          <w:u w:val="single"/>
          <w:lang w:val="es-ES"/>
        </w:rPr>
        <w:t xml:space="preserve">Las mismas instrucciones son importantes y útiles para la toma de fotografías </w:t>
      </w:r>
      <w:r w:rsidR="00687DFA" w:rsidRPr="00102EA0">
        <w:rPr>
          <w:rFonts w:cs="Arial"/>
          <w:sz w:val="18"/>
          <w:highlight w:val="lightGray"/>
          <w:u w:val="single"/>
          <w:lang w:val="es-ES"/>
        </w:rPr>
        <w:t xml:space="preserve">por las autoridades, </w:t>
      </w:r>
      <w:r w:rsidR="0042383D" w:rsidRPr="00102EA0">
        <w:rPr>
          <w:rFonts w:cs="Arial"/>
          <w:sz w:val="18"/>
          <w:highlight w:val="lightGray"/>
          <w:u w:val="single"/>
          <w:lang w:val="es-ES"/>
        </w:rPr>
        <w:t>en condiciones normalizadas</w:t>
      </w:r>
      <w:r w:rsidR="00687DFA" w:rsidRPr="00102EA0">
        <w:rPr>
          <w:rFonts w:cs="Arial"/>
          <w:sz w:val="18"/>
          <w:highlight w:val="lightGray"/>
          <w:u w:val="single"/>
          <w:lang w:val="es-ES"/>
        </w:rPr>
        <w:t>,</w:t>
      </w:r>
      <w:r w:rsidR="0042383D" w:rsidRPr="00102EA0">
        <w:rPr>
          <w:rFonts w:cs="Arial"/>
          <w:sz w:val="18"/>
          <w:highlight w:val="lightGray"/>
          <w:u w:val="single"/>
          <w:lang w:val="es-ES"/>
        </w:rPr>
        <w:t xml:space="preserve"> de las variedades que figuran en la colección de variedades.</w:t>
      </w:r>
      <w:r w:rsidR="0042383D" w:rsidRPr="00102EA0">
        <w:rPr>
          <w:rFonts w:cs="Arial"/>
          <w:sz w:val="18"/>
          <w:highlight w:val="lightGray"/>
          <w:u w:val="single"/>
          <w:lang w:val="es-ES_tradnl"/>
        </w:rPr>
        <w:t>”</w:t>
      </w:r>
    </w:p>
    <w:p w:rsidR="00997E99" w:rsidRPr="00102EA0" w:rsidRDefault="00997E99" w:rsidP="00997E99">
      <w:pPr>
        <w:rPr>
          <w:lang w:val="es-ES"/>
        </w:rPr>
      </w:pPr>
    </w:p>
    <w:p w:rsidR="00997E99" w:rsidRPr="00102EA0" w:rsidRDefault="006D30C2" w:rsidP="00997E99">
      <w:pPr>
        <w:tabs>
          <w:tab w:val="left" w:pos="5387"/>
        </w:tabs>
        <w:ind w:left="4820"/>
        <w:rPr>
          <w:i/>
          <w:lang w:val="es-ES"/>
        </w:rPr>
      </w:pPr>
      <w:r w:rsidRPr="00102EA0">
        <w:rPr>
          <w:i/>
        </w:rPr>
        <w:fldChar w:fldCharType="begin"/>
      </w:r>
      <w:r w:rsidR="00997E99" w:rsidRPr="00102EA0">
        <w:rPr>
          <w:i/>
          <w:lang w:val="es-ES"/>
        </w:rPr>
        <w:instrText xml:space="preserve"> AUTONUM  </w:instrText>
      </w:r>
      <w:r w:rsidRPr="00102EA0">
        <w:rPr>
          <w:i/>
        </w:rPr>
        <w:fldChar w:fldCharType="end"/>
      </w:r>
      <w:r w:rsidR="00997E99" w:rsidRPr="00102EA0">
        <w:rPr>
          <w:i/>
          <w:lang w:val="es-ES"/>
        </w:rPr>
        <w:tab/>
      </w:r>
      <w:r w:rsidR="0042383D" w:rsidRPr="00102EA0">
        <w:rPr>
          <w:i/>
          <w:lang w:val="es-ES_tradnl"/>
        </w:rPr>
        <w:t xml:space="preserve">Se invita al TC a considerar la orientación propuesta acerca de las fotografías </w:t>
      </w:r>
      <w:r w:rsidR="00833246" w:rsidRPr="00102EA0">
        <w:rPr>
          <w:i/>
          <w:lang w:val="es-ES_tradnl"/>
        </w:rPr>
        <w:t>con el objeto de incluirla</w:t>
      </w:r>
      <w:r w:rsidR="0042383D" w:rsidRPr="00102EA0">
        <w:rPr>
          <w:i/>
          <w:lang w:val="es-ES_tradnl"/>
        </w:rPr>
        <w:t xml:space="preserve"> en </w:t>
      </w:r>
      <w:r w:rsidR="00A44DB2" w:rsidRPr="00102EA0">
        <w:rPr>
          <w:i/>
          <w:lang w:val="es-ES_tradnl"/>
        </w:rPr>
        <w:t>la sección</w:t>
      </w:r>
      <w:r w:rsidR="0042383D" w:rsidRPr="00102EA0">
        <w:rPr>
          <w:i/>
          <w:lang w:val="es-ES_tradnl"/>
        </w:rPr>
        <w:t xml:space="preserve"> 2.5 “Fotografías” del documento TGP/9, según consta </w:t>
      </w:r>
      <w:r w:rsidR="0042383D" w:rsidRPr="00FF0F4D">
        <w:rPr>
          <w:i/>
          <w:lang w:val="es-ES_tradnl"/>
        </w:rPr>
        <w:t>en el párrafo 16 del</w:t>
      </w:r>
      <w:r w:rsidR="0042383D" w:rsidRPr="00102EA0">
        <w:rPr>
          <w:i/>
          <w:lang w:val="es-ES_tradnl"/>
        </w:rPr>
        <w:t xml:space="preserve"> presente documento.</w:t>
      </w:r>
    </w:p>
    <w:p w:rsidR="00997E99" w:rsidRPr="00102EA0" w:rsidRDefault="00997E99" w:rsidP="00997E99">
      <w:pPr>
        <w:rPr>
          <w:lang w:val="es-ES"/>
        </w:rPr>
      </w:pPr>
    </w:p>
    <w:p w:rsidR="00997E99" w:rsidRPr="00102EA0" w:rsidRDefault="00997E99" w:rsidP="00997E99">
      <w:pPr>
        <w:rPr>
          <w:lang w:val="es-ES"/>
        </w:rPr>
      </w:pPr>
    </w:p>
    <w:p w:rsidR="00997E99" w:rsidRPr="00102EA0" w:rsidRDefault="00465DCA" w:rsidP="00997E99">
      <w:pPr>
        <w:pStyle w:val="Heading1"/>
        <w:rPr>
          <w:lang w:val="es-ES"/>
        </w:rPr>
      </w:pPr>
      <w:bookmarkStart w:id="18" w:name="_Toc410988966"/>
      <w:r w:rsidRPr="00102EA0">
        <w:rPr>
          <w:lang w:val="es-ES_tradnl"/>
        </w:rPr>
        <w:lastRenderedPageBreak/>
        <w:t>SECCIÓN 4.3.2 “REGISTRO ÚNICO DE UN GRUPO DE PLANTAS O PARTES DE PLANTAS (G)” Y SECCIÓN 4.3.4: “RESUMEN ESQUEMÁTICO”</w:t>
      </w:r>
      <w:bookmarkEnd w:id="18"/>
    </w:p>
    <w:p w:rsidR="00997E99" w:rsidRPr="00102EA0" w:rsidRDefault="00997E99" w:rsidP="00997E99">
      <w:pPr>
        <w:rPr>
          <w:lang w:val="es-ES"/>
        </w:rPr>
      </w:pPr>
    </w:p>
    <w:p w:rsidR="00997E99" w:rsidRPr="00102EA0" w:rsidRDefault="006D30C2" w:rsidP="00997E99">
      <w:pPr>
        <w:rPr>
          <w:rFonts w:cs="Arial"/>
          <w:snapToGrid w:val="0"/>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465DCA" w:rsidRPr="00102EA0">
        <w:rPr>
          <w:lang w:val="es-ES_tradnl"/>
        </w:rPr>
        <w:t xml:space="preserve">En su quincuagésima sesión, celebrada en Ginebra del 7 al 9 de abril de 2014, el TC convino en que la Oficina de la Unión recopile ejemplos e ilustraciones para explicar una medición única (MG) de partes de plantas y en que se presenten a los TWP con el objeto de incluirlos en una futura revisión </w:t>
      </w:r>
      <w:r w:rsidR="00687DFA" w:rsidRPr="00102EA0">
        <w:rPr>
          <w:lang w:val="es-ES_tradnl"/>
        </w:rPr>
        <w:t xml:space="preserve">de las subsecciones 4.3.2 y 4.3.4 </w:t>
      </w:r>
      <w:r w:rsidR="00465DCA" w:rsidRPr="00102EA0">
        <w:rPr>
          <w:lang w:val="es-ES_tradnl"/>
        </w:rPr>
        <w:t>del docu</w:t>
      </w:r>
      <w:r w:rsidR="00687DFA" w:rsidRPr="00102EA0">
        <w:rPr>
          <w:lang w:val="es-ES_tradnl"/>
        </w:rPr>
        <w:t>mento TGP/9</w:t>
      </w:r>
      <w:r w:rsidR="00465DCA" w:rsidRPr="00102EA0">
        <w:rPr>
          <w:lang w:val="es-ES_tradnl"/>
        </w:rPr>
        <w:t xml:space="preserve"> (véase el párrafo 71 del documento TC/50/36 “Informe sobre las conclusiones”).</w:t>
      </w:r>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465DCA" w:rsidRPr="00102EA0">
        <w:rPr>
          <w:lang w:val="es-ES_tradnl"/>
        </w:rPr>
        <w:t xml:space="preserve">En el Anexo III del presente documento se indican ejemplos de caracteres que </w:t>
      </w:r>
      <w:r w:rsidR="008369B3" w:rsidRPr="00102EA0">
        <w:rPr>
          <w:lang w:val="es-ES_tradnl"/>
        </w:rPr>
        <w:t xml:space="preserve">se observan mediante </w:t>
      </w:r>
      <w:r w:rsidR="00465DCA" w:rsidRPr="00102EA0">
        <w:rPr>
          <w:lang w:val="es-ES_tradnl"/>
        </w:rPr>
        <w:t xml:space="preserve">medición única (MG) </w:t>
      </w:r>
      <w:r w:rsidR="008369B3" w:rsidRPr="00102EA0">
        <w:rPr>
          <w:lang w:val="es-ES_tradnl"/>
        </w:rPr>
        <w:t xml:space="preserve">de </w:t>
      </w:r>
      <w:r w:rsidR="00465DCA" w:rsidRPr="00102EA0">
        <w:rPr>
          <w:lang w:val="es-ES_tradnl"/>
        </w:rPr>
        <w:t>partes de plantas</w:t>
      </w:r>
      <w:r w:rsidR="00D57F8C" w:rsidRPr="00102EA0">
        <w:rPr>
          <w:lang w:val="es-ES_tradnl"/>
        </w:rPr>
        <w:t>, tomados</w:t>
      </w:r>
      <w:r w:rsidR="00465DCA" w:rsidRPr="00102EA0">
        <w:rPr>
          <w:lang w:val="es-ES_tradnl"/>
        </w:rPr>
        <w:t xml:space="preserve"> </w:t>
      </w:r>
      <w:r w:rsidR="00D57F8C" w:rsidRPr="00102EA0">
        <w:rPr>
          <w:lang w:val="es-ES_tradnl"/>
        </w:rPr>
        <w:t xml:space="preserve">de </w:t>
      </w:r>
      <w:r w:rsidR="00465DCA" w:rsidRPr="00102EA0">
        <w:rPr>
          <w:lang w:val="es-ES_tradnl"/>
        </w:rPr>
        <w:t>directrices de examen a</w:t>
      </w:r>
      <w:r w:rsidR="00D57F8C" w:rsidRPr="00102EA0">
        <w:rPr>
          <w:lang w:val="es-ES_tradnl"/>
        </w:rPr>
        <w:t>probadas e</w:t>
      </w:r>
      <w:r w:rsidR="00465DCA" w:rsidRPr="00102EA0">
        <w:rPr>
          <w:lang w:val="es-ES_tradnl"/>
        </w:rPr>
        <w:t xml:space="preserve">n 2013 </w:t>
      </w:r>
      <w:r w:rsidR="00D57F8C" w:rsidRPr="00102EA0">
        <w:rPr>
          <w:lang w:val="es-ES_tradnl"/>
        </w:rPr>
        <w:t xml:space="preserve">y </w:t>
      </w:r>
      <w:r w:rsidR="00465DCA" w:rsidRPr="00102EA0">
        <w:rPr>
          <w:lang w:val="es-ES_tradnl"/>
        </w:rPr>
        <w:t>2014.</w:t>
      </w:r>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D57F8C" w:rsidRPr="00102EA0">
        <w:rPr>
          <w:lang w:val="es-ES_tradnl"/>
        </w:rPr>
        <w:t xml:space="preserve">Se invitó a los TWP, en sus </w:t>
      </w:r>
      <w:r w:rsidR="002F7D01" w:rsidRPr="00102EA0">
        <w:rPr>
          <w:lang w:val="es-ES_tradnl"/>
        </w:rPr>
        <w:t>sesiones de</w:t>
      </w:r>
      <w:r w:rsidR="00D57F8C" w:rsidRPr="00102EA0">
        <w:rPr>
          <w:lang w:val="es-ES_tradnl"/>
        </w:rPr>
        <w:t xml:space="preserve"> 2014, a que consider</w:t>
      </w:r>
      <w:r w:rsidR="00884107" w:rsidRPr="00102EA0">
        <w:rPr>
          <w:lang w:val="es-ES_tradnl"/>
        </w:rPr>
        <w:t>as</w:t>
      </w:r>
      <w:r w:rsidR="00D57F8C" w:rsidRPr="00102EA0">
        <w:rPr>
          <w:lang w:val="es-ES_tradnl"/>
        </w:rPr>
        <w:t>en añadir el siguiente ejemplo de registro único de un grupo de plantas (MG) tomado de partes de plantas con el objeto de incluirlo en una futu</w:t>
      </w:r>
      <w:r w:rsidR="00A5076A" w:rsidRPr="00102EA0">
        <w:rPr>
          <w:lang w:val="es-ES_tradnl"/>
        </w:rPr>
        <w:t>ra revisión de la subsección 4.3.2 del documento TGP/9</w:t>
      </w:r>
      <w:r w:rsidR="00D57F8C" w:rsidRPr="00102EA0">
        <w:rPr>
          <w:lang w:val="es-ES_tradnl"/>
        </w:rPr>
        <w:t>:</w:t>
      </w:r>
    </w:p>
    <w:p w:rsidR="00997E99" w:rsidRPr="00102EA0" w:rsidRDefault="00997E99" w:rsidP="00997E99">
      <w:pPr>
        <w:rPr>
          <w:lang w:val="es-ES"/>
        </w:rPr>
      </w:pPr>
    </w:p>
    <w:p w:rsidR="00997E99" w:rsidRPr="00102EA0" w:rsidRDefault="00D57F8C" w:rsidP="00997E99">
      <w:pPr>
        <w:ind w:left="567" w:right="567"/>
        <w:rPr>
          <w:sz w:val="18"/>
          <w:highlight w:val="lightGray"/>
          <w:u w:val="single"/>
          <w:lang w:val="es-ES"/>
        </w:rPr>
      </w:pPr>
      <w:r w:rsidRPr="00102EA0">
        <w:rPr>
          <w:sz w:val="18"/>
          <w:highlight w:val="lightGray"/>
          <w:u w:val="single"/>
          <w:lang w:val="es-ES_tradnl"/>
        </w:rPr>
        <w:t>“</w:t>
      </w:r>
      <w:r w:rsidRPr="00102EA0">
        <w:rPr>
          <w:i/>
          <w:sz w:val="18"/>
          <w:highlight w:val="lightGray"/>
          <w:u w:val="single"/>
          <w:lang w:val="es-ES_tradnl"/>
        </w:rPr>
        <w:t>Ejemplo (MG)</w:t>
      </w:r>
    </w:p>
    <w:p w:rsidR="00997E99" w:rsidRPr="00102EA0" w:rsidRDefault="00997E99" w:rsidP="00997E99">
      <w:pPr>
        <w:ind w:left="567" w:right="567"/>
        <w:rPr>
          <w:sz w:val="18"/>
          <w:highlight w:val="lightGray"/>
          <w:u w:val="single"/>
          <w:lang w:val="es-ES"/>
        </w:rPr>
      </w:pPr>
    </w:p>
    <w:p w:rsidR="00997E99" w:rsidRPr="00102EA0" w:rsidRDefault="00D57F8C" w:rsidP="00997E99">
      <w:pPr>
        <w:ind w:left="567" w:right="567"/>
        <w:rPr>
          <w:sz w:val="18"/>
          <w:u w:val="single"/>
          <w:lang w:val="es-ES"/>
        </w:rPr>
      </w:pPr>
      <w:r w:rsidRPr="00102EA0">
        <w:rPr>
          <w:sz w:val="18"/>
          <w:highlight w:val="lightGray"/>
          <w:u w:val="single"/>
          <w:lang w:val="es-ES_tradnl"/>
        </w:rPr>
        <w:t>“Medición (MG):</w:t>
      </w:r>
      <w:r w:rsidR="00997E99" w:rsidRPr="00102EA0">
        <w:rPr>
          <w:sz w:val="18"/>
          <w:highlight w:val="lightGray"/>
          <w:u w:val="single"/>
          <w:lang w:val="es-ES_tradnl"/>
        </w:rPr>
        <w:t xml:space="preserve"> </w:t>
      </w:r>
      <w:r w:rsidRPr="00102EA0">
        <w:rPr>
          <w:sz w:val="18"/>
          <w:highlight w:val="lightGray"/>
          <w:u w:val="single"/>
          <w:lang w:val="es-ES_tradnl"/>
        </w:rPr>
        <w:t>“Limbo:</w:t>
      </w:r>
      <w:r w:rsidR="00997E99" w:rsidRPr="00102EA0">
        <w:rPr>
          <w:sz w:val="18"/>
          <w:highlight w:val="lightGray"/>
          <w:u w:val="single"/>
          <w:lang w:val="es-ES_tradnl"/>
        </w:rPr>
        <w:t xml:space="preserve"> </w:t>
      </w:r>
      <w:r w:rsidRPr="00102EA0">
        <w:rPr>
          <w:sz w:val="18"/>
          <w:highlight w:val="lightGray"/>
          <w:u w:val="single"/>
          <w:lang w:val="es-ES_tradnl"/>
        </w:rPr>
        <w:t>anchura” en Hosta (de multiplicación vegetativa) en un ensayo realizado con plantas cultivadas en macetas:</w:t>
      </w:r>
      <w:r w:rsidR="00997E99" w:rsidRPr="00102EA0">
        <w:rPr>
          <w:sz w:val="18"/>
          <w:highlight w:val="lightGray"/>
          <w:u w:val="single"/>
          <w:lang w:val="es-ES_tradnl"/>
        </w:rPr>
        <w:t xml:space="preserve"> </w:t>
      </w:r>
      <w:r w:rsidRPr="00102EA0">
        <w:rPr>
          <w:sz w:val="18"/>
          <w:highlight w:val="lightGray"/>
          <w:u w:val="single"/>
          <w:lang w:val="es-ES_tradnl"/>
        </w:rPr>
        <w:t>la medición se realiza en una hoja de una planta representativa.”</w:t>
      </w:r>
    </w:p>
    <w:p w:rsidR="00997E99" w:rsidRPr="00102EA0" w:rsidRDefault="00997E99" w:rsidP="00997E99">
      <w:pPr>
        <w:rPr>
          <w:i/>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D57F8C" w:rsidRPr="00102EA0">
        <w:rPr>
          <w:lang w:val="es-ES_tradnl"/>
        </w:rPr>
        <w:t xml:space="preserve">Se proporcionará una ilustración adecuada </w:t>
      </w:r>
      <w:r w:rsidR="00833246" w:rsidRPr="00102EA0">
        <w:rPr>
          <w:lang w:val="es-ES_tradnl"/>
        </w:rPr>
        <w:t>con el objeto de incluirla</w:t>
      </w:r>
      <w:r w:rsidR="00B67984" w:rsidRPr="00102EA0">
        <w:rPr>
          <w:lang w:val="es-ES_tradnl"/>
        </w:rPr>
        <w:t xml:space="preserve"> e</w:t>
      </w:r>
      <w:r w:rsidR="00D57F8C" w:rsidRPr="00102EA0">
        <w:rPr>
          <w:lang w:val="es-ES_tradnl"/>
        </w:rPr>
        <w:t xml:space="preserve">n </w:t>
      </w:r>
      <w:r w:rsidR="00B67984" w:rsidRPr="00102EA0">
        <w:rPr>
          <w:lang w:val="es-ES_tradnl"/>
        </w:rPr>
        <w:t>la s</w:t>
      </w:r>
      <w:r w:rsidR="00D57F8C" w:rsidRPr="00102EA0">
        <w:rPr>
          <w:lang w:val="es-ES_tradnl"/>
        </w:rPr>
        <w:t>ub</w:t>
      </w:r>
      <w:r w:rsidR="00B67984" w:rsidRPr="00102EA0">
        <w:rPr>
          <w:lang w:val="es-ES_tradnl"/>
        </w:rPr>
        <w:t>sección </w:t>
      </w:r>
      <w:r w:rsidR="00D57F8C" w:rsidRPr="00102EA0">
        <w:rPr>
          <w:lang w:val="es-ES_tradnl"/>
        </w:rPr>
        <w:t>4.3.4.</w:t>
      </w:r>
    </w:p>
    <w:p w:rsidR="00997E99" w:rsidRPr="00102EA0" w:rsidRDefault="00997E99" w:rsidP="00997E99">
      <w:pPr>
        <w:rPr>
          <w:i/>
          <w:lang w:val="es-ES"/>
        </w:rPr>
      </w:pPr>
    </w:p>
    <w:p w:rsidR="00997E99" w:rsidRPr="00102EA0" w:rsidRDefault="00997E99" w:rsidP="00997E99">
      <w:pPr>
        <w:rPr>
          <w:i/>
          <w:lang w:val="es-ES"/>
        </w:rPr>
      </w:pPr>
    </w:p>
    <w:p w:rsidR="00997E99" w:rsidRPr="00102EA0" w:rsidRDefault="00B67984" w:rsidP="00102EA0">
      <w:pPr>
        <w:pStyle w:val="Heading2"/>
      </w:pPr>
      <w:bookmarkStart w:id="19" w:name="_Toc410988967"/>
      <w:r w:rsidRPr="00102EA0">
        <w:t>Observaciones formuladas por los TWP en 2014</w:t>
      </w:r>
      <w:bookmarkEnd w:id="19"/>
      <w:r w:rsidR="00997E99" w:rsidRPr="00102EA0">
        <w:t xml:space="preserve"> </w:t>
      </w:r>
    </w:p>
    <w:p w:rsidR="00997E99" w:rsidRPr="00102EA0" w:rsidRDefault="00997E99" w:rsidP="00997E99">
      <w:pPr>
        <w:rPr>
          <w:lang w:val="es-ES"/>
        </w:rPr>
      </w:pPr>
    </w:p>
    <w:p w:rsidR="00997E99" w:rsidRPr="00102EA0" w:rsidRDefault="006D30C2" w:rsidP="00B67984">
      <w:pPr>
        <w:pStyle w:val="ListParagraph"/>
        <w:spacing w:after="240"/>
        <w:ind w:left="0"/>
        <w:contextualSpacing w:val="0"/>
        <w:rPr>
          <w:lang w:val="es-ES"/>
        </w:rPr>
      </w:pPr>
      <w:r w:rsidRPr="00102EA0">
        <w:rPr>
          <w:snapToGrid w:val="0"/>
        </w:rPr>
        <w:fldChar w:fldCharType="begin"/>
      </w:r>
      <w:r w:rsidR="00997E99" w:rsidRPr="00102EA0">
        <w:rPr>
          <w:snapToGrid w:val="0"/>
          <w:lang w:val="es-ES"/>
        </w:rPr>
        <w:instrText xml:space="preserve"> AUTONUM  </w:instrText>
      </w:r>
      <w:r w:rsidRPr="00102EA0">
        <w:rPr>
          <w:snapToGrid w:val="0"/>
        </w:rPr>
        <w:fldChar w:fldCharType="end"/>
      </w:r>
      <w:r w:rsidR="00997E99" w:rsidRPr="00102EA0">
        <w:rPr>
          <w:snapToGrid w:val="0"/>
          <w:lang w:val="es-ES"/>
        </w:rPr>
        <w:tab/>
      </w:r>
      <w:r w:rsidR="00B67984" w:rsidRPr="00102EA0">
        <w:rPr>
          <w:snapToGrid w:val="0"/>
          <w:lang w:val="es-ES_tradnl"/>
        </w:rPr>
        <w:t xml:space="preserve">El TWO, el TWF, el TWC, el TWV y el TWA consideraron los documentos TWO/47/22, TWF/45/22, TWC/32/22 y TWV/48/22 y el ejemplo de un registro único de un grupo de plantas (MG) tomado de partes de plantas </w:t>
      </w:r>
      <w:r w:rsidR="004C00F3" w:rsidRPr="00102EA0">
        <w:rPr>
          <w:snapToGrid w:val="0"/>
          <w:lang w:val="es-ES_tradnl"/>
        </w:rPr>
        <w:t xml:space="preserve">propuesto </w:t>
      </w:r>
      <w:r w:rsidR="00884107" w:rsidRPr="00102EA0">
        <w:rPr>
          <w:snapToGrid w:val="0"/>
          <w:lang w:val="es-ES_tradnl"/>
        </w:rPr>
        <w:t>con el objeto de incluirlo</w:t>
      </w:r>
      <w:r w:rsidR="00B67984" w:rsidRPr="00102EA0">
        <w:rPr>
          <w:snapToGrid w:val="0"/>
          <w:lang w:val="es-ES_tradnl"/>
        </w:rPr>
        <w:t xml:space="preserve"> en una futura revisión de la sección 4.3.2 “Registro único de un grupo de plantas o partes de plantas (G)” y la sección 4.3.4 “Resumen esquemático” del documento TGP/9, según figura en los párrafos 18 y 19 del presente documento.</w:t>
      </w: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18"/>
        <w:gridCol w:w="7348"/>
        <w:gridCol w:w="839"/>
      </w:tblGrid>
      <w:tr w:rsidR="00102EA0" w:rsidRPr="00102EA0" w:rsidTr="00061082">
        <w:trPr>
          <w:cantSplit/>
        </w:trPr>
        <w:tc>
          <w:tcPr>
            <w:tcW w:w="1418" w:type="dxa"/>
            <w:shd w:val="clear" w:color="auto" w:fill="auto"/>
          </w:tcPr>
          <w:p w:rsidR="00997E99" w:rsidRPr="00102EA0" w:rsidRDefault="00B67984" w:rsidP="00FB6FD3">
            <w:pPr>
              <w:jc w:val="left"/>
              <w:rPr>
                <w:rFonts w:cs="Arial"/>
              </w:rPr>
            </w:pPr>
            <w:r w:rsidRPr="00102EA0">
              <w:rPr>
                <w:rFonts w:cs="Arial"/>
                <w:lang w:val="es-ES_tradnl"/>
              </w:rPr>
              <w:t>Observación general</w:t>
            </w:r>
          </w:p>
        </w:tc>
        <w:tc>
          <w:tcPr>
            <w:tcW w:w="7348" w:type="dxa"/>
            <w:shd w:val="clear" w:color="auto" w:fill="auto"/>
          </w:tcPr>
          <w:p w:rsidR="00997E99" w:rsidRPr="00102EA0" w:rsidRDefault="00E97251" w:rsidP="00EC591B">
            <w:pPr>
              <w:pStyle w:val="Titleofdoc0"/>
              <w:spacing w:before="0"/>
              <w:jc w:val="both"/>
              <w:rPr>
                <w:rFonts w:cs="Arial"/>
                <w:caps w:val="0"/>
                <w:lang w:val="es-ES"/>
              </w:rPr>
            </w:pPr>
            <w:r w:rsidRPr="00102EA0">
              <w:rPr>
                <w:rFonts w:cs="Arial"/>
                <w:caps w:val="0"/>
                <w:lang w:val="es-ES_tradnl"/>
              </w:rPr>
              <w:t xml:space="preserve">El </w:t>
            </w:r>
            <w:r w:rsidR="00B67984" w:rsidRPr="00102EA0">
              <w:rPr>
                <w:rFonts w:cs="Arial"/>
                <w:caps w:val="0"/>
                <w:lang w:val="es-ES_tradnl"/>
              </w:rPr>
              <w:t>TWO señaló que</w:t>
            </w:r>
            <w:r w:rsidR="00F62ADD" w:rsidRPr="00102EA0">
              <w:rPr>
                <w:rFonts w:cs="Arial"/>
                <w:caps w:val="0"/>
                <w:lang w:val="es-ES_tradnl"/>
              </w:rPr>
              <w:t>,</w:t>
            </w:r>
            <w:r w:rsidR="00B67984" w:rsidRPr="00102EA0">
              <w:rPr>
                <w:rFonts w:cs="Arial"/>
                <w:caps w:val="0"/>
                <w:lang w:val="es-ES_tradnl"/>
              </w:rPr>
              <w:t xml:space="preserve"> </w:t>
            </w:r>
            <w:r w:rsidRPr="00102EA0">
              <w:rPr>
                <w:rFonts w:cs="Arial"/>
                <w:caps w:val="0"/>
                <w:lang w:val="es-ES_tradnl"/>
              </w:rPr>
              <w:t xml:space="preserve">con objeto de </w:t>
            </w:r>
            <w:r w:rsidR="00B67984" w:rsidRPr="00102EA0">
              <w:rPr>
                <w:rFonts w:cs="Arial"/>
                <w:caps w:val="0"/>
                <w:lang w:val="es-ES_tradnl"/>
              </w:rPr>
              <w:t>obt</w:t>
            </w:r>
            <w:r w:rsidRPr="00102EA0">
              <w:rPr>
                <w:rFonts w:cs="Arial"/>
                <w:caps w:val="0"/>
                <w:lang w:val="es-ES_tradnl"/>
              </w:rPr>
              <w:t>ener un registro único de un grupo de plantas</w:t>
            </w:r>
            <w:r w:rsidR="00B67984" w:rsidRPr="00102EA0">
              <w:rPr>
                <w:rFonts w:cs="Arial"/>
                <w:caps w:val="0"/>
                <w:lang w:val="es-ES_tradnl"/>
              </w:rPr>
              <w:t xml:space="preserve"> (MG) t</w:t>
            </w:r>
            <w:r w:rsidRPr="00102EA0">
              <w:rPr>
                <w:rFonts w:cs="Arial"/>
                <w:caps w:val="0"/>
                <w:lang w:val="es-ES_tradnl"/>
              </w:rPr>
              <w:t xml:space="preserve">omado de </w:t>
            </w:r>
            <w:r w:rsidR="00B67984" w:rsidRPr="00102EA0">
              <w:rPr>
                <w:rFonts w:cs="Arial"/>
                <w:caps w:val="0"/>
                <w:lang w:val="es-ES_tradnl"/>
              </w:rPr>
              <w:t>part</w:t>
            </w:r>
            <w:r w:rsidRPr="00102EA0">
              <w:rPr>
                <w:rFonts w:cs="Arial"/>
                <w:caps w:val="0"/>
                <w:lang w:val="es-ES_tradnl"/>
              </w:rPr>
              <w:t>e</w:t>
            </w:r>
            <w:r w:rsidR="00B67984" w:rsidRPr="00102EA0">
              <w:rPr>
                <w:rFonts w:cs="Arial"/>
                <w:caps w:val="0"/>
                <w:lang w:val="es-ES_tradnl"/>
              </w:rPr>
              <w:t>s</w:t>
            </w:r>
            <w:r w:rsidRPr="00102EA0">
              <w:rPr>
                <w:rFonts w:cs="Arial"/>
                <w:caps w:val="0"/>
                <w:lang w:val="es-ES_tradnl"/>
              </w:rPr>
              <w:t xml:space="preserve"> de plantas</w:t>
            </w:r>
            <w:r w:rsidR="00B67984" w:rsidRPr="00102EA0">
              <w:rPr>
                <w:rFonts w:cs="Arial"/>
                <w:caps w:val="0"/>
                <w:lang w:val="es-ES_tradnl"/>
              </w:rPr>
              <w:t xml:space="preserve"> </w:t>
            </w:r>
            <w:r w:rsidRPr="00102EA0">
              <w:rPr>
                <w:rFonts w:cs="Arial"/>
                <w:caps w:val="0"/>
                <w:lang w:val="es-ES_tradnl"/>
              </w:rPr>
              <w:t>de multiplicación vegetativa</w:t>
            </w:r>
            <w:r w:rsidR="00F62ADD" w:rsidRPr="00102EA0">
              <w:rPr>
                <w:rFonts w:cs="Arial"/>
                <w:caps w:val="0"/>
                <w:lang w:val="es-ES_tradnl"/>
              </w:rPr>
              <w:t xml:space="preserve">, </w:t>
            </w:r>
            <w:r w:rsidRPr="00102EA0">
              <w:rPr>
                <w:rFonts w:cs="Arial"/>
                <w:caps w:val="0"/>
                <w:lang w:val="es-ES_tradnl"/>
              </w:rPr>
              <w:t>el examinador DHE</w:t>
            </w:r>
            <w:r w:rsidR="00F62ADD" w:rsidRPr="00102EA0">
              <w:rPr>
                <w:rFonts w:cs="Arial"/>
                <w:caps w:val="0"/>
                <w:lang w:val="es-ES_tradnl"/>
              </w:rPr>
              <w:t xml:space="preserve"> </w:t>
            </w:r>
            <w:r w:rsidRPr="00102EA0">
              <w:rPr>
                <w:rFonts w:cs="Arial"/>
                <w:caps w:val="0"/>
                <w:lang w:val="es-ES_tradnl"/>
              </w:rPr>
              <w:t xml:space="preserve">evaluaría las plantas </w:t>
            </w:r>
            <w:r w:rsidR="00B67984" w:rsidRPr="00102EA0">
              <w:rPr>
                <w:rFonts w:cs="Arial"/>
                <w:caps w:val="0"/>
                <w:lang w:val="es-ES_tradnl"/>
              </w:rPr>
              <w:t>visual</w:t>
            </w:r>
            <w:r w:rsidRPr="00102EA0">
              <w:rPr>
                <w:rFonts w:cs="Arial"/>
                <w:caps w:val="0"/>
                <w:lang w:val="es-ES_tradnl"/>
              </w:rPr>
              <w:t xml:space="preserve">mente </w:t>
            </w:r>
            <w:r w:rsidR="00B67984" w:rsidRPr="00102EA0">
              <w:rPr>
                <w:rFonts w:cs="Arial"/>
                <w:caps w:val="0"/>
                <w:lang w:val="es-ES_tradnl"/>
              </w:rPr>
              <w:t>y confirm</w:t>
            </w:r>
            <w:r w:rsidRPr="00102EA0">
              <w:rPr>
                <w:rFonts w:cs="Arial"/>
                <w:caps w:val="0"/>
                <w:lang w:val="es-ES_tradnl"/>
              </w:rPr>
              <w:t>aría</w:t>
            </w:r>
            <w:r w:rsidR="00B67984" w:rsidRPr="00102EA0">
              <w:rPr>
                <w:rFonts w:cs="Arial"/>
                <w:caps w:val="0"/>
                <w:lang w:val="es-ES_tradnl"/>
              </w:rPr>
              <w:t xml:space="preserve"> </w:t>
            </w:r>
            <w:r w:rsidRPr="00102EA0">
              <w:rPr>
                <w:rFonts w:cs="Arial"/>
                <w:caps w:val="0"/>
                <w:lang w:val="es-ES_tradnl"/>
              </w:rPr>
              <w:t>que son homogéneas</w:t>
            </w:r>
            <w:r w:rsidR="00F62ADD" w:rsidRPr="00102EA0">
              <w:rPr>
                <w:rFonts w:cs="Arial"/>
                <w:caps w:val="0"/>
                <w:lang w:val="es-ES_tradnl"/>
              </w:rPr>
              <w:t>, antes de continuar</w:t>
            </w:r>
            <w:r w:rsidR="00B67984" w:rsidRPr="00102EA0">
              <w:rPr>
                <w:rFonts w:cs="Arial"/>
                <w:caps w:val="0"/>
                <w:lang w:val="es-ES_tradnl"/>
              </w:rPr>
              <w:t>.</w:t>
            </w:r>
            <w:r w:rsidR="00997E99" w:rsidRPr="00102EA0">
              <w:rPr>
                <w:rFonts w:cs="Arial"/>
                <w:caps w:val="0"/>
                <w:lang w:val="es-ES"/>
              </w:rPr>
              <w:t xml:space="preserve"> </w:t>
            </w:r>
            <w:r w:rsidRPr="00102EA0">
              <w:rPr>
                <w:rFonts w:cs="Arial"/>
                <w:caps w:val="0"/>
                <w:lang w:val="es-ES_tradnl"/>
              </w:rPr>
              <w:t xml:space="preserve">Se trata del mismo planteamiento que </w:t>
            </w:r>
            <w:r w:rsidR="00F62ADD" w:rsidRPr="00102EA0">
              <w:rPr>
                <w:rFonts w:cs="Arial"/>
                <w:caps w:val="0"/>
                <w:lang w:val="es-ES_tradnl"/>
              </w:rPr>
              <w:t xml:space="preserve">el aplicado </w:t>
            </w:r>
            <w:r w:rsidRPr="00102EA0">
              <w:rPr>
                <w:rFonts w:cs="Arial"/>
                <w:caps w:val="0"/>
                <w:lang w:val="es-ES_tradnl"/>
              </w:rPr>
              <w:t xml:space="preserve">en el ejemplo “Planta: altura”, pero se retiran </w:t>
            </w:r>
            <w:r w:rsidR="00F62ADD" w:rsidRPr="00102EA0">
              <w:rPr>
                <w:rFonts w:cs="Arial"/>
                <w:caps w:val="0"/>
                <w:lang w:val="es-ES_tradnl"/>
              </w:rPr>
              <w:t xml:space="preserve">órganos </w:t>
            </w:r>
            <w:r w:rsidRPr="00102EA0">
              <w:rPr>
                <w:rFonts w:cs="Arial"/>
                <w:caps w:val="0"/>
                <w:lang w:val="es-ES_tradnl"/>
              </w:rPr>
              <w:t>para realizar la evaluación.</w:t>
            </w:r>
            <w:r w:rsidR="00997E99" w:rsidRPr="00102EA0">
              <w:rPr>
                <w:rFonts w:cs="Arial"/>
                <w:caps w:val="0"/>
                <w:lang w:val="es-ES"/>
              </w:rPr>
              <w:t xml:space="preserve"> </w:t>
            </w:r>
            <w:r w:rsidR="00A41ECD" w:rsidRPr="00102EA0">
              <w:rPr>
                <w:rFonts w:cs="Arial"/>
                <w:caps w:val="0"/>
                <w:lang w:val="es-ES_tradnl"/>
              </w:rPr>
              <w:t>Para el registro de la medición se utiliza una planta típica.</w:t>
            </w:r>
            <w:r w:rsidR="00997E99" w:rsidRPr="00102EA0">
              <w:rPr>
                <w:rFonts w:cs="Arial"/>
                <w:caps w:val="0"/>
                <w:lang w:val="es-ES"/>
              </w:rPr>
              <w:t xml:space="preserve"> </w:t>
            </w:r>
            <w:r w:rsidR="00A41ECD" w:rsidRPr="00102EA0">
              <w:rPr>
                <w:rFonts w:cs="Arial"/>
                <w:caps w:val="0"/>
                <w:lang w:val="es-ES_tradnl"/>
              </w:rPr>
              <w:t xml:space="preserve">El TWO señaló que no se calculaba </w:t>
            </w:r>
            <w:r w:rsidR="00F62ADD" w:rsidRPr="00102EA0">
              <w:rPr>
                <w:rFonts w:cs="Arial"/>
                <w:caps w:val="0"/>
                <w:lang w:val="es-ES_tradnl"/>
              </w:rPr>
              <w:t xml:space="preserve">una </w:t>
            </w:r>
            <w:r w:rsidR="00A41ECD" w:rsidRPr="00102EA0">
              <w:rPr>
                <w:rFonts w:cs="Arial"/>
                <w:caps w:val="0"/>
                <w:lang w:val="es-ES_tradnl"/>
              </w:rPr>
              <w:t xml:space="preserve">media de las variedades y que la medición se utilizaba para comparar los datos con </w:t>
            </w:r>
            <w:r w:rsidR="00F62ADD" w:rsidRPr="00102EA0">
              <w:rPr>
                <w:rFonts w:cs="Arial"/>
                <w:caps w:val="0"/>
                <w:lang w:val="es-ES_tradnl"/>
              </w:rPr>
              <w:t xml:space="preserve">los de </w:t>
            </w:r>
            <w:r w:rsidR="00A41ECD" w:rsidRPr="00102EA0">
              <w:rPr>
                <w:rFonts w:cs="Arial"/>
                <w:caps w:val="0"/>
                <w:lang w:val="es-ES_tradnl"/>
              </w:rPr>
              <w:t>otras variedades de la colección de variedades (véase el párrafo 93 del documento TWO/47/28 “</w:t>
            </w:r>
            <w:r w:rsidR="006561DE" w:rsidRPr="00102EA0">
              <w:rPr>
                <w:i/>
                <w:caps w:val="0"/>
                <w:lang w:val="es-ES"/>
              </w:rPr>
              <w:t>Report</w:t>
            </w:r>
            <w:r w:rsidR="00A41ECD" w:rsidRPr="00102EA0">
              <w:rPr>
                <w:rFonts w:cs="Arial"/>
                <w:caps w:val="0"/>
                <w:lang w:val="es-ES_tradnl"/>
              </w:rPr>
              <w:t>”).</w:t>
            </w:r>
          </w:p>
          <w:p w:rsidR="00997E99" w:rsidRPr="00102EA0" w:rsidRDefault="00997E99" w:rsidP="00EC591B">
            <w:pPr>
              <w:pStyle w:val="Titleofdoc0"/>
              <w:spacing w:before="0"/>
              <w:jc w:val="both"/>
              <w:rPr>
                <w:rFonts w:cs="Arial"/>
                <w:caps w:val="0"/>
                <w:lang w:val="es-ES"/>
              </w:rPr>
            </w:pPr>
          </w:p>
        </w:tc>
        <w:tc>
          <w:tcPr>
            <w:tcW w:w="839" w:type="dxa"/>
            <w:shd w:val="clear" w:color="auto" w:fill="auto"/>
          </w:tcPr>
          <w:p w:rsidR="00997E99" w:rsidRPr="00102EA0" w:rsidRDefault="00997E99" w:rsidP="00EC591B">
            <w:r w:rsidRPr="00102EA0">
              <w:t>TWO</w:t>
            </w:r>
          </w:p>
        </w:tc>
      </w:tr>
      <w:tr w:rsidR="00102EA0" w:rsidRPr="00102EA0" w:rsidTr="00061082">
        <w:trPr>
          <w:cantSplit/>
        </w:trPr>
        <w:tc>
          <w:tcPr>
            <w:tcW w:w="1418" w:type="dxa"/>
            <w:shd w:val="clear" w:color="auto" w:fill="auto"/>
          </w:tcPr>
          <w:p w:rsidR="00997E99" w:rsidRPr="00102EA0" w:rsidRDefault="00997E99" w:rsidP="00EC591B">
            <w:pPr>
              <w:jc w:val="left"/>
              <w:rPr>
                <w:rFonts w:cs="Arial"/>
              </w:rPr>
            </w:pPr>
          </w:p>
        </w:tc>
        <w:tc>
          <w:tcPr>
            <w:tcW w:w="7348" w:type="dxa"/>
            <w:shd w:val="clear" w:color="auto" w:fill="auto"/>
          </w:tcPr>
          <w:p w:rsidR="00997E99" w:rsidRPr="00102EA0" w:rsidRDefault="00A41ECD" w:rsidP="00EC591B">
            <w:pPr>
              <w:rPr>
                <w:lang w:val="es-ES"/>
              </w:rPr>
            </w:pPr>
            <w:r w:rsidRPr="00102EA0">
              <w:rPr>
                <w:lang w:val="es-ES_tradnl"/>
              </w:rPr>
              <w:t xml:space="preserve">El TWF señaló la observación del experto de Alemania relativa al método de observación MG en las directrices de examen </w:t>
            </w:r>
            <w:r w:rsidR="005A25F3" w:rsidRPr="00102EA0">
              <w:rPr>
                <w:lang w:val="es-ES_tradnl"/>
              </w:rPr>
              <w:t xml:space="preserve">actuales </w:t>
            </w:r>
            <w:r w:rsidRPr="00102EA0">
              <w:rPr>
                <w:lang w:val="es-ES_tradnl"/>
              </w:rPr>
              <w:t xml:space="preserve">aprobadas para especies frutales, en </w:t>
            </w:r>
            <w:r w:rsidR="005A25F3" w:rsidRPr="00102EA0">
              <w:rPr>
                <w:lang w:val="es-ES_tradnl"/>
              </w:rPr>
              <w:t xml:space="preserve">las cuales </w:t>
            </w:r>
            <w:r w:rsidRPr="00102EA0">
              <w:rPr>
                <w:lang w:val="es-ES_tradnl"/>
              </w:rPr>
              <w:t>todos los caracteres morfológicos se designan como VG/MS, mientras que los caracteres fenológicos se designan como MG.</w:t>
            </w:r>
            <w:r w:rsidR="00997E99" w:rsidRPr="00102EA0">
              <w:rPr>
                <w:lang w:val="es-ES"/>
              </w:rPr>
              <w:t xml:space="preserve">  </w:t>
            </w:r>
            <w:r w:rsidRPr="00102EA0">
              <w:rPr>
                <w:lang w:val="es-ES_tradnl"/>
              </w:rPr>
              <w:t>En el caso de las evaluaciones realizadas en órganos tomados de diversas partes de la parcela sin anotar las plantas individuales (</w:t>
            </w:r>
            <w:r w:rsidR="005827DC" w:rsidRPr="00102EA0">
              <w:rPr>
                <w:lang w:val="es-ES_tradnl"/>
              </w:rPr>
              <w:t>p. </w:t>
            </w:r>
            <w:r w:rsidRPr="00102EA0">
              <w:rPr>
                <w:lang w:val="es-ES_tradnl"/>
              </w:rPr>
              <w:t>e</w:t>
            </w:r>
            <w:r w:rsidR="005827DC" w:rsidRPr="00102EA0">
              <w:rPr>
                <w:lang w:val="es-ES_tradnl"/>
              </w:rPr>
              <w:t>j</w:t>
            </w:r>
            <w:r w:rsidRPr="00102EA0">
              <w:rPr>
                <w:lang w:val="es-ES_tradnl"/>
              </w:rPr>
              <w:t>. t</w:t>
            </w:r>
            <w:r w:rsidR="005827DC" w:rsidRPr="00102EA0">
              <w:rPr>
                <w:lang w:val="es-ES_tradnl"/>
              </w:rPr>
              <w:t>omando un</w:t>
            </w:r>
            <w:r w:rsidRPr="00102EA0">
              <w:rPr>
                <w:lang w:val="es-ES_tradnl"/>
              </w:rPr>
              <w:t xml:space="preserve">a </w:t>
            </w:r>
            <w:r w:rsidR="005827DC" w:rsidRPr="00102EA0">
              <w:rPr>
                <w:lang w:val="es-ES_tradnl"/>
              </w:rPr>
              <w:t xml:space="preserve">muestra </w:t>
            </w:r>
            <w:r w:rsidRPr="00102EA0">
              <w:rPr>
                <w:lang w:val="es-ES_tradnl"/>
              </w:rPr>
              <w:t>representativ</w:t>
            </w:r>
            <w:r w:rsidR="005827DC" w:rsidRPr="00102EA0">
              <w:rPr>
                <w:lang w:val="es-ES_tradnl"/>
              </w:rPr>
              <w:t>a</w:t>
            </w:r>
            <w:r w:rsidRPr="00102EA0">
              <w:rPr>
                <w:lang w:val="es-ES_tradnl"/>
              </w:rPr>
              <w:t xml:space="preserve"> </w:t>
            </w:r>
            <w:r w:rsidR="005827DC" w:rsidRPr="00102EA0">
              <w:rPr>
                <w:lang w:val="es-ES_tradnl"/>
              </w:rPr>
              <w:t xml:space="preserve">de </w:t>
            </w:r>
            <w:r w:rsidRPr="00102EA0">
              <w:rPr>
                <w:lang w:val="es-ES_tradnl"/>
              </w:rPr>
              <w:t>frut</w:t>
            </w:r>
            <w:r w:rsidR="005827DC" w:rsidRPr="00102EA0">
              <w:rPr>
                <w:lang w:val="es-ES_tradnl"/>
              </w:rPr>
              <w:t>o</w:t>
            </w:r>
            <w:r w:rsidRPr="00102EA0">
              <w:rPr>
                <w:lang w:val="es-ES_tradnl"/>
              </w:rPr>
              <w:t xml:space="preserve"> </w:t>
            </w:r>
            <w:r w:rsidR="005827DC" w:rsidRPr="00102EA0">
              <w:rPr>
                <w:lang w:val="es-ES_tradnl"/>
              </w:rPr>
              <w:t>tras la recolección</w:t>
            </w:r>
            <w:r w:rsidRPr="00102EA0">
              <w:rPr>
                <w:lang w:val="es-ES_tradnl"/>
              </w:rPr>
              <w:t xml:space="preserve">), </w:t>
            </w:r>
            <w:r w:rsidR="005827DC" w:rsidRPr="00102EA0">
              <w:rPr>
                <w:lang w:val="es-ES_tradnl"/>
              </w:rPr>
              <w:t xml:space="preserve">el </w:t>
            </w:r>
            <w:r w:rsidRPr="00102EA0">
              <w:rPr>
                <w:lang w:val="es-ES_tradnl"/>
              </w:rPr>
              <w:t>m</w:t>
            </w:r>
            <w:r w:rsidR="005827DC" w:rsidRPr="00102EA0">
              <w:rPr>
                <w:lang w:val="es-ES_tradnl"/>
              </w:rPr>
              <w:t>é</w:t>
            </w:r>
            <w:r w:rsidRPr="00102EA0">
              <w:rPr>
                <w:lang w:val="es-ES_tradnl"/>
              </w:rPr>
              <w:t>todo</w:t>
            </w:r>
            <w:r w:rsidR="005827DC" w:rsidRPr="00102EA0">
              <w:rPr>
                <w:lang w:val="es-ES_tradnl"/>
              </w:rPr>
              <w:t xml:space="preserve"> de</w:t>
            </w:r>
            <w:r w:rsidRPr="00102EA0">
              <w:rPr>
                <w:lang w:val="es-ES_tradnl"/>
              </w:rPr>
              <w:t xml:space="preserve"> </w:t>
            </w:r>
            <w:r w:rsidR="005827DC" w:rsidRPr="00102EA0">
              <w:rPr>
                <w:lang w:val="es-ES_tradnl"/>
              </w:rPr>
              <w:t>observación</w:t>
            </w:r>
            <w:r w:rsidRPr="00102EA0">
              <w:rPr>
                <w:lang w:val="es-ES_tradnl"/>
              </w:rPr>
              <w:t xml:space="preserve"> </w:t>
            </w:r>
            <w:r w:rsidR="005827DC" w:rsidRPr="00102EA0">
              <w:rPr>
                <w:lang w:val="es-ES_tradnl"/>
              </w:rPr>
              <w:t>de</w:t>
            </w:r>
            <w:r w:rsidRPr="00102EA0">
              <w:rPr>
                <w:lang w:val="es-ES_tradnl"/>
              </w:rPr>
              <w:t>be indica</w:t>
            </w:r>
            <w:r w:rsidR="005827DC" w:rsidRPr="00102EA0">
              <w:rPr>
                <w:lang w:val="es-ES_tradnl"/>
              </w:rPr>
              <w:t xml:space="preserve">rse como </w:t>
            </w:r>
            <w:r w:rsidRPr="00102EA0">
              <w:rPr>
                <w:lang w:val="es-ES_tradnl"/>
              </w:rPr>
              <w:t>MG.</w:t>
            </w:r>
            <w:r w:rsidR="00997E99" w:rsidRPr="00102EA0">
              <w:rPr>
                <w:lang w:val="es-ES"/>
              </w:rPr>
              <w:t xml:space="preserve">  </w:t>
            </w:r>
            <w:r w:rsidR="005A25F3" w:rsidRPr="00102EA0">
              <w:rPr>
                <w:lang w:val="es-ES_tradnl"/>
              </w:rPr>
              <w:t xml:space="preserve">Se debe, por lo tanto, reconsiderar el método de observación en algunas de las actuales </w:t>
            </w:r>
            <w:r w:rsidR="005827DC" w:rsidRPr="00102EA0">
              <w:rPr>
                <w:lang w:val="es-ES_tradnl"/>
              </w:rPr>
              <w:t xml:space="preserve">directrices de examen </w:t>
            </w:r>
            <w:r w:rsidR="005A25F3" w:rsidRPr="00102EA0">
              <w:rPr>
                <w:lang w:val="es-ES_tradnl"/>
              </w:rPr>
              <w:t>de</w:t>
            </w:r>
            <w:r w:rsidR="005827DC" w:rsidRPr="00102EA0">
              <w:rPr>
                <w:lang w:val="es-ES_tradnl"/>
              </w:rPr>
              <w:t xml:space="preserve"> plantas frutales.</w:t>
            </w:r>
            <w:r w:rsidR="00997E99" w:rsidRPr="00102EA0">
              <w:rPr>
                <w:lang w:val="es-ES"/>
              </w:rPr>
              <w:t xml:space="preserve">  </w:t>
            </w:r>
          </w:p>
          <w:p w:rsidR="00997E99" w:rsidRPr="00102EA0" w:rsidRDefault="00997E99" w:rsidP="00EC591B">
            <w:pPr>
              <w:rPr>
                <w:lang w:val="es-ES"/>
              </w:rPr>
            </w:pPr>
          </w:p>
          <w:p w:rsidR="00997E99" w:rsidRPr="00102EA0" w:rsidRDefault="005827DC" w:rsidP="00EC591B">
            <w:pPr>
              <w:rPr>
                <w:lang w:val="es-ES"/>
              </w:rPr>
            </w:pPr>
            <w:r w:rsidRPr="00102EA0">
              <w:rPr>
                <w:lang w:val="es-ES_tradnl"/>
              </w:rPr>
              <w:t xml:space="preserve">El TWF </w:t>
            </w:r>
            <w:r w:rsidR="00BD7ED8" w:rsidRPr="00102EA0">
              <w:rPr>
                <w:lang w:val="es-ES_tradnl"/>
              </w:rPr>
              <w:t xml:space="preserve">convino en que la observación formulada por el </w:t>
            </w:r>
            <w:r w:rsidRPr="00102EA0">
              <w:rPr>
                <w:lang w:val="es-ES_tradnl"/>
              </w:rPr>
              <w:t xml:space="preserve">TWO </w:t>
            </w:r>
            <w:r w:rsidR="00BD7ED8" w:rsidRPr="00102EA0">
              <w:rPr>
                <w:lang w:val="es-ES_tradnl"/>
              </w:rPr>
              <w:t xml:space="preserve">en su </w:t>
            </w:r>
            <w:r w:rsidRPr="00102EA0">
              <w:rPr>
                <w:lang w:val="es-ES_tradnl"/>
              </w:rPr>
              <w:t xml:space="preserve">cuadragésima séptima </w:t>
            </w:r>
            <w:r w:rsidR="00BD7ED8" w:rsidRPr="00102EA0">
              <w:rPr>
                <w:lang w:val="es-ES_tradnl"/>
              </w:rPr>
              <w:t>ses</w:t>
            </w:r>
            <w:r w:rsidRPr="00102EA0">
              <w:rPr>
                <w:lang w:val="es-ES_tradnl"/>
              </w:rPr>
              <w:t xml:space="preserve">ión, </w:t>
            </w:r>
            <w:r w:rsidR="00BD7ED8" w:rsidRPr="00102EA0">
              <w:rPr>
                <w:lang w:val="es-ES_tradnl"/>
              </w:rPr>
              <w:t xml:space="preserve">en el sentido de </w:t>
            </w:r>
            <w:r w:rsidRPr="00102EA0">
              <w:rPr>
                <w:lang w:val="es-ES_tradnl"/>
              </w:rPr>
              <w:t>declar</w:t>
            </w:r>
            <w:r w:rsidR="00BD7ED8" w:rsidRPr="00102EA0">
              <w:rPr>
                <w:lang w:val="es-ES_tradnl"/>
              </w:rPr>
              <w:t>ar</w:t>
            </w:r>
            <w:r w:rsidRPr="00102EA0">
              <w:rPr>
                <w:lang w:val="es-ES_tradnl"/>
              </w:rPr>
              <w:t xml:space="preserve"> </w:t>
            </w:r>
            <w:r w:rsidR="00BD7ED8" w:rsidRPr="00102EA0">
              <w:rPr>
                <w:lang w:val="es-ES_tradnl"/>
              </w:rPr>
              <w:t>un</w:t>
            </w:r>
            <w:r w:rsidRPr="00102EA0">
              <w:rPr>
                <w:lang w:val="es-ES_tradnl"/>
              </w:rPr>
              <w:t xml:space="preserve">a </w:t>
            </w:r>
            <w:r w:rsidR="00BD7ED8" w:rsidRPr="00102EA0">
              <w:rPr>
                <w:lang w:val="es-ES_tradnl"/>
              </w:rPr>
              <w:t>única plant</w:t>
            </w:r>
            <w:r w:rsidRPr="00102EA0">
              <w:rPr>
                <w:lang w:val="es-ES_tradnl"/>
              </w:rPr>
              <w:t>a</w:t>
            </w:r>
            <w:r w:rsidR="00BD7ED8" w:rsidRPr="00102EA0">
              <w:rPr>
                <w:lang w:val="es-ES_tradnl"/>
              </w:rPr>
              <w:t xml:space="preserve"> </w:t>
            </w:r>
            <w:r w:rsidRPr="00102EA0">
              <w:rPr>
                <w:lang w:val="es-ES_tradnl"/>
              </w:rPr>
              <w:t>representativ</w:t>
            </w:r>
            <w:r w:rsidR="00BD7ED8" w:rsidRPr="00102EA0">
              <w:rPr>
                <w:lang w:val="es-ES_tradnl"/>
              </w:rPr>
              <w:t>a</w:t>
            </w:r>
            <w:r w:rsidRPr="00102EA0">
              <w:rPr>
                <w:lang w:val="es-ES_tradnl"/>
              </w:rPr>
              <w:t xml:space="preserve"> </w:t>
            </w:r>
            <w:r w:rsidR="00BD7ED8" w:rsidRPr="00102EA0">
              <w:rPr>
                <w:lang w:val="es-ES_tradnl"/>
              </w:rPr>
              <w:t>de toda la parcela</w:t>
            </w:r>
            <w:r w:rsidRPr="00102EA0">
              <w:rPr>
                <w:lang w:val="es-ES_tradnl"/>
              </w:rPr>
              <w:t xml:space="preserve">, </w:t>
            </w:r>
            <w:r w:rsidR="007D420E" w:rsidRPr="00102EA0">
              <w:rPr>
                <w:lang w:val="es-ES_tradnl"/>
              </w:rPr>
              <w:t xml:space="preserve">una vez </w:t>
            </w:r>
            <w:r w:rsidR="005A25F3" w:rsidRPr="00102EA0">
              <w:rPr>
                <w:lang w:val="es-ES_tradnl"/>
              </w:rPr>
              <w:t xml:space="preserve">comprobado el </w:t>
            </w:r>
            <w:r w:rsidR="007D420E" w:rsidRPr="00102EA0">
              <w:rPr>
                <w:lang w:val="es-ES_tradnl"/>
              </w:rPr>
              <w:t>cumpl</w:t>
            </w:r>
            <w:r w:rsidR="005A25F3" w:rsidRPr="00102EA0">
              <w:rPr>
                <w:lang w:val="es-ES_tradnl"/>
              </w:rPr>
              <w:t xml:space="preserve">imiento </w:t>
            </w:r>
            <w:r w:rsidR="007D420E" w:rsidRPr="00102EA0">
              <w:rPr>
                <w:lang w:val="es-ES_tradnl"/>
              </w:rPr>
              <w:t>satisfactori</w:t>
            </w:r>
            <w:r w:rsidR="005A25F3" w:rsidRPr="00102EA0">
              <w:rPr>
                <w:lang w:val="es-ES_tradnl"/>
              </w:rPr>
              <w:t xml:space="preserve">o de </w:t>
            </w:r>
            <w:r w:rsidR="007D420E" w:rsidRPr="00102EA0">
              <w:rPr>
                <w:lang w:val="es-ES_tradnl"/>
              </w:rPr>
              <w:t xml:space="preserve">los aspectos relativos a la </w:t>
            </w:r>
            <w:r w:rsidRPr="00102EA0">
              <w:rPr>
                <w:lang w:val="es-ES_tradnl"/>
              </w:rPr>
              <w:t>homogeneidad, no</w:t>
            </w:r>
            <w:r w:rsidR="007D420E" w:rsidRPr="00102EA0">
              <w:rPr>
                <w:lang w:val="es-ES_tradnl"/>
              </w:rPr>
              <w:t xml:space="preserve"> e</w:t>
            </w:r>
            <w:r w:rsidRPr="00102EA0">
              <w:rPr>
                <w:lang w:val="es-ES_tradnl"/>
              </w:rPr>
              <w:t>s</w:t>
            </w:r>
            <w:r w:rsidR="007D420E" w:rsidRPr="00102EA0">
              <w:rPr>
                <w:lang w:val="es-ES_tradnl"/>
              </w:rPr>
              <w:t xml:space="preserve"> </w:t>
            </w:r>
            <w:r w:rsidRPr="00102EA0">
              <w:rPr>
                <w:lang w:val="es-ES_tradnl"/>
              </w:rPr>
              <w:t xml:space="preserve">aplicable </w:t>
            </w:r>
            <w:r w:rsidR="007D420E" w:rsidRPr="00102EA0">
              <w:rPr>
                <w:lang w:val="es-ES_tradnl"/>
              </w:rPr>
              <w:t xml:space="preserve">al </w:t>
            </w:r>
            <w:r w:rsidRPr="00102EA0">
              <w:rPr>
                <w:lang w:val="es-ES_tradnl"/>
              </w:rPr>
              <w:t>sector</w:t>
            </w:r>
            <w:r w:rsidR="007D420E" w:rsidRPr="00102EA0">
              <w:rPr>
                <w:lang w:val="es-ES_tradnl"/>
              </w:rPr>
              <w:t xml:space="preserve"> de los frutales</w:t>
            </w:r>
            <w:r w:rsidRPr="00102EA0">
              <w:rPr>
                <w:lang w:val="es-ES_tradnl"/>
              </w:rPr>
              <w:t>.</w:t>
            </w:r>
            <w:r w:rsidR="00997E99" w:rsidRPr="00102EA0">
              <w:rPr>
                <w:lang w:val="es-ES"/>
              </w:rPr>
              <w:t xml:space="preserve"> </w:t>
            </w:r>
          </w:p>
          <w:p w:rsidR="00997E99" w:rsidRPr="00102EA0" w:rsidRDefault="00997E99" w:rsidP="00EC591B">
            <w:pPr>
              <w:tabs>
                <w:tab w:val="left" w:pos="950"/>
              </w:tabs>
              <w:rPr>
                <w:lang w:val="es-ES"/>
              </w:rPr>
            </w:pPr>
            <w:r w:rsidRPr="00102EA0">
              <w:rPr>
                <w:lang w:val="es-ES"/>
              </w:rPr>
              <w:tab/>
            </w:r>
          </w:p>
          <w:p w:rsidR="00997E99" w:rsidRPr="00102EA0" w:rsidRDefault="007D420E" w:rsidP="00EC591B">
            <w:pPr>
              <w:rPr>
                <w:lang w:val="es-ES"/>
              </w:rPr>
            </w:pPr>
            <w:r w:rsidRPr="00102EA0">
              <w:rPr>
                <w:rFonts w:cs="Arial"/>
                <w:lang w:val="es-ES_tradnl"/>
              </w:rPr>
              <w:t xml:space="preserve">El TWF convino en que </w:t>
            </w:r>
            <w:r w:rsidR="005A25F3" w:rsidRPr="00102EA0">
              <w:rPr>
                <w:rFonts w:cs="Arial"/>
                <w:lang w:val="es-ES_tradnl"/>
              </w:rPr>
              <w:t xml:space="preserve">la medición </w:t>
            </w:r>
            <w:r w:rsidRPr="00102EA0">
              <w:rPr>
                <w:rFonts w:cs="Arial"/>
                <w:lang w:val="es-ES_tradnl"/>
              </w:rPr>
              <w:t>MS solo debía considerarse cuando se mide cada planta individual.</w:t>
            </w:r>
            <w:r w:rsidR="00997E99" w:rsidRPr="00102EA0">
              <w:rPr>
                <w:rFonts w:cs="Arial"/>
                <w:lang w:val="es-ES"/>
              </w:rPr>
              <w:t xml:space="preserve"> </w:t>
            </w:r>
            <w:r w:rsidRPr="00102EA0">
              <w:rPr>
                <w:rFonts w:cs="Arial"/>
                <w:lang w:val="es-ES_tradnl"/>
              </w:rPr>
              <w:t xml:space="preserve">En el caso de </w:t>
            </w:r>
            <w:r w:rsidR="00D8484D" w:rsidRPr="00102EA0">
              <w:rPr>
                <w:rFonts w:cs="Arial"/>
                <w:lang w:val="es-ES_tradnl"/>
              </w:rPr>
              <w:t>que se realicen varias mediciones par</w:t>
            </w:r>
            <w:r w:rsidRPr="00102EA0">
              <w:rPr>
                <w:rFonts w:cs="Arial"/>
                <w:lang w:val="es-ES_tradnl"/>
              </w:rPr>
              <w:t xml:space="preserve">a </w:t>
            </w:r>
            <w:r w:rsidR="00D8484D" w:rsidRPr="00102EA0">
              <w:rPr>
                <w:rFonts w:cs="Arial"/>
                <w:lang w:val="es-ES_tradnl"/>
              </w:rPr>
              <w:t>un grupo de plantas</w:t>
            </w:r>
            <w:r w:rsidRPr="00102EA0">
              <w:rPr>
                <w:rFonts w:cs="Arial"/>
                <w:lang w:val="es-ES_tradnl"/>
              </w:rPr>
              <w:t xml:space="preserve"> o</w:t>
            </w:r>
            <w:r w:rsidR="00D8484D" w:rsidRPr="00102EA0">
              <w:rPr>
                <w:rFonts w:cs="Arial"/>
                <w:lang w:val="es-ES_tradnl"/>
              </w:rPr>
              <w:t xml:space="preserve"> unos pocos grupos de plantas</w:t>
            </w:r>
            <w:r w:rsidRPr="00102EA0">
              <w:rPr>
                <w:rFonts w:cs="Arial"/>
                <w:lang w:val="es-ES_tradnl"/>
              </w:rPr>
              <w:t xml:space="preserve"> </w:t>
            </w:r>
            <w:r w:rsidR="00D8484D" w:rsidRPr="00102EA0">
              <w:rPr>
                <w:rFonts w:cs="Arial"/>
                <w:lang w:val="es-ES_tradnl"/>
              </w:rPr>
              <w:t>dentro de la misma muestra</w:t>
            </w:r>
            <w:r w:rsidRPr="00102EA0">
              <w:rPr>
                <w:rFonts w:cs="Arial"/>
                <w:lang w:val="es-ES_tradnl"/>
              </w:rPr>
              <w:t xml:space="preserve">, </w:t>
            </w:r>
            <w:r w:rsidR="00D8484D" w:rsidRPr="00102EA0">
              <w:rPr>
                <w:rFonts w:cs="Arial"/>
                <w:lang w:val="es-ES_tradnl"/>
              </w:rPr>
              <w:t>de</w:t>
            </w:r>
            <w:r w:rsidRPr="00102EA0">
              <w:rPr>
                <w:rFonts w:cs="Arial"/>
                <w:lang w:val="es-ES_tradnl"/>
              </w:rPr>
              <w:t>be consider</w:t>
            </w:r>
            <w:r w:rsidR="00D8484D" w:rsidRPr="00102EA0">
              <w:rPr>
                <w:rFonts w:cs="Arial"/>
                <w:lang w:val="es-ES_tradnl"/>
              </w:rPr>
              <w:t xml:space="preserve">arse como </w:t>
            </w:r>
            <w:r w:rsidRPr="00102EA0">
              <w:rPr>
                <w:rFonts w:cs="Arial"/>
                <w:lang w:val="es-ES_tradnl"/>
              </w:rPr>
              <w:t>MG (véa</w:t>
            </w:r>
            <w:r w:rsidR="00D8484D" w:rsidRPr="00102EA0">
              <w:rPr>
                <w:rFonts w:cs="Arial"/>
                <w:lang w:val="es-ES_tradnl"/>
              </w:rPr>
              <w:t>n</w:t>
            </w:r>
            <w:r w:rsidRPr="00102EA0">
              <w:rPr>
                <w:rFonts w:cs="Arial"/>
                <w:lang w:val="es-ES_tradnl"/>
              </w:rPr>
              <w:t xml:space="preserve">se </w:t>
            </w:r>
            <w:r w:rsidR="00D8484D" w:rsidRPr="00102EA0">
              <w:rPr>
                <w:rFonts w:cs="Arial"/>
                <w:lang w:val="es-ES_tradnl"/>
              </w:rPr>
              <w:t xml:space="preserve">los </w:t>
            </w:r>
            <w:r w:rsidR="00D8484D" w:rsidRPr="00102EA0">
              <w:rPr>
                <w:lang w:val="es-ES_tradnl"/>
              </w:rPr>
              <w:t>párrafos 55 al 57 d</w:t>
            </w:r>
            <w:r w:rsidRPr="00102EA0">
              <w:rPr>
                <w:rFonts w:cs="Arial"/>
                <w:lang w:val="es-ES_tradnl"/>
              </w:rPr>
              <w:t>el documento </w:t>
            </w:r>
            <w:r w:rsidRPr="00102EA0">
              <w:rPr>
                <w:lang w:val="es-ES_tradnl"/>
              </w:rPr>
              <w:t>TWF/45/32</w:t>
            </w:r>
            <w:r w:rsidR="00D8484D" w:rsidRPr="00102EA0">
              <w:rPr>
                <w:lang w:val="es-ES_tradnl"/>
              </w:rPr>
              <w:t xml:space="preserve"> “</w:t>
            </w:r>
            <w:r w:rsidR="006561DE" w:rsidRPr="00102EA0">
              <w:rPr>
                <w:i/>
                <w:lang w:val="es-ES"/>
              </w:rPr>
              <w:t>Report</w:t>
            </w:r>
            <w:r w:rsidR="00D8484D" w:rsidRPr="00102EA0">
              <w:rPr>
                <w:lang w:val="es-ES_tradnl"/>
              </w:rPr>
              <w:t>”</w:t>
            </w:r>
            <w:r w:rsidRPr="00102EA0">
              <w:rPr>
                <w:lang w:val="es-ES_tradnl"/>
              </w:rPr>
              <w:t>).</w:t>
            </w:r>
          </w:p>
          <w:p w:rsidR="00997E99" w:rsidRPr="00102EA0" w:rsidRDefault="00997E99" w:rsidP="00EC591B">
            <w:pPr>
              <w:rPr>
                <w:lang w:val="es-ES"/>
              </w:rPr>
            </w:pPr>
          </w:p>
        </w:tc>
        <w:tc>
          <w:tcPr>
            <w:tcW w:w="839" w:type="dxa"/>
            <w:shd w:val="clear" w:color="auto" w:fill="auto"/>
          </w:tcPr>
          <w:p w:rsidR="00997E99" w:rsidRPr="00102EA0" w:rsidRDefault="00997E99" w:rsidP="00EC591B">
            <w:r w:rsidRPr="00102EA0">
              <w:t>TWF</w:t>
            </w:r>
          </w:p>
        </w:tc>
      </w:tr>
      <w:tr w:rsidR="00102EA0" w:rsidRPr="00102EA0" w:rsidTr="00061082">
        <w:trPr>
          <w:cantSplit/>
        </w:trPr>
        <w:tc>
          <w:tcPr>
            <w:tcW w:w="1418" w:type="dxa"/>
            <w:shd w:val="clear" w:color="auto" w:fill="auto"/>
          </w:tcPr>
          <w:p w:rsidR="00997E99" w:rsidRPr="00102EA0" w:rsidRDefault="00997E99" w:rsidP="00EC591B">
            <w:pPr>
              <w:jc w:val="left"/>
              <w:rPr>
                <w:rFonts w:cs="Arial"/>
              </w:rPr>
            </w:pPr>
          </w:p>
        </w:tc>
        <w:tc>
          <w:tcPr>
            <w:tcW w:w="7348" w:type="dxa"/>
            <w:shd w:val="clear" w:color="auto" w:fill="auto"/>
          </w:tcPr>
          <w:p w:rsidR="00997E99" w:rsidRPr="00102EA0" w:rsidRDefault="00D8484D" w:rsidP="00EC591B">
            <w:pPr>
              <w:rPr>
                <w:rFonts w:cs="Arial"/>
                <w:lang w:val="es-ES"/>
              </w:rPr>
            </w:pPr>
            <w:r w:rsidRPr="00102EA0">
              <w:rPr>
                <w:lang w:val="es-ES_tradnl"/>
              </w:rPr>
              <w:t xml:space="preserve">El TWC tomó nota del ejemplo de registro único de un grupo de plantas (MG) tomado de partes de plantas </w:t>
            </w:r>
            <w:r w:rsidR="004C00F3" w:rsidRPr="00102EA0">
              <w:rPr>
                <w:lang w:val="es-ES_tradnl"/>
              </w:rPr>
              <w:t xml:space="preserve">propuesto </w:t>
            </w:r>
            <w:r w:rsidRPr="00102EA0">
              <w:rPr>
                <w:lang w:val="es-ES_tradnl"/>
              </w:rPr>
              <w:t xml:space="preserve">con </w:t>
            </w:r>
            <w:r w:rsidR="004C00F3" w:rsidRPr="00102EA0">
              <w:rPr>
                <w:lang w:val="es-ES_tradnl"/>
              </w:rPr>
              <w:t xml:space="preserve">el </w:t>
            </w:r>
            <w:r w:rsidRPr="00102EA0">
              <w:rPr>
                <w:lang w:val="es-ES_tradnl"/>
              </w:rPr>
              <w:t xml:space="preserve">objeto de incluirlo en una futura revisión de las subsecciones 4.3.2 “Registro único de un grupo de plantas o partes de plantas (G)” y 4.3.4 “Resumen esquemático” del documento TGP/9, según consta en los párrafos 16 y 17 del documento TWC/32/22 (véase el </w:t>
            </w:r>
            <w:r w:rsidRPr="00102EA0">
              <w:rPr>
                <w:rFonts w:cs="Arial"/>
                <w:lang w:val="es-ES_tradnl"/>
              </w:rPr>
              <w:t>párrafo 63 d</w:t>
            </w:r>
            <w:r w:rsidRPr="00102EA0">
              <w:rPr>
                <w:lang w:val="es-ES_tradnl"/>
              </w:rPr>
              <w:t>el documento</w:t>
            </w:r>
            <w:r w:rsidRPr="00102EA0">
              <w:rPr>
                <w:rFonts w:cs="Arial"/>
                <w:lang w:val="es-ES_tradnl"/>
              </w:rPr>
              <w:t> TWC/32/28 “</w:t>
            </w:r>
            <w:r w:rsidRPr="00102EA0">
              <w:rPr>
                <w:rFonts w:cs="Arial"/>
                <w:i/>
                <w:lang w:val="es-ES"/>
              </w:rPr>
              <w:t>Report</w:t>
            </w:r>
            <w:r w:rsidRPr="00102EA0">
              <w:rPr>
                <w:rFonts w:cs="Arial"/>
                <w:lang w:val="es-ES_tradnl"/>
              </w:rPr>
              <w:t>”).</w:t>
            </w:r>
          </w:p>
          <w:p w:rsidR="00997E99" w:rsidRPr="00102EA0" w:rsidRDefault="00997E99" w:rsidP="00EC591B">
            <w:pPr>
              <w:rPr>
                <w:snapToGrid w:val="0"/>
                <w:lang w:val="es-ES"/>
              </w:rPr>
            </w:pPr>
          </w:p>
        </w:tc>
        <w:tc>
          <w:tcPr>
            <w:tcW w:w="839" w:type="dxa"/>
            <w:shd w:val="clear" w:color="auto" w:fill="auto"/>
          </w:tcPr>
          <w:p w:rsidR="00997E99" w:rsidRPr="00102EA0" w:rsidRDefault="00997E99" w:rsidP="00EC591B">
            <w:r w:rsidRPr="00102EA0">
              <w:t>TWC</w:t>
            </w:r>
          </w:p>
        </w:tc>
      </w:tr>
      <w:tr w:rsidR="00102EA0" w:rsidRPr="00102EA0" w:rsidTr="00061082">
        <w:trPr>
          <w:cantSplit/>
        </w:trPr>
        <w:tc>
          <w:tcPr>
            <w:tcW w:w="1418" w:type="dxa"/>
            <w:shd w:val="clear" w:color="auto" w:fill="auto"/>
          </w:tcPr>
          <w:p w:rsidR="00997E99" w:rsidRPr="00102EA0" w:rsidRDefault="00D8484D" w:rsidP="00FB6FD3">
            <w:pPr>
              <w:jc w:val="left"/>
              <w:rPr>
                <w:rFonts w:cs="Arial"/>
              </w:rPr>
            </w:pPr>
            <w:r w:rsidRPr="00102EA0">
              <w:rPr>
                <w:rFonts w:cs="Arial"/>
                <w:lang w:val="es-ES_tradnl"/>
              </w:rPr>
              <w:t>Ejemplo</w:t>
            </w:r>
            <w:r w:rsidR="00997E99" w:rsidRPr="00102EA0">
              <w:rPr>
                <w:rFonts w:cs="Arial"/>
              </w:rPr>
              <w:t xml:space="preserve"> </w:t>
            </w:r>
          </w:p>
        </w:tc>
        <w:tc>
          <w:tcPr>
            <w:tcW w:w="7348" w:type="dxa"/>
            <w:shd w:val="clear" w:color="auto" w:fill="auto"/>
          </w:tcPr>
          <w:p w:rsidR="00997E99" w:rsidRPr="00102EA0" w:rsidRDefault="00D8484D" w:rsidP="00EC591B">
            <w:pPr>
              <w:rPr>
                <w:lang w:val="es-ES"/>
              </w:rPr>
            </w:pPr>
            <w:r w:rsidRPr="00102EA0">
              <w:rPr>
                <w:snapToGrid w:val="0"/>
                <w:lang w:val="es-ES_tradnl"/>
              </w:rPr>
              <w:t>El TWO, el TWF, el TWV y el TWA con</w:t>
            </w:r>
            <w:r w:rsidR="00713614" w:rsidRPr="00102EA0">
              <w:rPr>
                <w:snapToGrid w:val="0"/>
                <w:lang w:val="es-ES_tradnl"/>
              </w:rPr>
              <w:t xml:space="preserve">vinieron en que </w:t>
            </w:r>
            <w:r w:rsidRPr="00102EA0">
              <w:rPr>
                <w:snapToGrid w:val="0"/>
                <w:lang w:val="es-ES_tradnl"/>
              </w:rPr>
              <w:t xml:space="preserve">el ejemplo de un registro único de un grupo de plantas </w:t>
            </w:r>
            <w:r w:rsidRPr="00102EA0">
              <w:rPr>
                <w:lang w:val="es-ES_tradnl"/>
              </w:rPr>
              <w:t>(</w:t>
            </w:r>
            <w:r w:rsidRPr="00102EA0">
              <w:rPr>
                <w:snapToGrid w:val="0"/>
                <w:lang w:val="es-ES_tradnl"/>
              </w:rPr>
              <w:t xml:space="preserve">MG) tomado de partes de plantas </w:t>
            </w:r>
            <w:r w:rsidR="004C00F3" w:rsidRPr="00102EA0">
              <w:rPr>
                <w:snapToGrid w:val="0"/>
                <w:lang w:val="es-ES_tradnl"/>
              </w:rPr>
              <w:t xml:space="preserve">con el objeto de </w:t>
            </w:r>
            <w:r w:rsidRPr="00102EA0">
              <w:rPr>
                <w:snapToGrid w:val="0"/>
                <w:lang w:val="es-ES_tradnl"/>
              </w:rPr>
              <w:t>inclu</w:t>
            </w:r>
            <w:r w:rsidR="004C00F3" w:rsidRPr="00102EA0">
              <w:rPr>
                <w:snapToGrid w:val="0"/>
                <w:lang w:val="es-ES_tradnl"/>
              </w:rPr>
              <w:t xml:space="preserve">irlo </w:t>
            </w:r>
            <w:r w:rsidRPr="00102EA0">
              <w:rPr>
                <w:snapToGrid w:val="0"/>
                <w:lang w:val="es-ES_tradnl"/>
              </w:rPr>
              <w:t xml:space="preserve">en una futura revisión de la sección 4.3.2 “Registro único de un grupo de plantas o partes de plantas </w:t>
            </w:r>
            <w:r w:rsidRPr="00102EA0">
              <w:rPr>
                <w:lang w:val="es-ES_tradnl"/>
              </w:rPr>
              <w:t>(</w:t>
            </w:r>
            <w:r w:rsidRPr="00102EA0">
              <w:rPr>
                <w:snapToGrid w:val="0"/>
                <w:lang w:val="es-ES_tradnl"/>
              </w:rPr>
              <w:t>G)” y la sección 4.3.4 “Resumen esquemático</w:t>
            </w:r>
            <w:r w:rsidR="00713614" w:rsidRPr="00102EA0">
              <w:rPr>
                <w:snapToGrid w:val="0"/>
                <w:lang w:val="es-ES_tradnl"/>
              </w:rPr>
              <w:t>” del documento TGP/9</w:t>
            </w:r>
            <w:r w:rsidRPr="00102EA0">
              <w:rPr>
                <w:snapToGrid w:val="0"/>
                <w:lang w:val="es-ES_tradnl"/>
              </w:rPr>
              <w:t xml:space="preserve"> </w:t>
            </w:r>
            <w:r w:rsidR="00713614" w:rsidRPr="00102EA0">
              <w:rPr>
                <w:snapToGrid w:val="0"/>
                <w:lang w:val="es-ES_tradnl"/>
              </w:rPr>
              <w:t xml:space="preserve">debe redactarse como sigue (véanse el </w:t>
            </w:r>
            <w:r w:rsidRPr="00102EA0">
              <w:rPr>
                <w:snapToGrid w:val="0"/>
                <w:lang w:val="es-ES_tradnl"/>
              </w:rPr>
              <w:t>párrafo 9</w:t>
            </w:r>
            <w:r w:rsidR="00713614" w:rsidRPr="00102EA0">
              <w:rPr>
                <w:snapToGrid w:val="0"/>
                <w:lang w:val="es-ES_tradnl"/>
              </w:rPr>
              <w:t>4</w:t>
            </w:r>
            <w:r w:rsidRPr="00102EA0">
              <w:rPr>
                <w:snapToGrid w:val="0"/>
                <w:lang w:val="es-ES_tradnl"/>
              </w:rPr>
              <w:t xml:space="preserve"> del documento</w:t>
            </w:r>
            <w:r w:rsidR="00713614" w:rsidRPr="00102EA0">
              <w:rPr>
                <w:snapToGrid w:val="0"/>
                <w:lang w:val="es-ES_tradnl"/>
              </w:rPr>
              <w:t> TWO/47/28 “</w:t>
            </w:r>
            <w:r w:rsidR="006561DE" w:rsidRPr="00102EA0">
              <w:rPr>
                <w:rFonts w:cs="Arial"/>
                <w:i/>
                <w:lang w:val="es-ES"/>
              </w:rPr>
              <w:t>Report</w:t>
            </w:r>
            <w:r w:rsidR="00713614" w:rsidRPr="00102EA0">
              <w:rPr>
                <w:snapToGrid w:val="0"/>
                <w:lang w:val="es-ES_tradnl"/>
              </w:rPr>
              <w:t>”,</w:t>
            </w:r>
            <w:r w:rsidR="00997E99" w:rsidRPr="00102EA0">
              <w:rPr>
                <w:lang w:val="es-ES"/>
              </w:rPr>
              <w:t xml:space="preserve"> </w:t>
            </w:r>
            <w:r w:rsidR="00713614" w:rsidRPr="00102EA0">
              <w:rPr>
                <w:lang w:val="es-ES_tradnl"/>
              </w:rPr>
              <w:t>el párrafo 53 del documento TWF/45/32 “</w:t>
            </w:r>
            <w:r w:rsidR="006561DE" w:rsidRPr="00102EA0">
              <w:rPr>
                <w:rFonts w:cs="Arial"/>
                <w:i/>
                <w:lang w:val="es-ES"/>
              </w:rPr>
              <w:t>Report</w:t>
            </w:r>
            <w:r w:rsidR="00713614" w:rsidRPr="00102EA0">
              <w:rPr>
                <w:lang w:val="es-ES_tradnl"/>
              </w:rPr>
              <w:t>”,</w:t>
            </w:r>
            <w:r w:rsidR="00997E99" w:rsidRPr="00102EA0">
              <w:rPr>
                <w:lang w:val="es-ES"/>
              </w:rPr>
              <w:t xml:space="preserve"> </w:t>
            </w:r>
            <w:r w:rsidR="00713614" w:rsidRPr="00102EA0">
              <w:rPr>
                <w:rFonts w:cs="Arial"/>
                <w:lang w:val="es-ES_tradnl"/>
              </w:rPr>
              <w:t xml:space="preserve">el párrafo 68 </w:t>
            </w:r>
            <w:r w:rsidR="00713614" w:rsidRPr="00102EA0">
              <w:rPr>
                <w:lang w:val="es-ES_tradnl"/>
              </w:rPr>
              <w:t>del documento </w:t>
            </w:r>
            <w:r w:rsidR="00713614" w:rsidRPr="00102EA0">
              <w:rPr>
                <w:rFonts w:cs="Arial"/>
                <w:lang w:val="es-ES_tradnl"/>
              </w:rPr>
              <w:t xml:space="preserve">TWV/48/43 “Report” y los párrafos 58 y 59 </w:t>
            </w:r>
            <w:r w:rsidR="00713614" w:rsidRPr="00102EA0">
              <w:rPr>
                <w:lang w:val="es-ES_tradnl"/>
              </w:rPr>
              <w:t>del documento </w:t>
            </w:r>
            <w:r w:rsidR="00713614" w:rsidRPr="00102EA0">
              <w:rPr>
                <w:rFonts w:cs="Arial"/>
                <w:lang w:val="es-ES_tradnl"/>
              </w:rPr>
              <w:t>TWA/43/27 “</w:t>
            </w:r>
            <w:r w:rsidR="006561DE" w:rsidRPr="00102EA0">
              <w:rPr>
                <w:rFonts w:cs="Arial"/>
                <w:i/>
                <w:lang w:val="es-ES"/>
              </w:rPr>
              <w:t>Report</w:t>
            </w:r>
            <w:r w:rsidR="00713614" w:rsidRPr="00102EA0">
              <w:rPr>
                <w:rFonts w:cs="Arial"/>
                <w:lang w:val="es-ES_tradnl"/>
              </w:rPr>
              <w:t>”</w:t>
            </w:r>
            <w:r w:rsidR="00713614" w:rsidRPr="00102EA0">
              <w:rPr>
                <w:lang w:val="es-ES_tradnl"/>
              </w:rPr>
              <w:t>):</w:t>
            </w:r>
          </w:p>
          <w:p w:rsidR="00997E99" w:rsidRPr="00102EA0" w:rsidRDefault="00997E99" w:rsidP="00EC591B">
            <w:pPr>
              <w:rPr>
                <w:snapToGrid w:val="0"/>
                <w:lang w:val="es-ES"/>
              </w:rPr>
            </w:pPr>
          </w:p>
          <w:p w:rsidR="00997E99" w:rsidRPr="00102EA0" w:rsidRDefault="00713614" w:rsidP="00EC591B">
            <w:pPr>
              <w:keepNext/>
              <w:ind w:left="567" w:right="567"/>
              <w:rPr>
                <w:sz w:val="18"/>
                <w:highlight w:val="lightGray"/>
                <w:u w:val="single"/>
                <w:lang w:val="es-ES_tradnl"/>
              </w:rPr>
            </w:pPr>
            <w:r w:rsidRPr="00102EA0">
              <w:rPr>
                <w:sz w:val="18"/>
                <w:highlight w:val="lightGray"/>
                <w:u w:val="single"/>
                <w:lang w:val="es-ES_tradnl"/>
              </w:rPr>
              <w:t>“Ejemplo (MG)</w:t>
            </w:r>
          </w:p>
          <w:p w:rsidR="00997E99" w:rsidRPr="00102EA0" w:rsidRDefault="00997E99" w:rsidP="00EC591B">
            <w:pPr>
              <w:keepNext/>
              <w:ind w:left="567" w:right="567"/>
              <w:rPr>
                <w:sz w:val="18"/>
                <w:highlight w:val="lightGray"/>
                <w:u w:val="single"/>
                <w:lang w:val="es-ES_tradnl"/>
              </w:rPr>
            </w:pPr>
          </w:p>
          <w:p w:rsidR="00997E99" w:rsidRPr="00102EA0" w:rsidRDefault="00713614" w:rsidP="00EC591B">
            <w:pPr>
              <w:keepNext/>
              <w:ind w:left="567" w:right="567"/>
              <w:rPr>
                <w:sz w:val="18"/>
                <w:highlight w:val="lightGray"/>
                <w:u w:val="single"/>
                <w:lang w:val="es-ES_tradnl"/>
              </w:rPr>
            </w:pPr>
            <w:r w:rsidRPr="00102EA0">
              <w:rPr>
                <w:sz w:val="18"/>
                <w:highlight w:val="lightGray"/>
                <w:u w:val="single"/>
                <w:lang w:val="es-ES_tradnl"/>
              </w:rPr>
              <w:t>“Medición (MG):</w:t>
            </w:r>
            <w:r w:rsidR="00997E99" w:rsidRPr="00102EA0">
              <w:rPr>
                <w:sz w:val="18"/>
                <w:highlight w:val="lightGray"/>
                <w:u w:val="single"/>
                <w:lang w:val="es-ES_tradnl"/>
              </w:rPr>
              <w:t xml:space="preserve"> </w:t>
            </w:r>
            <w:r w:rsidRPr="00102EA0">
              <w:rPr>
                <w:sz w:val="18"/>
                <w:highlight w:val="lightGray"/>
                <w:u w:val="single"/>
                <w:lang w:val="es-ES_tradnl"/>
              </w:rPr>
              <w:t>“Limbo:</w:t>
            </w:r>
            <w:r w:rsidR="00997E99" w:rsidRPr="00102EA0">
              <w:rPr>
                <w:sz w:val="18"/>
                <w:highlight w:val="lightGray"/>
                <w:u w:val="single"/>
                <w:lang w:val="es-ES_tradnl"/>
              </w:rPr>
              <w:t xml:space="preserve"> </w:t>
            </w:r>
            <w:r w:rsidRPr="00102EA0">
              <w:rPr>
                <w:sz w:val="18"/>
                <w:highlight w:val="lightGray"/>
                <w:u w:val="single"/>
                <w:lang w:val="es-ES_tradnl"/>
              </w:rPr>
              <w:t>anchura” en Hosta (de multiplicación vegetativa):</w:t>
            </w:r>
            <w:r w:rsidR="00997E99" w:rsidRPr="00102EA0">
              <w:rPr>
                <w:sz w:val="18"/>
                <w:highlight w:val="lightGray"/>
                <w:u w:val="single"/>
                <w:lang w:val="es-ES_tradnl"/>
              </w:rPr>
              <w:t xml:space="preserve"> </w:t>
            </w:r>
            <w:r w:rsidRPr="00102EA0">
              <w:rPr>
                <w:sz w:val="18"/>
                <w:highlight w:val="lightGray"/>
                <w:u w:val="single"/>
                <w:lang w:val="es-ES_tradnl"/>
              </w:rPr>
              <w:t>una medición representativa en la parcela.”</w:t>
            </w:r>
          </w:p>
          <w:p w:rsidR="00997E99" w:rsidRPr="00102EA0" w:rsidRDefault="00997E99" w:rsidP="00EC591B">
            <w:pPr>
              <w:rPr>
                <w:lang w:val="es-ES"/>
              </w:rPr>
            </w:pPr>
          </w:p>
        </w:tc>
        <w:tc>
          <w:tcPr>
            <w:tcW w:w="839" w:type="dxa"/>
            <w:shd w:val="clear" w:color="auto" w:fill="auto"/>
          </w:tcPr>
          <w:p w:rsidR="00997E99" w:rsidRPr="00102EA0" w:rsidRDefault="00997E99" w:rsidP="00EC591B">
            <w:r w:rsidRPr="00102EA0">
              <w:t>TWO</w:t>
            </w:r>
          </w:p>
        </w:tc>
      </w:tr>
      <w:tr w:rsidR="00102EA0" w:rsidRPr="00102EA0" w:rsidTr="00061082">
        <w:trPr>
          <w:cantSplit/>
        </w:trPr>
        <w:tc>
          <w:tcPr>
            <w:tcW w:w="1418" w:type="dxa"/>
            <w:shd w:val="clear" w:color="auto" w:fill="auto"/>
          </w:tcPr>
          <w:p w:rsidR="00997E99" w:rsidRPr="00102EA0" w:rsidRDefault="00713614" w:rsidP="00FB6FD3">
            <w:pPr>
              <w:jc w:val="left"/>
            </w:pPr>
            <w:r w:rsidRPr="00102EA0">
              <w:rPr>
                <w:lang w:val="es-ES_tradnl"/>
              </w:rPr>
              <w:t>Ilustración</w:t>
            </w:r>
          </w:p>
        </w:tc>
        <w:tc>
          <w:tcPr>
            <w:tcW w:w="7348" w:type="dxa"/>
            <w:shd w:val="clear" w:color="auto" w:fill="auto"/>
          </w:tcPr>
          <w:p w:rsidR="00997E99" w:rsidRPr="00102EA0" w:rsidRDefault="00713614" w:rsidP="00EC591B">
            <w:pPr>
              <w:rPr>
                <w:lang w:val="es-ES"/>
              </w:rPr>
            </w:pPr>
            <w:r w:rsidRPr="00102EA0">
              <w:rPr>
                <w:lang w:val="es-ES_tradnl"/>
              </w:rPr>
              <w:t>El TWO y el TWF convinieron en que se debe</w:t>
            </w:r>
            <w:r w:rsidR="00BF5E2E" w:rsidRPr="00102EA0">
              <w:rPr>
                <w:lang w:val="es-ES_tradnl"/>
              </w:rPr>
              <w:t>rá</w:t>
            </w:r>
            <w:r w:rsidRPr="00102EA0">
              <w:rPr>
                <w:lang w:val="es-ES_tradnl"/>
              </w:rPr>
              <w:t xml:space="preserve"> proporcionar una ilustración adecuada </w:t>
            </w:r>
            <w:r w:rsidR="00833246" w:rsidRPr="00102EA0">
              <w:rPr>
                <w:lang w:val="es-ES_tradnl"/>
              </w:rPr>
              <w:t>con el objeto de incluirla</w:t>
            </w:r>
            <w:r w:rsidRPr="00102EA0">
              <w:rPr>
                <w:lang w:val="es-ES_tradnl"/>
              </w:rPr>
              <w:t xml:space="preserve"> en la subsección 4.3.4 del documento TGP/7 (</w:t>
            </w:r>
            <w:r w:rsidR="00061082" w:rsidRPr="00102EA0">
              <w:rPr>
                <w:lang w:val="es-ES_tradnl"/>
              </w:rPr>
              <w:t xml:space="preserve">véanse el párrafo 95 del </w:t>
            </w:r>
            <w:r w:rsidRPr="00102EA0">
              <w:rPr>
                <w:lang w:val="es-ES_tradnl"/>
              </w:rPr>
              <w:t>document</w:t>
            </w:r>
            <w:r w:rsidR="00061082" w:rsidRPr="00102EA0">
              <w:rPr>
                <w:lang w:val="es-ES_tradnl"/>
              </w:rPr>
              <w:t>o </w:t>
            </w:r>
            <w:r w:rsidRPr="00102EA0">
              <w:rPr>
                <w:lang w:val="es-ES_tradnl"/>
              </w:rPr>
              <w:t>TWO/47/28 “</w:t>
            </w:r>
            <w:r w:rsidR="006561DE" w:rsidRPr="00102EA0">
              <w:rPr>
                <w:rFonts w:cs="Arial"/>
                <w:i/>
                <w:lang w:val="es-ES"/>
              </w:rPr>
              <w:t>Report</w:t>
            </w:r>
            <w:r w:rsidRPr="00102EA0">
              <w:rPr>
                <w:lang w:val="es-ES_tradnl"/>
              </w:rPr>
              <w:t>”</w:t>
            </w:r>
            <w:r w:rsidR="00061082" w:rsidRPr="00102EA0">
              <w:rPr>
                <w:lang w:val="es-ES_tradnl"/>
              </w:rPr>
              <w:t xml:space="preserve"> y el párrafo 54 del documento </w:t>
            </w:r>
            <w:r w:rsidRPr="00102EA0">
              <w:rPr>
                <w:lang w:val="es-ES_tradnl"/>
              </w:rPr>
              <w:t>TWF/45/32</w:t>
            </w:r>
            <w:r w:rsidR="00061082" w:rsidRPr="00102EA0">
              <w:rPr>
                <w:lang w:val="es-ES_tradnl"/>
              </w:rPr>
              <w:t xml:space="preserve"> “</w:t>
            </w:r>
            <w:r w:rsidR="006561DE" w:rsidRPr="00102EA0">
              <w:rPr>
                <w:rFonts w:cs="Arial"/>
                <w:i/>
                <w:lang w:val="es-ES"/>
              </w:rPr>
              <w:t>Report</w:t>
            </w:r>
            <w:r w:rsidR="00061082" w:rsidRPr="00102EA0">
              <w:rPr>
                <w:lang w:val="es-ES_tradnl"/>
              </w:rPr>
              <w:t>”</w:t>
            </w:r>
            <w:r w:rsidRPr="00102EA0">
              <w:rPr>
                <w:lang w:val="es-ES_tradnl"/>
              </w:rPr>
              <w:t>).</w:t>
            </w:r>
          </w:p>
          <w:p w:rsidR="00997E99" w:rsidRPr="00102EA0" w:rsidRDefault="00997E99" w:rsidP="00EC591B">
            <w:pPr>
              <w:rPr>
                <w:lang w:val="es-ES"/>
              </w:rPr>
            </w:pPr>
          </w:p>
        </w:tc>
        <w:tc>
          <w:tcPr>
            <w:tcW w:w="839" w:type="dxa"/>
            <w:shd w:val="clear" w:color="auto" w:fill="auto"/>
          </w:tcPr>
          <w:p w:rsidR="00997E99" w:rsidRPr="00102EA0" w:rsidRDefault="00997E99" w:rsidP="00EC591B">
            <w:r w:rsidRPr="00102EA0">
              <w:t>TWO</w:t>
            </w:r>
          </w:p>
        </w:tc>
      </w:tr>
      <w:tr w:rsidR="00102EA0" w:rsidRPr="00102EA0" w:rsidTr="00061082">
        <w:trPr>
          <w:cantSplit/>
        </w:trPr>
        <w:tc>
          <w:tcPr>
            <w:tcW w:w="1418" w:type="dxa"/>
            <w:shd w:val="clear" w:color="auto" w:fill="auto"/>
          </w:tcPr>
          <w:p w:rsidR="00997E99" w:rsidRPr="00102EA0" w:rsidRDefault="00997E99" w:rsidP="00EC591B">
            <w:pPr>
              <w:jc w:val="left"/>
            </w:pPr>
          </w:p>
        </w:tc>
        <w:tc>
          <w:tcPr>
            <w:tcW w:w="7348" w:type="dxa"/>
            <w:shd w:val="clear" w:color="auto" w:fill="auto"/>
          </w:tcPr>
          <w:p w:rsidR="00997E99" w:rsidRPr="00102EA0" w:rsidRDefault="00061082" w:rsidP="00EC591B">
            <w:pPr>
              <w:rPr>
                <w:rFonts w:cs="Arial"/>
                <w:lang w:val="es-ES"/>
              </w:rPr>
            </w:pPr>
            <w:r w:rsidRPr="00102EA0">
              <w:rPr>
                <w:lang w:val="es-ES_tradnl"/>
              </w:rPr>
              <w:t xml:space="preserve">El TWV tomó nota de la observación formulada por el TWO en su cuadragésima séptima sesión acerca de la necesidad de proporcionar una ilustración adecuada </w:t>
            </w:r>
            <w:r w:rsidR="00833246" w:rsidRPr="00102EA0">
              <w:rPr>
                <w:lang w:val="es-ES_tradnl"/>
              </w:rPr>
              <w:t>con el objeto de incluirla</w:t>
            </w:r>
            <w:r w:rsidRPr="00102EA0">
              <w:rPr>
                <w:lang w:val="es-ES_tradnl"/>
              </w:rPr>
              <w:t xml:space="preserve"> en la subsección 4.3.4 del documento TGP/7, pero convino en que este planteamiento no era aplicable en el sector hortícola y que, por lo tanto, no podía contribuir proporciona</w:t>
            </w:r>
            <w:r w:rsidR="00BF5E2E" w:rsidRPr="00102EA0">
              <w:rPr>
                <w:lang w:val="es-ES_tradnl"/>
              </w:rPr>
              <w:t>ndo</w:t>
            </w:r>
            <w:r w:rsidRPr="00102EA0">
              <w:rPr>
                <w:lang w:val="es-ES_tradnl"/>
              </w:rPr>
              <w:t xml:space="preserve"> una ilustración adecuada (véase el </w:t>
            </w:r>
            <w:r w:rsidRPr="00102EA0">
              <w:rPr>
                <w:rFonts w:cs="Arial"/>
                <w:lang w:val="es-ES_tradnl"/>
              </w:rPr>
              <w:t xml:space="preserve">párrafo 69 del </w:t>
            </w:r>
            <w:r w:rsidRPr="00102EA0">
              <w:rPr>
                <w:lang w:val="es-ES_tradnl"/>
              </w:rPr>
              <w:t>documento</w:t>
            </w:r>
            <w:r w:rsidRPr="00102EA0">
              <w:rPr>
                <w:rFonts w:cs="Arial"/>
                <w:lang w:val="es-ES_tradnl"/>
              </w:rPr>
              <w:t> TWV/48/43 “</w:t>
            </w:r>
            <w:r w:rsidR="006561DE" w:rsidRPr="00102EA0">
              <w:rPr>
                <w:rFonts w:cs="Arial"/>
                <w:i/>
                <w:lang w:val="es-ES"/>
              </w:rPr>
              <w:t>Report</w:t>
            </w:r>
            <w:r w:rsidRPr="00102EA0">
              <w:rPr>
                <w:rFonts w:cs="Arial"/>
                <w:lang w:val="es-ES_tradnl"/>
              </w:rPr>
              <w:t>”)</w:t>
            </w:r>
          </w:p>
          <w:p w:rsidR="00997E99" w:rsidRPr="00102EA0" w:rsidRDefault="00997E99" w:rsidP="00EC591B">
            <w:pPr>
              <w:rPr>
                <w:lang w:val="es-ES"/>
              </w:rPr>
            </w:pPr>
          </w:p>
        </w:tc>
        <w:tc>
          <w:tcPr>
            <w:tcW w:w="839" w:type="dxa"/>
            <w:shd w:val="clear" w:color="auto" w:fill="auto"/>
          </w:tcPr>
          <w:p w:rsidR="00997E99" w:rsidRPr="00102EA0" w:rsidRDefault="00997E99" w:rsidP="00EC591B">
            <w:r w:rsidRPr="00102EA0">
              <w:t>TWV</w:t>
            </w:r>
          </w:p>
        </w:tc>
      </w:tr>
    </w:tbl>
    <w:p w:rsidR="00997E99" w:rsidRPr="00102EA0" w:rsidRDefault="00997E99" w:rsidP="00997E99">
      <w:pPr>
        <w:rPr>
          <w:i/>
        </w:rPr>
      </w:pPr>
    </w:p>
    <w:p w:rsidR="00997E99" w:rsidRPr="00102EA0" w:rsidRDefault="00997E99" w:rsidP="00997E99">
      <w:pPr>
        <w:rPr>
          <w:i/>
        </w:rPr>
      </w:pPr>
    </w:p>
    <w:p w:rsidR="00FB6FD3" w:rsidRPr="00102EA0" w:rsidRDefault="00FB6FD3">
      <w:pPr>
        <w:jc w:val="left"/>
        <w:rPr>
          <w:sz w:val="18"/>
          <w:szCs w:val="18"/>
          <w:lang w:val="es-ES_tradnl"/>
        </w:rPr>
      </w:pPr>
      <w:r w:rsidRPr="00102EA0">
        <w:rPr>
          <w:lang w:val="es-ES_tradnl"/>
        </w:rPr>
        <w:br w:type="page"/>
      </w:r>
    </w:p>
    <w:p w:rsidR="00997E99" w:rsidRPr="00102EA0" w:rsidRDefault="00061082" w:rsidP="00102EA0">
      <w:pPr>
        <w:pStyle w:val="Heading2"/>
      </w:pPr>
      <w:bookmarkStart w:id="20" w:name="_Toc410988968"/>
      <w:r w:rsidRPr="00102EA0">
        <w:lastRenderedPageBreak/>
        <w:t>Propuesta</w:t>
      </w:r>
      <w:bookmarkEnd w:id="20"/>
    </w:p>
    <w:p w:rsidR="00997E99" w:rsidRPr="00102EA0" w:rsidRDefault="00997E99" w:rsidP="00997E99"/>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061082" w:rsidRPr="00102EA0">
        <w:rPr>
          <w:lang w:val="es-ES_tradnl"/>
        </w:rPr>
        <w:t xml:space="preserve">Basándose en las observaciones formuladas por los TWP en sus </w:t>
      </w:r>
      <w:r w:rsidR="002F7D01" w:rsidRPr="00102EA0">
        <w:rPr>
          <w:lang w:val="es-ES_tradnl"/>
        </w:rPr>
        <w:t>sesiones de</w:t>
      </w:r>
      <w:r w:rsidR="00061082" w:rsidRPr="00102EA0">
        <w:rPr>
          <w:lang w:val="es-ES_tradnl"/>
        </w:rPr>
        <w:t xml:space="preserve"> 2014, se propone incluir el siguiente ejemplo de un “registro único de un grupo de plantas (MG) tomado de partes de plantas” en una futura revisión de la sección 4.3.2 “Registro único de un grupo de plantas o partes de plantas (G)” y la sección 4.3.4 “Resumen esquemático” del documento TGP/9:</w:t>
      </w:r>
    </w:p>
    <w:p w:rsidR="00997E99" w:rsidRPr="00102EA0" w:rsidRDefault="00997E99" w:rsidP="00997E99">
      <w:pPr>
        <w:rPr>
          <w:snapToGrid w:val="0"/>
          <w:lang w:val="es-ES"/>
        </w:rPr>
      </w:pPr>
    </w:p>
    <w:p w:rsidR="00997E99" w:rsidRPr="00102EA0" w:rsidRDefault="00061082" w:rsidP="00997E99">
      <w:pPr>
        <w:keepNext/>
        <w:ind w:left="567" w:right="567"/>
        <w:rPr>
          <w:sz w:val="18"/>
          <w:highlight w:val="lightGray"/>
          <w:u w:val="single"/>
          <w:lang w:val="es-ES"/>
        </w:rPr>
      </w:pPr>
      <w:r w:rsidRPr="00102EA0">
        <w:rPr>
          <w:sz w:val="18"/>
          <w:highlight w:val="lightGray"/>
          <w:u w:val="single"/>
          <w:lang w:val="es-ES_tradnl"/>
        </w:rPr>
        <w:t>“Ejemplo (MG)</w:t>
      </w:r>
    </w:p>
    <w:p w:rsidR="00997E99" w:rsidRPr="00102EA0" w:rsidRDefault="00997E99" w:rsidP="00997E99">
      <w:pPr>
        <w:keepNext/>
        <w:ind w:left="567" w:right="567"/>
        <w:rPr>
          <w:sz w:val="18"/>
          <w:highlight w:val="lightGray"/>
          <w:u w:val="single"/>
          <w:lang w:val="es-ES"/>
        </w:rPr>
      </w:pPr>
    </w:p>
    <w:p w:rsidR="00997E99" w:rsidRPr="00102EA0" w:rsidRDefault="00061082" w:rsidP="00997E99">
      <w:pPr>
        <w:keepNext/>
        <w:ind w:left="567" w:right="567"/>
        <w:rPr>
          <w:sz w:val="18"/>
          <w:u w:val="single"/>
          <w:lang w:val="es-ES"/>
        </w:rPr>
      </w:pPr>
      <w:r w:rsidRPr="00102EA0">
        <w:rPr>
          <w:sz w:val="18"/>
          <w:highlight w:val="lightGray"/>
          <w:u w:val="single"/>
          <w:lang w:val="es-ES_tradnl"/>
        </w:rPr>
        <w:t>“Medición (MG):</w:t>
      </w:r>
      <w:r w:rsidR="00997E99" w:rsidRPr="00102EA0">
        <w:rPr>
          <w:sz w:val="18"/>
          <w:highlight w:val="lightGray"/>
          <w:u w:val="single"/>
          <w:lang w:val="es-ES"/>
        </w:rPr>
        <w:t xml:space="preserve"> </w:t>
      </w:r>
      <w:r w:rsidRPr="00102EA0">
        <w:rPr>
          <w:sz w:val="18"/>
          <w:highlight w:val="lightGray"/>
          <w:u w:val="single"/>
          <w:lang w:val="es-ES_tradnl"/>
        </w:rPr>
        <w:t>Limbo:</w:t>
      </w:r>
      <w:r w:rsidR="00997E99" w:rsidRPr="00102EA0">
        <w:rPr>
          <w:sz w:val="18"/>
          <w:highlight w:val="lightGray"/>
          <w:u w:val="single"/>
          <w:lang w:val="es-ES"/>
        </w:rPr>
        <w:t xml:space="preserve"> </w:t>
      </w:r>
      <w:r w:rsidRPr="00102EA0">
        <w:rPr>
          <w:sz w:val="18"/>
          <w:highlight w:val="lightGray"/>
          <w:u w:val="single"/>
          <w:lang w:val="es-ES_tradnl"/>
        </w:rPr>
        <w:t>anchura” en Hosta (de multiplicación vegetativa):</w:t>
      </w:r>
      <w:r w:rsidR="00997E99" w:rsidRPr="00102EA0">
        <w:rPr>
          <w:sz w:val="18"/>
          <w:highlight w:val="lightGray"/>
          <w:u w:val="single"/>
          <w:lang w:val="es-ES"/>
        </w:rPr>
        <w:t xml:space="preserve"> </w:t>
      </w:r>
      <w:r w:rsidRPr="00102EA0">
        <w:rPr>
          <w:sz w:val="18"/>
          <w:highlight w:val="lightGray"/>
          <w:u w:val="single"/>
          <w:lang w:val="es-ES_tradnl"/>
        </w:rPr>
        <w:t>una medición representativa en la parcela.”</w:t>
      </w:r>
    </w:p>
    <w:p w:rsidR="00997E99" w:rsidRPr="00102EA0" w:rsidRDefault="00997E99" w:rsidP="00997E99">
      <w:pPr>
        <w:rPr>
          <w:lang w:val="es-ES"/>
        </w:rPr>
      </w:pPr>
    </w:p>
    <w:p w:rsidR="00997E99" w:rsidRPr="00102EA0" w:rsidRDefault="006D30C2" w:rsidP="00997E99">
      <w:pPr>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8F4DC5" w:rsidRPr="00102EA0">
        <w:rPr>
          <w:lang w:val="es-ES_tradnl"/>
        </w:rPr>
        <w:t xml:space="preserve">Se propone una ilustración </w:t>
      </w:r>
      <w:r w:rsidR="00833246" w:rsidRPr="00102EA0">
        <w:rPr>
          <w:lang w:val="es-ES_tradnl"/>
        </w:rPr>
        <w:t>con el objeto de incluirla</w:t>
      </w:r>
      <w:r w:rsidR="008F4DC5" w:rsidRPr="00102EA0">
        <w:rPr>
          <w:lang w:val="es-ES_tradnl"/>
        </w:rPr>
        <w:t xml:space="preserve"> en la subsección 4.3.4, según figura en el Anexo IV del presente documento.</w:t>
      </w:r>
    </w:p>
    <w:p w:rsidR="00997E99" w:rsidRPr="00102EA0" w:rsidRDefault="00997E99" w:rsidP="00997E99">
      <w:pPr>
        <w:rPr>
          <w:lang w:val="es-ES"/>
        </w:rPr>
      </w:pPr>
    </w:p>
    <w:p w:rsidR="00997E99" w:rsidRPr="00102EA0" w:rsidRDefault="006D30C2" w:rsidP="00997E99">
      <w:pPr>
        <w:pStyle w:val="DecisionParagraphs"/>
        <w:tabs>
          <w:tab w:val="num" w:pos="5387"/>
        </w:tabs>
        <w:rPr>
          <w:lang w:val="es-ES"/>
        </w:rPr>
      </w:pPr>
      <w:r w:rsidRPr="00102EA0">
        <w:fldChar w:fldCharType="begin"/>
      </w:r>
      <w:r w:rsidR="00997E99" w:rsidRPr="00102EA0">
        <w:rPr>
          <w:lang w:val="es-ES"/>
        </w:rPr>
        <w:instrText xml:space="preserve"> AUTONUM  </w:instrText>
      </w:r>
      <w:r w:rsidRPr="00102EA0">
        <w:fldChar w:fldCharType="end"/>
      </w:r>
      <w:r w:rsidR="00997E99" w:rsidRPr="00102EA0">
        <w:rPr>
          <w:lang w:val="es-ES"/>
        </w:rPr>
        <w:tab/>
      </w:r>
      <w:r w:rsidR="008F4DC5" w:rsidRPr="00102EA0">
        <w:rPr>
          <w:lang w:val="es-ES_tradnl"/>
        </w:rPr>
        <w:t xml:space="preserve">Se invita al TC a considerar el ejemplo de un registro único de un grupo de plantas (MG) tomado de partes de plantas </w:t>
      </w:r>
      <w:r w:rsidR="004C00F3" w:rsidRPr="00102EA0">
        <w:rPr>
          <w:lang w:val="es-ES_tradnl"/>
        </w:rPr>
        <w:t xml:space="preserve">propuesto con el objeto de incluirlo </w:t>
      </w:r>
      <w:r w:rsidR="008F4DC5" w:rsidRPr="00102EA0">
        <w:rPr>
          <w:lang w:val="es-ES_tradnl"/>
        </w:rPr>
        <w:t xml:space="preserve">en </w:t>
      </w:r>
      <w:r w:rsidR="00A44DB2" w:rsidRPr="00102EA0">
        <w:rPr>
          <w:lang w:val="es-ES_tradnl"/>
        </w:rPr>
        <w:t>la sección</w:t>
      </w:r>
      <w:r w:rsidR="008F4DC5" w:rsidRPr="00102EA0">
        <w:rPr>
          <w:lang w:val="es-ES_tradnl"/>
        </w:rPr>
        <w:t xml:space="preserve"> 4.3.2 “Registro único de un grupo de plantas o partes de plantas (G)” y </w:t>
      </w:r>
      <w:r w:rsidR="00A44DB2" w:rsidRPr="00102EA0">
        <w:rPr>
          <w:lang w:val="es-ES_tradnl"/>
        </w:rPr>
        <w:t>la sección</w:t>
      </w:r>
      <w:r w:rsidR="008F4DC5" w:rsidRPr="00102EA0">
        <w:rPr>
          <w:lang w:val="es-ES_tradnl"/>
        </w:rPr>
        <w:t xml:space="preserve"> 4.3.4 “Resumen esquemático” del documento TGP/9, según figura en </w:t>
      </w:r>
      <w:r w:rsidR="008F4DC5" w:rsidRPr="00FF0F4D">
        <w:rPr>
          <w:lang w:val="es-ES_tradnl"/>
        </w:rPr>
        <w:t>los párrafos 23 y 24 y e</w:t>
      </w:r>
      <w:r w:rsidR="008F4DC5" w:rsidRPr="00102EA0">
        <w:rPr>
          <w:lang w:val="es-ES_tradnl"/>
        </w:rPr>
        <w:t>n el Anexo IV del presente documento.</w:t>
      </w:r>
    </w:p>
    <w:p w:rsidR="00997E99" w:rsidRPr="00102EA0" w:rsidRDefault="00997E99" w:rsidP="00997E99">
      <w:pPr>
        <w:tabs>
          <w:tab w:val="left" w:pos="5387"/>
        </w:tabs>
        <w:ind w:left="4820"/>
        <w:rPr>
          <w:i/>
          <w:lang w:val="es-ES"/>
        </w:rPr>
      </w:pPr>
    </w:p>
    <w:p w:rsidR="00997E99" w:rsidRPr="00102EA0" w:rsidRDefault="00997E99" w:rsidP="00997E99">
      <w:pPr>
        <w:tabs>
          <w:tab w:val="left" w:pos="5387"/>
        </w:tabs>
        <w:ind w:left="4820"/>
        <w:rPr>
          <w:i/>
          <w:lang w:val="es-ES"/>
        </w:rPr>
      </w:pPr>
    </w:p>
    <w:p w:rsidR="00997E99" w:rsidRPr="00102EA0" w:rsidRDefault="00997E99" w:rsidP="00997E99">
      <w:pPr>
        <w:tabs>
          <w:tab w:val="left" w:pos="5387"/>
        </w:tabs>
        <w:ind w:left="4820"/>
        <w:rPr>
          <w:i/>
          <w:lang w:val="es-ES"/>
        </w:rPr>
      </w:pPr>
    </w:p>
    <w:p w:rsidR="00997E99" w:rsidRPr="00102EA0" w:rsidRDefault="00997E99" w:rsidP="00997E99">
      <w:pPr>
        <w:jc w:val="right"/>
        <w:rPr>
          <w:lang w:val="es-ES"/>
        </w:rPr>
      </w:pPr>
      <w:r w:rsidRPr="00102EA0">
        <w:rPr>
          <w:lang w:val="es-ES"/>
        </w:rPr>
        <w:t>[</w:t>
      </w:r>
      <w:r w:rsidR="006C3D96" w:rsidRPr="00102EA0">
        <w:rPr>
          <w:lang w:val="es-ES"/>
        </w:rPr>
        <w:t>Siguen los Anexos</w:t>
      </w:r>
      <w:r w:rsidRPr="00102EA0">
        <w:rPr>
          <w:lang w:val="es-ES"/>
        </w:rPr>
        <w:t>]</w:t>
      </w:r>
    </w:p>
    <w:p w:rsidR="00997E99" w:rsidRPr="00102EA0" w:rsidRDefault="00997E99" w:rsidP="00997E99">
      <w:pPr>
        <w:rPr>
          <w:lang w:val="es-ES"/>
        </w:rPr>
        <w:sectPr w:rsidR="00997E99" w:rsidRPr="00102EA0" w:rsidSect="00906DDC">
          <w:headerReference w:type="default" r:id="rId10"/>
          <w:footerReference w:type="even" r:id="rId11"/>
          <w:footerReference w:type="default" r:id="rId12"/>
          <w:footerReference w:type="first" r:id="rId13"/>
          <w:pgSz w:w="11907" w:h="16840" w:code="9"/>
          <w:pgMar w:top="510" w:right="1134" w:bottom="1134" w:left="1134" w:header="510" w:footer="680" w:gutter="0"/>
          <w:cols w:space="720"/>
          <w:titlePg/>
        </w:sectPr>
      </w:pPr>
    </w:p>
    <w:p w:rsidR="00997E99" w:rsidRPr="00102EA0" w:rsidRDefault="00997E99" w:rsidP="00997E99">
      <w:pPr>
        <w:tabs>
          <w:tab w:val="left" w:pos="992"/>
        </w:tabs>
        <w:jc w:val="center"/>
        <w:rPr>
          <w:b/>
          <w:sz w:val="12"/>
          <w:lang w:val="es-ES"/>
        </w:rPr>
      </w:pPr>
    </w:p>
    <w:p w:rsidR="00F8163C" w:rsidRPr="00102EA0" w:rsidRDefault="00F8163C" w:rsidP="00F8163C">
      <w:pPr>
        <w:tabs>
          <w:tab w:val="left" w:pos="992"/>
        </w:tabs>
        <w:jc w:val="center"/>
        <w:rPr>
          <w:b/>
          <w:lang w:val="es-ES_tradnl"/>
        </w:rPr>
      </w:pPr>
      <w:r w:rsidRPr="00102EA0">
        <w:rPr>
          <w:b/>
          <w:lang w:val="es-ES_tradnl"/>
        </w:rPr>
        <w:t>ESQUEMA DE LOS DOCUMENTOS TGP RELATIVOS A LA DISTINCIÓN</w:t>
      </w:r>
    </w:p>
    <w:p w:rsidR="00997E99" w:rsidRPr="00102EA0" w:rsidRDefault="00997E99" w:rsidP="00997E99">
      <w:pPr>
        <w:tabs>
          <w:tab w:val="left" w:pos="992"/>
        </w:tabs>
        <w:jc w:val="center"/>
        <w:rPr>
          <w:b/>
          <w:lang w:val="es-ES_tradnl"/>
        </w:rPr>
      </w:pPr>
    </w:p>
    <w:p w:rsidR="00EC591B" w:rsidRPr="00102EA0" w:rsidRDefault="00EC591B" w:rsidP="00997E99">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shapetype id="_x0000_t110" coordsize="21600,21600" o:spt="110" path="m10800,l,10800,10800,21600,21600,10800xe">
            <v:stroke joinstyle="miter"/>
            <v:path gradientshapeok="t" o:connecttype="rect" textboxrect="5400,5400,16200,16200"/>
          </v:shapetype>
          <v:shape id="Flowchart: Decision 3" o:spid="_x0000_s1026" type="#_x0000_t110" style="position:absolute;left:0;text-align:left;margin-left:176.5pt;margin-top:2.5pt;width:137.55pt;height:1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" filled="f" strokecolor="red" strokeweight="3pt">
            <v:textbox>
              <w:txbxContent>
                <w:p w:rsidR="00102EA0" w:rsidRDefault="00102EA0" w:rsidP="00EC591B">
                  <w:pPr>
                    <w:jc w:val="center"/>
                  </w:pPr>
                </w:p>
              </w:txbxContent>
            </v:textbox>
          </v:shap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5" o:spid="_x0000_s1070"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pt,410.25pt" to="202.4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" strokecolor="#f93"/>
        </w:pict>
      </w:r>
      <w:r>
        <w:rPr>
          <w:b/>
          <w:noProof/>
        </w:rPr>
        <w:pict>
          <v:line id="Straight Connector 6" o:spid="_x0000_s1069"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pt,93.5pt" to="485.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ToKQIAAE8EAAAOAAAAZHJzL2Uyb0RvYy54bWysVMGO2jAQvVfqP1i+QwgNL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" strokeweight="2.25pt">
            <v:stroke dashstyle="dash"/>
          </v:line>
        </w:pict>
      </w:r>
      <w:r>
        <w:rPr>
          <w:b/>
          <w:noProof/>
        </w:rPr>
        <w:pict>
          <v:line id="Straight Connector 9" o:spid="_x0000_s1068" style="position:absolute;left:0;text-align:lef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69.25pt" to="482.35pt,2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" strokeweight="2.25pt">
            <v:stroke dashstyle="dash"/>
          </v:line>
        </w:pict>
      </w:r>
      <w:r>
        <w:rPr>
          <w:b/>
          <w:noProof/>
        </w:rPr>
        <w:pict>
          <v:shapetype id="_x0000_t202" coordsize="21600,21600" o:spt="202" path="m,l,21600r21600,l21600,xe">
            <v:stroke joinstyle="miter"/>
            <v:path gradientshapeok="t" o:connecttype="rect"/>
          </v:shapetype>
          <v:shape id="Text Box 10" o:spid="_x0000_s1027" type="#_x0000_t202" style="position:absolute;left:0;text-align:left;margin-left:331.5pt;margin-top:211.5pt;width:157.2pt;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" filled="f" strokecolor="#f93">
            <v:textbox>
              <w:txbxContent>
                <w:p w:rsidR="00102EA0" w:rsidRPr="00102EA0" w:rsidRDefault="00102EA0" w:rsidP="00EC591B">
                  <w:pPr>
                    <w:spacing w:after="20"/>
                    <w:rPr>
                      <w:rFonts w:cs="Arial"/>
                      <w:sz w:val="18"/>
                      <w:szCs w:val="18"/>
                      <w:lang w:val="es-ES"/>
                    </w:rPr>
                  </w:pPr>
                  <w:r w:rsidRPr="00102EA0">
                    <w:rPr>
                      <w:rFonts w:cs="Arial"/>
                      <w:sz w:val="18"/>
                      <w:szCs w:val="18"/>
                      <w:lang w:val="es-ES"/>
                    </w:rPr>
                    <w:t>Descripciones de variedades</w:t>
                  </w:r>
                </w:p>
                <w:p w:rsidR="00102EA0" w:rsidRPr="00102EA0" w:rsidRDefault="00102EA0" w:rsidP="00EC591B">
                  <w:pPr>
                    <w:spacing w:after="20"/>
                    <w:rPr>
                      <w:rFonts w:cs="Arial"/>
                      <w:sz w:val="18"/>
                      <w:szCs w:val="18"/>
                      <w:lang w:val="es-ES"/>
                    </w:rPr>
                  </w:pPr>
                  <w:r w:rsidRPr="00102EA0">
                    <w:rPr>
                      <w:rFonts w:cs="Arial"/>
                      <w:sz w:val="18"/>
                      <w:szCs w:val="18"/>
                      <w:lang w:val="es-ES"/>
                    </w:rPr>
                    <w:t>Material vegetal vivo</w:t>
                  </w:r>
                </w:p>
                <w:p w:rsidR="00102EA0" w:rsidRPr="00102EA0" w:rsidRDefault="00102EA0" w:rsidP="00EC591B">
                  <w:pPr>
                    <w:spacing w:after="60"/>
                    <w:rPr>
                      <w:rFonts w:cs="Arial"/>
                      <w:sz w:val="18"/>
                      <w:szCs w:val="18"/>
                      <w:lang w:val="es-ES_tradnl"/>
                    </w:rPr>
                  </w:pPr>
                  <w:r w:rsidRPr="00102EA0">
                    <w:rPr>
                      <w:rFonts w:cs="Arial"/>
                      <w:sz w:val="18"/>
                      <w:szCs w:val="18"/>
                      <w:lang w:val="es-ES_tradnl"/>
                    </w:rPr>
                    <w:t>Cooperación en el mantenimiento</w:t>
                  </w:r>
                </w:p>
              </w:txbxContent>
            </v:textbox>
          </v:shape>
        </w:pict>
      </w:r>
      <w:r>
        <w:rPr>
          <w:b/>
          <w:noProof/>
        </w:rPr>
        <w:pict>
          <v:line id="Straight Connector 11" o:spid="_x0000_s1067"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356.25pt" to="245.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" strokeweight="1pt">
            <v:stroke endarrow="block"/>
          </v:line>
        </w:pict>
      </w:r>
      <w:r>
        <w:rPr>
          <w:b/>
          <w:noProof/>
        </w:rPr>
        <w:pict>
          <v:line id="Straight Connector 12" o:spid="_x0000_s106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186.55pt" to="242.25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" strokecolor="white" strokeweight="1.5pt"/>
        </w:pict>
      </w:r>
    </w:p>
    <w:p w:rsidR="00EC591B" w:rsidRPr="00102EA0" w:rsidRDefault="00FF0F4D" w:rsidP="00EC591B">
      <w:pPr>
        <w:tabs>
          <w:tab w:val="left" w:pos="992"/>
        </w:tabs>
        <w:jc w:val="center"/>
        <w:rPr>
          <w:b/>
          <w:lang w:val="es-ES"/>
        </w:rPr>
      </w:pPr>
      <w:r>
        <w:rPr>
          <w:b/>
          <w:noProof/>
        </w:rPr>
        <w:pict>
          <v:shape id="Text Box 13" o:spid="_x0000_s1028" type="#_x0000_t202" style="position:absolute;left:0;text-align:left;margin-left:189.4pt;margin-top:3.75pt;width:116.05pt;height:50.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" filled="f" stroked="f" strokecolor="green" strokeweight="1.5pt">
            <v:textbox>
              <w:txbxContent>
                <w:p w:rsidR="00102EA0" w:rsidRPr="00102EA0" w:rsidRDefault="00102EA0" w:rsidP="00EC591B">
                  <w:pPr>
                    <w:pStyle w:val="BodyTextIndent"/>
                    <w:spacing w:line="240" w:lineRule="auto"/>
                    <w:ind w:firstLine="0"/>
                    <w:jc w:val="center"/>
                    <w:rPr>
                      <w:rFonts w:ascii="Arial" w:hAnsi="Arial" w:cs="Arial"/>
                      <w:caps/>
                      <w:sz w:val="16"/>
                      <w:szCs w:val="16"/>
                      <w:lang w:val="es-ES"/>
                    </w:rPr>
                  </w:pPr>
                  <w:r w:rsidRPr="00102EA0">
                    <w:rPr>
                      <w:rFonts w:ascii="Arial" w:hAnsi="Arial" w:cs="Arial"/>
                      <w:caps/>
                      <w:sz w:val="16"/>
                      <w:szCs w:val="16"/>
                      <w:lang w:val="es-ES"/>
                    </w:rPr>
                    <w:t>DEFINICIÓN DE LA NOCIÓN DE VARIEDADES NOTORIAMENTE CONOCIDAS</w:t>
                  </w:r>
                </w:p>
              </w:txbxContent>
            </v:textbox>
          </v:shape>
        </w:pict>
      </w:r>
      <w:r>
        <w:rPr>
          <w:b/>
          <w:noProof/>
        </w:rPr>
        <w:pict>
          <v:shape id="Text Box 14" o:spid="_x0000_s1029" type="#_x0000_t202" style="position:absolute;left:0;text-align:left;margin-left:329.65pt;margin-top:3.85pt;width:162.75pt;height:4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" filled="f" stroked="f" strokecolor="red" strokeweight="1pt">
            <v:textbox>
              <w:txbxContent>
                <w:p w:rsidR="00102EA0" w:rsidRPr="00102EA0" w:rsidRDefault="00102EA0" w:rsidP="00EC591B">
                  <w:pPr>
                    <w:jc w:val="center"/>
                    <w:rPr>
                      <w:b/>
                      <w:sz w:val="32"/>
                      <w:lang w:val="es-AR"/>
                    </w:rPr>
                  </w:pPr>
                  <w:r w:rsidRPr="00102EA0">
                    <w:rPr>
                      <w:b/>
                      <w:sz w:val="32"/>
                      <w:lang w:val="es-AR"/>
                    </w:rPr>
                    <w:t>INTRODUCCIÓN GENERAL</w:t>
                  </w:r>
                </w:p>
              </w:txbxContent>
            </v:textbox>
          </v:shape>
        </w:pict>
      </w:r>
    </w:p>
    <w:p w:rsidR="00EC591B" w:rsidRPr="00102EA0" w:rsidRDefault="00EC591B" w:rsidP="00EC591B">
      <w:pPr>
        <w:tabs>
          <w:tab w:val="left" w:pos="992"/>
        </w:tabs>
        <w:jc w:val="center"/>
        <w:rPr>
          <w:b/>
          <w:lang w:val="es-ES"/>
        </w:rPr>
      </w:pPr>
    </w:p>
    <w:p w:rsidR="00EC591B" w:rsidRPr="00102EA0" w:rsidRDefault="00EC591B" w:rsidP="00EC591B">
      <w:pPr>
        <w:tabs>
          <w:tab w:val="left" w:pos="992"/>
        </w:tabs>
        <w:jc w:val="center"/>
        <w:rPr>
          <w:b/>
          <w:lang w:val="es-ES"/>
        </w:rPr>
      </w:pPr>
    </w:p>
    <w:p w:rsidR="00EC591B" w:rsidRPr="00102EA0" w:rsidRDefault="00EC591B" w:rsidP="00EC591B">
      <w:pPr>
        <w:tabs>
          <w:tab w:val="left" w:pos="992"/>
        </w:tabs>
        <w:jc w:val="center"/>
        <w:rPr>
          <w:b/>
          <w:lang w:val="es-ES"/>
        </w:rPr>
      </w:pPr>
    </w:p>
    <w:p w:rsidR="00EC591B" w:rsidRPr="00102EA0" w:rsidRDefault="00EC591B" w:rsidP="00EC591B">
      <w:pPr>
        <w:tabs>
          <w:tab w:val="left" w:pos="992"/>
        </w:tabs>
        <w:jc w:val="center"/>
        <w:rPr>
          <w:b/>
          <w:lang w:val="es-ES"/>
        </w:rPr>
      </w:pP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15" o:spid="_x0000_s1065"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11.2pt" to="243.6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" strokeweight="1pt">
            <v:stroke endarrow="block"/>
          </v:line>
        </w:pict>
      </w:r>
    </w:p>
    <w:p w:rsidR="00EC591B" w:rsidRPr="00102EA0" w:rsidRDefault="00FF0F4D" w:rsidP="00EC591B">
      <w:pPr>
        <w:tabs>
          <w:tab w:val="left" w:pos="992"/>
        </w:tabs>
        <w:jc w:val="center"/>
        <w:rPr>
          <w:b/>
          <w:lang w:val="es-ES"/>
        </w:rPr>
      </w:pPr>
      <w:r>
        <w:rPr>
          <w:b/>
          <w:noProof/>
        </w:rPr>
        <w:pict>
          <v:shape id="Text Box 16" o:spid="_x0000_s1030" type="#_x0000_t202" style="position:absolute;left:0;text-align:left;margin-left:375.05pt;margin-top:2.95pt;width:81.7pt;height:2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" filled="f" stroked="f" strokecolor="red" strokeweight="1pt">
            <v:textbox>
              <w:txbxContent>
                <w:p w:rsidR="00102EA0" w:rsidRPr="00102EA0" w:rsidRDefault="00102EA0" w:rsidP="00EC591B">
                  <w:pPr>
                    <w:rPr>
                      <w:b/>
                      <w:sz w:val="36"/>
                      <w:lang w:val="es-AR"/>
                    </w:rPr>
                  </w:pPr>
                  <w:r w:rsidRPr="00102EA0">
                    <w:rPr>
                      <w:b/>
                      <w:sz w:val="36"/>
                      <w:lang w:val="es-AR"/>
                    </w:rPr>
                    <w:t>TGP/4</w:t>
                  </w:r>
                </w:p>
              </w:txbxContent>
            </v:textbox>
          </v:shap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shape id="Text Box 17" o:spid="_x0000_s1031" type="#_x0000_t202" style="position:absolute;left:0;text-align:left;margin-left:331.25pt;margin-top:4.5pt;width:169.8pt;height:8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" filled="f" strokecolor="#f93">
            <v:textbox>
              <w:txbxContent>
                <w:p w:rsidR="00102EA0" w:rsidRPr="00102EA0" w:rsidRDefault="00102EA0" w:rsidP="00EC591B">
                  <w:pPr>
                    <w:spacing w:after="20"/>
                    <w:ind w:left="567" w:hanging="567"/>
                    <w:rPr>
                      <w:rFonts w:cs="Arial"/>
                      <w:sz w:val="18"/>
                      <w:szCs w:val="18"/>
                      <w:lang w:val="es-ES"/>
                    </w:rPr>
                  </w:pPr>
                  <w:r w:rsidRPr="00102EA0">
                    <w:rPr>
                      <w:rFonts w:cs="Arial"/>
                      <w:sz w:val="18"/>
                      <w:szCs w:val="18"/>
                      <w:lang w:val="es-ES"/>
                    </w:rPr>
                    <w:t>Formas de colecciones de variedades:</w:t>
                  </w:r>
                </w:p>
                <w:p w:rsidR="00102EA0" w:rsidRPr="00102EA0" w:rsidRDefault="00102EA0" w:rsidP="00EC591B">
                  <w:pPr>
                    <w:spacing w:after="20"/>
                    <w:ind w:left="567"/>
                    <w:rPr>
                      <w:rFonts w:cs="Arial"/>
                      <w:sz w:val="18"/>
                      <w:szCs w:val="18"/>
                      <w:lang w:val="es-ES"/>
                    </w:rPr>
                  </w:pPr>
                  <w:r w:rsidRPr="00102EA0">
                    <w:rPr>
                      <w:rFonts w:cs="Arial"/>
                      <w:sz w:val="18"/>
                      <w:szCs w:val="18"/>
                      <w:lang w:val="es-ES"/>
                    </w:rPr>
                    <w:t>- descripciones</w:t>
                  </w:r>
                </w:p>
                <w:p w:rsidR="00102EA0" w:rsidRPr="00102EA0" w:rsidRDefault="00102EA0" w:rsidP="00EC591B">
                  <w:pPr>
                    <w:spacing w:after="20"/>
                    <w:ind w:left="567"/>
                    <w:rPr>
                      <w:rFonts w:cs="Arial"/>
                      <w:sz w:val="18"/>
                      <w:szCs w:val="18"/>
                      <w:lang w:val="es-ES"/>
                    </w:rPr>
                  </w:pPr>
                  <w:r w:rsidRPr="00102EA0">
                    <w:rPr>
                      <w:rFonts w:cs="Arial"/>
                      <w:sz w:val="18"/>
                      <w:szCs w:val="18"/>
                      <w:lang w:val="es-ES"/>
                    </w:rPr>
                    <w:t>- material vegetal vivo</w:t>
                  </w:r>
                </w:p>
                <w:p w:rsidR="00102EA0" w:rsidRPr="00102EA0" w:rsidRDefault="00102EA0" w:rsidP="00EC591B">
                  <w:pPr>
                    <w:ind w:left="567" w:hanging="567"/>
                    <w:rPr>
                      <w:rFonts w:cs="Arial"/>
                      <w:sz w:val="18"/>
                      <w:szCs w:val="18"/>
                      <w:lang w:val="es-ES"/>
                    </w:rPr>
                  </w:pPr>
                  <w:r w:rsidRPr="00102EA0">
                    <w:rPr>
                      <w:rFonts w:cs="Arial"/>
                      <w:sz w:val="18"/>
                      <w:szCs w:val="18"/>
                      <w:lang w:val="es-ES"/>
                    </w:rPr>
                    <w:t>Alcance de la colección de variedades</w:t>
                  </w:r>
                </w:p>
                <w:p w:rsidR="00102EA0" w:rsidRPr="00102EA0" w:rsidRDefault="00102EA0" w:rsidP="00EC591B">
                  <w:pPr>
                    <w:spacing w:after="20"/>
                    <w:ind w:left="567" w:hanging="567"/>
                    <w:rPr>
                      <w:rFonts w:cs="Arial"/>
                      <w:sz w:val="18"/>
                      <w:szCs w:val="18"/>
                      <w:lang w:val="es-ES_tradnl"/>
                    </w:rPr>
                  </w:pPr>
                  <w:r w:rsidRPr="00102EA0">
                    <w:rPr>
                      <w:rFonts w:cs="Arial"/>
                      <w:sz w:val="18"/>
                      <w:szCs w:val="18"/>
                      <w:lang w:val="es-ES_tradnl"/>
                    </w:rPr>
                    <w:t>Variedades o material vegetal vivo no incluidos en la colección de variedades</w:t>
                  </w:r>
                </w:p>
              </w:txbxContent>
            </v:textbox>
          </v:shape>
        </w:pict>
      </w:r>
    </w:p>
    <w:p w:rsidR="00EC591B" w:rsidRPr="00102EA0" w:rsidRDefault="00FF0F4D" w:rsidP="00EC591B">
      <w:pPr>
        <w:tabs>
          <w:tab w:val="left" w:pos="992"/>
        </w:tabs>
        <w:jc w:val="center"/>
        <w:rPr>
          <w:b/>
          <w:lang w:val="es-ES"/>
        </w:rPr>
      </w:pPr>
      <w:r>
        <w:rPr>
          <w:b/>
          <w:noProof/>
        </w:rPr>
        <w:pict>
          <v:shape id="Text Box 18" o:spid="_x0000_s1032" type="#_x0000_t202" style="position:absolute;left:0;text-align:left;margin-left:190.15pt;margin-top:3.7pt;width:95.6pt;height:4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" strokecolor="red" strokeweight="3pt">
            <v:textbox>
              <w:txbxContent>
                <w:p w:rsidR="00102EA0" w:rsidRPr="00102EA0" w:rsidRDefault="00102EA0" w:rsidP="00EC591B">
                  <w:pPr>
                    <w:pStyle w:val="BodyTextIndent"/>
                    <w:spacing w:line="240" w:lineRule="auto"/>
                    <w:ind w:firstLine="0"/>
                    <w:jc w:val="center"/>
                    <w:rPr>
                      <w:rFonts w:ascii="Arial" w:hAnsi="Arial" w:cs="Arial"/>
                      <w:caps/>
                      <w:sz w:val="16"/>
                      <w:lang w:val="es-ES"/>
                    </w:rPr>
                  </w:pPr>
                  <w:r w:rsidRPr="00102EA0">
                    <w:rPr>
                      <w:rFonts w:ascii="Arial" w:hAnsi="Arial" w:cs="Arial"/>
                      <w:caps/>
                      <w:sz w:val="16"/>
                      <w:lang w:val="es-ES"/>
                    </w:rPr>
                    <w:t>CONSTITUCIÓN DE LAS COLECCIONES DE VARIEDADES</w:t>
                  </w:r>
                </w:p>
              </w:txbxContent>
            </v:textbox>
          </v:shap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19" o:spid="_x0000_s1064"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11.1pt" to="332.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" strokecolor="#f93"/>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20" o:spid="_x0000_s1063"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8.2pt" to="243.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" strokeweight="1pt">
            <v:stroke endarrow="block"/>
          </v:lin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shape id="Text Box 22" o:spid="_x0000_s1033" type="#_x0000_t202" style="position:absolute;left:0;text-align:left;margin-left:197.6pt;margin-top:7.65pt;width:102.05pt;height:4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" strokecolor="red" strokeweight="3pt">
            <v:textbox>
              <w:txbxContent>
                <w:p w:rsidR="00102EA0" w:rsidRPr="00102EA0" w:rsidRDefault="00102EA0" w:rsidP="00EC591B">
                  <w:pPr>
                    <w:jc w:val="center"/>
                    <w:rPr>
                      <w:rFonts w:cs="Arial"/>
                      <w:sz w:val="16"/>
                      <w:lang w:val="es-AR"/>
                    </w:rPr>
                  </w:pPr>
                  <w:r w:rsidRPr="00102EA0">
                    <w:rPr>
                      <w:rFonts w:cs="Arial"/>
                      <w:sz w:val="16"/>
                      <w:lang w:val="es-AR"/>
                    </w:rPr>
                    <w:t>MANTENIMIENTO DE LAS COLECCIONES DE VARIEDADES</w:t>
                  </w:r>
                </w:p>
              </w:txbxContent>
            </v:textbox>
          </v:shape>
        </w:pict>
      </w:r>
    </w:p>
    <w:p w:rsidR="00EC591B" w:rsidRPr="00102EA0" w:rsidRDefault="00EC591B" w:rsidP="00EC591B">
      <w:pPr>
        <w:tabs>
          <w:tab w:val="left" w:pos="992"/>
        </w:tabs>
        <w:jc w:val="center"/>
        <w:rPr>
          <w:b/>
          <w:lang w:val="es-ES"/>
        </w:rPr>
      </w:pP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23" o:spid="_x0000_s1062"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2.35pt" to="330.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" strokecolor="#f93"/>
        </w:pict>
      </w:r>
    </w:p>
    <w:p w:rsidR="00EC591B" w:rsidRPr="00102EA0" w:rsidRDefault="00FF0F4D" w:rsidP="00EC591B">
      <w:pPr>
        <w:tabs>
          <w:tab w:val="left" w:pos="992"/>
        </w:tabs>
        <w:jc w:val="center"/>
        <w:rPr>
          <w:b/>
          <w:lang w:val="es-ES"/>
        </w:rPr>
      </w:pPr>
      <w:r>
        <w:rPr>
          <w:b/>
          <w:noProof/>
        </w:rPr>
        <w:pict>
          <v:line id="Straight Connector 24" o:spid="_x0000_s1061" style="position:absolute;left:0;text-align:lef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9.55pt" to="24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" strokeweight="1pt">
            <v:stroke endarrow="block"/>
          </v:lin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shape id="Text Box 25" o:spid="_x0000_s1034" type="#_x0000_t202" style="position:absolute;left:0;text-align:left;margin-left:68.5pt;margin-top:5.7pt;width:78.8pt;height: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" filled="f" stroked="f" strokecolor="red" strokeweight="1pt">
            <v:textbox>
              <w:txbxContent>
                <w:p w:rsidR="00102EA0" w:rsidRPr="00102EA0" w:rsidRDefault="00102EA0" w:rsidP="00EC591B">
                  <w:pPr>
                    <w:rPr>
                      <w:b/>
                      <w:sz w:val="36"/>
                    </w:rPr>
                  </w:pPr>
                  <w:r w:rsidRPr="00102EA0">
                    <w:rPr>
                      <w:b/>
                      <w:sz w:val="36"/>
                    </w:rPr>
                    <w:t>TGP/8</w:t>
                  </w:r>
                </w:p>
              </w:txbxContent>
            </v:textbox>
          </v:shape>
        </w:pict>
      </w:r>
      <w:r>
        <w:rPr>
          <w:b/>
          <w:noProof/>
        </w:rPr>
        <w:pict>
          <v:shape id="Text Box 26" o:spid="_x0000_s1035" type="#_x0000_t202" style="position:absolute;left:0;text-align:left;margin-left:377.95pt;margin-top:5pt;width:78.8pt;height: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" filled="f" stroked="f" strokecolor="red" strokeweight="1pt">
            <v:textbox>
              <w:txbxContent>
                <w:p w:rsidR="00102EA0" w:rsidRPr="00102EA0" w:rsidRDefault="00102EA0" w:rsidP="00EC591B">
                  <w:pPr>
                    <w:rPr>
                      <w:b/>
                      <w:sz w:val="36"/>
                    </w:rPr>
                  </w:pPr>
                  <w:r w:rsidRPr="00102EA0">
                    <w:rPr>
                      <w:b/>
                      <w:sz w:val="36"/>
                    </w:rPr>
                    <w:t>TGP/9</w:t>
                  </w:r>
                </w:p>
              </w:txbxContent>
            </v:textbox>
          </v:shap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shape id="Text Box 27" o:spid="_x0000_s1036" type="#_x0000_t202" style="position:absolute;left:0;text-align:left;margin-left:332.25pt;margin-top:7.6pt;width:156.5pt;height:8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" strokecolor="#f79646 [3209]">
            <v:textbox>
              <w:txbxContent>
                <w:p w:rsidR="00102EA0" w:rsidRPr="00102EA0" w:rsidRDefault="00102EA0" w:rsidP="006B7093">
                  <w:pPr>
                    <w:pStyle w:val="Header"/>
                    <w:rPr>
                      <w:color w:val="auto"/>
                      <w:sz w:val="18"/>
                      <w:szCs w:val="18"/>
                    </w:rPr>
                  </w:pPr>
                  <w:r w:rsidRPr="00102EA0">
                    <w:rPr>
                      <w:color w:val="auto"/>
                      <w:sz w:val="18"/>
                      <w:szCs w:val="18"/>
                    </w:rPr>
                    <w:t>Tipos de variedades</w:t>
                  </w:r>
                </w:p>
                <w:p w:rsidR="00102EA0" w:rsidRPr="00102EA0" w:rsidRDefault="00102EA0" w:rsidP="006B7093">
                  <w:pPr>
                    <w:pStyle w:val="Header"/>
                    <w:rPr>
                      <w:color w:val="auto"/>
                      <w:sz w:val="18"/>
                      <w:szCs w:val="18"/>
                    </w:rPr>
                  </w:pPr>
                  <w:r w:rsidRPr="00102EA0">
                    <w:rPr>
                      <w:color w:val="auto"/>
                      <w:sz w:val="18"/>
                      <w:szCs w:val="18"/>
                    </w:rPr>
                    <w:t>Agrupamiento de variedades sobre la base de los caracteres</w:t>
                  </w:r>
                </w:p>
                <w:p w:rsidR="00102EA0" w:rsidRPr="00102EA0" w:rsidRDefault="00102EA0" w:rsidP="006B7093">
                  <w:pPr>
                    <w:pStyle w:val="Header"/>
                    <w:rPr>
                      <w:color w:val="auto"/>
                      <w:sz w:val="18"/>
                      <w:szCs w:val="18"/>
                    </w:rPr>
                  </w:pPr>
                  <w:r w:rsidRPr="00102EA0">
                    <w:rPr>
                      <w:color w:val="auto"/>
                      <w:sz w:val="18"/>
                      <w:szCs w:val="18"/>
                    </w:rPr>
                    <w:t>Caracteres de combinación</w:t>
                  </w:r>
                </w:p>
                <w:p w:rsidR="00102EA0" w:rsidRPr="00102EA0" w:rsidRDefault="00102EA0" w:rsidP="006B7093">
                  <w:pPr>
                    <w:pStyle w:val="Header"/>
                    <w:rPr>
                      <w:color w:val="auto"/>
                      <w:sz w:val="18"/>
                      <w:szCs w:val="18"/>
                    </w:rPr>
                  </w:pPr>
                  <w:r w:rsidRPr="00102EA0">
                    <w:rPr>
                      <w:color w:val="auto"/>
                      <w:sz w:val="18"/>
                      <w:szCs w:val="18"/>
                    </w:rPr>
                    <w:t>Fotografías</w:t>
                  </w:r>
                </w:p>
                <w:p w:rsidR="00102EA0" w:rsidRPr="00102EA0" w:rsidRDefault="00102EA0" w:rsidP="006B7093">
                  <w:pPr>
                    <w:pStyle w:val="Header"/>
                    <w:rPr>
                      <w:color w:val="auto"/>
                      <w:sz w:val="18"/>
                      <w:szCs w:val="18"/>
                    </w:rPr>
                  </w:pPr>
                  <w:r w:rsidRPr="00102EA0">
                    <w:rPr>
                      <w:color w:val="auto"/>
                      <w:sz w:val="18"/>
                      <w:szCs w:val="18"/>
                    </w:rPr>
                    <w:t>Fórmula parental (híbridos)</w:t>
                  </w:r>
                </w:p>
                <w:p w:rsidR="00102EA0" w:rsidRPr="00102EA0" w:rsidRDefault="00102EA0" w:rsidP="006B7093">
                  <w:pPr>
                    <w:pStyle w:val="Header"/>
                    <w:rPr>
                      <w:color w:val="auto"/>
                      <w:sz w:val="18"/>
                      <w:szCs w:val="18"/>
                    </w:rPr>
                  </w:pPr>
                  <w:r w:rsidRPr="00102EA0">
                    <w:rPr>
                      <w:color w:val="auto"/>
                      <w:sz w:val="18"/>
                      <w:szCs w:val="18"/>
                    </w:rPr>
                    <w:t>Orientación</w:t>
                  </w:r>
                </w:p>
              </w:txbxContent>
            </v:textbox>
          </v:shape>
        </w:pict>
      </w:r>
    </w:p>
    <w:p w:rsidR="00EC591B" w:rsidRPr="00102EA0" w:rsidRDefault="00FF0F4D" w:rsidP="00EC591B">
      <w:pPr>
        <w:tabs>
          <w:tab w:val="left" w:pos="992"/>
        </w:tabs>
        <w:jc w:val="center"/>
        <w:rPr>
          <w:b/>
          <w:lang w:val="es-ES"/>
        </w:rPr>
      </w:pPr>
      <w:r>
        <w:rPr>
          <w:b/>
          <w:noProof/>
        </w:rPr>
        <w:pict>
          <v:shape id="Text Box 28" o:spid="_x0000_s1037" type="#_x0000_t202" style="position:absolute;left:0;text-align:left;margin-left:197.65pt;margin-top:3.7pt;width:93.45pt;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" strokecolor="red" strokeweight="3pt">
            <v:textbox>
              <w:txbxContent>
                <w:p w:rsidR="00102EA0" w:rsidRPr="00102EA0" w:rsidRDefault="00102EA0" w:rsidP="00EC591B">
                  <w:pPr>
                    <w:pStyle w:val="BodyText3"/>
                    <w:spacing w:before="60"/>
                    <w:jc w:val="center"/>
                    <w:rPr>
                      <w:rFonts w:ascii="Arial" w:hAnsi="Arial" w:cs="Arial"/>
                      <w:sz w:val="16"/>
                      <w:lang w:val="es-ES"/>
                    </w:rPr>
                  </w:pPr>
                  <w:r w:rsidRPr="00102EA0">
                    <w:rPr>
                      <w:rFonts w:ascii="Arial" w:hAnsi="Arial" w:cs="Arial"/>
                      <w:sz w:val="16"/>
                      <w:lang w:val="es-ES"/>
                    </w:rPr>
                    <w:t>SELECCIÓN DE VARIEDADES PARA EL ENSAYO EN CULTIVO</w:t>
                  </w:r>
                </w:p>
              </w:txbxContent>
            </v:textbox>
          </v:shape>
        </w:pict>
      </w:r>
      <w:r>
        <w:rPr>
          <w:b/>
          <w:noProof/>
        </w:rPr>
        <w:pict>
          <v:shape id="Text Box 29" o:spid="_x0000_s1038" type="#_x0000_t202" style="position:absolute;left:0;text-align:left;margin-left:41.55pt;margin-top:7.1pt;width:109.9pt;height:5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" strokecolor="#f79646 [3209]">
            <v:textbox>
              <w:txbxContent>
                <w:p w:rsidR="00102EA0" w:rsidRPr="00175528" w:rsidRDefault="00102EA0" w:rsidP="00EC591B">
                  <w:pPr>
                    <w:spacing w:after="20"/>
                    <w:ind w:right="17"/>
                    <w:jc w:val="left"/>
                    <w:rPr>
                      <w:rFonts w:cs="Arial"/>
                      <w:sz w:val="18"/>
                      <w:szCs w:val="18"/>
                      <w:lang w:val="es-ES_tradnl"/>
                    </w:rPr>
                  </w:pPr>
                  <w:r w:rsidRPr="00175528">
                    <w:rPr>
                      <w:rFonts w:cs="Arial"/>
                      <w:sz w:val="18"/>
                      <w:szCs w:val="18"/>
                      <w:lang w:val="es-ES_tradnl"/>
                    </w:rPr>
                    <w:t>Métodos:</w:t>
                  </w:r>
                </w:p>
                <w:p w:rsidR="00102EA0" w:rsidRPr="00175528" w:rsidRDefault="00102EA0" w:rsidP="00EC591B">
                  <w:pPr>
                    <w:tabs>
                      <w:tab w:val="left" w:pos="993"/>
                    </w:tabs>
                    <w:spacing w:after="20"/>
                    <w:ind w:left="426" w:right="17" w:hanging="426"/>
                    <w:jc w:val="left"/>
                    <w:rPr>
                      <w:rFonts w:cs="Arial"/>
                      <w:sz w:val="18"/>
                      <w:szCs w:val="18"/>
                      <w:lang w:val="es-ES_tradnl"/>
                    </w:rPr>
                  </w:pPr>
                  <w:r w:rsidRPr="00175528">
                    <w:rPr>
                      <w:rFonts w:cs="Arial"/>
                      <w:sz w:val="18"/>
                      <w:szCs w:val="18"/>
                      <w:lang w:val="es-ES_tradnl"/>
                    </w:rPr>
                    <w:t xml:space="preserve">     </w:t>
                  </w:r>
                  <w:r w:rsidR="00175528" w:rsidRPr="00175528">
                    <w:rPr>
                      <w:rFonts w:cs="Arial"/>
                      <w:sz w:val="18"/>
                      <w:szCs w:val="18"/>
                      <w:lang w:val="es-ES_tradnl"/>
                    </w:rPr>
                    <w:t>- fó</w:t>
                  </w:r>
                  <w:r w:rsidRPr="00175528">
                    <w:rPr>
                      <w:rFonts w:cs="Arial"/>
                      <w:sz w:val="18"/>
                      <w:szCs w:val="18"/>
                      <w:lang w:val="es-ES_tradnl"/>
                    </w:rPr>
                    <w:t>rmula parental (híbridos)</w:t>
                  </w:r>
                </w:p>
                <w:p w:rsidR="00102EA0" w:rsidRPr="00175528" w:rsidRDefault="00102EA0" w:rsidP="00EC591B">
                  <w:pPr>
                    <w:tabs>
                      <w:tab w:val="left" w:pos="993"/>
                    </w:tabs>
                    <w:spacing w:after="20"/>
                    <w:ind w:left="426" w:right="17" w:hanging="426"/>
                    <w:jc w:val="left"/>
                    <w:rPr>
                      <w:rFonts w:cs="Arial"/>
                      <w:sz w:val="18"/>
                      <w:szCs w:val="18"/>
                      <w:lang w:val="es-ES_tradnl"/>
                    </w:rPr>
                  </w:pPr>
                  <w:r w:rsidRPr="00175528">
                    <w:rPr>
                      <w:rFonts w:cs="Arial"/>
                      <w:sz w:val="18"/>
                      <w:szCs w:val="18"/>
                      <w:lang w:val="es-ES_tradnl"/>
                    </w:rPr>
                    <w:t xml:space="preserve">     - GAIA</w:t>
                  </w:r>
                </w:p>
              </w:txbxContent>
            </v:textbox>
          </v:shap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30" o:spid="_x0000_s1060"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11.05pt" to="33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" strokecolor="#f93"/>
        </w:pict>
      </w:r>
    </w:p>
    <w:p w:rsidR="00EC591B" w:rsidRPr="00102EA0" w:rsidRDefault="00FF0F4D" w:rsidP="00EC591B">
      <w:pPr>
        <w:tabs>
          <w:tab w:val="left" w:pos="992"/>
        </w:tabs>
        <w:jc w:val="center"/>
        <w:rPr>
          <w:b/>
          <w:lang w:val="es-ES"/>
        </w:rPr>
      </w:pPr>
      <w:r>
        <w:rPr>
          <w:b/>
          <w:noProof/>
        </w:rPr>
        <w:pict>
          <v:line id="Straight Connector 32" o:spid="_x0000_s1059"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6pt" to="201.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" strokecolor="#f93"/>
        </w:pict>
      </w:r>
    </w:p>
    <w:p w:rsidR="00EC591B" w:rsidRPr="00102EA0" w:rsidRDefault="00EC591B" w:rsidP="00EC591B">
      <w:pPr>
        <w:tabs>
          <w:tab w:val="left" w:pos="992"/>
        </w:tabs>
        <w:jc w:val="center"/>
        <w:rPr>
          <w:b/>
          <w:lang w:val="es-ES"/>
        </w:rPr>
      </w:pPr>
    </w:p>
    <w:p w:rsidR="00EC591B" w:rsidRPr="00102EA0" w:rsidRDefault="00EC591B" w:rsidP="00EC591B">
      <w:pPr>
        <w:tabs>
          <w:tab w:val="left" w:pos="992"/>
        </w:tabs>
        <w:jc w:val="center"/>
        <w:rPr>
          <w:b/>
          <w:lang w:val="es-ES"/>
        </w:rPr>
      </w:pP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shape id="Text Box 34" o:spid="_x0000_s1039" type="#_x0000_t202" style="position:absolute;left:0;text-align:left;margin-left:202.4pt;margin-top:5.1pt;width:88.35pt;height:44.95pt;z-index:25173811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" strokecolor="red" strokeweight="3pt">
            <v:textbox style="mso-next-textbox:#Text Box 34">
              <w:txbxContent>
                <w:p w:rsidR="00102EA0" w:rsidRPr="00FB2D56" w:rsidRDefault="00102EA0" w:rsidP="00EC591B">
                  <w:pPr>
                    <w:pStyle w:val="BodyText"/>
                    <w:jc w:val="center"/>
                    <w:rPr>
                      <w:rFonts w:cs="Arial"/>
                      <w:sz w:val="16"/>
                      <w:szCs w:val="16"/>
                      <w:lang w:val="es-AR"/>
                    </w:rPr>
                  </w:pPr>
                  <w:r w:rsidRPr="00FB2D56">
                    <w:rPr>
                      <w:sz w:val="16"/>
                      <w:szCs w:val="16"/>
                      <w:lang w:val="es-AR"/>
                    </w:rPr>
                    <w:t>PREPARATIVOS PARA EL ENSAYO EN CULTIVO</w:t>
                  </w:r>
                </w:p>
              </w:txbxContent>
            </v:textbox>
          </v:shape>
        </w:pict>
      </w:r>
    </w:p>
    <w:p w:rsidR="00EC591B" w:rsidRPr="00102EA0" w:rsidRDefault="00FF0F4D" w:rsidP="00EC591B">
      <w:pPr>
        <w:tabs>
          <w:tab w:val="left" w:pos="992"/>
        </w:tabs>
        <w:jc w:val="center"/>
        <w:rPr>
          <w:b/>
          <w:lang w:val="es-ES"/>
        </w:rPr>
      </w:pPr>
      <w:r>
        <w:rPr>
          <w:b/>
          <w:noProof/>
        </w:rPr>
        <w:pict>
          <v:shape id="Text Box 33" o:spid="_x0000_s1040" type="#_x0000_t202" style="position:absolute;left:0;text-align:left;margin-left:41.1pt;margin-top:10.1pt;width:111.4pt;height:27.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" strokecolor="#f79646 [3209]">
            <v:textbox>
              <w:txbxContent>
                <w:p w:rsidR="00102EA0" w:rsidRPr="00102EA0" w:rsidRDefault="00102EA0" w:rsidP="00EC591B">
                  <w:pPr>
                    <w:spacing w:after="20"/>
                    <w:ind w:right="17"/>
                    <w:jc w:val="left"/>
                    <w:rPr>
                      <w:rFonts w:cs="Arial"/>
                      <w:sz w:val="18"/>
                      <w:szCs w:val="18"/>
                      <w:lang w:val="es-ES_tradnl"/>
                    </w:rPr>
                  </w:pPr>
                  <w:r w:rsidRPr="00102EA0">
                    <w:rPr>
                      <w:rFonts w:cs="Arial"/>
                      <w:sz w:val="18"/>
                      <w:szCs w:val="18"/>
                      <w:lang w:val="es-ES_tradnl"/>
                    </w:rPr>
                    <w:t>Diseño de ensayos DHE</w:t>
                  </w:r>
                </w:p>
              </w:txbxContent>
            </v:textbox>
          </v:shape>
        </w:pict>
      </w:r>
      <w:r>
        <w:rPr>
          <w:b/>
          <w:noProof/>
        </w:rPr>
        <w:pict>
          <v:shape id="Text Box 35" o:spid="_x0000_s1041" type="#_x0000_t202" style="position:absolute;left:0;text-align:left;margin-left:331.65pt;margin-top:-.15pt;width:157.2pt;height:4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" strokecolor="#f79646 [3209]">
            <v:textbox>
              <w:txbxContent>
                <w:p w:rsidR="00102EA0" w:rsidRPr="00102EA0" w:rsidRDefault="00102EA0" w:rsidP="00EC591B">
                  <w:pPr>
                    <w:spacing w:after="20"/>
                    <w:ind w:right="17"/>
                    <w:jc w:val="left"/>
                    <w:rPr>
                      <w:rFonts w:cs="Arial"/>
                      <w:sz w:val="18"/>
                      <w:szCs w:val="18"/>
                      <w:lang w:val="es-ES_tradnl"/>
                    </w:rPr>
                  </w:pPr>
                  <w:r w:rsidRPr="00102EA0">
                    <w:rPr>
                      <w:rFonts w:cs="Arial"/>
                      <w:sz w:val="18"/>
                      <w:szCs w:val="18"/>
                      <w:lang w:val="es-ES_tradnl"/>
                    </w:rPr>
                    <w:t>Agrupamiento de variedades similares</w:t>
                  </w:r>
                </w:p>
              </w:txbxContent>
            </v:textbox>
          </v:shape>
        </w:pict>
      </w:r>
    </w:p>
    <w:p w:rsidR="00EC591B" w:rsidRPr="00102EA0" w:rsidRDefault="00FF0F4D" w:rsidP="00EC591B">
      <w:pPr>
        <w:tabs>
          <w:tab w:val="left" w:pos="992"/>
        </w:tabs>
        <w:jc w:val="center"/>
        <w:rPr>
          <w:b/>
          <w:lang w:val="es-ES"/>
        </w:rPr>
      </w:pPr>
      <w:r>
        <w:rPr>
          <w:b/>
          <w:noProof/>
        </w:rPr>
        <w:pict>
          <v:line id="Straight Connector 37" o:spid="_x0000_s1058"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8.8pt" to="330.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" strokecolor="#f93"/>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38" o:spid="_x0000_s1057"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6pt" to="244.8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" strokeweight="1pt">
            <v:stroke endarrow="block"/>
          </v:lin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shape id="Text Box 40" o:spid="_x0000_s1042" type="#_x0000_t202" style="position:absolute;left:0;text-align:left;margin-left:331.35pt;margin-top:1.55pt;width:157.2pt;height:6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" strokecolor="#f79646 [3209]">
            <v:textbox>
              <w:txbxContent>
                <w:p w:rsidR="00102EA0" w:rsidRPr="00102EA0" w:rsidRDefault="00102EA0" w:rsidP="00EC591B">
                  <w:pPr>
                    <w:spacing w:after="20"/>
                    <w:jc w:val="left"/>
                    <w:rPr>
                      <w:rFonts w:cs="Arial"/>
                      <w:sz w:val="18"/>
                      <w:szCs w:val="18"/>
                      <w:lang w:val="es-ES"/>
                    </w:rPr>
                  </w:pPr>
                  <w:r w:rsidRPr="00102EA0">
                    <w:rPr>
                      <w:rFonts w:cs="Arial"/>
                      <w:sz w:val="18"/>
                      <w:szCs w:val="18"/>
                      <w:lang w:val="es-ES"/>
                    </w:rPr>
                    <w:t>Métodos de observación (V/M)</w:t>
                  </w:r>
                </w:p>
                <w:p w:rsidR="00102EA0" w:rsidRPr="00102EA0" w:rsidRDefault="00102EA0" w:rsidP="00EC591B">
                  <w:pPr>
                    <w:spacing w:after="20"/>
                    <w:jc w:val="left"/>
                    <w:rPr>
                      <w:rFonts w:cs="Arial"/>
                      <w:sz w:val="18"/>
                      <w:szCs w:val="18"/>
                      <w:lang w:val="es-ES"/>
                    </w:rPr>
                  </w:pPr>
                  <w:r w:rsidRPr="00102EA0">
                    <w:rPr>
                      <w:rFonts w:cs="Arial"/>
                      <w:sz w:val="18"/>
                      <w:szCs w:val="18"/>
                      <w:lang w:val="es-ES"/>
                    </w:rPr>
                    <w:t>Tipo de registro (G/S)</w:t>
                  </w:r>
                </w:p>
                <w:p w:rsidR="00102EA0" w:rsidRPr="00102EA0" w:rsidRDefault="00102EA0" w:rsidP="00453E33">
                  <w:pPr>
                    <w:spacing w:after="20"/>
                    <w:ind w:left="284" w:hanging="284"/>
                    <w:jc w:val="left"/>
                    <w:rPr>
                      <w:lang w:val="es-ES"/>
                    </w:rPr>
                  </w:pPr>
                  <w:r w:rsidRPr="00102EA0">
                    <w:rPr>
                      <w:rFonts w:cs="Arial"/>
                      <w:sz w:val="18"/>
                      <w:szCs w:val="18"/>
                      <w:lang w:val="es-ES"/>
                    </w:rPr>
                    <w:t>Recomendaciones de las directrices de examen de la UPOV</w:t>
                  </w:r>
                </w:p>
              </w:txbxContent>
            </v:textbox>
          </v:shape>
        </w:pict>
      </w:r>
    </w:p>
    <w:p w:rsidR="00EC591B" w:rsidRPr="00102EA0" w:rsidRDefault="00FF0F4D" w:rsidP="00EC591B">
      <w:pPr>
        <w:tabs>
          <w:tab w:val="left" w:pos="992"/>
        </w:tabs>
        <w:jc w:val="center"/>
        <w:rPr>
          <w:b/>
          <w:lang w:val="es-ES"/>
        </w:rPr>
      </w:pPr>
      <w:r>
        <w:rPr>
          <w:b/>
          <w:noProof/>
        </w:rPr>
        <w:pict>
          <v:shape id="Text Box 42" o:spid="_x0000_s1043" type="#_x0000_t202" style="position:absolute;left:0;text-align:left;margin-left:197.65pt;margin-top:1.3pt;width:97.85pt;height:3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" strokecolor="red" strokeweight="3pt">
            <v:textbox>
              <w:txbxContent>
                <w:p w:rsidR="00102EA0" w:rsidRPr="00102EA0" w:rsidRDefault="00102EA0" w:rsidP="00EC591B">
                  <w:pPr>
                    <w:ind w:right="29"/>
                    <w:jc w:val="center"/>
                    <w:rPr>
                      <w:rFonts w:cs="Arial"/>
                      <w:sz w:val="15"/>
                      <w:lang w:val="es-AR"/>
                    </w:rPr>
                  </w:pPr>
                  <w:r w:rsidRPr="00102EA0">
                    <w:rPr>
                      <w:rFonts w:cs="Arial"/>
                      <w:sz w:val="16"/>
                      <w:lang w:val="es-AR"/>
                    </w:rPr>
                    <w:t>OBSERVACIÓN DE LOS CARACTERES</w:t>
                  </w:r>
                </w:p>
              </w:txbxContent>
            </v:textbox>
          </v:shape>
        </w:pict>
      </w:r>
      <w:r>
        <w:rPr>
          <w:b/>
          <w:noProof/>
        </w:rPr>
        <w:pict>
          <v:shape id="Text Box 41" o:spid="_x0000_s1044" type="#_x0000_t202" style="position:absolute;left:0;text-align:left;margin-left:41.55pt;margin-top:1.35pt;width:112.15pt;height:5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" strokecolor="#f79646 [3209]">
            <v:textbox>
              <w:txbxContent>
                <w:p w:rsidR="00102EA0" w:rsidRPr="00102EA0" w:rsidRDefault="00102EA0" w:rsidP="00EC591B">
                  <w:pPr>
                    <w:spacing w:after="20"/>
                    <w:ind w:left="284" w:right="17" w:hanging="284"/>
                    <w:jc w:val="left"/>
                    <w:rPr>
                      <w:rFonts w:cs="Arial"/>
                      <w:sz w:val="18"/>
                      <w:szCs w:val="18"/>
                      <w:lang w:val="es-ES"/>
                    </w:rPr>
                  </w:pPr>
                  <w:r w:rsidRPr="00102EA0">
                    <w:rPr>
                      <w:rFonts w:cs="Arial"/>
                      <w:sz w:val="18"/>
                      <w:szCs w:val="18"/>
                      <w:lang w:val="es-ES"/>
                    </w:rPr>
                    <w:t>Validación de datos e hipótesis</w:t>
                  </w:r>
                </w:p>
                <w:p w:rsidR="00102EA0" w:rsidRPr="00102EA0" w:rsidRDefault="00102EA0" w:rsidP="00EC591B">
                  <w:pPr>
                    <w:spacing w:after="20"/>
                    <w:ind w:left="284" w:right="17" w:hanging="284"/>
                    <w:jc w:val="left"/>
                    <w:rPr>
                      <w:rFonts w:cs="Arial"/>
                      <w:sz w:val="18"/>
                      <w:szCs w:val="18"/>
                      <w:lang w:val="es-ES"/>
                    </w:rPr>
                  </w:pPr>
                  <w:r w:rsidRPr="00102EA0">
                    <w:rPr>
                      <w:rFonts w:cs="Arial"/>
                      <w:sz w:val="18"/>
                      <w:szCs w:val="18"/>
                      <w:lang w:val="es-ES"/>
                    </w:rPr>
                    <w:t>Examen DHE en muestras en bloque</w:t>
                  </w:r>
                </w:p>
              </w:txbxContent>
            </v:textbox>
          </v:shap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44" o:spid="_x0000_s105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7pt,3.05pt" to="330.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" strokecolor="#f93"/>
        </w:pict>
      </w:r>
      <w:r>
        <w:rPr>
          <w:b/>
          <w:noProof/>
        </w:rPr>
        <w:pict>
          <v:line id="Straight Connector 45" o:spid="_x0000_s1055"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3.1pt" to="198.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" strokecolor="#f93"/>
        </w:pict>
      </w:r>
    </w:p>
    <w:p w:rsidR="00EC591B" w:rsidRPr="00102EA0" w:rsidRDefault="00FF0F4D" w:rsidP="00EC591B">
      <w:pPr>
        <w:tabs>
          <w:tab w:val="left" w:pos="992"/>
        </w:tabs>
        <w:jc w:val="center"/>
        <w:rPr>
          <w:b/>
          <w:lang w:val="es-ES"/>
        </w:rPr>
      </w:pPr>
      <w:r>
        <w:rPr>
          <w:b/>
          <w:noProof/>
        </w:rPr>
        <w:pict>
          <v:line id="Straight Connector 47" o:spid="_x0000_s1054"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5pt,10.4pt" to="245.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" strokeweight="1pt">
            <v:stroke endarrow="block"/>
          </v:line>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shape id="Text Box 49" o:spid="_x0000_s1047" type="#_x0000_t202" style="position:absolute;left:0;text-align:left;margin-left:15.3pt;margin-top:9.5pt;width:141.9pt;height:83.25pt;z-index:2517432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" strokecolor="#f79646 [3209]">
            <v:textbox>
              <w:txbxContent>
                <w:p w:rsidR="00102EA0" w:rsidRPr="00102EA0" w:rsidRDefault="00102EA0" w:rsidP="00EC591B">
                  <w:pPr>
                    <w:spacing w:after="20"/>
                    <w:ind w:right="17"/>
                    <w:jc w:val="left"/>
                    <w:rPr>
                      <w:rFonts w:cs="Arial"/>
                      <w:sz w:val="18"/>
                      <w:szCs w:val="18"/>
                      <w:lang w:val="es-ES_tradnl"/>
                    </w:rPr>
                  </w:pPr>
                  <w:r w:rsidRPr="00102EA0">
                    <w:rPr>
                      <w:rFonts w:cs="Arial"/>
                      <w:sz w:val="18"/>
                      <w:szCs w:val="18"/>
                      <w:lang w:val="es-ES_tradnl"/>
                    </w:rPr>
                    <w:t>Métodos de análisis de datos:</w:t>
                  </w:r>
                </w:p>
                <w:p w:rsidR="00102EA0" w:rsidRPr="00102EA0" w:rsidRDefault="00102EA0" w:rsidP="00EC591B">
                  <w:pPr>
                    <w:pStyle w:val="ListParagraph"/>
                    <w:numPr>
                      <w:ilvl w:val="0"/>
                      <w:numId w:val="2"/>
                    </w:numPr>
                    <w:tabs>
                      <w:tab w:val="left" w:pos="284"/>
                    </w:tabs>
                    <w:spacing w:after="20"/>
                    <w:ind w:right="17"/>
                    <w:jc w:val="left"/>
                    <w:rPr>
                      <w:rFonts w:cs="Arial"/>
                      <w:sz w:val="18"/>
                      <w:szCs w:val="18"/>
                      <w:lang w:val="es-ES_tradnl"/>
                    </w:rPr>
                  </w:pPr>
                  <w:r w:rsidRPr="00102EA0">
                    <w:rPr>
                      <w:rFonts w:cs="Arial"/>
                      <w:sz w:val="18"/>
                      <w:szCs w:val="18"/>
                      <w:lang w:val="es-ES_tradnl"/>
                    </w:rPr>
                    <w:t xml:space="preserve"> COYD</w:t>
                  </w:r>
                </w:p>
                <w:p w:rsidR="00102EA0" w:rsidRPr="00102EA0" w:rsidRDefault="00102EA0" w:rsidP="00EC591B">
                  <w:pPr>
                    <w:pStyle w:val="ListParagraph"/>
                    <w:numPr>
                      <w:ilvl w:val="0"/>
                      <w:numId w:val="2"/>
                    </w:numPr>
                    <w:tabs>
                      <w:tab w:val="left" w:pos="284"/>
                    </w:tabs>
                    <w:spacing w:after="20"/>
                    <w:ind w:right="17"/>
                    <w:jc w:val="left"/>
                    <w:rPr>
                      <w:rFonts w:cs="Arial"/>
                      <w:sz w:val="18"/>
                      <w:szCs w:val="18"/>
                      <w:lang w:val="es-ES_tradnl"/>
                    </w:rPr>
                  </w:pPr>
                  <w:r w:rsidRPr="00102EA0">
                    <w:rPr>
                      <w:rFonts w:cs="Arial"/>
                      <w:sz w:val="18"/>
                      <w:szCs w:val="18"/>
                      <w:lang w:val="es-ES_tradnl"/>
                    </w:rPr>
                    <w:t xml:space="preserve"> 2 × 1%</w:t>
                  </w:r>
                </w:p>
                <w:p w:rsidR="00102EA0" w:rsidRPr="00FB2D56" w:rsidRDefault="00102EA0" w:rsidP="00EC591B">
                  <w:pPr>
                    <w:pStyle w:val="ListParagraph"/>
                    <w:numPr>
                      <w:ilvl w:val="0"/>
                      <w:numId w:val="2"/>
                    </w:numPr>
                    <w:tabs>
                      <w:tab w:val="left" w:pos="284"/>
                    </w:tabs>
                    <w:spacing w:after="20"/>
                    <w:ind w:right="17"/>
                    <w:jc w:val="left"/>
                    <w:rPr>
                      <w:rFonts w:cs="Arial"/>
                      <w:sz w:val="18"/>
                      <w:szCs w:val="18"/>
                      <w:lang w:val="es-ES_tradnl"/>
                    </w:rPr>
                  </w:pPr>
                  <w:r w:rsidRPr="00FB2D56">
                    <w:rPr>
                      <w:rFonts w:cs="Arial"/>
                      <w:sz w:val="18"/>
                      <w:szCs w:val="18"/>
                      <w:lang w:val="es-ES_tradnl"/>
                    </w:rPr>
                    <w:t xml:space="preserve"> prueba ji cuadrado</w:t>
                  </w:r>
                </w:p>
                <w:p w:rsidR="00102EA0" w:rsidRPr="00FB2D56" w:rsidRDefault="00102EA0" w:rsidP="00EC591B">
                  <w:pPr>
                    <w:pStyle w:val="ListParagraph"/>
                    <w:numPr>
                      <w:ilvl w:val="0"/>
                      <w:numId w:val="2"/>
                    </w:numPr>
                    <w:tabs>
                      <w:tab w:val="left" w:pos="284"/>
                    </w:tabs>
                    <w:spacing w:after="20"/>
                    <w:ind w:right="17"/>
                    <w:jc w:val="left"/>
                    <w:rPr>
                      <w:rFonts w:cs="Arial"/>
                      <w:sz w:val="18"/>
                      <w:szCs w:val="18"/>
                      <w:lang w:val="es-ES_tradnl"/>
                    </w:rPr>
                  </w:pPr>
                  <w:r w:rsidRPr="00FB2D56">
                    <w:rPr>
                      <w:rFonts w:cs="Arial"/>
                      <w:sz w:val="18"/>
                      <w:szCs w:val="18"/>
                      <w:lang w:val="es-ES_tradnl"/>
                    </w:rPr>
                    <w:t xml:space="preserve"> prueba exacta de Fisher</w:t>
                  </w:r>
                </w:p>
                <w:p w:rsidR="00102EA0" w:rsidRPr="00CB31B9" w:rsidRDefault="00102EA0" w:rsidP="00EC591B">
                  <w:pPr>
                    <w:pStyle w:val="ListParagraph"/>
                    <w:numPr>
                      <w:ilvl w:val="0"/>
                      <w:numId w:val="2"/>
                    </w:numPr>
                    <w:tabs>
                      <w:tab w:val="left" w:pos="284"/>
                    </w:tabs>
                    <w:spacing w:after="20"/>
                    <w:ind w:right="17"/>
                    <w:jc w:val="left"/>
                    <w:rPr>
                      <w:rFonts w:cs="Arial"/>
                      <w:sz w:val="18"/>
                      <w:szCs w:val="18"/>
                      <w:lang w:val="en-GB"/>
                    </w:rPr>
                  </w:pPr>
                  <w:r w:rsidRPr="00FB2D56">
                    <w:rPr>
                      <w:rFonts w:cs="Arial"/>
                      <w:sz w:val="18"/>
                      <w:szCs w:val="18"/>
                      <w:lang w:val="es-ES_tradnl"/>
                    </w:rPr>
                    <w:t xml:space="preserve"> sistema de comparación</w:t>
                  </w:r>
                </w:p>
                <w:p w:rsidR="00102EA0" w:rsidRDefault="00102EA0" w:rsidP="00EC591B">
                  <w:pPr>
                    <w:spacing w:after="20"/>
                    <w:ind w:left="426" w:right="17" w:hanging="426"/>
                    <w:jc w:val="left"/>
                    <w:rPr>
                      <w:lang w:val="en-GB"/>
                    </w:rPr>
                  </w:pPr>
                </w:p>
              </w:txbxContent>
            </v:textbox>
          </v:shape>
        </w:pict>
      </w:r>
      <w:r>
        <w:rPr>
          <w:b/>
          <w:noProof/>
        </w:rPr>
        <w:pict>
          <v:shape id="Text Box 50" o:spid="_x0000_s1045" type="#_x0000_t202" style="position:absolute;left:0;text-align:left;margin-left:331.35pt;margin-top:9.25pt;width:158.4pt;height:5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" strokecolor="#f79646 [3209]">
            <v:textbox>
              <w:txbxContent>
                <w:p w:rsidR="00102EA0" w:rsidRPr="00102EA0" w:rsidRDefault="00102EA0" w:rsidP="00EC591B">
                  <w:pPr>
                    <w:rPr>
                      <w:rFonts w:cs="Arial"/>
                      <w:sz w:val="18"/>
                      <w:szCs w:val="18"/>
                      <w:lang w:val="es-ES"/>
                    </w:rPr>
                  </w:pPr>
                  <w:r w:rsidRPr="00102EA0">
                    <w:rPr>
                      <w:rFonts w:cs="Arial"/>
                      <w:sz w:val="18"/>
                      <w:szCs w:val="18"/>
                      <w:lang w:val="es-ES"/>
                    </w:rPr>
                    <w:t>Comparación visual por pares</w:t>
                  </w:r>
                </w:p>
                <w:p w:rsidR="00102EA0" w:rsidRPr="00102EA0" w:rsidRDefault="00102EA0" w:rsidP="00EC591B">
                  <w:pPr>
                    <w:ind w:left="284" w:hanging="284"/>
                    <w:jc w:val="left"/>
                    <w:rPr>
                      <w:rFonts w:cs="Arial"/>
                      <w:sz w:val="18"/>
                      <w:szCs w:val="18"/>
                      <w:lang w:val="es-ES"/>
                    </w:rPr>
                  </w:pPr>
                  <w:r w:rsidRPr="00102EA0">
                    <w:rPr>
                      <w:rFonts w:cs="Arial"/>
                      <w:sz w:val="18"/>
                      <w:szCs w:val="18"/>
                      <w:lang w:val="es-ES"/>
                    </w:rPr>
                    <w:t>Notas / registros únicos de variedades</w:t>
                  </w:r>
                </w:p>
                <w:p w:rsidR="00102EA0" w:rsidRPr="00102EA0" w:rsidRDefault="00102EA0" w:rsidP="00EC591B">
                  <w:pPr>
                    <w:ind w:left="426" w:hanging="426"/>
                    <w:rPr>
                      <w:rFonts w:cs="Arial"/>
                      <w:sz w:val="18"/>
                      <w:szCs w:val="18"/>
                      <w:lang w:val="es-ES"/>
                    </w:rPr>
                  </w:pPr>
                  <w:r w:rsidRPr="00102EA0">
                    <w:rPr>
                      <w:rFonts w:cs="Arial"/>
                      <w:sz w:val="18"/>
                      <w:szCs w:val="18"/>
                      <w:lang w:val="es-ES"/>
                    </w:rPr>
                    <w:t>Análisis estadístico de los datos del ensayo en cultivo</w:t>
                  </w:r>
                </w:p>
              </w:txbxContent>
            </v:textbox>
          </v:shape>
        </w:pict>
      </w:r>
    </w:p>
    <w:p w:rsidR="00EC591B" w:rsidRPr="00102EA0" w:rsidRDefault="00FF0F4D" w:rsidP="00EC591B">
      <w:pPr>
        <w:tabs>
          <w:tab w:val="left" w:pos="992"/>
        </w:tabs>
        <w:jc w:val="center"/>
        <w:rPr>
          <w:b/>
          <w:lang w:val="es-ES"/>
        </w:rPr>
      </w:pPr>
      <w:r>
        <w:rPr>
          <w:b/>
          <w:noProof/>
        </w:rPr>
        <w:pict>
          <v:shape id="Text Box 52" o:spid="_x0000_s1046" type="#_x0000_t202" style="position:absolute;left:0;text-align:left;margin-left:190.15pt;margin-top:4.3pt;width:109.5pt;height:51.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" strokecolor="red" strokeweight="3pt">
            <v:textbox>
              <w:txbxContent>
                <w:p w:rsidR="00102EA0" w:rsidRPr="00102EA0" w:rsidRDefault="00102EA0" w:rsidP="00EC591B">
                  <w:pPr>
                    <w:ind w:right="29"/>
                    <w:jc w:val="center"/>
                    <w:rPr>
                      <w:rFonts w:cs="Arial"/>
                      <w:sz w:val="16"/>
                      <w:lang w:val="es-ES"/>
                    </w:rPr>
                  </w:pPr>
                  <w:r w:rsidRPr="00102EA0">
                    <w:rPr>
                      <w:rFonts w:cs="Arial"/>
                      <w:sz w:val="16"/>
                      <w:lang w:val="es-ES"/>
                    </w:rPr>
                    <w:t>EVALUACIÓN DE LA DISTINCIÓN SOBRE LA BASE DEL ENSAYO EN CULTIVO</w:t>
                  </w:r>
                </w:p>
              </w:txbxContent>
            </v:textbox>
          </v:shape>
        </w:pict>
      </w:r>
    </w:p>
    <w:p w:rsidR="00EC591B" w:rsidRPr="00102EA0" w:rsidRDefault="00EC591B" w:rsidP="00EC591B">
      <w:pPr>
        <w:tabs>
          <w:tab w:val="left" w:pos="992"/>
        </w:tabs>
        <w:jc w:val="center"/>
        <w:rPr>
          <w:b/>
          <w:lang w:val="es-ES"/>
        </w:rPr>
      </w:pP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53" o:spid="_x0000_s1053"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pt,5pt" to="330.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" strokecolor="#f93"/>
        </w:pict>
      </w:r>
      <w:r>
        <w:rPr>
          <w:b/>
          <w:noProof/>
        </w:rPr>
        <w:pict>
          <v:line id="Straight Connector 57" o:spid="_x0000_s1052"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pt,5.5pt" to="2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" strokecolor="#f93"/>
        </w:pict>
      </w: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58" o:spid="_x0000_s1051" style="position:absolute;left:0;text-align:lef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pt,7.5pt" to="245.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" strokeweight="1pt">
            <v:stroke endarrow="block"/>
          </v:line>
        </w:pict>
      </w:r>
    </w:p>
    <w:p w:rsidR="00EC591B" w:rsidRPr="00102EA0" w:rsidRDefault="00FF0F4D" w:rsidP="00EC591B">
      <w:pPr>
        <w:tabs>
          <w:tab w:val="left" w:pos="992"/>
        </w:tabs>
        <w:jc w:val="center"/>
        <w:rPr>
          <w:b/>
          <w:lang w:val="es-ES"/>
        </w:rPr>
      </w:pPr>
      <w:r>
        <w:rPr>
          <w:b/>
          <w:noProof/>
        </w:rPr>
        <w:pict>
          <v:shape id="Text Box 59" o:spid="_x0000_s1048" type="#_x0000_t202" style="position:absolute;left:0;text-align:left;margin-left:332.3pt;margin-top:1.65pt;width:168.25pt;height:7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" strokecolor="#f79646 [3209]">
            <v:textbox>
              <w:txbxContent>
                <w:p w:rsidR="00102EA0" w:rsidRPr="00102EA0" w:rsidRDefault="00102EA0" w:rsidP="00EC591B">
                  <w:pPr>
                    <w:spacing w:after="20"/>
                    <w:ind w:left="284" w:right="23" w:hanging="284"/>
                    <w:jc w:val="left"/>
                    <w:rPr>
                      <w:rFonts w:cs="Arial"/>
                      <w:sz w:val="18"/>
                      <w:szCs w:val="18"/>
                      <w:lang w:val="es-ES"/>
                    </w:rPr>
                  </w:pPr>
                  <w:r w:rsidRPr="00102EA0">
                    <w:rPr>
                      <w:rFonts w:cs="Arial"/>
                      <w:sz w:val="18"/>
                      <w:szCs w:val="18"/>
                      <w:lang w:val="es-ES"/>
                    </w:rPr>
                    <w:t>Publicación de descripciones de variedades</w:t>
                  </w:r>
                </w:p>
                <w:p w:rsidR="00102EA0" w:rsidRPr="00102EA0" w:rsidRDefault="00102EA0" w:rsidP="00EC591B">
                  <w:pPr>
                    <w:spacing w:after="20"/>
                    <w:ind w:left="284" w:right="23" w:hanging="284"/>
                    <w:jc w:val="left"/>
                    <w:rPr>
                      <w:rFonts w:cs="Arial"/>
                      <w:sz w:val="18"/>
                      <w:szCs w:val="18"/>
                      <w:lang w:val="es-ES"/>
                    </w:rPr>
                  </w:pPr>
                  <w:r w:rsidRPr="00102EA0">
                    <w:rPr>
                      <w:rFonts w:cs="Arial"/>
                      <w:sz w:val="18"/>
                      <w:szCs w:val="18"/>
                      <w:lang w:val="es-ES"/>
                    </w:rPr>
                    <w:t>Cooperación entre los miembros de la Unión</w:t>
                  </w:r>
                </w:p>
                <w:p w:rsidR="00102EA0" w:rsidRPr="00102EA0" w:rsidRDefault="00102EA0" w:rsidP="00EC591B">
                  <w:pPr>
                    <w:spacing w:after="20"/>
                    <w:ind w:left="284" w:right="23" w:hanging="284"/>
                    <w:jc w:val="left"/>
                    <w:rPr>
                      <w:rFonts w:cs="Arial"/>
                      <w:sz w:val="18"/>
                      <w:szCs w:val="18"/>
                      <w:lang w:val="es-ES"/>
                    </w:rPr>
                  </w:pPr>
                  <w:r w:rsidRPr="00102EA0">
                    <w:rPr>
                      <w:rFonts w:cs="Arial"/>
                      <w:sz w:val="18"/>
                      <w:szCs w:val="18"/>
                      <w:lang w:val="es-ES"/>
                    </w:rPr>
                    <w:t>Utilización de ensayos aleatorios “a ciegas”</w:t>
                  </w:r>
                </w:p>
              </w:txbxContent>
            </v:textbox>
          </v:shape>
        </w:pict>
      </w:r>
    </w:p>
    <w:p w:rsidR="00EC591B" w:rsidRPr="00102EA0" w:rsidRDefault="00FF0F4D" w:rsidP="00EC591B">
      <w:pPr>
        <w:tabs>
          <w:tab w:val="left" w:pos="992"/>
        </w:tabs>
        <w:jc w:val="center"/>
        <w:rPr>
          <w:b/>
          <w:lang w:val="es-ES"/>
        </w:rPr>
      </w:pPr>
      <w:r>
        <w:rPr>
          <w:b/>
          <w:noProof/>
        </w:rPr>
        <w:pict>
          <v:shape id="Text Box 87" o:spid="_x0000_s1049" type="#_x0000_t202" style="position:absolute;left:0;text-align:left;margin-left:199.5pt;margin-top:7.9pt;width:95.5pt;height:4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" strokecolor="red" strokeweight="3pt">
            <v:textbox>
              <w:txbxContent>
                <w:p w:rsidR="00102EA0" w:rsidRPr="00102EA0" w:rsidRDefault="00102EA0" w:rsidP="00EC591B">
                  <w:pPr>
                    <w:spacing w:before="60"/>
                    <w:ind w:right="28"/>
                    <w:jc w:val="center"/>
                    <w:rPr>
                      <w:rFonts w:cs="Arial"/>
                      <w:sz w:val="16"/>
                      <w:lang w:val="es-AR"/>
                    </w:rPr>
                  </w:pPr>
                  <w:r w:rsidRPr="00102EA0">
                    <w:rPr>
                      <w:rFonts w:cs="Arial"/>
                      <w:sz w:val="16"/>
                      <w:lang w:val="es-AR"/>
                    </w:rPr>
                    <w:t>PROCEDIMIENTOS SUPLEMENTARIOS</w:t>
                  </w:r>
                </w:p>
              </w:txbxContent>
            </v:textbox>
          </v:shape>
        </w:pict>
      </w:r>
    </w:p>
    <w:p w:rsidR="00EC591B" w:rsidRPr="00102EA0" w:rsidRDefault="00EC591B" w:rsidP="00EC591B">
      <w:pPr>
        <w:tabs>
          <w:tab w:val="left" w:pos="992"/>
        </w:tabs>
        <w:jc w:val="center"/>
        <w:rPr>
          <w:b/>
          <w:lang w:val="es-ES"/>
        </w:rPr>
      </w:pPr>
    </w:p>
    <w:p w:rsidR="00EC591B" w:rsidRPr="00102EA0" w:rsidRDefault="00EC591B" w:rsidP="00EC591B">
      <w:pPr>
        <w:tabs>
          <w:tab w:val="left" w:pos="992"/>
        </w:tabs>
        <w:jc w:val="center"/>
        <w:rPr>
          <w:b/>
          <w:lang w:val="es-ES"/>
        </w:rPr>
      </w:pPr>
    </w:p>
    <w:p w:rsidR="00EC591B" w:rsidRPr="00102EA0" w:rsidRDefault="00FF0F4D" w:rsidP="00EC591B">
      <w:pPr>
        <w:tabs>
          <w:tab w:val="left" w:pos="992"/>
        </w:tabs>
        <w:jc w:val="center"/>
        <w:rPr>
          <w:b/>
          <w:lang w:val="es-ES"/>
        </w:rPr>
      </w:pPr>
      <w:r>
        <w:rPr>
          <w:b/>
          <w:noProof/>
        </w:rPr>
        <w:pict>
          <v:line id="Straight Connector 94" o:spid="_x0000_s1050"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75pt,8.7pt" to="33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" strokecolor="#f93"/>
        </w:pict>
      </w:r>
    </w:p>
    <w:p w:rsidR="00EC591B" w:rsidRPr="00102EA0" w:rsidRDefault="00EC591B" w:rsidP="00EC591B">
      <w:pPr>
        <w:tabs>
          <w:tab w:val="left" w:pos="992"/>
        </w:tabs>
        <w:jc w:val="center"/>
        <w:rPr>
          <w:b/>
          <w:lang w:val="es-ES"/>
        </w:rPr>
        <w:sectPr w:rsidR="00EC591B" w:rsidRPr="00102EA0" w:rsidSect="00EC591B">
          <w:headerReference w:type="default" r:id="rId14"/>
          <w:headerReference w:type="first" r:id="rId15"/>
          <w:footerReference w:type="first" r:id="rId16"/>
          <w:pgSz w:w="11907" w:h="16840" w:code="9"/>
          <w:pgMar w:top="510" w:right="1134" w:bottom="1134" w:left="1134" w:header="510" w:footer="680" w:gutter="0"/>
          <w:pgNumType w:start="1"/>
          <w:cols w:space="720"/>
          <w:titlePg/>
        </w:sectPr>
      </w:pPr>
    </w:p>
    <w:p w:rsidR="00EC591B" w:rsidRPr="00102EA0" w:rsidRDefault="00EC591B" w:rsidP="00EC591B">
      <w:pPr>
        <w:tabs>
          <w:tab w:val="left" w:pos="992"/>
        </w:tabs>
        <w:jc w:val="center"/>
        <w:rPr>
          <w:b/>
          <w:lang w:val="es-ES"/>
        </w:rPr>
      </w:pPr>
    </w:p>
    <w:p w:rsidR="00D80860" w:rsidRPr="00102EA0" w:rsidRDefault="004A7F6F" w:rsidP="00D80860">
      <w:pPr>
        <w:jc w:val="center"/>
        <w:rPr>
          <w:b/>
        </w:rPr>
      </w:pPr>
      <w:r w:rsidRPr="00102EA0">
        <w:rPr>
          <w:b/>
          <w:lang w:val="es-ES_tradnl"/>
        </w:rPr>
        <w:t>ESQUEMA DE LOS DOCUMENTOS TGP</w:t>
      </w:r>
    </w:p>
    <w:p w:rsidR="00EC591B" w:rsidRPr="00102EA0" w:rsidRDefault="00EC591B" w:rsidP="00997E99">
      <w:pPr>
        <w:tabs>
          <w:tab w:val="left" w:pos="992"/>
        </w:tabs>
        <w:jc w:val="center"/>
        <w:rPr>
          <w:b/>
        </w:rPr>
      </w:pPr>
    </w:p>
    <w:p w:rsidR="003C24F2" w:rsidRPr="00102EA0" w:rsidRDefault="00175528" w:rsidP="003C24F2">
      <w:pPr>
        <w:jc w:val="center"/>
      </w:pPr>
      <w:r w:rsidRPr="00102EA0">
        <w:object w:dxaOrig="5394" w:dyaOrig="7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22.75pt" o:ole="">
            <v:imagedata r:id="rId17" o:title=""/>
          </v:shape>
          <o:OLEObject Type="Embed" ProgID="PowerPoint.Slide.12" ShapeID="_x0000_i1025" DrawAspect="Content" ObjectID="_1486974727" r:id="rId18"/>
        </w:object>
      </w:r>
    </w:p>
    <w:p w:rsidR="00997E99" w:rsidRPr="00102EA0" w:rsidRDefault="00997E99" w:rsidP="003C24F2">
      <w:pPr>
        <w:jc w:val="right"/>
        <w:rPr>
          <w:lang w:val="es-ES"/>
        </w:rPr>
      </w:pPr>
      <w:r w:rsidRPr="00102EA0">
        <w:rPr>
          <w:lang w:val="es-ES_tradnl"/>
        </w:rPr>
        <w:t>[</w:t>
      </w:r>
      <w:r w:rsidR="00F8163C" w:rsidRPr="00102EA0">
        <w:rPr>
          <w:lang w:val="es-ES_tradnl"/>
        </w:rPr>
        <w:t>Sigue el Anexo III</w:t>
      </w:r>
      <w:r w:rsidRPr="00102EA0">
        <w:rPr>
          <w:lang w:val="es-ES_tradnl"/>
        </w:rPr>
        <w:t>]</w:t>
      </w:r>
    </w:p>
    <w:p w:rsidR="00997E99" w:rsidRPr="00102EA0" w:rsidRDefault="00997E99" w:rsidP="00997E99">
      <w:pPr>
        <w:jc w:val="left"/>
        <w:rPr>
          <w:lang w:val="es-ES"/>
        </w:rPr>
      </w:pPr>
    </w:p>
    <w:p w:rsidR="00997E99" w:rsidRPr="00102EA0" w:rsidRDefault="00997E99" w:rsidP="00997E99">
      <w:pPr>
        <w:jc w:val="left"/>
        <w:rPr>
          <w:lang w:val="es-ES"/>
        </w:rPr>
        <w:sectPr w:rsidR="00997E99" w:rsidRPr="00102EA0" w:rsidSect="00EC591B">
          <w:headerReference w:type="first" r:id="rId19"/>
          <w:footerReference w:type="first" r:id="rId20"/>
          <w:pgSz w:w="11907" w:h="16840" w:code="9"/>
          <w:pgMar w:top="510" w:right="1134" w:bottom="1134" w:left="1134" w:header="510" w:footer="680" w:gutter="0"/>
          <w:pgNumType w:start="1"/>
          <w:cols w:space="720"/>
          <w:titlePg/>
        </w:sectPr>
      </w:pPr>
    </w:p>
    <w:p w:rsidR="00997E99" w:rsidRPr="00102EA0" w:rsidRDefault="00997E99" w:rsidP="00997E99">
      <w:pPr>
        <w:tabs>
          <w:tab w:val="left" w:pos="992"/>
        </w:tabs>
        <w:rPr>
          <w:lang w:val="es-ES"/>
        </w:rPr>
      </w:pPr>
    </w:p>
    <w:p w:rsidR="00997E99" w:rsidRPr="00102EA0" w:rsidRDefault="00DA4D1F" w:rsidP="00997E99">
      <w:pPr>
        <w:tabs>
          <w:tab w:val="left" w:pos="992"/>
        </w:tabs>
        <w:rPr>
          <w:lang w:val="es-ES"/>
        </w:rPr>
      </w:pPr>
      <w:r w:rsidRPr="00102EA0">
        <w:rPr>
          <w:lang w:val="es-ES_tradnl"/>
        </w:rPr>
        <w:t xml:space="preserve">EJEMPLOS DE CARACTERES QUE </w:t>
      </w:r>
      <w:r w:rsidR="008369B3" w:rsidRPr="00102EA0">
        <w:rPr>
          <w:lang w:val="es-ES_tradnl"/>
        </w:rPr>
        <w:t xml:space="preserve">SE OBSERVAN MEDIANTE </w:t>
      </w:r>
      <w:r w:rsidRPr="00102EA0">
        <w:rPr>
          <w:lang w:val="es-ES_tradnl"/>
        </w:rPr>
        <w:t xml:space="preserve">MEDICIÓN ÚNICA (MG) </w:t>
      </w:r>
      <w:r w:rsidR="008369B3" w:rsidRPr="00102EA0">
        <w:rPr>
          <w:lang w:val="es-ES_tradnl"/>
        </w:rPr>
        <w:t xml:space="preserve">DE </w:t>
      </w:r>
      <w:r w:rsidRPr="00102EA0">
        <w:rPr>
          <w:lang w:val="es-ES_tradnl"/>
        </w:rPr>
        <w:t>PARTES DE PLANTAS</w:t>
      </w:r>
    </w:p>
    <w:p w:rsidR="00997E99" w:rsidRPr="00102EA0" w:rsidRDefault="00997E99" w:rsidP="00997E99">
      <w:pPr>
        <w:tabs>
          <w:tab w:val="left" w:pos="992"/>
        </w:tabs>
        <w:rPr>
          <w:lang w:val="es-ES"/>
        </w:rPr>
      </w:pPr>
    </w:p>
    <w:p w:rsidR="00997E99" w:rsidRPr="00102EA0" w:rsidRDefault="00997E99" w:rsidP="00997E99">
      <w:pPr>
        <w:tabs>
          <w:tab w:val="left" w:pos="992"/>
        </w:tabs>
        <w:rPr>
          <w:lang w:val="es-ES"/>
        </w:rPr>
      </w:pPr>
    </w:p>
    <w:p w:rsidR="00997E99" w:rsidRPr="00102EA0" w:rsidRDefault="00DA4D1F" w:rsidP="00997E99">
      <w:pPr>
        <w:tabs>
          <w:tab w:val="left" w:pos="992"/>
        </w:tabs>
        <w:rPr>
          <w:u w:val="single"/>
        </w:rPr>
      </w:pPr>
      <w:r w:rsidRPr="00102EA0">
        <w:rPr>
          <w:u w:val="single"/>
          <w:lang w:val="es-ES_tradnl"/>
        </w:rPr>
        <w:t>Documento TG/HOSTA(proj.9)</w:t>
      </w:r>
    </w:p>
    <w:p w:rsidR="00997E99" w:rsidRPr="00102EA0" w:rsidRDefault="00997E99" w:rsidP="00997E99">
      <w:pPr>
        <w:ind w:left="567" w:right="567"/>
        <w:rPr>
          <w:rFonts w:cs="Arial"/>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102EA0" w:rsidRPr="00102EA0" w:rsidTr="00EC591B">
        <w:trPr>
          <w:cantSplit/>
          <w:jc w:val="center"/>
        </w:trPr>
        <w:tc>
          <w:tcPr>
            <w:tcW w:w="567" w:type="dxa"/>
            <w:tcBorders>
              <w:top w:val="single" w:sz="4" w:space="0" w:color="auto"/>
            </w:tcBorders>
          </w:tcPr>
          <w:p w:rsidR="00997E99" w:rsidRPr="00102EA0" w:rsidRDefault="00997E99" w:rsidP="00EC591B">
            <w:pPr>
              <w:pStyle w:val="Normaltb"/>
              <w:jc w:val="center"/>
              <w:rPr>
                <w:rFonts w:cs="Arial"/>
                <w:sz w:val="16"/>
                <w:szCs w:val="16"/>
              </w:rPr>
            </w:pPr>
            <w:r w:rsidRPr="00102EA0">
              <w:rPr>
                <w:rFonts w:cs="Arial"/>
                <w:sz w:val="16"/>
                <w:szCs w:val="16"/>
              </w:rPr>
              <w:t>4.</w:t>
            </w:r>
            <w:r w:rsidRPr="00102EA0">
              <w:rPr>
                <w:rFonts w:cs="Arial"/>
                <w:sz w:val="16"/>
                <w:szCs w:val="16"/>
              </w:rPr>
              <w:br/>
              <w:t>(*)</w:t>
            </w:r>
          </w:p>
        </w:tc>
        <w:tc>
          <w:tcPr>
            <w:tcW w:w="490" w:type="dxa"/>
            <w:tcBorders>
              <w:top w:val="single" w:sz="4" w:space="0" w:color="auto"/>
            </w:tcBorders>
          </w:tcPr>
          <w:p w:rsidR="00997E99" w:rsidRPr="00102EA0" w:rsidRDefault="00997E99" w:rsidP="00EC591B">
            <w:pPr>
              <w:pStyle w:val="Normaltb"/>
              <w:jc w:val="center"/>
              <w:rPr>
                <w:rFonts w:cs="Arial"/>
                <w:sz w:val="16"/>
                <w:szCs w:val="16"/>
              </w:rPr>
            </w:pPr>
            <w:r w:rsidRPr="00102EA0">
              <w:rPr>
                <w:rFonts w:cs="Arial"/>
                <w:sz w:val="16"/>
                <w:szCs w:val="16"/>
              </w:rPr>
              <w:t>VG/MG/MS</w:t>
            </w:r>
          </w:p>
        </w:tc>
        <w:tc>
          <w:tcPr>
            <w:tcW w:w="1920" w:type="dxa"/>
            <w:tcBorders>
              <w:top w:val="single" w:sz="4" w:space="0" w:color="auto"/>
            </w:tcBorders>
          </w:tcPr>
          <w:p w:rsidR="00997E99" w:rsidRPr="00102EA0" w:rsidRDefault="00997E99" w:rsidP="00EC591B">
            <w:pPr>
              <w:pStyle w:val="Normaltb"/>
              <w:rPr>
                <w:rFonts w:cs="Arial"/>
                <w:sz w:val="16"/>
                <w:szCs w:val="16"/>
              </w:rPr>
            </w:pPr>
            <w:r w:rsidRPr="00102EA0">
              <w:rPr>
                <w:rFonts w:cs="Arial"/>
                <w:sz w:val="16"/>
                <w:szCs w:val="16"/>
              </w:rPr>
              <w:t>Petiole: length</w:t>
            </w:r>
          </w:p>
        </w:tc>
        <w:tc>
          <w:tcPr>
            <w:tcW w:w="1843" w:type="dxa"/>
            <w:tcBorders>
              <w:top w:val="single" w:sz="4" w:space="0" w:color="auto"/>
            </w:tcBorders>
          </w:tcPr>
          <w:p w:rsidR="00997E99" w:rsidRPr="00102EA0" w:rsidRDefault="00997E99" w:rsidP="00EC591B">
            <w:pPr>
              <w:pStyle w:val="Normaltb"/>
              <w:rPr>
                <w:rFonts w:cs="Arial"/>
                <w:noProof/>
                <w:sz w:val="16"/>
                <w:szCs w:val="16"/>
              </w:rPr>
            </w:pPr>
            <w:r w:rsidRPr="00102EA0">
              <w:rPr>
                <w:rFonts w:cs="Arial"/>
                <w:noProof/>
                <w:sz w:val="16"/>
                <w:szCs w:val="16"/>
              </w:rPr>
              <w:t>Pétiole : longueur</w:t>
            </w:r>
          </w:p>
        </w:tc>
        <w:tc>
          <w:tcPr>
            <w:tcW w:w="1843" w:type="dxa"/>
            <w:tcBorders>
              <w:top w:val="single" w:sz="4" w:space="0" w:color="auto"/>
            </w:tcBorders>
          </w:tcPr>
          <w:p w:rsidR="00997E99" w:rsidRPr="00102EA0" w:rsidRDefault="00997E99" w:rsidP="00EC591B">
            <w:pPr>
              <w:pStyle w:val="Normaltb"/>
              <w:rPr>
                <w:rFonts w:cs="Arial"/>
                <w:sz w:val="16"/>
                <w:szCs w:val="16"/>
              </w:rPr>
            </w:pPr>
            <w:r w:rsidRPr="00102EA0">
              <w:rPr>
                <w:rFonts w:cs="Arial"/>
                <w:sz w:val="16"/>
                <w:szCs w:val="16"/>
              </w:rPr>
              <w:t>Blattstiel: Länge</w:t>
            </w:r>
          </w:p>
        </w:tc>
        <w:tc>
          <w:tcPr>
            <w:tcW w:w="1985" w:type="dxa"/>
            <w:tcBorders>
              <w:top w:val="single" w:sz="4" w:space="0" w:color="auto"/>
            </w:tcBorders>
          </w:tcPr>
          <w:p w:rsidR="00997E99" w:rsidRPr="00102EA0" w:rsidRDefault="00997E99" w:rsidP="00EC591B">
            <w:pPr>
              <w:pStyle w:val="Normaltb"/>
              <w:rPr>
                <w:rFonts w:cs="Arial"/>
                <w:sz w:val="16"/>
                <w:szCs w:val="16"/>
                <w:lang w:val="es-ES_tradnl"/>
              </w:rPr>
            </w:pPr>
            <w:r w:rsidRPr="00102EA0">
              <w:rPr>
                <w:sz w:val="16"/>
                <w:lang w:val="es-ES_tradnl"/>
              </w:rPr>
              <w:t>Pecíolo: longitud</w:t>
            </w:r>
          </w:p>
        </w:tc>
        <w:tc>
          <w:tcPr>
            <w:tcW w:w="1985" w:type="dxa"/>
            <w:tcBorders>
              <w:top w:val="single" w:sz="4" w:space="0" w:color="auto"/>
            </w:tcBorders>
          </w:tcPr>
          <w:p w:rsidR="00997E99" w:rsidRPr="00102EA0" w:rsidRDefault="00997E99" w:rsidP="00EC591B">
            <w:pPr>
              <w:pStyle w:val="Normaltb"/>
              <w:rPr>
                <w:rFonts w:cs="Arial"/>
                <w:sz w:val="16"/>
                <w:szCs w:val="16"/>
              </w:rPr>
            </w:pPr>
          </w:p>
        </w:tc>
        <w:tc>
          <w:tcPr>
            <w:tcW w:w="636" w:type="dxa"/>
            <w:tcBorders>
              <w:top w:val="single" w:sz="4" w:space="0" w:color="auto"/>
            </w:tcBorders>
          </w:tcPr>
          <w:p w:rsidR="00997E99" w:rsidRPr="00102EA0" w:rsidRDefault="00997E99" w:rsidP="00EC591B">
            <w:pPr>
              <w:pStyle w:val="Normaltb"/>
              <w:jc w:val="center"/>
              <w:rPr>
                <w:rFonts w:cs="Arial"/>
                <w:sz w:val="16"/>
                <w:szCs w:val="16"/>
              </w:rPr>
            </w:pPr>
          </w:p>
        </w:tc>
      </w:tr>
      <w:tr w:rsidR="00102EA0" w:rsidRPr="00102EA0" w:rsidTr="00EC591B">
        <w:trPr>
          <w:cantSplit/>
          <w:jc w:val="center"/>
        </w:trPr>
        <w:tc>
          <w:tcPr>
            <w:tcW w:w="567" w:type="dxa"/>
          </w:tcPr>
          <w:p w:rsidR="00997E99" w:rsidRPr="00102EA0" w:rsidRDefault="00997E99" w:rsidP="00EC591B">
            <w:pPr>
              <w:pStyle w:val="Normalt"/>
              <w:keepNext/>
              <w:jc w:val="center"/>
              <w:rPr>
                <w:rFonts w:cs="Arial"/>
                <w:b/>
                <w:sz w:val="16"/>
                <w:szCs w:val="16"/>
              </w:rPr>
            </w:pPr>
            <w:r w:rsidRPr="00102EA0">
              <w:rPr>
                <w:rFonts w:cs="Arial"/>
                <w:b/>
                <w:sz w:val="16"/>
                <w:szCs w:val="16"/>
              </w:rPr>
              <w:t>QN</w:t>
            </w:r>
          </w:p>
        </w:tc>
        <w:tc>
          <w:tcPr>
            <w:tcW w:w="490" w:type="dxa"/>
          </w:tcPr>
          <w:p w:rsidR="00997E99" w:rsidRPr="00102EA0" w:rsidRDefault="00997E99" w:rsidP="00EC591B">
            <w:pPr>
              <w:pStyle w:val="Normalt"/>
              <w:keepNext/>
              <w:jc w:val="center"/>
              <w:rPr>
                <w:rFonts w:cs="Arial"/>
                <w:b/>
                <w:sz w:val="16"/>
                <w:szCs w:val="16"/>
              </w:rPr>
            </w:pPr>
            <w:r w:rsidRPr="00102EA0">
              <w:rPr>
                <w:rFonts w:cs="Arial"/>
                <w:b/>
                <w:sz w:val="16"/>
                <w:szCs w:val="16"/>
              </w:rPr>
              <w:t>(a)</w:t>
            </w:r>
          </w:p>
        </w:tc>
        <w:tc>
          <w:tcPr>
            <w:tcW w:w="1920" w:type="dxa"/>
          </w:tcPr>
          <w:p w:rsidR="00997E99" w:rsidRPr="00102EA0" w:rsidRDefault="00997E99" w:rsidP="00EC591B">
            <w:pPr>
              <w:pStyle w:val="Normalt"/>
              <w:keepNext/>
              <w:rPr>
                <w:rFonts w:cs="Arial"/>
                <w:sz w:val="16"/>
                <w:szCs w:val="16"/>
              </w:rPr>
            </w:pPr>
            <w:r w:rsidRPr="00102EA0">
              <w:rPr>
                <w:rFonts w:cs="Arial"/>
                <w:sz w:val="16"/>
                <w:szCs w:val="16"/>
              </w:rPr>
              <w:t>very short</w:t>
            </w:r>
          </w:p>
        </w:tc>
        <w:tc>
          <w:tcPr>
            <w:tcW w:w="1843" w:type="dxa"/>
          </w:tcPr>
          <w:p w:rsidR="00997E99" w:rsidRPr="00102EA0" w:rsidRDefault="00997E99" w:rsidP="00EC591B">
            <w:pPr>
              <w:pStyle w:val="Normalt"/>
              <w:keepNext/>
              <w:rPr>
                <w:rFonts w:cs="Arial"/>
                <w:noProof/>
                <w:sz w:val="16"/>
                <w:szCs w:val="16"/>
              </w:rPr>
            </w:pPr>
            <w:r w:rsidRPr="00102EA0">
              <w:rPr>
                <w:rFonts w:cs="Arial"/>
                <w:noProof/>
                <w:sz w:val="16"/>
                <w:szCs w:val="16"/>
              </w:rPr>
              <w:t>très court</w:t>
            </w:r>
          </w:p>
        </w:tc>
        <w:tc>
          <w:tcPr>
            <w:tcW w:w="1843" w:type="dxa"/>
          </w:tcPr>
          <w:p w:rsidR="00997E99" w:rsidRPr="00102EA0" w:rsidRDefault="00997E99" w:rsidP="00EC591B">
            <w:pPr>
              <w:pStyle w:val="Normalt"/>
              <w:keepNext/>
              <w:rPr>
                <w:rFonts w:cs="Arial"/>
                <w:sz w:val="16"/>
                <w:szCs w:val="16"/>
              </w:rPr>
            </w:pPr>
            <w:r w:rsidRPr="00102EA0">
              <w:rPr>
                <w:rFonts w:cs="Arial"/>
                <w:sz w:val="16"/>
                <w:szCs w:val="16"/>
              </w:rPr>
              <w:t>sehr kurz</w:t>
            </w:r>
          </w:p>
        </w:tc>
        <w:tc>
          <w:tcPr>
            <w:tcW w:w="1985" w:type="dxa"/>
          </w:tcPr>
          <w:p w:rsidR="00997E99" w:rsidRPr="00102EA0" w:rsidRDefault="00997E99" w:rsidP="00EC591B">
            <w:pPr>
              <w:pStyle w:val="Normalt"/>
              <w:keepNext/>
              <w:rPr>
                <w:rFonts w:cs="Arial"/>
                <w:sz w:val="16"/>
                <w:szCs w:val="16"/>
                <w:lang w:val="es-ES_tradnl"/>
              </w:rPr>
            </w:pPr>
            <w:r w:rsidRPr="00102EA0">
              <w:rPr>
                <w:sz w:val="16"/>
                <w:lang w:val="es-ES_tradnl"/>
              </w:rPr>
              <w:t>muy corto</w:t>
            </w:r>
          </w:p>
        </w:tc>
        <w:tc>
          <w:tcPr>
            <w:tcW w:w="1985" w:type="dxa"/>
          </w:tcPr>
          <w:p w:rsidR="00997E99" w:rsidRPr="00102EA0" w:rsidRDefault="00997E99" w:rsidP="00EC591B">
            <w:pPr>
              <w:pStyle w:val="Normalt"/>
              <w:keepNext/>
              <w:rPr>
                <w:rFonts w:cs="Arial"/>
                <w:sz w:val="16"/>
                <w:szCs w:val="16"/>
              </w:rPr>
            </w:pPr>
            <w:r w:rsidRPr="00102EA0">
              <w:rPr>
                <w:rFonts w:cs="Arial"/>
                <w:sz w:val="16"/>
                <w:szCs w:val="16"/>
              </w:rPr>
              <w:t>Desert Mouse</w:t>
            </w:r>
          </w:p>
        </w:tc>
        <w:tc>
          <w:tcPr>
            <w:tcW w:w="636" w:type="dxa"/>
          </w:tcPr>
          <w:p w:rsidR="00997E99" w:rsidRPr="00102EA0" w:rsidRDefault="00997E99" w:rsidP="00EC591B">
            <w:pPr>
              <w:pStyle w:val="Normalt"/>
              <w:keepNext/>
              <w:jc w:val="center"/>
              <w:rPr>
                <w:rFonts w:cs="Arial"/>
                <w:sz w:val="16"/>
                <w:szCs w:val="16"/>
              </w:rPr>
            </w:pPr>
            <w:r w:rsidRPr="00102EA0">
              <w:rPr>
                <w:rFonts w:cs="Arial"/>
                <w:sz w:val="16"/>
                <w:szCs w:val="16"/>
              </w:rPr>
              <w:t>1</w:t>
            </w:r>
          </w:p>
        </w:tc>
      </w:tr>
      <w:tr w:rsidR="00102EA0" w:rsidRPr="00102EA0" w:rsidTr="00EC591B">
        <w:trPr>
          <w:cantSplit/>
          <w:jc w:val="center"/>
        </w:trPr>
        <w:tc>
          <w:tcPr>
            <w:tcW w:w="567" w:type="dxa"/>
          </w:tcPr>
          <w:p w:rsidR="00997E99" w:rsidRPr="00102EA0" w:rsidRDefault="00997E99" w:rsidP="00EC591B">
            <w:pPr>
              <w:pStyle w:val="Normalt"/>
              <w:keepNext/>
              <w:jc w:val="center"/>
              <w:rPr>
                <w:rFonts w:cs="Arial"/>
                <w:b/>
                <w:sz w:val="16"/>
                <w:szCs w:val="16"/>
              </w:rPr>
            </w:pPr>
          </w:p>
        </w:tc>
        <w:tc>
          <w:tcPr>
            <w:tcW w:w="490" w:type="dxa"/>
          </w:tcPr>
          <w:p w:rsidR="00997E99" w:rsidRPr="00102EA0" w:rsidRDefault="00997E99" w:rsidP="00EC591B">
            <w:pPr>
              <w:pStyle w:val="Normalt"/>
              <w:keepNext/>
              <w:jc w:val="center"/>
              <w:rPr>
                <w:rFonts w:cs="Arial"/>
                <w:b/>
                <w:sz w:val="16"/>
                <w:szCs w:val="16"/>
              </w:rPr>
            </w:pPr>
          </w:p>
        </w:tc>
        <w:tc>
          <w:tcPr>
            <w:tcW w:w="1920" w:type="dxa"/>
          </w:tcPr>
          <w:p w:rsidR="00997E99" w:rsidRPr="00102EA0" w:rsidRDefault="00997E99" w:rsidP="00EC591B">
            <w:pPr>
              <w:pStyle w:val="Normalt"/>
              <w:keepNext/>
              <w:rPr>
                <w:rFonts w:cs="Arial"/>
                <w:sz w:val="16"/>
                <w:szCs w:val="16"/>
              </w:rPr>
            </w:pPr>
            <w:r w:rsidRPr="00102EA0">
              <w:rPr>
                <w:rFonts w:cs="Arial"/>
                <w:sz w:val="16"/>
                <w:szCs w:val="16"/>
              </w:rPr>
              <w:t>short</w:t>
            </w:r>
          </w:p>
        </w:tc>
        <w:tc>
          <w:tcPr>
            <w:tcW w:w="1843" w:type="dxa"/>
          </w:tcPr>
          <w:p w:rsidR="00997E99" w:rsidRPr="00102EA0" w:rsidRDefault="00997E99" w:rsidP="00EC591B">
            <w:pPr>
              <w:pStyle w:val="Normalt"/>
              <w:keepNext/>
              <w:rPr>
                <w:rFonts w:cs="Arial"/>
                <w:noProof/>
                <w:sz w:val="16"/>
                <w:szCs w:val="16"/>
              </w:rPr>
            </w:pPr>
            <w:r w:rsidRPr="00102EA0">
              <w:rPr>
                <w:rFonts w:cs="Arial"/>
                <w:noProof/>
                <w:sz w:val="16"/>
                <w:szCs w:val="16"/>
              </w:rPr>
              <w:t>court</w:t>
            </w:r>
          </w:p>
        </w:tc>
        <w:tc>
          <w:tcPr>
            <w:tcW w:w="1843" w:type="dxa"/>
          </w:tcPr>
          <w:p w:rsidR="00997E99" w:rsidRPr="00102EA0" w:rsidRDefault="00997E99" w:rsidP="00EC591B">
            <w:pPr>
              <w:pStyle w:val="Normalt"/>
              <w:keepNext/>
              <w:rPr>
                <w:rFonts w:cs="Arial"/>
                <w:sz w:val="16"/>
                <w:szCs w:val="16"/>
              </w:rPr>
            </w:pPr>
            <w:r w:rsidRPr="00102EA0">
              <w:rPr>
                <w:rFonts w:cs="Arial"/>
                <w:sz w:val="16"/>
                <w:szCs w:val="16"/>
              </w:rPr>
              <w:t>kurz</w:t>
            </w:r>
          </w:p>
        </w:tc>
        <w:tc>
          <w:tcPr>
            <w:tcW w:w="1985" w:type="dxa"/>
          </w:tcPr>
          <w:p w:rsidR="00997E99" w:rsidRPr="00102EA0" w:rsidRDefault="00997E99" w:rsidP="00EC591B">
            <w:pPr>
              <w:pStyle w:val="Normalt"/>
              <w:keepNext/>
              <w:rPr>
                <w:rFonts w:cs="Arial"/>
                <w:sz w:val="16"/>
                <w:szCs w:val="16"/>
                <w:lang w:val="es-ES_tradnl"/>
              </w:rPr>
            </w:pPr>
            <w:r w:rsidRPr="00102EA0">
              <w:rPr>
                <w:sz w:val="16"/>
                <w:lang w:val="es-ES_tradnl"/>
              </w:rPr>
              <w:t>corto</w:t>
            </w:r>
          </w:p>
        </w:tc>
        <w:tc>
          <w:tcPr>
            <w:tcW w:w="1985" w:type="dxa"/>
          </w:tcPr>
          <w:p w:rsidR="00997E99" w:rsidRPr="00102EA0" w:rsidRDefault="00997E99" w:rsidP="00EC591B">
            <w:pPr>
              <w:pStyle w:val="Normalt"/>
              <w:keepNext/>
              <w:rPr>
                <w:rFonts w:cs="Arial"/>
                <w:sz w:val="16"/>
                <w:szCs w:val="16"/>
              </w:rPr>
            </w:pPr>
            <w:r w:rsidRPr="00102EA0">
              <w:rPr>
                <w:rFonts w:cs="Arial"/>
                <w:sz w:val="16"/>
                <w:szCs w:val="16"/>
              </w:rPr>
              <w:t>Time Tunnel</w:t>
            </w:r>
          </w:p>
        </w:tc>
        <w:tc>
          <w:tcPr>
            <w:tcW w:w="636" w:type="dxa"/>
          </w:tcPr>
          <w:p w:rsidR="00997E99" w:rsidRPr="00102EA0" w:rsidRDefault="00997E99" w:rsidP="00EC591B">
            <w:pPr>
              <w:pStyle w:val="Normalt"/>
              <w:keepNext/>
              <w:jc w:val="center"/>
              <w:rPr>
                <w:rFonts w:cs="Arial"/>
                <w:sz w:val="16"/>
                <w:szCs w:val="16"/>
              </w:rPr>
            </w:pPr>
            <w:r w:rsidRPr="00102EA0">
              <w:rPr>
                <w:rFonts w:cs="Arial"/>
                <w:sz w:val="16"/>
                <w:szCs w:val="16"/>
              </w:rPr>
              <w:t>3</w:t>
            </w:r>
          </w:p>
        </w:tc>
      </w:tr>
      <w:tr w:rsidR="00102EA0" w:rsidRPr="00102EA0" w:rsidTr="00EC591B">
        <w:trPr>
          <w:cantSplit/>
          <w:jc w:val="center"/>
        </w:trPr>
        <w:tc>
          <w:tcPr>
            <w:tcW w:w="567" w:type="dxa"/>
          </w:tcPr>
          <w:p w:rsidR="00997E99" w:rsidRPr="00102EA0" w:rsidRDefault="00997E99" w:rsidP="00EC591B">
            <w:pPr>
              <w:pStyle w:val="Normalt"/>
              <w:keepNext/>
              <w:jc w:val="center"/>
              <w:rPr>
                <w:rFonts w:cs="Arial"/>
                <w:b/>
                <w:sz w:val="16"/>
                <w:szCs w:val="16"/>
              </w:rPr>
            </w:pPr>
          </w:p>
        </w:tc>
        <w:tc>
          <w:tcPr>
            <w:tcW w:w="490" w:type="dxa"/>
          </w:tcPr>
          <w:p w:rsidR="00997E99" w:rsidRPr="00102EA0" w:rsidRDefault="00997E99" w:rsidP="00EC591B">
            <w:pPr>
              <w:pStyle w:val="Normalt"/>
              <w:keepNext/>
              <w:jc w:val="center"/>
              <w:rPr>
                <w:rFonts w:cs="Arial"/>
                <w:b/>
                <w:sz w:val="16"/>
                <w:szCs w:val="16"/>
              </w:rPr>
            </w:pPr>
          </w:p>
        </w:tc>
        <w:tc>
          <w:tcPr>
            <w:tcW w:w="1920" w:type="dxa"/>
          </w:tcPr>
          <w:p w:rsidR="00997E99" w:rsidRPr="00102EA0" w:rsidRDefault="00997E99" w:rsidP="00EC591B">
            <w:pPr>
              <w:pStyle w:val="Normalt"/>
              <w:keepNext/>
              <w:rPr>
                <w:rFonts w:cs="Arial"/>
                <w:sz w:val="16"/>
                <w:szCs w:val="16"/>
              </w:rPr>
            </w:pPr>
            <w:r w:rsidRPr="00102EA0">
              <w:rPr>
                <w:rFonts w:cs="Arial"/>
                <w:sz w:val="16"/>
                <w:szCs w:val="16"/>
              </w:rPr>
              <w:t>medium</w:t>
            </w:r>
          </w:p>
        </w:tc>
        <w:tc>
          <w:tcPr>
            <w:tcW w:w="1843" w:type="dxa"/>
          </w:tcPr>
          <w:p w:rsidR="00997E99" w:rsidRPr="00102EA0" w:rsidRDefault="00997E99" w:rsidP="00EC591B">
            <w:pPr>
              <w:pStyle w:val="Normalt"/>
              <w:keepNext/>
              <w:rPr>
                <w:rFonts w:cs="Arial"/>
                <w:noProof/>
                <w:sz w:val="16"/>
                <w:szCs w:val="16"/>
              </w:rPr>
            </w:pPr>
            <w:r w:rsidRPr="00102EA0">
              <w:rPr>
                <w:rFonts w:cs="Arial"/>
                <w:noProof/>
                <w:sz w:val="16"/>
                <w:szCs w:val="16"/>
              </w:rPr>
              <w:t>moyen</w:t>
            </w:r>
          </w:p>
        </w:tc>
        <w:tc>
          <w:tcPr>
            <w:tcW w:w="1843" w:type="dxa"/>
          </w:tcPr>
          <w:p w:rsidR="00997E99" w:rsidRPr="00102EA0" w:rsidRDefault="00997E99" w:rsidP="00EC591B">
            <w:pPr>
              <w:pStyle w:val="Normalt"/>
              <w:keepNext/>
              <w:rPr>
                <w:rFonts w:cs="Arial"/>
                <w:sz w:val="16"/>
                <w:szCs w:val="16"/>
              </w:rPr>
            </w:pPr>
            <w:r w:rsidRPr="00102EA0">
              <w:rPr>
                <w:rFonts w:cs="Arial"/>
                <w:sz w:val="16"/>
                <w:szCs w:val="16"/>
              </w:rPr>
              <w:t>mittel</w:t>
            </w:r>
          </w:p>
        </w:tc>
        <w:tc>
          <w:tcPr>
            <w:tcW w:w="1985" w:type="dxa"/>
          </w:tcPr>
          <w:p w:rsidR="00997E99" w:rsidRPr="00102EA0" w:rsidRDefault="00997E99" w:rsidP="00EC591B">
            <w:pPr>
              <w:pStyle w:val="Normalt"/>
              <w:keepNext/>
              <w:rPr>
                <w:rFonts w:cs="Arial"/>
                <w:sz w:val="16"/>
                <w:szCs w:val="16"/>
                <w:lang w:val="es-ES_tradnl"/>
              </w:rPr>
            </w:pPr>
            <w:r w:rsidRPr="00102EA0">
              <w:rPr>
                <w:sz w:val="16"/>
                <w:lang w:val="es-ES_tradnl"/>
              </w:rPr>
              <w:t>medio</w:t>
            </w:r>
          </w:p>
        </w:tc>
        <w:tc>
          <w:tcPr>
            <w:tcW w:w="1985" w:type="dxa"/>
          </w:tcPr>
          <w:p w:rsidR="00997E99" w:rsidRPr="00102EA0" w:rsidRDefault="00997E99" w:rsidP="00EC591B">
            <w:pPr>
              <w:pStyle w:val="Normalt"/>
              <w:keepNext/>
              <w:rPr>
                <w:rFonts w:cs="Arial"/>
                <w:sz w:val="16"/>
                <w:szCs w:val="16"/>
              </w:rPr>
            </w:pPr>
            <w:r w:rsidRPr="00102EA0">
              <w:rPr>
                <w:rFonts w:cs="Arial"/>
                <w:sz w:val="16"/>
                <w:szCs w:val="16"/>
              </w:rPr>
              <w:t>Earth Angel</w:t>
            </w:r>
          </w:p>
        </w:tc>
        <w:tc>
          <w:tcPr>
            <w:tcW w:w="636" w:type="dxa"/>
          </w:tcPr>
          <w:p w:rsidR="00997E99" w:rsidRPr="00102EA0" w:rsidRDefault="00997E99" w:rsidP="00EC591B">
            <w:pPr>
              <w:pStyle w:val="Normalt"/>
              <w:keepNext/>
              <w:jc w:val="center"/>
              <w:rPr>
                <w:rFonts w:cs="Arial"/>
                <w:sz w:val="16"/>
                <w:szCs w:val="16"/>
              </w:rPr>
            </w:pPr>
            <w:r w:rsidRPr="00102EA0">
              <w:rPr>
                <w:rFonts w:cs="Arial"/>
                <w:sz w:val="16"/>
                <w:szCs w:val="16"/>
              </w:rPr>
              <w:t>5</w:t>
            </w:r>
          </w:p>
        </w:tc>
      </w:tr>
      <w:tr w:rsidR="00102EA0" w:rsidRPr="00102EA0" w:rsidTr="00EC591B">
        <w:trPr>
          <w:cantSplit/>
          <w:jc w:val="center"/>
        </w:trPr>
        <w:tc>
          <w:tcPr>
            <w:tcW w:w="567" w:type="dxa"/>
          </w:tcPr>
          <w:p w:rsidR="00997E99" w:rsidRPr="00102EA0" w:rsidRDefault="00997E99" w:rsidP="00EC591B">
            <w:pPr>
              <w:pStyle w:val="Normalt"/>
              <w:keepNext/>
              <w:jc w:val="center"/>
              <w:rPr>
                <w:rFonts w:cs="Arial"/>
                <w:b/>
                <w:sz w:val="16"/>
                <w:szCs w:val="16"/>
              </w:rPr>
            </w:pPr>
          </w:p>
        </w:tc>
        <w:tc>
          <w:tcPr>
            <w:tcW w:w="490" w:type="dxa"/>
          </w:tcPr>
          <w:p w:rsidR="00997E99" w:rsidRPr="00102EA0" w:rsidRDefault="00997E99" w:rsidP="00EC591B">
            <w:pPr>
              <w:pStyle w:val="Normalt"/>
              <w:keepNext/>
              <w:jc w:val="center"/>
              <w:rPr>
                <w:rFonts w:cs="Arial"/>
                <w:b/>
                <w:sz w:val="16"/>
                <w:szCs w:val="16"/>
              </w:rPr>
            </w:pPr>
          </w:p>
        </w:tc>
        <w:tc>
          <w:tcPr>
            <w:tcW w:w="1920" w:type="dxa"/>
          </w:tcPr>
          <w:p w:rsidR="00997E99" w:rsidRPr="00102EA0" w:rsidRDefault="00997E99" w:rsidP="00EC591B">
            <w:pPr>
              <w:pStyle w:val="Normalt"/>
              <w:keepNext/>
              <w:rPr>
                <w:rFonts w:cs="Arial"/>
                <w:sz w:val="16"/>
                <w:szCs w:val="16"/>
              </w:rPr>
            </w:pPr>
            <w:r w:rsidRPr="00102EA0">
              <w:rPr>
                <w:rFonts w:cs="Arial"/>
                <w:sz w:val="16"/>
                <w:szCs w:val="16"/>
              </w:rPr>
              <w:t>long</w:t>
            </w:r>
          </w:p>
        </w:tc>
        <w:tc>
          <w:tcPr>
            <w:tcW w:w="1843" w:type="dxa"/>
          </w:tcPr>
          <w:p w:rsidR="00997E99" w:rsidRPr="00102EA0" w:rsidRDefault="00997E99" w:rsidP="00EC591B">
            <w:pPr>
              <w:pStyle w:val="Normalt"/>
              <w:keepNext/>
              <w:rPr>
                <w:rFonts w:cs="Arial"/>
                <w:noProof/>
                <w:sz w:val="16"/>
                <w:szCs w:val="16"/>
              </w:rPr>
            </w:pPr>
            <w:r w:rsidRPr="00102EA0">
              <w:rPr>
                <w:rFonts w:cs="Arial"/>
                <w:noProof/>
                <w:sz w:val="16"/>
                <w:szCs w:val="16"/>
              </w:rPr>
              <w:t>long</w:t>
            </w:r>
          </w:p>
        </w:tc>
        <w:tc>
          <w:tcPr>
            <w:tcW w:w="1843" w:type="dxa"/>
          </w:tcPr>
          <w:p w:rsidR="00997E99" w:rsidRPr="00102EA0" w:rsidRDefault="00997E99" w:rsidP="00EC591B">
            <w:pPr>
              <w:pStyle w:val="Normalt"/>
              <w:keepNext/>
              <w:rPr>
                <w:rFonts w:cs="Arial"/>
                <w:sz w:val="16"/>
                <w:szCs w:val="16"/>
              </w:rPr>
            </w:pPr>
            <w:r w:rsidRPr="00102EA0">
              <w:rPr>
                <w:rFonts w:cs="Arial"/>
                <w:sz w:val="16"/>
                <w:szCs w:val="16"/>
              </w:rPr>
              <w:t>lang</w:t>
            </w:r>
          </w:p>
        </w:tc>
        <w:tc>
          <w:tcPr>
            <w:tcW w:w="1985" w:type="dxa"/>
          </w:tcPr>
          <w:p w:rsidR="00997E99" w:rsidRPr="00102EA0" w:rsidRDefault="00997E99" w:rsidP="00EC591B">
            <w:pPr>
              <w:pStyle w:val="Normalt"/>
              <w:keepNext/>
              <w:rPr>
                <w:rFonts w:cs="Arial"/>
                <w:sz w:val="16"/>
                <w:szCs w:val="16"/>
                <w:lang w:val="es-ES_tradnl"/>
              </w:rPr>
            </w:pPr>
            <w:r w:rsidRPr="00102EA0">
              <w:rPr>
                <w:sz w:val="16"/>
                <w:lang w:val="es-ES_tradnl"/>
              </w:rPr>
              <w:t>largo</w:t>
            </w:r>
          </w:p>
        </w:tc>
        <w:tc>
          <w:tcPr>
            <w:tcW w:w="1985" w:type="dxa"/>
          </w:tcPr>
          <w:p w:rsidR="00997E99" w:rsidRPr="00102EA0" w:rsidRDefault="00997E99" w:rsidP="00EC591B">
            <w:pPr>
              <w:pStyle w:val="Normalt"/>
              <w:keepNext/>
              <w:rPr>
                <w:rFonts w:cs="Arial"/>
                <w:sz w:val="16"/>
                <w:szCs w:val="16"/>
              </w:rPr>
            </w:pPr>
            <w:r w:rsidRPr="00102EA0">
              <w:rPr>
                <w:rFonts w:cs="Arial"/>
                <w:sz w:val="16"/>
                <w:szCs w:val="16"/>
              </w:rPr>
              <w:t>Blue Circle</w:t>
            </w:r>
          </w:p>
        </w:tc>
        <w:tc>
          <w:tcPr>
            <w:tcW w:w="636" w:type="dxa"/>
          </w:tcPr>
          <w:p w:rsidR="00997E99" w:rsidRPr="00102EA0" w:rsidRDefault="00997E99" w:rsidP="00EC591B">
            <w:pPr>
              <w:pStyle w:val="Normalt"/>
              <w:keepNext/>
              <w:jc w:val="center"/>
              <w:rPr>
                <w:rFonts w:cs="Arial"/>
                <w:sz w:val="16"/>
                <w:szCs w:val="16"/>
              </w:rPr>
            </w:pPr>
            <w:r w:rsidRPr="00102EA0">
              <w:rPr>
                <w:rFonts w:cs="Arial"/>
                <w:sz w:val="16"/>
                <w:szCs w:val="16"/>
              </w:rPr>
              <w:t>7</w:t>
            </w:r>
          </w:p>
        </w:tc>
      </w:tr>
      <w:tr w:rsidR="00102EA0" w:rsidRPr="00102EA0" w:rsidTr="00EC591B">
        <w:trPr>
          <w:cantSplit/>
          <w:jc w:val="center"/>
        </w:trPr>
        <w:tc>
          <w:tcPr>
            <w:tcW w:w="567" w:type="dxa"/>
            <w:tcBorders>
              <w:bottom w:val="single" w:sz="4" w:space="0" w:color="000000"/>
            </w:tcBorders>
          </w:tcPr>
          <w:p w:rsidR="00997E99" w:rsidRPr="00102EA0" w:rsidRDefault="00997E99" w:rsidP="00EC591B">
            <w:pPr>
              <w:pStyle w:val="Normalt"/>
              <w:jc w:val="center"/>
              <w:rPr>
                <w:rFonts w:cs="Arial"/>
                <w:b/>
                <w:sz w:val="16"/>
                <w:szCs w:val="16"/>
              </w:rPr>
            </w:pPr>
          </w:p>
        </w:tc>
        <w:tc>
          <w:tcPr>
            <w:tcW w:w="490" w:type="dxa"/>
            <w:tcBorders>
              <w:bottom w:val="single" w:sz="4" w:space="0" w:color="000000"/>
            </w:tcBorders>
          </w:tcPr>
          <w:p w:rsidR="00997E99" w:rsidRPr="00102EA0" w:rsidRDefault="00997E99" w:rsidP="00EC591B">
            <w:pPr>
              <w:pStyle w:val="Normalt"/>
              <w:jc w:val="center"/>
              <w:rPr>
                <w:rFonts w:cs="Arial"/>
                <w:b/>
                <w:sz w:val="16"/>
                <w:szCs w:val="16"/>
              </w:rPr>
            </w:pPr>
          </w:p>
        </w:tc>
        <w:tc>
          <w:tcPr>
            <w:tcW w:w="1920" w:type="dxa"/>
            <w:tcBorders>
              <w:bottom w:val="single" w:sz="4" w:space="0" w:color="000000"/>
            </w:tcBorders>
          </w:tcPr>
          <w:p w:rsidR="00997E99" w:rsidRPr="00102EA0" w:rsidRDefault="00997E99" w:rsidP="00EC591B">
            <w:pPr>
              <w:pStyle w:val="Normalt"/>
              <w:rPr>
                <w:rFonts w:cs="Arial"/>
                <w:sz w:val="16"/>
                <w:szCs w:val="16"/>
              </w:rPr>
            </w:pPr>
            <w:r w:rsidRPr="00102EA0">
              <w:rPr>
                <w:rFonts w:cs="Arial"/>
                <w:sz w:val="16"/>
                <w:szCs w:val="16"/>
              </w:rPr>
              <w:t>very long</w:t>
            </w:r>
          </w:p>
        </w:tc>
        <w:tc>
          <w:tcPr>
            <w:tcW w:w="1843" w:type="dxa"/>
            <w:tcBorders>
              <w:bottom w:val="single" w:sz="4" w:space="0" w:color="000000"/>
            </w:tcBorders>
          </w:tcPr>
          <w:p w:rsidR="00997E99" w:rsidRPr="00102EA0" w:rsidRDefault="00997E99" w:rsidP="00EC591B">
            <w:pPr>
              <w:pStyle w:val="Normalt"/>
              <w:rPr>
                <w:rFonts w:cs="Arial"/>
                <w:noProof/>
                <w:sz w:val="16"/>
                <w:szCs w:val="16"/>
              </w:rPr>
            </w:pPr>
            <w:r w:rsidRPr="00102EA0">
              <w:rPr>
                <w:rFonts w:cs="Arial"/>
                <w:noProof/>
                <w:sz w:val="16"/>
                <w:szCs w:val="16"/>
              </w:rPr>
              <w:t>très long</w:t>
            </w:r>
          </w:p>
        </w:tc>
        <w:tc>
          <w:tcPr>
            <w:tcW w:w="1843" w:type="dxa"/>
            <w:tcBorders>
              <w:bottom w:val="single" w:sz="4" w:space="0" w:color="000000"/>
            </w:tcBorders>
          </w:tcPr>
          <w:p w:rsidR="00997E99" w:rsidRPr="00102EA0" w:rsidRDefault="00997E99" w:rsidP="00EC591B">
            <w:pPr>
              <w:pStyle w:val="Normalt"/>
              <w:rPr>
                <w:rFonts w:cs="Arial"/>
                <w:sz w:val="16"/>
                <w:szCs w:val="16"/>
              </w:rPr>
            </w:pPr>
            <w:r w:rsidRPr="00102EA0">
              <w:rPr>
                <w:rFonts w:cs="Arial"/>
                <w:sz w:val="16"/>
                <w:szCs w:val="16"/>
              </w:rPr>
              <w:t>sehr lang</w:t>
            </w:r>
          </w:p>
        </w:tc>
        <w:tc>
          <w:tcPr>
            <w:tcW w:w="1985" w:type="dxa"/>
            <w:tcBorders>
              <w:bottom w:val="single" w:sz="4" w:space="0" w:color="000000"/>
            </w:tcBorders>
          </w:tcPr>
          <w:p w:rsidR="00997E99" w:rsidRPr="00102EA0" w:rsidRDefault="00997E99" w:rsidP="00EC591B">
            <w:pPr>
              <w:pStyle w:val="Normalt"/>
              <w:rPr>
                <w:rFonts w:cs="Arial"/>
                <w:sz w:val="16"/>
                <w:szCs w:val="16"/>
                <w:lang w:val="es-ES_tradnl"/>
              </w:rPr>
            </w:pPr>
            <w:r w:rsidRPr="00102EA0">
              <w:rPr>
                <w:sz w:val="16"/>
                <w:lang w:val="es-ES_tradnl"/>
              </w:rPr>
              <w:t>muy largo</w:t>
            </w:r>
          </w:p>
        </w:tc>
        <w:tc>
          <w:tcPr>
            <w:tcW w:w="1985" w:type="dxa"/>
            <w:tcBorders>
              <w:bottom w:val="single" w:sz="4" w:space="0" w:color="000000"/>
            </w:tcBorders>
          </w:tcPr>
          <w:p w:rsidR="00997E99" w:rsidRPr="00102EA0" w:rsidRDefault="00997E99" w:rsidP="00EC591B">
            <w:pPr>
              <w:pStyle w:val="Normalt"/>
              <w:rPr>
                <w:rFonts w:cs="Arial"/>
                <w:sz w:val="16"/>
                <w:szCs w:val="16"/>
              </w:rPr>
            </w:pPr>
            <w:r w:rsidRPr="00102EA0">
              <w:rPr>
                <w:rFonts w:cs="Arial"/>
                <w:sz w:val="16"/>
                <w:szCs w:val="16"/>
              </w:rPr>
              <w:t>Big Boy, Flower Power, Green Acres</w:t>
            </w:r>
          </w:p>
        </w:tc>
        <w:tc>
          <w:tcPr>
            <w:tcW w:w="636" w:type="dxa"/>
            <w:tcBorders>
              <w:bottom w:val="single" w:sz="4" w:space="0" w:color="000000"/>
            </w:tcBorders>
          </w:tcPr>
          <w:p w:rsidR="00997E99" w:rsidRPr="00102EA0" w:rsidRDefault="00997E99" w:rsidP="00EC591B">
            <w:pPr>
              <w:pStyle w:val="Normalt"/>
              <w:jc w:val="center"/>
              <w:rPr>
                <w:rFonts w:cs="Arial"/>
                <w:sz w:val="16"/>
                <w:szCs w:val="16"/>
              </w:rPr>
            </w:pPr>
            <w:r w:rsidRPr="00102EA0">
              <w:rPr>
                <w:rFonts w:cs="Arial"/>
                <w:sz w:val="16"/>
                <w:szCs w:val="16"/>
              </w:rPr>
              <w:t>9</w:t>
            </w:r>
          </w:p>
        </w:tc>
      </w:tr>
      <w:tr w:rsidR="00102EA0" w:rsidRPr="00102EA0" w:rsidTr="00EC591B">
        <w:trPr>
          <w:cantSplit/>
          <w:jc w:val="center"/>
        </w:trPr>
        <w:tc>
          <w:tcPr>
            <w:tcW w:w="567" w:type="dxa"/>
            <w:tcBorders>
              <w:top w:val="single" w:sz="4" w:space="0" w:color="auto"/>
            </w:tcBorders>
          </w:tcPr>
          <w:p w:rsidR="00997E99" w:rsidRPr="00102EA0" w:rsidRDefault="00997E99" w:rsidP="00EC591B">
            <w:pPr>
              <w:pStyle w:val="Normaltb"/>
              <w:jc w:val="center"/>
              <w:rPr>
                <w:rFonts w:cs="Arial"/>
                <w:sz w:val="16"/>
                <w:szCs w:val="16"/>
              </w:rPr>
            </w:pPr>
            <w:r w:rsidRPr="00102EA0">
              <w:rPr>
                <w:rFonts w:cs="Arial"/>
                <w:sz w:val="16"/>
                <w:szCs w:val="16"/>
              </w:rPr>
              <w:t>9.</w:t>
            </w:r>
            <w:r w:rsidRPr="00102EA0">
              <w:rPr>
                <w:rFonts w:cs="Arial"/>
                <w:sz w:val="16"/>
                <w:szCs w:val="16"/>
              </w:rPr>
              <w:br/>
              <w:t>(*)</w:t>
            </w:r>
          </w:p>
        </w:tc>
        <w:tc>
          <w:tcPr>
            <w:tcW w:w="490" w:type="dxa"/>
            <w:tcBorders>
              <w:top w:val="single" w:sz="4" w:space="0" w:color="auto"/>
            </w:tcBorders>
          </w:tcPr>
          <w:p w:rsidR="00997E99" w:rsidRPr="00102EA0" w:rsidRDefault="00997E99" w:rsidP="00EC591B">
            <w:pPr>
              <w:pStyle w:val="Normaltb"/>
              <w:jc w:val="center"/>
              <w:rPr>
                <w:rFonts w:cs="Arial"/>
                <w:sz w:val="16"/>
                <w:szCs w:val="16"/>
              </w:rPr>
            </w:pPr>
            <w:r w:rsidRPr="00102EA0">
              <w:rPr>
                <w:rFonts w:cs="Arial"/>
                <w:sz w:val="16"/>
                <w:szCs w:val="16"/>
              </w:rPr>
              <w:t>VG/MG/MS</w:t>
            </w:r>
          </w:p>
        </w:tc>
        <w:tc>
          <w:tcPr>
            <w:tcW w:w="1920" w:type="dxa"/>
            <w:tcBorders>
              <w:top w:val="single" w:sz="4" w:space="0" w:color="auto"/>
            </w:tcBorders>
          </w:tcPr>
          <w:p w:rsidR="00997E99" w:rsidRPr="00102EA0" w:rsidRDefault="00997E99" w:rsidP="00EC591B">
            <w:pPr>
              <w:pStyle w:val="Normaltb"/>
              <w:rPr>
                <w:rFonts w:cs="Arial"/>
                <w:sz w:val="16"/>
                <w:szCs w:val="16"/>
              </w:rPr>
            </w:pPr>
            <w:r w:rsidRPr="00102EA0">
              <w:rPr>
                <w:rFonts w:cs="Arial"/>
                <w:sz w:val="16"/>
                <w:szCs w:val="16"/>
              </w:rPr>
              <w:t>Leaf blade: width</w:t>
            </w:r>
          </w:p>
        </w:tc>
        <w:tc>
          <w:tcPr>
            <w:tcW w:w="1843" w:type="dxa"/>
            <w:tcBorders>
              <w:top w:val="single" w:sz="4" w:space="0" w:color="auto"/>
            </w:tcBorders>
          </w:tcPr>
          <w:p w:rsidR="00997E99" w:rsidRPr="00102EA0" w:rsidRDefault="00997E99" w:rsidP="00EC591B">
            <w:pPr>
              <w:pStyle w:val="Normaltb"/>
              <w:rPr>
                <w:rFonts w:cs="Arial"/>
                <w:noProof/>
                <w:sz w:val="16"/>
                <w:szCs w:val="16"/>
              </w:rPr>
            </w:pPr>
            <w:r w:rsidRPr="00102EA0">
              <w:rPr>
                <w:rFonts w:cs="Arial"/>
                <w:noProof/>
                <w:sz w:val="16"/>
                <w:szCs w:val="16"/>
              </w:rPr>
              <w:t>Limbe : largeur</w:t>
            </w:r>
          </w:p>
        </w:tc>
        <w:tc>
          <w:tcPr>
            <w:tcW w:w="1843" w:type="dxa"/>
            <w:tcBorders>
              <w:top w:val="single" w:sz="4" w:space="0" w:color="auto"/>
            </w:tcBorders>
          </w:tcPr>
          <w:p w:rsidR="00997E99" w:rsidRPr="00102EA0" w:rsidRDefault="00997E99" w:rsidP="00EC591B">
            <w:pPr>
              <w:pStyle w:val="Normaltb"/>
              <w:rPr>
                <w:rFonts w:cs="Arial"/>
                <w:sz w:val="16"/>
                <w:szCs w:val="16"/>
              </w:rPr>
            </w:pPr>
            <w:r w:rsidRPr="00102EA0">
              <w:rPr>
                <w:rFonts w:cs="Arial"/>
                <w:sz w:val="16"/>
                <w:szCs w:val="16"/>
              </w:rPr>
              <w:t>Blattspreite: Breite</w:t>
            </w:r>
          </w:p>
        </w:tc>
        <w:tc>
          <w:tcPr>
            <w:tcW w:w="1985" w:type="dxa"/>
            <w:tcBorders>
              <w:top w:val="single" w:sz="4" w:space="0" w:color="auto"/>
            </w:tcBorders>
          </w:tcPr>
          <w:p w:rsidR="00997E99" w:rsidRPr="00102EA0" w:rsidRDefault="00997E99" w:rsidP="00EC591B">
            <w:pPr>
              <w:pStyle w:val="Normaltb"/>
              <w:rPr>
                <w:rFonts w:cs="Arial"/>
                <w:sz w:val="16"/>
                <w:szCs w:val="16"/>
                <w:lang w:val="es-ES_tradnl"/>
              </w:rPr>
            </w:pPr>
            <w:r w:rsidRPr="00102EA0">
              <w:rPr>
                <w:sz w:val="16"/>
                <w:lang w:val="es-ES_tradnl"/>
              </w:rPr>
              <w:t>Limbo: anchura</w:t>
            </w:r>
          </w:p>
        </w:tc>
        <w:tc>
          <w:tcPr>
            <w:tcW w:w="1985" w:type="dxa"/>
            <w:tcBorders>
              <w:top w:val="single" w:sz="4" w:space="0" w:color="auto"/>
            </w:tcBorders>
          </w:tcPr>
          <w:p w:rsidR="00997E99" w:rsidRPr="00102EA0" w:rsidRDefault="00997E99" w:rsidP="00EC591B">
            <w:pPr>
              <w:pStyle w:val="Normaltb"/>
              <w:rPr>
                <w:rFonts w:cs="Arial"/>
                <w:sz w:val="16"/>
                <w:szCs w:val="16"/>
              </w:rPr>
            </w:pPr>
          </w:p>
        </w:tc>
        <w:tc>
          <w:tcPr>
            <w:tcW w:w="636" w:type="dxa"/>
            <w:tcBorders>
              <w:top w:val="single" w:sz="4" w:space="0" w:color="auto"/>
            </w:tcBorders>
          </w:tcPr>
          <w:p w:rsidR="00997E99" w:rsidRPr="00102EA0" w:rsidRDefault="00997E99" w:rsidP="00EC591B">
            <w:pPr>
              <w:pStyle w:val="Normaltb"/>
              <w:jc w:val="center"/>
              <w:rPr>
                <w:rFonts w:cs="Arial"/>
                <w:sz w:val="16"/>
                <w:szCs w:val="16"/>
              </w:rPr>
            </w:pPr>
          </w:p>
        </w:tc>
      </w:tr>
      <w:tr w:rsidR="00102EA0" w:rsidRPr="00102EA0" w:rsidTr="00EC591B">
        <w:trPr>
          <w:cantSplit/>
          <w:jc w:val="center"/>
        </w:trPr>
        <w:tc>
          <w:tcPr>
            <w:tcW w:w="567" w:type="dxa"/>
          </w:tcPr>
          <w:p w:rsidR="00997E99" w:rsidRPr="00102EA0" w:rsidRDefault="00997E99" w:rsidP="00EC591B">
            <w:pPr>
              <w:pStyle w:val="Normalt"/>
              <w:keepNext/>
              <w:jc w:val="center"/>
              <w:rPr>
                <w:rFonts w:cs="Arial"/>
                <w:b/>
                <w:sz w:val="16"/>
                <w:szCs w:val="16"/>
              </w:rPr>
            </w:pPr>
            <w:r w:rsidRPr="00102EA0">
              <w:rPr>
                <w:rFonts w:cs="Arial"/>
                <w:b/>
                <w:sz w:val="16"/>
                <w:szCs w:val="16"/>
              </w:rPr>
              <w:t>QN</w:t>
            </w:r>
          </w:p>
        </w:tc>
        <w:tc>
          <w:tcPr>
            <w:tcW w:w="490" w:type="dxa"/>
          </w:tcPr>
          <w:p w:rsidR="00997E99" w:rsidRPr="00102EA0" w:rsidRDefault="00997E99" w:rsidP="00EC591B">
            <w:pPr>
              <w:pStyle w:val="Normalt"/>
              <w:keepNext/>
              <w:jc w:val="center"/>
              <w:rPr>
                <w:rFonts w:cs="Arial"/>
                <w:b/>
                <w:sz w:val="16"/>
                <w:szCs w:val="16"/>
              </w:rPr>
            </w:pPr>
            <w:r w:rsidRPr="00102EA0">
              <w:rPr>
                <w:rFonts w:cs="Arial"/>
                <w:b/>
                <w:sz w:val="16"/>
                <w:szCs w:val="16"/>
              </w:rPr>
              <w:t>(a)</w:t>
            </w:r>
          </w:p>
        </w:tc>
        <w:tc>
          <w:tcPr>
            <w:tcW w:w="1920" w:type="dxa"/>
          </w:tcPr>
          <w:p w:rsidR="00997E99" w:rsidRPr="00102EA0" w:rsidRDefault="00997E99" w:rsidP="00EC591B">
            <w:pPr>
              <w:pStyle w:val="Normalt"/>
              <w:keepNext/>
              <w:rPr>
                <w:rFonts w:cs="Arial"/>
                <w:sz w:val="16"/>
                <w:szCs w:val="16"/>
              </w:rPr>
            </w:pPr>
            <w:r w:rsidRPr="00102EA0">
              <w:rPr>
                <w:rFonts w:cs="Arial"/>
                <w:sz w:val="16"/>
                <w:szCs w:val="16"/>
              </w:rPr>
              <w:t>very narrow</w:t>
            </w:r>
          </w:p>
        </w:tc>
        <w:tc>
          <w:tcPr>
            <w:tcW w:w="1843" w:type="dxa"/>
          </w:tcPr>
          <w:p w:rsidR="00997E99" w:rsidRPr="00102EA0" w:rsidRDefault="00997E99" w:rsidP="00EC591B">
            <w:pPr>
              <w:pStyle w:val="Normalt"/>
              <w:keepNext/>
              <w:rPr>
                <w:rFonts w:cs="Arial"/>
                <w:noProof/>
                <w:sz w:val="16"/>
                <w:szCs w:val="16"/>
              </w:rPr>
            </w:pPr>
            <w:r w:rsidRPr="00102EA0">
              <w:rPr>
                <w:rFonts w:cs="Arial"/>
                <w:noProof/>
                <w:sz w:val="16"/>
                <w:szCs w:val="16"/>
              </w:rPr>
              <w:t>très étroit</w:t>
            </w:r>
          </w:p>
        </w:tc>
        <w:tc>
          <w:tcPr>
            <w:tcW w:w="1843" w:type="dxa"/>
          </w:tcPr>
          <w:p w:rsidR="00997E99" w:rsidRPr="00102EA0" w:rsidRDefault="00997E99" w:rsidP="00EC591B">
            <w:pPr>
              <w:pStyle w:val="Normalt"/>
              <w:keepNext/>
              <w:rPr>
                <w:rFonts w:cs="Arial"/>
                <w:sz w:val="16"/>
                <w:szCs w:val="16"/>
              </w:rPr>
            </w:pPr>
            <w:r w:rsidRPr="00102EA0">
              <w:rPr>
                <w:rFonts w:cs="Arial"/>
                <w:sz w:val="16"/>
                <w:szCs w:val="16"/>
              </w:rPr>
              <w:t>sehr schmal</w:t>
            </w:r>
          </w:p>
        </w:tc>
        <w:tc>
          <w:tcPr>
            <w:tcW w:w="1985" w:type="dxa"/>
          </w:tcPr>
          <w:p w:rsidR="00997E99" w:rsidRPr="00102EA0" w:rsidRDefault="00997E99" w:rsidP="00EC591B">
            <w:pPr>
              <w:pStyle w:val="Normalt"/>
              <w:keepNext/>
              <w:rPr>
                <w:rFonts w:cs="Arial"/>
                <w:sz w:val="16"/>
                <w:szCs w:val="16"/>
                <w:lang w:val="es-ES_tradnl"/>
              </w:rPr>
            </w:pPr>
            <w:r w:rsidRPr="00102EA0">
              <w:rPr>
                <w:sz w:val="16"/>
                <w:lang w:val="es-ES_tradnl"/>
              </w:rPr>
              <w:t>muy estrecho</w:t>
            </w:r>
          </w:p>
        </w:tc>
        <w:tc>
          <w:tcPr>
            <w:tcW w:w="1985" w:type="dxa"/>
          </w:tcPr>
          <w:p w:rsidR="00997E99" w:rsidRPr="00102EA0" w:rsidRDefault="00997E99" w:rsidP="00EC591B">
            <w:pPr>
              <w:pStyle w:val="Normalt"/>
              <w:keepNext/>
              <w:rPr>
                <w:rFonts w:cs="Arial"/>
                <w:sz w:val="16"/>
                <w:szCs w:val="16"/>
              </w:rPr>
            </w:pPr>
            <w:r w:rsidRPr="00102EA0">
              <w:rPr>
                <w:rFonts w:cs="Arial"/>
                <w:sz w:val="16"/>
                <w:szCs w:val="16"/>
              </w:rPr>
              <w:t>Desert Mouse</w:t>
            </w:r>
          </w:p>
        </w:tc>
        <w:tc>
          <w:tcPr>
            <w:tcW w:w="636" w:type="dxa"/>
          </w:tcPr>
          <w:p w:rsidR="00997E99" w:rsidRPr="00102EA0" w:rsidRDefault="00997E99" w:rsidP="00EC591B">
            <w:pPr>
              <w:pStyle w:val="Normalt"/>
              <w:keepNext/>
              <w:jc w:val="center"/>
              <w:rPr>
                <w:rFonts w:cs="Arial"/>
                <w:sz w:val="16"/>
                <w:szCs w:val="16"/>
              </w:rPr>
            </w:pPr>
            <w:r w:rsidRPr="00102EA0">
              <w:rPr>
                <w:rFonts w:cs="Arial"/>
                <w:sz w:val="16"/>
                <w:szCs w:val="16"/>
              </w:rPr>
              <w:t>1</w:t>
            </w:r>
          </w:p>
        </w:tc>
      </w:tr>
      <w:tr w:rsidR="00102EA0" w:rsidRPr="00102EA0" w:rsidTr="00EC591B">
        <w:trPr>
          <w:cantSplit/>
          <w:jc w:val="center"/>
        </w:trPr>
        <w:tc>
          <w:tcPr>
            <w:tcW w:w="567" w:type="dxa"/>
          </w:tcPr>
          <w:p w:rsidR="00997E99" w:rsidRPr="00102EA0" w:rsidRDefault="00997E99" w:rsidP="00EC591B">
            <w:pPr>
              <w:pStyle w:val="Normalt"/>
              <w:keepNext/>
              <w:jc w:val="center"/>
              <w:rPr>
                <w:rFonts w:cs="Arial"/>
                <w:b/>
                <w:sz w:val="16"/>
                <w:szCs w:val="16"/>
              </w:rPr>
            </w:pPr>
          </w:p>
        </w:tc>
        <w:tc>
          <w:tcPr>
            <w:tcW w:w="490" w:type="dxa"/>
          </w:tcPr>
          <w:p w:rsidR="00997E99" w:rsidRPr="00102EA0" w:rsidRDefault="00997E99" w:rsidP="00EC591B">
            <w:pPr>
              <w:pStyle w:val="Normalt"/>
              <w:keepNext/>
              <w:jc w:val="center"/>
              <w:rPr>
                <w:rFonts w:cs="Arial"/>
                <w:b/>
                <w:sz w:val="16"/>
                <w:szCs w:val="16"/>
              </w:rPr>
            </w:pPr>
          </w:p>
        </w:tc>
        <w:tc>
          <w:tcPr>
            <w:tcW w:w="1920" w:type="dxa"/>
          </w:tcPr>
          <w:p w:rsidR="00997E99" w:rsidRPr="00102EA0" w:rsidRDefault="00997E99" w:rsidP="00EC591B">
            <w:pPr>
              <w:pStyle w:val="Normalt"/>
              <w:keepNext/>
              <w:rPr>
                <w:rFonts w:cs="Arial"/>
                <w:sz w:val="16"/>
                <w:szCs w:val="16"/>
              </w:rPr>
            </w:pPr>
            <w:r w:rsidRPr="00102EA0">
              <w:rPr>
                <w:rFonts w:cs="Arial"/>
                <w:sz w:val="16"/>
                <w:szCs w:val="16"/>
              </w:rPr>
              <w:t>narrow</w:t>
            </w:r>
          </w:p>
        </w:tc>
        <w:tc>
          <w:tcPr>
            <w:tcW w:w="1843" w:type="dxa"/>
          </w:tcPr>
          <w:p w:rsidR="00997E99" w:rsidRPr="00102EA0" w:rsidRDefault="00997E99" w:rsidP="00EC591B">
            <w:pPr>
              <w:pStyle w:val="Normalt"/>
              <w:keepNext/>
              <w:rPr>
                <w:rFonts w:cs="Arial"/>
                <w:noProof/>
                <w:sz w:val="16"/>
                <w:szCs w:val="16"/>
              </w:rPr>
            </w:pPr>
            <w:r w:rsidRPr="00102EA0">
              <w:rPr>
                <w:rFonts w:cs="Arial"/>
                <w:noProof/>
                <w:sz w:val="16"/>
                <w:szCs w:val="16"/>
              </w:rPr>
              <w:t>étroit</w:t>
            </w:r>
          </w:p>
        </w:tc>
        <w:tc>
          <w:tcPr>
            <w:tcW w:w="1843" w:type="dxa"/>
          </w:tcPr>
          <w:p w:rsidR="00997E99" w:rsidRPr="00102EA0" w:rsidRDefault="00997E99" w:rsidP="00EC591B">
            <w:pPr>
              <w:pStyle w:val="Normalt"/>
              <w:keepNext/>
              <w:rPr>
                <w:rFonts w:cs="Arial"/>
                <w:sz w:val="16"/>
                <w:szCs w:val="16"/>
              </w:rPr>
            </w:pPr>
            <w:r w:rsidRPr="00102EA0">
              <w:rPr>
                <w:rFonts w:cs="Arial"/>
                <w:sz w:val="16"/>
                <w:szCs w:val="16"/>
              </w:rPr>
              <w:t>schmal</w:t>
            </w:r>
          </w:p>
        </w:tc>
        <w:tc>
          <w:tcPr>
            <w:tcW w:w="1985" w:type="dxa"/>
          </w:tcPr>
          <w:p w:rsidR="00997E99" w:rsidRPr="00102EA0" w:rsidRDefault="00997E99" w:rsidP="00EC591B">
            <w:pPr>
              <w:pStyle w:val="Normalt"/>
              <w:keepNext/>
              <w:rPr>
                <w:rFonts w:cs="Arial"/>
                <w:sz w:val="16"/>
                <w:szCs w:val="16"/>
                <w:lang w:val="es-ES_tradnl"/>
              </w:rPr>
            </w:pPr>
            <w:r w:rsidRPr="00102EA0">
              <w:rPr>
                <w:sz w:val="16"/>
                <w:lang w:val="es-ES_tradnl"/>
              </w:rPr>
              <w:t>estrecho</w:t>
            </w:r>
          </w:p>
        </w:tc>
        <w:tc>
          <w:tcPr>
            <w:tcW w:w="1985" w:type="dxa"/>
          </w:tcPr>
          <w:p w:rsidR="00997E99" w:rsidRPr="00102EA0" w:rsidRDefault="00997E99" w:rsidP="00EC591B">
            <w:pPr>
              <w:pStyle w:val="Normalt"/>
              <w:keepNext/>
              <w:rPr>
                <w:rFonts w:cs="Arial"/>
                <w:sz w:val="16"/>
                <w:szCs w:val="16"/>
              </w:rPr>
            </w:pPr>
            <w:r w:rsidRPr="00102EA0">
              <w:rPr>
                <w:rFonts w:cs="Arial"/>
                <w:sz w:val="16"/>
                <w:szCs w:val="16"/>
              </w:rPr>
              <w:t>Secret Ambition</w:t>
            </w:r>
          </w:p>
        </w:tc>
        <w:tc>
          <w:tcPr>
            <w:tcW w:w="636" w:type="dxa"/>
          </w:tcPr>
          <w:p w:rsidR="00997E99" w:rsidRPr="00102EA0" w:rsidRDefault="00997E99" w:rsidP="00EC591B">
            <w:pPr>
              <w:pStyle w:val="Normalt"/>
              <w:keepNext/>
              <w:jc w:val="center"/>
              <w:rPr>
                <w:rFonts w:cs="Arial"/>
                <w:sz w:val="16"/>
                <w:szCs w:val="16"/>
              </w:rPr>
            </w:pPr>
            <w:r w:rsidRPr="00102EA0">
              <w:rPr>
                <w:rFonts w:cs="Arial"/>
                <w:sz w:val="16"/>
                <w:szCs w:val="16"/>
              </w:rPr>
              <w:t>3</w:t>
            </w:r>
          </w:p>
        </w:tc>
      </w:tr>
      <w:tr w:rsidR="00102EA0" w:rsidRPr="00102EA0" w:rsidTr="00EC591B">
        <w:trPr>
          <w:cantSplit/>
          <w:jc w:val="center"/>
        </w:trPr>
        <w:tc>
          <w:tcPr>
            <w:tcW w:w="567" w:type="dxa"/>
          </w:tcPr>
          <w:p w:rsidR="00997E99" w:rsidRPr="00102EA0" w:rsidRDefault="00997E99" w:rsidP="00EC591B">
            <w:pPr>
              <w:pStyle w:val="Normalt"/>
              <w:keepNext/>
              <w:jc w:val="center"/>
              <w:rPr>
                <w:rFonts w:cs="Arial"/>
                <w:b/>
                <w:sz w:val="16"/>
                <w:szCs w:val="16"/>
              </w:rPr>
            </w:pPr>
          </w:p>
        </w:tc>
        <w:tc>
          <w:tcPr>
            <w:tcW w:w="490" w:type="dxa"/>
          </w:tcPr>
          <w:p w:rsidR="00997E99" w:rsidRPr="00102EA0" w:rsidRDefault="00997E99" w:rsidP="00EC591B">
            <w:pPr>
              <w:pStyle w:val="Normalt"/>
              <w:keepNext/>
              <w:jc w:val="center"/>
              <w:rPr>
                <w:rFonts w:cs="Arial"/>
                <w:b/>
                <w:sz w:val="16"/>
                <w:szCs w:val="16"/>
              </w:rPr>
            </w:pPr>
          </w:p>
        </w:tc>
        <w:tc>
          <w:tcPr>
            <w:tcW w:w="1920" w:type="dxa"/>
          </w:tcPr>
          <w:p w:rsidR="00997E99" w:rsidRPr="00102EA0" w:rsidRDefault="00997E99" w:rsidP="00EC591B">
            <w:pPr>
              <w:pStyle w:val="Normalt"/>
              <w:keepNext/>
              <w:rPr>
                <w:rFonts w:cs="Arial"/>
                <w:sz w:val="16"/>
                <w:szCs w:val="16"/>
              </w:rPr>
            </w:pPr>
            <w:r w:rsidRPr="00102EA0">
              <w:rPr>
                <w:rFonts w:cs="Arial"/>
                <w:sz w:val="16"/>
                <w:szCs w:val="16"/>
              </w:rPr>
              <w:t>medium</w:t>
            </w:r>
          </w:p>
        </w:tc>
        <w:tc>
          <w:tcPr>
            <w:tcW w:w="1843" w:type="dxa"/>
          </w:tcPr>
          <w:p w:rsidR="00997E99" w:rsidRPr="00102EA0" w:rsidRDefault="00997E99" w:rsidP="00EC591B">
            <w:pPr>
              <w:pStyle w:val="Normalt"/>
              <w:keepNext/>
              <w:rPr>
                <w:rFonts w:cs="Arial"/>
                <w:noProof/>
                <w:sz w:val="16"/>
                <w:szCs w:val="16"/>
              </w:rPr>
            </w:pPr>
            <w:r w:rsidRPr="00102EA0">
              <w:rPr>
                <w:rFonts w:cs="Arial"/>
                <w:noProof/>
                <w:sz w:val="16"/>
                <w:szCs w:val="16"/>
              </w:rPr>
              <w:t>moyen</w:t>
            </w:r>
          </w:p>
        </w:tc>
        <w:tc>
          <w:tcPr>
            <w:tcW w:w="1843" w:type="dxa"/>
          </w:tcPr>
          <w:p w:rsidR="00997E99" w:rsidRPr="00102EA0" w:rsidRDefault="00997E99" w:rsidP="00EC591B">
            <w:pPr>
              <w:pStyle w:val="Normalt"/>
              <w:keepNext/>
              <w:rPr>
                <w:rFonts w:cs="Arial"/>
                <w:sz w:val="16"/>
                <w:szCs w:val="16"/>
              </w:rPr>
            </w:pPr>
            <w:r w:rsidRPr="00102EA0">
              <w:rPr>
                <w:rFonts w:cs="Arial"/>
                <w:sz w:val="16"/>
                <w:szCs w:val="16"/>
              </w:rPr>
              <w:t>mittel</w:t>
            </w:r>
          </w:p>
        </w:tc>
        <w:tc>
          <w:tcPr>
            <w:tcW w:w="1985" w:type="dxa"/>
          </w:tcPr>
          <w:p w:rsidR="00997E99" w:rsidRPr="00102EA0" w:rsidRDefault="00997E99" w:rsidP="00EC591B">
            <w:pPr>
              <w:pStyle w:val="Normalt"/>
              <w:keepNext/>
              <w:rPr>
                <w:rFonts w:cs="Arial"/>
                <w:sz w:val="16"/>
                <w:szCs w:val="16"/>
                <w:lang w:val="es-ES_tradnl"/>
              </w:rPr>
            </w:pPr>
            <w:r w:rsidRPr="00102EA0">
              <w:rPr>
                <w:sz w:val="16"/>
                <w:lang w:val="es-ES_tradnl"/>
              </w:rPr>
              <w:t>medio</w:t>
            </w:r>
          </w:p>
        </w:tc>
        <w:tc>
          <w:tcPr>
            <w:tcW w:w="1985" w:type="dxa"/>
          </w:tcPr>
          <w:p w:rsidR="00997E99" w:rsidRPr="00102EA0" w:rsidRDefault="00997E99" w:rsidP="00EC591B">
            <w:pPr>
              <w:pStyle w:val="Normalt"/>
              <w:keepNext/>
              <w:rPr>
                <w:rFonts w:cs="Arial"/>
                <w:sz w:val="16"/>
                <w:szCs w:val="16"/>
              </w:rPr>
            </w:pPr>
            <w:r w:rsidRPr="00102EA0">
              <w:rPr>
                <w:rFonts w:cs="Arial"/>
                <w:sz w:val="16"/>
                <w:szCs w:val="16"/>
              </w:rPr>
              <w:t>Risky Business</w:t>
            </w:r>
          </w:p>
        </w:tc>
        <w:tc>
          <w:tcPr>
            <w:tcW w:w="636" w:type="dxa"/>
          </w:tcPr>
          <w:p w:rsidR="00997E99" w:rsidRPr="00102EA0" w:rsidRDefault="00997E99" w:rsidP="00EC591B">
            <w:pPr>
              <w:pStyle w:val="Normalt"/>
              <w:keepNext/>
              <w:jc w:val="center"/>
              <w:rPr>
                <w:rFonts w:cs="Arial"/>
                <w:sz w:val="16"/>
                <w:szCs w:val="16"/>
              </w:rPr>
            </w:pPr>
            <w:r w:rsidRPr="00102EA0">
              <w:rPr>
                <w:rFonts w:cs="Arial"/>
                <w:sz w:val="16"/>
                <w:szCs w:val="16"/>
              </w:rPr>
              <w:t>5</w:t>
            </w:r>
          </w:p>
        </w:tc>
      </w:tr>
      <w:tr w:rsidR="00102EA0" w:rsidRPr="00102EA0" w:rsidTr="00EC591B">
        <w:trPr>
          <w:cantSplit/>
          <w:jc w:val="center"/>
        </w:trPr>
        <w:tc>
          <w:tcPr>
            <w:tcW w:w="567" w:type="dxa"/>
          </w:tcPr>
          <w:p w:rsidR="00997E99" w:rsidRPr="00102EA0" w:rsidRDefault="00997E99" w:rsidP="00EC591B">
            <w:pPr>
              <w:pStyle w:val="Normalt"/>
              <w:keepNext/>
              <w:jc w:val="center"/>
              <w:rPr>
                <w:rFonts w:cs="Arial"/>
                <w:b/>
                <w:sz w:val="16"/>
                <w:szCs w:val="16"/>
              </w:rPr>
            </w:pPr>
          </w:p>
        </w:tc>
        <w:tc>
          <w:tcPr>
            <w:tcW w:w="490" w:type="dxa"/>
          </w:tcPr>
          <w:p w:rsidR="00997E99" w:rsidRPr="00102EA0" w:rsidRDefault="00997E99" w:rsidP="00EC591B">
            <w:pPr>
              <w:pStyle w:val="Normalt"/>
              <w:keepNext/>
              <w:jc w:val="center"/>
              <w:rPr>
                <w:rFonts w:cs="Arial"/>
                <w:b/>
                <w:sz w:val="16"/>
                <w:szCs w:val="16"/>
              </w:rPr>
            </w:pPr>
          </w:p>
        </w:tc>
        <w:tc>
          <w:tcPr>
            <w:tcW w:w="1920" w:type="dxa"/>
          </w:tcPr>
          <w:p w:rsidR="00997E99" w:rsidRPr="00102EA0" w:rsidRDefault="00997E99" w:rsidP="00EC591B">
            <w:pPr>
              <w:pStyle w:val="Normalt"/>
              <w:keepNext/>
              <w:rPr>
                <w:rFonts w:cs="Arial"/>
                <w:sz w:val="16"/>
                <w:szCs w:val="16"/>
              </w:rPr>
            </w:pPr>
            <w:r w:rsidRPr="00102EA0">
              <w:rPr>
                <w:rFonts w:cs="Arial"/>
                <w:sz w:val="16"/>
                <w:szCs w:val="16"/>
              </w:rPr>
              <w:t>broad</w:t>
            </w:r>
          </w:p>
        </w:tc>
        <w:tc>
          <w:tcPr>
            <w:tcW w:w="1843" w:type="dxa"/>
          </w:tcPr>
          <w:p w:rsidR="00997E99" w:rsidRPr="00102EA0" w:rsidRDefault="00997E99" w:rsidP="00EC591B">
            <w:pPr>
              <w:pStyle w:val="Normalt"/>
              <w:keepNext/>
              <w:rPr>
                <w:rFonts w:cs="Arial"/>
                <w:noProof/>
                <w:sz w:val="16"/>
                <w:szCs w:val="16"/>
              </w:rPr>
            </w:pPr>
            <w:r w:rsidRPr="00102EA0">
              <w:rPr>
                <w:rFonts w:cs="Arial"/>
                <w:noProof/>
                <w:sz w:val="16"/>
                <w:szCs w:val="16"/>
              </w:rPr>
              <w:t>large</w:t>
            </w:r>
          </w:p>
        </w:tc>
        <w:tc>
          <w:tcPr>
            <w:tcW w:w="1843" w:type="dxa"/>
          </w:tcPr>
          <w:p w:rsidR="00997E99" w:rsidRPr="00102EA0" w:rsidRDefault="00997E99" w:rsidP="00EC591B">
            <w:pPr>
              <w:pStyle w:val="Normalt"/>
              <w:keepNext/>
              <w:rPr>
                <w:rFonts w:cs="Arial"/>
                <w:sz w:val="16"/>
                <w:szCs w:val="16"/>
              </w:rPr>
            </w:pPr>
            <w:r w:rsidRPr="00102EA0">
              <w:rPr>
                <w:rFonts w:cs="Arial"/>
                <w:sz w:val="16"/>
                <w:szCs w:val="16"/>
              </w:rPr>
              <w:t>breit</w:t>
            </w:r>
          </w:p>
        </w:tc>
        <w:tc>
          <w:tcPr>
            <w:tcW w:w="1985" w:type="dxa"/>
          </w:tcPr>
          <w:p w:rsidR="00997E99" w:rsidRPr="00102EA0" w:rsidRDefault="00997E99" w:rsidP="00EC591B">
            <w:pPr>
              <w:pStyle w:val="Normalt"/>
              <w:keepNext/>
              <w:rPr>
                <w:rFonts w:cs="Arial"/>
                <w:sz w:val="16"/>
                <w:szCs w:val="16"/>
                <w:lang w:val="es-ES_tradnl"/>
              </w:rPr>
            </w:pPr>
            <w:r w:rsidRPr="00102EA0">
              <w:rPr>
                <w:sz w:val="16"/>
                <w:lang w:val="es-ES_tradnl"/>
              </w:rPr>
              <w:t>ancho</w:t>
            </w:r>
          </w:p>
        </w:tc>
        <w:tc>
          <w:tcPr>
            <w:tcW w:w="1985" w:type="dxa"/>
          </w:tcPr>
          <w:p w:rsidR="00997E99" w:rsidRPr="00102EA0" w:rsidRDefault="00997E99" w:rsidP="00EC591B">
            <w:pPr>
              <w:pStyle w:val="Normalt"/>
              <w:keepNext/>
              <w:rPr>
                <w:rFonts w:cs="Arial"/>
                <w:sz w:val="16"/>
                <w:szCs w:val="16"/>
              </w:rPr>
            </w:pPr>
          </w:p>
        </w:tc>
        <w:tc>
          <w:tcPr>
            <w:tcW w:w="636" w:type="dxa"/>
          </w:tcPr>
          <w:p w:rsidR="00997E99" w:rsidRPr="00102EA0" w:rsidRDefault="00997E99" w:rsidP="00EC591B">
            <w:pPr>
              <w:pStyle w:val="Normalt"/>
              <w:keepNext/>
              <w:jc w:val="center"/>
              <w:rPr>
                <w:rFonts w:cs="Arial"/>
                <w:sz w:val="16"/>
                <w:szCs w:val="16"/>
              </w:rPr>
            </w:pPr>
            <w:r w:rsidRPr="00102EA0">
              <w:rPr>
                <w:rFonts w:cs="Arial"/>
                <w:sz w:val="16"/>
                <w:szCs w:val="16"/>
              </w:rPr>
              <w:t>7</w:t>
            </w:r>
          </w:p>
        </w:tc>
      </w:tr>
      <w:tr w:rsidR="00997E99" w:rsidRPr="00102EA0" w:rsidTr="00EC591B">
        <w:trPr>
          <w:cantSplit/>
          <w:jc w:val="center"/>
        </w:trPr>
        <w:tc>
          <w:tcPr>
            <w:tcW w:w="567" w:type="dxa"/>
            <w:tcBorders>
              <w:bottom w:val="single" w:sz="4" w:space="0" w:color="auto"/>
            </w:tcBorders>
          </w:tcPr>
          <w:p w:rsidR="00997E99" w:rsidRPr="00102EA0" w:rsidRDefault="00997E99" w:rsidP="00EC591B">
            <w:pPr>
              <w:pStyle w:val="Normalt"/>
              <w:jc w:val="center"/>
              <w:rPr>
                <w:rFonts w:cs="Arial"/>
                <w:b/>
                <w:sz w:val="16"/>
                <w:szCs w:val="16"/>
              </w:rPr>
            </w:pPr>
          </w:p>
        </w:tc>
        <w:tc>
          <w:tcPr>
            <w:tcW w:w="490" w:type="dxa"/>
            <w:tcBorders>
              <w:bottom w:val="single" w:sz="4" w:space="0" w:color="auto"/>
            </w:tcBorders>
          </w:tcPr>
          <w:p w:rsidR="00997E99" w:rsidRPr="00102EA0" w:rsidRDefault="00997E99" w:rsidP="00EC591B">
            <w:pPr>
              <w:pStyle w:val="Normalt"/>
              <w:jc w:val="center"/>
              <w:rPr>
                <w:rFonts w:cs="Arial"/>
                <w:b/>
                <w:sz w:val="16"/>
                <w:szCs w:val="16"/>
              </w:rPr>
            </w:pPr>
          </w:p>
        </w:tc>
        <w:tc>
          <w:tcPr>
            <w:tcW w:w="1920" w:type="dxa"/>
            <w:tcBorders>
              <w:bottom w:val="single" w:sz="4" w:space="0" w:color="auto"/>
            </w:tcBorders>
          </w:tcPr>
          <w:p w:rsidR="00997E99" w:rsidRPr="00102EA0" w:rsidRDefault="00997E99" w:rsidP="00EC591B">
            <w:pPr>
              <w:pStyle w:val="Normalt"/>
              <w:rPr>
                <w:rFonts w:cs="Arial"/>
                <w:sz w:val="16"/>
                <w:szCs w:val="16"/>
              </w:rPr>
            </w:pPr>
            <w:r w:rsidRPr="00102EA0">
              <w:rPr>
                <w:rFonts w:cs="Arial"/>
                <w:sz w:val="16"/>
                <w:szCs w:val="16"/>
              </w:rPr>
              <w:t>very broad</w:t>
            </w:r>
          </w:p>
        </w:tc>
        <w:tc>
          <w:tcPr>
            <w:tcW w:w="1843" w:type="dxa"/>
            <w:tcBorders>
              <w:bottom w:val="single" w:sz="4" w:space="0" w:color="auto"/>
            </w:tcBorders>
          </w:tcPr>
          <w:p w:rsidR="00997E99" w:rsidRPr="00102EA0" w:rsidRDefault="00997E99" w:rsidP="00EC591B">
            <w:pPr>
              <w:pStyle w:val="Normalt"/>
              <w:rPr>
                <w:rFonts w:cs="Arial"/>
                <w:noProof/>
                <w:sz w:val="16"/>
                <w:szCs w:val="16"/>
              </w:rPr>
            </w:pPr>
            <w:r w:rsidRPr="00102EA0">
              <w:rPr>
                <w:rFonts w:cs="Arial"/>
                <w:noProof/>
                <w:sz w:val="16"/>
                <w:szCs w:val="16"/>
              </w:rPr>
              <w:t>très large</w:t>
            </w:r>
          </w:p>
        </w:tc>
        <w:tc>
          <w:tcPr>
            <w:tcW w:w="1843" w:type="dxa"/>
            <w:tcBorders>
              <w:bottom w:val="single" w:sz="4" w:space="0" w:color="auto"/>
            </w:tcBorders>
          </w:tcPr>
          <w:p w:rsidR="00997E99" w:rsidRPr="00102EA0" w:rsidRDefault="00997E99" w:rsidP="00EC591B">
            <w:pPr>
              <w:pStyle w:val="Normalt"/>
              <w:rPr>
                <w:rFonts w:cs="Arial"/>
                <w:sz w:val="16"/>
                <w:szCs w:val="16"/>
              </w:rPr>
            </w:pPr>
            <w:r w:rsidRPr="00102EA0">
              <w:rPr>
                <w:rFonts w:cs="Arial"/>
                <w:sz w:val="16"/>
                <w:szCs w:val="16"/>
              </w:rPr>
              <w:t>sehr breit</w:t>
            </w:r>
          </w:p>
        </w:tc>
        <w:tc>
          <w:tcPr>
            <w:tcW w:w="1985" w:type="dxa"/>
            <w:tcBorders>
              <w:bottom w:val="single" w:sz="4" w:space="0" w:color="auto"/>
            </w:tcBorders>
          </w:tcPr>
          <w:p w:rsidR="00997E99" w:rsidRPr="00102EA0" w:rsidRDefault="00997E99" w:rsidP="00EC591B">
            <w:pPr>
              <w:pStyle w:val="Normalt"/>
              <w:rPr>
                <w:rFonts w:cs="Arial"/>
                <w:sz w:val="16"/>
                <w:szCs w:val="16"/>
                <w:lang w:val="es-ES_tradnl"/>
              </w:rPr>
            </w:pPr>
            <w:r w:rsidRPr="00102EA0">
              <w:rPr>
                <w:sz w:val="16"/>
                <w:lang w:val="es-ES_tradnl"/>
              </w:rPr>
              <w:t>muy ancho</w:t>
            </w:r>
          </w:p>
        </w:tc>
        <w:tc>
          <w:tcPr>
            <w:tcW w:w="1985" w:type="dxa"/>
            <w:tcBorders>
              <w:bottom w:val="single" w:sz="4" w:space="0" w:color="auto"/>
            </w:tcBorders>
          </w:tcPr>
          <w:p w:rsidR="00997E99" w:rsidRPr="00102EA0" w:rsidRDefault="00997E99" w:rsidP="00EC591B">
            <w:pPr>
              <w:pStyle w:val="Normalt"/>
              <w:rPr>
                <w:rFonts w:cs="Arial"/>
                <w:sz w:val="16"/>
                <w:szCs w:val="16"/>
              </w:rPr>
            </w:pPr>
            <w:r w:rsidRPr="00102EA0">
              <w:rPr>
                <w:rFonts w:cs="Arial"/>
                <w:sz w:val="16"/>
                <w:szCs w:val="16"/>
              </w:rPr>
              <w:t xml:space="preserve">Big Boy, </w:t>
            </w:r>
            <w:r w:rsidRPr="00102EA0">
              <w:rPr>
                <w:rFonts w:cs="Arial"/>
                <w:sz w:val="16"/>
                <w:szCs w:val="16"/>
              </w:rPr>
              <w:br/>
              <w:t>Sum and Substance</w:t>
            </w:r>
          </w:p>
        </w:tc>
        <w:tc>
          <w:tcPr>
            <w:tcW w:w="636" w:type="dxa"/>
            <w:tcBorders>
              <w:bottom w:val="single" w:sz="4" w:space="0" w:color="auto"/>
            </w:tcBorders>
          </w:tcPr>
          <w:p w:rsidR="00997E99" w:rsidRPr="00102EA0" w:rsidRDefault="00997E99" w:rsidP="00EC591B">
            <w:pPr>
              <w:pStyle w:val="Normalt"/>
              <w:jc w:val="center"/>
              <w:rPr>
                <w:rFonts w:cs="Arial"/>
                <w:sz w:val="16"/>
                <w:szCs w:val="16"/>
              </w:rPr>
            </w:pPr>
            <w:r w:rsidRPr="00102EA0">
              <w:rPr>
                <w:rFonts w:cs="Arial"/>
                <w:sz w:val="16"/>
                <w:szCs w:val="16"/>
              </w:rPr>
              <w:t>9</w:t>
            </w:r>
          </w:p>
        </w:tc>
      </w:tr>
    </w:tbl>
    <w:p w:rsidR="00997E99" w:rsidRPr="00102EA0" w:rsidRDefault="00997E99" w:rsidP="00997E99">
      <w:pPr>
        <w:pStyle w:val="Normaltg"/>
        <w:rPr>
          <w:rFonts w:ascii="Arial" w:hAnsi="Arial" w:cs="Arial"/>
          <w:noProof/>
          <w:sz w:val="20"/>
        </w:rPr>
      </w:pPr>
    </w:p>
    <w:p w:rsidR="00997E99" w:rsidRPr="00102EA0" w:rsidRDefault="00997E99" w:rsidP="00997E99">
      <w:pPr>
        <w:pStyle w:val="Normaltg"/>
        <w:rPr>
          <w:rFonts w:ascii="Arial" w:hAnsi="Arial" w:cs="Arial"/>
          <w:noProof/>
          <w:sz w:val="20"/>
        </w:rPr>
      </w:pPr>
    </w:p>
    <w:p w:rsidR="00997E99" w:rsidRPr="00102EA0" w:rsidRDefault="00997E99" w:rsidP="00997E99">
      <w:pPr>
        <w:pStyle w:val="Normaltg"/>
        <w:rPr>
          <w:rFonts w:ascii="Arial" w:hAnsi="Arial" w:cs="Arial"/>
          <w:noProof/>
          <w:sz w:val="20"/>
        </w:rPr>
      </w:pPr>
    </w:p>
    <w:p w:rsidR="00997E99" w:rsidRPr="00102EA0" w:rsidRDefault="00DA4D1F" w:rsidP="00997E99">
      <w:pPr>
        <w:keepNext/>
        <w:ind w:right="567"/>
        <w:rPr>
          <w:rFonts w:cs="Arial"/>
          <w:u w:val="single"/>
        </w:rPr>
      </w:pPr>
      <w:r w:rsidRPr="00102EA0">
        <w:rPr>
          <w:rFonts w:cs="Arial"/>
          <w:u w:val="single"/>
          <w:lang w:val="es-ES_tradnl"/>
        </w:rPr>
        <w:t>Documento TG/286/1 Hebe</w:t>
      </w:r>
    </w:p>
    <w:p w:rsidR="00997E99" w:rsidRPr="00102EA0" w:rsidRDefault="00997E99" w:rsidP="00997E99">
      <w:pPr>
        <w:keepNext/>
        <w:ind w:left="567" w:right="567"/>
        <w:rPr>
          <w:rFonts w:cs="Arial"/>
        </w:rPr>
      </w:pPr>
    </w:p>
    <w:tbl>
      <w:tblPr>
        <w:tblW w:w="11125" w:type="dxa"/>
        <w:jc w:val="center"/>
        <w:tblInd w:w="762" w:type="dxa"/>
        <w:tblLayout w:type="fixed"/>
        <w:tblCellMar>
          <w:left w:w="70" w:type="dxa"/>
          <w:right w:w="70" w:type="dxa"/>
        </w:tblCellMar>
        <w:tblLook w:val="0000" w:firstRow="0" w:lastRow="0" w:firstColumn="0" w:lastColumn="0" w:noHBand="0" w:noVBand="0"/>
      </w:tblPr>
      <w:tblGrid>
        <w:gridCol w:w="566"/>
        <w:gridCol w:w="566"/>
        <w:gridCol w:w="1843"/>
        <w:gridCol w:w="1843"/>
        <w:gridCol w:w="1843"/>
        <w:gridCol w:w="1843"/>
        <w:gridCol w:w="1985"/>
        <w:gridCol w:w="636"/>
      </w:tblGrid>
      <w:tr w:rsidR="00102EA0" w:rsidRPr="00FF0F4D" w:rsidTr="00EC591B">
        <w:trPr>
          <w:cantSplit/>
          <w:jc w:val="center"/>
        </w:trPr>
        <w:tc>
          <w:tcPr>
            <w:tcW w:w="566" w:type="dxa"/>
            <w:tcBorders>
              <w:top w:val="single" w:sz="4" w:space="0" w:color="auto"/>
            </w:tcBorders>
          </w:tcPr>
          <w:p w:rsidR="00997E99" w:rsidRPr="00102EA0" w:rsidRDefault="00997E99" w:rsidP="00EC591B">
            <w:pPr>
              <w:keepNext/>
              <w:spacing w:before="80" w:after="80"/>
              <w:jc w:val="center"/>
              <w:rPr>
                <w:rFonts w:cs="Arial"/>
                <w:b/>
                <w:bCs/>
                <w:sz w:val="16"/>
                <w:szCs w:val="16"/>
              </w:rPr>
            </w:pPr>
            <w:r w:rsidRPr="00102EA0">
              <w:rPr>
                <w:rFonts w:cs="Arial"/>
                <w:b/>
                <w:bCs/>
                <w:snapToGrid w:val="0"/>
                <w:sz w:val="16"/>
                <w:szCs w:val="16"/>
              </w:rPr>
              <w:t>8.</w:t>
            </w:r>
            <w:r w:rsidRPr="00102EA0">
              <w:rPr>
                <w:rFonts w:cs="Arial"/>
                <w:b/>
                <w:bCs/>
                <w:sz w:val="16"/>
                <w:szCs w:val="16"/>
              </w:rPr>
              <w:t xml:space="preserve"> </w:t>
            </w:r>
            <w:r w:rsidRPr="00102EA0">
              <w:rPr>
                <w:rFonts w:cs="Arial"/>
                <w:b/>
                <w:bCs/>
                <w:sz w:val="16"/>
                <w:szCs w:val="16"/>
              </w:rPr>
              <w:br/>
              <w:t>(*)</w:t>
            </w:r>
          </w:p>
        </w:tc>
        <w:tc>
          <w:tcPr>
            <w:tcW w:w="566" w:type="dxa"/>
            <w:tcBorders>
              <w:top w:val="single" w:sz="4" w:space="0" w:color="auto"/>
            </w:tcBorders>
          </w:tcPr>
          <w:p w:rsidR="00997E99" w:rsidRPr="00102EA0" w:rsidRDefault="00997E99" w:rsidP="00EC591B">
            <w:pPr>
              <w:keepNext/>
              <w:spacing w:before="80" w:after="80"/>
              <w:jc w:val="center"/>
              <w:rPr>
                <w:rFonts w:cs="Arial"/>
                <w:b/>
                <w:bCs/>
                <w:sz w:val="16"/>
                <w:szCs w:val="16"/>
              </w:rPr>
            </w:pPr>
            <w:r w:rsidRPr="00102EA0">
              <w:rPr>
                <w:rFonts w:cs="Arial"/>
                <w:b/>
                <w:bCs/>
                <w:sz w:val="16"/>
                <w:szCs w:val="16"/>
              </w:rPr>
              <w:t>VG/</w:t>
            </w:r>
            <w:r w:rsidRPr="00102EA0">
              <w:rPr>
                <w:rFonts w:cs="Arial"/>
                <w:b/>
                <w:bCs/>
                <w:sz w:val="16"/>
                <w:szCs w:val="16"/>
              </w:rPr>
              <w:br/>
              <w:t>MG</w:t>
            </w:r>
          </w:p>
        </w:tc>
        <w:tc>
          <w:tcPr>
            <w:tcW w:w="1843" w:type="dxa"/>
            <w:tcBorders>
              <w:top w:val="single" w:sz="4" w:space="0" w:color="auto"/>
            </w:tcBorders>
          </w:tcPr>
          <w:p w:rsidR="00997E99" w:rsidRPr="00102EA0" w:rsidRDefault="00997E99" w:rsidP="00EC591B">
            <w:pPr>
              <w:keepNext/>
              <w:spacing w:before="80" w:after="80"/>
              <w:jc w:val="left"/>
              <w:rPr>
                <w:rFonts w:cs="Arial"/>
                <w:b/>
                <w:bCs/>
                <w:sz w:val="16"/>
                <w:szCs w:val="16"/>
              </w:rPr>
            </w:pPr>
            <w:r w:rsidRPr="00102EA0">
              <w:rPr>
                <w:rFonts w:cs="Arial"/>
                <w:b/>
                <w:bCs/>
                <w:sz w:val="16"/>
                <w:szCs w:val="16"/>
              </w:rPr>
              <w:t>Stem: length of internodes</w:t>
            </w:r>
          </w:p>
        </w:tc>
        <w:tc>
          <w:tcPr>
            <w:tcW w:w="1843" w:type="dxa"/>
            <w:tcBorders>
              <w:top w:val="single" w:sz="4" w:space="0" w:color="auto"/>
            </w:tcBorders>
          </w:tcPr>
          <w:p w:rsidR="00997E99" w:rsidRPr="00102EA0" w:rsidRDefault="00997E99" w:rsidP="00EC591B">
            <w:pPr>
              <w:keepNext/>
              <w:spacing w:before="80" w:after="80"/>
              <w:jc w:val="left"/>
              <w:rPr>
                <w:rFonts w:cs="Arial"/>
                <w:b/>
                <w:bCs/>
                <w:sz w:val="16"/>
                <w:szCs w:val="16"/>
                <w:lang w:val="fr-CH"/>
              </w:rPr>
            </w:pPr>
            <w:r w:rsidRPr="00102EA0">
              <w:rPr>
                <w:rFonts w:cs="Arial"/>
                <w:b/>
                <w:bCs/>
                <w:sz w:val="16"/>
                <w:szCs w:val="16"/>
                <w:lang w:val="fr-CH"/>
              </w:rPr>
              <w:t>Tige : longueur des entre</w:t>
            </w:r>
            <w:r w:rsidRPr="00102EA0">
              <w:rPr>
                <w:rFonts w:cs="Arial"/>
                <w:b/>
                <w:bCs/>
                <w:sz w:val="16"/>
                <w:szCs w:val="24"/>
                <w:lang w:val="fr-CH"/>
              </w:rPr>
              <w:noBreakHyphen/>
            </w:r>
            <w:r w:rsidRPr="00102EA0">
              <w:rPr>
                <w:rFonts w:cs="Arial"/>
                <w:b/>
                <w:bCs/>
                <w:sz w:val="16"/>
                <w:szCs w:val="16"/>
                <w:lang w:val="fr-CH"/>
              </w:rPr>
              <w:t>nœuds</w:t>
            </w:r>
          </w:p>
        </w:tc>
        <w:tc>
          <w:tcPr>
            <w:tcW w:w="1843" w:type="dxa"/>
            <w:tcBorders>
              <w:top w:val="single" w:sz="4" w:space="0" w:color="auto"/>
            </w:tcBorders>
          </w:tcPr>
          <w:p w:rsidR="00997E99" w:rsidRPr="00102EA0" w:rsidRDefault="00997E99" w:rsidP="00EC591B">
            <w:pPr>
              <w:keepNext/>
              <w:spacing w:before="80" w:after="80"/>
              <w:jc w:val="left"/>
              <w:rPr>
                <w:b/>
                <w:sz w:val="16"/>
                <w:szCs w:val="24"/>
              </w:rPr>
            </w:pPr>
            <w:r w:rsidRPr="00102EA0">
              <w:rPr>
                <w:b/>
                <w:sz w:val="16"/>
                <w:szCs w:val="24"/>
              </w:rPr>
              <w:t>Trieb: Internodienlänge</w:t>
            </w:r>
          </w:p>
        </w:tc>
        <w:tc>
          <w:tcPr>
            <w:tcW w:w="1843" w:type="dxa"/>
            <w:tcBorders>
              <w:top w:val="single" w:sz="4" w:space="0" w:color="auto"/>
            </w:tcBorders>
          </w:tcPr>
          <w:p w:rsidR="00997E99" w:rsidRPr="00102EA0" w:rsidRDefault="00997E99" w:rsidP="00EC591B">
            <w:pPr>
              <w:keepNext/>
              <w:widowControl w:val="0"/>
              <w:spacing w:before="80" w:after="80"/>
              <w:jc w:val="left"/>
              <w:rPr>
                <w:rFonts w:cs="Arial"/>
                <w:b/>
                <w:bCs/>
                <w:sz w:val="16"/>
                <w:szCs w:val="16"/>
                <w:lang w:val="es-ES_tradnl"/>
              </w:rPr>
            </w:pPr>
            <w:r w:rsidRPr="00102EA0">
              <w:rPr>
                <w:rFonts w:cs="Arial"/>
                <w:b/>
                <w:bCs/>
                <w:sz w:val="16"/>
                <w:szCs w:val="16"/>
                <w:lang w:val="es-ES_tradnl"/>
              </w:rPr>
              <w:t>Tallo:  longitud de los entrenudos</w:t>
            </w:r>
          </w:p>
        </w:tc>
        <w:tc>
          <w:tcPr>
            <w:tcW w:w="1985" w:type="dxa"/>
            <w:tcBorders>
              <w:top w:val="single" w:sz="4" w:space="0" w:color="auto"/>
            </w:tcBorders>
          </w:tcPr>
          <w:p w:rsidR="00997E99" w:rsidRPr="00102EA0" w:rsidRDefault="00997E99" w:rsidP="00EC591B">
            <w:pPr>
              <w:keepNext/>
              <w:spacing w:before="80" w:after="80"/>
              <w:jc w:val="left"/>
              <w:rPr>
                <w:rFonts w:cs="Arial"/>
                <w:b/>
                <w:bCs/>
                <w:sz w:val="16"/>
                <w:szCs w:val="16"/>
                <w:lang w:val="es-ES"/>
              </w:rPr>
            </w:pPr>
          </w:p>
        </w:tc>
        <w:tc>
          <w:tcPr>
            <w:tcW w:w="636" w:type="dxa"/>
            <w:tcBorders>
              <w:top w:val="single" w:sz="4" w:space="0" w:color="auto"/>
            </w:tcBorders>
          </w:tcPr>
          <w:p w:rsidR="00997E99" w:rsidRPr="00102EA0" w:rsidRDefault="00997E99" w:rsidP="00EC591B">
            <w:pPr>
              <w:keepNext/>
              <w:spacing w:before="80" w:after="80"/>
              <w:jc w:val="center"/>
              <w:rPr>
                <w:rFonts w:cs="Arial"/>
                <w:b/>
                <w:bCs/>
                <w:sz w:val="16"/>
                <w:szCs w:val="16"/>
                <w:lang w:val="es-ES"/>
              </w:rPr>
            </w:pPr>
          </w:p>
        </w:tc>
      </w:tr>
      <w:tr w:rsidR="00102EA0" w:rsidRPr="00102EA0" w:rsidTr="00EC591B">
        <w:trPr>
          <w:cantSplit/>
          <w:jc w:val="center"/>
        </w:trPr>
        <w:tc>
          <w:tcPr>
            <w:tcW w:w="566" w:type="dxa"/>
          </w:tcPr>
          <w:p w:rsidR="00997E99" w:rsidRPr="00102EA0" w:rsidRDefault="00997E99" w:rsidP="00EC591B">
            <w:pPr>
              <w:keepNext/>
              <w:spacing w:before="80" w:after="80"/>
              <w:jc w:val="center"/>
              <w:rPr>
                <w:rFonts w:cs="Arial"/>
                <w:b/>
                <w:sz w:val="16"/>
                <w:szCs w:val="16"/>
              </w:rPr>
            </w:pPr>
            <w:r w:rsidRPr="00102EA0">
              <w:rPr>
                <w:rFonts w:cs="Arial"/>
                <w:b/>
                <w:sz w:val="16"/>
                <w:szCs w:val="16"/>
              </w:rPr>
              <w:t>QN</w:t>
            </w:r>
          </w:p>
        </w:tc>
        <w:tc>
          <w:tcPr>
            <w:tcW w:w="566" w:type="dxa"/>
          </w:tcPr>
          <w:p w:rsidR="00997E99" w:rsidRPr="00102EA0" w:rsidRDefault="00997E99" w:rsidP="00EC591B">
            <w:pPr>
              <w:keepNext/>
              <w:spacing w:before="80" w:after="80"/>
              <w:jc w:val="center"/>
              <w:rPr>
                <w:rFonts w:cs="Arial"/>
                <w:b/>
                <w:sz w:val="16"/>
                <w:szCs w:val="16"/>
              </w:rPr>
            </w:pPr>
            <w:r w:rsidRPr="00102EA0">
              <w:rPr>
                <w:rFonts w:cs="Arial"/>
                <w:b/>
                <w:sz w:val="16"/>
                <w:szCs w:val="16"/>
              </w:rPr>
              <w:t>(c)</w:t>
            </w:r>
          </w:p>
        </w:tc>
        <w:tc>
          <w:tcPr>
            <w:tcW w:w="1843" w:type="dxa"/>
          </w:tcPr>
          <w:p w:rsidR="00997E99" w:rsidRPr="00102EA0" w:rsidRDefault="00997E99" w:rsidP="00EC591B">
            <w:pPr>
              <w:keepNext/>
              <w:spacing w:before="80" w:after="80"/>
              <w:jc w:val="left"/>
              <w:rPr>
                <w:rFonts w:cs="Arial"/>
                <w:sz w:val="16"/>
                <w:szCs w:val="16"/>
              </w:rPr>
            </w:pPr>
            <w:r w:rsidRPr="00102EA0">
              <w:rPr>
                <w:rFonts w:cs="Arial"/>
                <w:sz w:val="16"/>
                <w:szCs w:val="16"/>
              </w:rPr>
              <w:t>very short</w:t>
            </w:r>
          </w:p>
        </w:tc>
        <w:tc>
          <w:tcPr>
            <w:tcW w:w="1843" w:type="dxa"/>
          </w:tcPr>
          <w:p w:rsidR="00997E99" w:rsidRPr="00102EA0" w:rsidRDefault="00997E99" w:rsidP="00EC591B">
            <w:pPr>
              <w:keepNext/>
              <w:spacing w:before="80" w:after="80"/>
              <w:jc w:val="left"/>
              <w:rPr>
                <w:rFonts w:cs="Arial"/>
                <w:sz w:val="16"/>
                <w:szCs w:val="16"/>
              </w:rPr>
            </w:pPr>
            <w:r w:rsidRPr="00102EA0">
              <w:rPr>
                <w:rFonts w:cs="Arial"/>
                <w:sz w:val="16"/>
                <w:szCs w:val="16"/>
              </w:rPr>
              <w:t>très courts</w:t>
            </w:r>
          </w:p>
        </w:tc>
        <w:tc>
          <w:tcPr>
            <w:tcW w:w="1843" w:type="dxa"/>
          </w:tcPr>
          <w:p w:rsidR="00997E99" w:rsidRPr="00102EA0" w:rsidRDefault="00997E99" w:rsidP="00EC591B">
            <w:pPr>
              <w:keepNext/>
              <w:spacing w:before="80" w:after="80"/>
              <w:jc w:val="left"/>
              <w:rPr>
                <w:sz w:val="16"/>
                <w:szCs w:val="24"/>
              </w:rPr>
            </w:pPr>
            <w:r w:rsidRPr="00102EA0">
              <w:rPr>
                <w:sz w:val="16"/>
                <w:szCs w:val="24"/>
              </w:rPr>
              <w:t>sehr kurz</w:t>
            </w:r>
          </w:p>
        </w:tc>
        <w:tc>
          <w:tcPr>
            <w:tcW w:w="1843" w:type="dxa"/>
          </w:tcPr>
          <w:p w:rsidR="00997E99" w:rsidRPr="00102EA0" w:rsidRDefault="00997E99" w:rsidP="00EC591B">
            <w:pPr>
              <w:keepNext/>
              <w:widowControl w:val="0"/>
              <w:spacing w:before="80" w:after="80"/>
              <w:jc w:val="left"/>
              <w:rPr>
                <w:rFonts w:cs="Arial"/>
                <w:sz w:val="16"/>
                <w:szCs w:val="16"/>
                <w:lang w:val="es-ES_tradnl"/>
              </w:rPr>
            </w:pPr>
            <w:r w:rsidRPr="00102EA0">
              <w:rPr>
                <w:rFonts w:cs="Arial"/>
                <w:sz w:val="16"/>
                <w:szCs w:val="16"/>
                <w:lang w:val="es-ES_tradnl"/>
              </w:rPr>
              <w:t>muy corta</w:t>
            </w:r>
          </w:p>
        </w:tc>
        <w:tc>
          <w:tcPr>
            <w:tcW w:w="1985" w:type="dxa"/>
          </w:tcPr>
          <w:p w:rsidR="00997E99" w:rsidRPr="00102EA0" w:rsidRDefault="00997E99" w:rsidP="00EC591B">
            <w:pPr>
              <w:keepNext/>
              <w:spacing w:before="80" w:after="80"/>
              <w:jc w:val="left"/>
              <w:rPr>
                <w:rFonts w:cs="Arial"/>
                <w:sz w:val="16"/>
                <w:szCs w:val="16"/>
              </w:rPr>
            </w:pPr>
            <w:r w:rsidRPr="00102EA0">
              <w:rPr>
                <w:rFonts w:cs="Arial"/>
                <w:sz w:val="16"/>
                <w:szCs w:val="16"/>
              </w:rPr>
              <w:t>Karo Golden Esk</w:t>
            </w:r>
          </w:p>
        </w:tc>
        <w:tc>
          <w:tcPr>
            <w:tcW w:w="636" w:type="dxa"/>
          </w:tcPr>
          <w:p w:rsidR="00997E99" w:rsidRPr="00102EA0" w:rsidRDefault="00997E99" w:rsidP="00EC591B">
            <w:pPr>
              <w:keepNext/>
              <w:spacing w:before="80" w:after="80"/>
              <w:jc w:val="center"/>
              <w:rPr>
                <w:rFonts w:cs="Arial"/>
                <w:sz w:val="16"/>
                <w:szCs w:val="16"/>
              </w:rPr>
            </w:pPr>
            <w:r w:rsidRPr="00102EA0">
              <w:rPr>
                <w:rFonts w:cs="Arial"/>
                <w:sz w:val="16"/>
                <w:szCs w:val="16"/>
              </w:rPr>
              <w:t>1</w:t>
            </w:r>
          </w:p>
        </w:tc>
      </w:tr>
      <w:tr w:rsidR="00102EA0" w:rsidRPr="00102EA0" w:rsidTr="00EC591B">
        <w:trPr>
          <w:cantSplit/>
          <w:jc w:val="center"/>
        </w:trPr>
        <w:tc>
          <w:tcPr>
            <w:tcW w:w="566" w:type="dxa"/>
          </w:tcPr>
          <w:p w:rsidR="00997E99" w:rsidRPr="00102EA0" w:rsidRDefault="00997E99" w:rsidP="00EC591B">
            <w:pPr>
              <w:keepNext/>
              <w:spacing w:before="80" w:after="80"/>
              <w:jc w:val="center"/>
              <w:rPr>
                <w:rFonts w:cs="Arial"/>
                <w:b/>
                <w:sz w:val="16"/>
                <w:szCs w:val="16"/>
              </w:rPr>
            </w:pPr>
          </w:p>
        </w:tc>
        <w:tc>
          <w:tcPr>
            <w:tcW w:w="566" w:type="dxa"/>
          </w:tcPr>
          <w:p w:rsidR="00997E99" w:rsidRPr="00102EA0" w:rsidRDefault="00997E99" w:rsidP="00EC591B">
            <w:pPr>
              <w:keepNext/>
              <w:spacing w:before="80" w:after="80"/>
              <w:jc w:val="center"/>
              <w:rPr>
                <w:rFonts w:cs="Arial"/>
                <w:b/>
                <w:sz w:val="16"/>
                <w:szCs w:val="16"/>
              </w:rPr>
            </w:pPr>
          </w:p>
        </w:tc>
        <w:tc>
          <w:tcPr>
            <w:tcW w:w="1843" w:type="dxa"/>
          </w:tcPr>
          <w:p w:rsidR="00997E99" w:rsidRPr="00102EA0" w:rsidRDefault="00997E99" w:rsidP="00EC591B">
            <w:pPr>
              <w:keepNext/>
              <w:spacing w:before="80" w:after="80"/>
              <w:jc w:val="left"/>
              <w:rPr>
                <w:rFonts w:cs="Arial"/>
                <w:sz w:val="16"/>
                <w:szCs w:val="16"/>
              </w:rPr>
            </w:pPr>
            <w:r w:rsidRPr="00102EA0">
              <w:rPr>
                <w:rFonts w:cs="Arial"/>
                <w:sz w:val="16"/>
                <w:szCs w:val="16"/>
              </w:rPr>
              <w:t>short</w:t>
            </w:r>
          </w:p>
        </w:tc>
        <w:tc>
          <w:tcPr>
            <w:tcW w:w="1843" w:type="dxa"/>
          </w:tcPr>
          <w:p w:rsidR="00997E99" w:rsidRPr="00102EA0" w:rsidRDefault="00997E99" w:rsidP="00EC591B">
            <w:pPr>
              <w:keepNext/>
              <w:spacing w:before="80" w:after="80"/>
              <w:jc w:val="left"/>
              <w:rPr>
                <w:rFonts w:cs="Arial"/>
                <w:sz w:val="16"/>
                <w:szCs w:val="16"/>
              </w:rPr>
            </w:pPr>
            <w:r w:rsidRPr="00102EA0">
              <w:rPr>
                <w:rFonts w:cs="Arial"/>
                <w:sz w:val="16"/>
                <w:szCs w:val="16"/>
              </w:rPr>
              <w:t>courts</w:t>
            </w:r>
          </w:p>
        </w:tc>
        <w:tc>
          <w:tcPr>
            <w:tcW w:w="1843" w:type="dxa"/>
          </w:tcPr>
          <w:p w:rsidR="00997E99" w:rsidRPr="00102EA0" w:rsidRDefault="00997E99" w:rsidP="00EC591B">
            <w:pPr>
              <w:keepNext/>
              <w:spacing w:before="80" w:after="80"/>
              <w:jc w:val="left"/>
              <w:rPr>
                <w:sz w:val="16"/>
                <w:szCs w:val="24"/>
              </w:rPr>
            </w:pPr>
            <w:r w:rsidRPr="00102EA0">
              <w:rPr>
                <w:sz w:val="16"/>
                <w:szCs w:val="24"/>
              </w:rPr>
              <w:t>kurz</w:t>
            </w:r>
          </w:p>
        </w:tc>
        <w:tc>
          <w:tcPr>
            <w:tcW w:w="1843" w:type="dxa"/>
          </w:tcPr>
          <w:p w:rsidR="00997E99" w:rsidRPr="00102EA0" w:rsidRDefault="00997E99" w:rsidP="00EC591B">
            <w:pPr>
              <w:keepNext/>
              <w:widowControl w:val="0"/>
              <w:spacing w:before="80" w:after="80"/>
              <w:jc w:val="left"/>
              <w:rPr>
                <w:rFonts w:cs="Arial"/>
                <w:sz w:val="16"/>
                <w:szCs w:val="16"/>
                <w:lang w:val="es-ES_tradnl"/>
              </w:rPr>
            </w:pPr>
            <w:r w:rsidRPr="00102EA0">
              <w:rPr>
                <w:rFonts w:cs="Arial"/>
                <w:sz w:val="16"/>
                <w:szCs w:val="16"/>
                <w:lang w:val="es-ES_tradnl"/>
              </w:rPr>
              <w:t>corta</w:t>
            </w:r>
          </w:p>
        </w:tc>
        <w:tc>
          <w:tcPr>
            <w:tcW w:w="1985" w:type="dxa"/>
          </w:tcPr>
          <w:p w:rsidR="00997E99" w:rsidRPr="00102EA0" w:rsidRDefault="00997E99" w:rsidP="00EC591B">
            <w:pPr>
              <w:keepNext/>
              <w:spacing w:before="80" w:after="80"/>
              <w:jc w:val="left"/>
              <w:rPr>
                <w:rFonts w:cs="Arial"/>
                <w:sz w:val="16"/>
                <w:szCs w:val="16"/>
              </w:rPr>
            </w:pPr>
            <w:r w:rsidRPr="00102EA0">
              <w:rPr>
                <w:rFonts w:cs="Arial"/>
                <w:sz w:val="16"/>
                <w:szCs w:val="16"/>
              </w:rPr>
              <w:t>Beverley Hills</w:t>
            </w:r>
          </w:p>
        </w:tc>
        <w:tc>
          <w:tcPr>
            <w:tcW w:w="636" w:type="dxa"/>
          </w:tcPr>
          <w:p w:rsidR="00997E99" w:rsidRPr="00102EA0" w:rsidRDefault="00997E99" w:rsidP="00EC591B">
            <w:pPr>
              <w:keepNext/>
              <w:spacing w:before="80" w:after="80"/>
              <w:jc w:val="center"/>
              <w:rPr>
                <w:rFonts w:cs="Arial"/>
                <w:sz w:val="16"/>
                <w:szCs w:val="16"/>
              </w:rPr>
            </w:pPr>
            <w:r w:rsidRPr="00102EA0">
              <w:rPr>
                <w:rFonts w:cs="Arial"/>
                <w:sz w:val="16"/>
                <w:szCs w:val="16"/>
              </w:rPr>
              <w:t>3</w:t>
            </w:r>
          </w:p>
        </w:tc>
      </w:tr>
      <w:tr w:rsidR="00102EA0" w:rsidRPr="00102EA0" w:rsidTr="00EC591B">
        <w:trPr>
          <w:cantSplit/>
          <w:jc w:val="center"/>
        </w:trPr>
        <w:tc>
          <w:tcPr>
            <w:tcW w:w="566" w:type="dxa"/>
          </w:tcPr>
          <w:p w:rsidR="00997E99" w:rsidRPr="00102EA0" w:rsidRDefault="00997E99" w:rsidP="00EC591B">
            <w:pPr>
              <w:keepNext/>
              <w:spacing w:before="80" w:after="80"/>
              <w:jc w:val="center"/>
              <w:rPr>
                <w:rFonts w:cs="Arial"/>
                <w:b/>
                <w:sz w:val="16"/>
                <w:szCs w:val="16"/>
              </w:rPr>
            </w:pPr>
          </w:p>
        </w:tc>
        <w:tc>
          <w:tcPr>
            <w:tcW w:w="566" w:type="dxa"/>
          </w:tcPr>
          <w:p w:rsidR="00997E99" w:rsidRPr="00102EA0" w:rsidRDefault="00997E99" w:rsidP="00EC591B">
            <w:pPr>
              <w:keepNext/>
              <w:spacing w:before="80" w:after="80"/>
              <w:jc w:val="center"/>
              <w:rPr>
                <w:rFonts w:cs="Arial"/>
                <w:b/>
                <w:sz w:val="16"/>
                <w:szCs w:val="16"/>
              </w:rPr>
            </w:pPr>
          </w:p>
        </w:tc>
        <w:tc>
          <w:tcPr>
            <w:tcW w:w="1843" w:type="dxa"/>
          </w:tcPr>
          <w:p w:rsidR="00997E99" w:rsidRPr="00102EA0" w:rsidRDefault="00997E99" w:rsidP="00EC591B">
            <w:pPr>
              <w:keepNext/>
              <w:spacing w:before="80" w:after="80"/>
              <w:jc w:val="left"/>
              <w:rPr>
                <w:rFonts w:cs="Arial"/>
                <w:sz w:val="16"/>
                <w:szCs w:val="16"/>
              </w:rPr>
            </w:pPr>
            <w:r w:rsidRPr="00102EA0">
              <w:rPr>
                <w:rFonts w:cs="Arial"/>
                <w:sz w:val="16"/>
                <w:szCs w:val="16"/>
              </w:rPr>
              <w:t xml:space="preserve">medium </w:t>
            </w:r>
          </w:p>
        </w:tc>
        <w:tc>
          <w:tcPr>
            <w:tcW w:w="1843" w:type="dxa"/>
          </w:tcPr>
          <w:p w:rsidR="00997E99" w:rsidRPr="00102EA0" w:rsidRDefault="00997E99" w:rsidP="00EC591B">
            <w:pPr>
              <w:keepNext/>
              <w:spacing w:before="80" w:after="80"/>
              <w:jc w:val="left"/>
              <w:rPr>
                <w:rFonts w:cs="Arial"/>
                <w:sz w:val="16"/>
                <w:szCs w:val="16"/>
              </w:rPr>
            </w:pPr>
            <w:r w:rsidRPr="00102EA0">
              <w:rPr>
                <w:rFonts w:cs="Arial"/>
                <w:sz w:val="16"/>
                <w:szCs w:val="16"/>
              </w:rPr>
              <w:t xml:space="preserve">moyens </w:t>
            </w:r>
          </w:p>
        </w:tc>
        <w:tc>
          <w:tcPr>
            <w:tcW w:w="1843" w:type="dxa"/>
          </w:tcPr>
          <w:p w:rsidR="00997E99" w:rsidRPr="00102EA0" w:rsidRDefault="00997E99" w:rsidP="00EC591B">
            <w:pPr>
              <w:keepNext/>
              <w:spacing w:before="80" w:after="80"/>
              <w:jc w:val="left"/>
              <w:rPr>
                <w:sz w:val="16"/>
                <w:szCs w:val="24"/>
              </w:rPr>
            </w:pPr>
            <w:r w:rsidRPr="00102EA0">
              <w:rPr>
                <w:sz w:val="16"/>
                <w:szCs w:val="24"/>
              </w:rPr>
              <w:t xml:space="preserve">mittel </w:t>
            </w:r>
          </w:p>
        </w:tc>
        <w:tc>
          <w:tcPr>
            <w:tcW w:w="1843" w:type="dxa"/>
          </w:tcPr>
          <w:p w:rsidR="00997E99" w:rsidRPr="00102EA0" w:rsidRDefault="00997E99" w:rsidP="00EC591B">
            <w:pPr>
              <w:keepNext/>
              <w:widowControl w:val="0"/>
              <w:spacing w:before="80" w:after="80"/>
              <w:jc w:val="left"/>
              <w:rPr>
                <w:rFonts w:cs="Arial"/>
                <w:sz w:val="16"/>
                <w:szCs w:val="16"/>
                <w:lang w:val="es-ES_tradnl"/>
              </w:rPr>
            </w:pPr>
            <w:r w:rsidRPr="00102EA0">
              <w:rPr>
                <w:rFonts w:cs="Arial"/>
                <w:sz w:val="16"/>
                <w:szCs w:val="16"/>
                <w:lang w:val="es-ES_tradnl"/>
              </w:rPr>
              <w:t xml:space="preserve">media </w:t>
            </w:r>
          </w:p>
        </w:tc>
        <w:tc>
          <w:tcPr>
            <w:tcW w:w="1985" w:type="dxa"/>
          </w:tcPr>
          <w:p w:rsidR="00997E99" w:rsidRPr="00102EA0" w:rsidRDefault="00997E99" w:rsidP="00EC591B">
            <w:pPr>
              <w:keepNext/>
              <w:spacing w:before="80" w:after="80"/>
              <w:jc w:val="left"/>
              <w:rPr>
                <w:rFonts w:cs="Arial"/>
                <w:sz w:val="16"/>
                <w:szCs w:val="16"/>
              </w:rPr>
            </w:pPr>
            <w:r w:rsidRPr="00102EA0">
              <w:rPr>
                <w:rFonts w:cs="Arial"/>
                <w:sz w:val="16"/>
                <w:szCs w:val="16"/>
              </w:rPr>
              <w:t>Wiri Desire</w:t>
            </w:r>
          </w:p>
        </w:tc>
        <w:tc>
          <w:tcPr>
            <w:tcW w:w="636" w:type="dxa"/>
          </w:tcPr>
          <w:p w:rsidR="00997E99" w:rsidRPr="00102EA0" w:rsidRDefault="00997E99" w:rsidP="00EC591B">
            <w:pPr>
              <w:keepNext/>
              <w:spacing w:before="80" w:after="80"/>
              <w:jc w:val="center"/>
              <w:rPr>
                <w:rFonts w:cs="Arial"/>
                <w:sz w:val="16"/>
                <w:szCs w:val="16"/>
              </w:rPr>
            </w:pPr>
            <w:r w:rsidRPr="00102EA0">
              <w:rPr>
                <w:rFonts w:cs="Arial"/>
                <w:sz w:val="16"/>
                <w:szCs w:val="16"/>
              </w:rPr>
              <w:t>5</w:t>
            </w:r>
          </w:p>
        </w:tc>
      </w:tr>
      <w:tr w:rsidR="00102EA0" w:rsidRPr="00102EA0" w:rsidTr="00EC591B">
        <w:trPr>
          <w:cantSplit/>
          <w:jc w:val="center"/>
        </w:trPr>
        <w:tc>
          <w:tcPr>
            <w:tcW w:w="566" w:type="dxa"/>
            <w:tcBorders>
              <w:bottom w:val="single" w:sz="4" w:space="0" w:color="auto"/>
            </w:tcBorders>
          </w:tcPr>
          <w:p w:rsidR="00997E99" w:rsidRPr="00102EA0" w:rsidRDefault="00997E99" w:rsidP="00EC591B">
            <w:pPr>
              <w:keepNext/>
              <w:spacing w:before="80" w:after="80"/>
              <w:jc w:val="center"/>
              <w:rPr>
                <w:rFonts w:cs="Arial"/>
                <w:b/>
                <w:sz w:val="16"/>
                <w:szCs w:val="16"/>
              </w:rPr>
            </w:pPr>
          </w:p>
        </w:tc>
        <w:tc>
          <w:tcPr>
            <w:tcW w:w="566" w:type="dxa"/>
            <w:tcBorders>
              <w:bottom w:val="single" w:sz="4" w:space="0" w:color="auto"/>
            </w:tcBorders>
          </w:tcPr>
          <w:p w:rsidR="00997E99" w:rsidRPr="00102EA0" w:rsidRDefault="00997E99" w:rsidP="00EC591B">
            <w:pPr>
              <w:keepNext/>
              <w:spacing w:before="80" w:after="80"/>
              <w:jc w:val="center"/>
              <w:rPr>
                <w:rFonts w:cs="Arial"/>
                <w:b/>
                <w:sz w:val="16"/>
                <w:szCs w:val="16"/>
              </w:rPr>
            </w:pPr>
          </w:p>
        </w:tc>
        <w:tc>
          <w:tcPr>
            <w:tcW w:w="1843" w:type="dxa"/>
            <w:tcBorders>
              <w:bottom w:val="single" w:sz="4" w:space="0" w:color="auto"/>
            </w:tcBorders>
          </w:tcPr>
          <w:p w:rsidR="00997E99" w:rsidRPr="00102EA0" w:rsidRDefault="00997E99" w:rsidP="00EC591B">
            <w:pPr>
              <w:keepNext/>
              <w:spacing w:before="80" w:after="80"/>
              <w:jc w:val="left"/>
              <w:rPr>
                <w:rFonts w:cs="Arial"/>
                <w:sz w:val="16"/>
                <w:szCs w:val="16"/>
              </w:rPr>
            </w:pPr>
            <w:r w:rsidRPr="00102EA0">
              <w:rPr>
                <w:rFonts w:cs="Arial"/>
                <w:sz w:val="16"/>
                <w:szCs w:val="16"/>
              </w:rPr>
              <w:t>long</w:t>
            </w:r>
          </w:p>
        </w:tc>
        <w:tc>
          <w:tcPr>
            <w:tcW w:w="1843" w:type="dxa"/>
            <w:tcBorders>
              <w:bottom w:val="single" w:sz="4" w:space="0" w:color="auto"/>
            </w:tcBorders>
          </w:tcPr>
          <w:p w:rsidR="00997E99" w:rsidRPr="00102EA0" w:rsidRDefault="00997E99" w:rsidP="00EC591B">
            <w:pPr>
              <w:keepNext/>
              <w:spacing w:before="80" w:after="80"/>
              <w:jc w:val="left"/>
              <w:rPr>
                <w:rFonts w:cs="Arial"/>
                <w:sz w:val="16"/>
                <w:szCs w:val="16"/>
              </w:rPr>
            </w:pPr>
            <w:r w:rsidRPr="00102EA0">
              <w:rPr>
                <w:rFonts w:cs="Arial"/>
                <w:sz w:val="16"/>
                <w:szCs w:val="16"/>
              </w:rPr>
              <w:t>longs</w:t>
            </w:r>
          </w:p>
        </w:tc>
        <w:tc>
          <w:tcPr>
            <w:tcW w:w="1843" w:type="dxa"/>
            <w:tcBorders>
              <w:bottom w:val="single" w:sz="4" w:space="0" w:color="auto"/>
            </w:tcBorders>
          </w:tcPr>
          <w:p w:rsidR="00997E99" w:rsidRPr="00102EA0" w:rsidRDefault="00997E99" w:rsidP="00EC591B">
            <w:pPr>
              <w:keepNext/>
              <w:spacing w:before="80" w:after="80"/>
              <w:jc w:val="left"/>
              <w:rPr>
                <w:sz w:val="16"/>
                <w:szCs w:val="24"/>
              </w:rPr>
            </w:pPr>
            <w:r w:rsidRPr="00102EA0">
              <w:rPr>
                <w:sz w:val="16"/>
                <w:szCs w:val="24"/>
              </w:rPr>
              <w:t>lang</w:t>
            </w:r>
          </w:p>
        </w:tc>
        <w:tc>
          <w:tcPr>
            <w:tcW w:w="1843" w:type="dxa"/>
            <w:tcBorders>
              <w:bottom w:val="single" w:sz="4" w:space="0" w:color="auto"/>
            </w:tcBorders>
          </w:tcPr>
          <w:p w:rsidR="00997E99" w:rsidRPr="00102EA0" w:rsidRDefault="00997E99" w:rsidP="00EC591B">
            <w:pPr>
              <w:keepNext/>
              <w:widowControl w:val="0"/>
              <w:spacing w:before="80" w:after="80"/>
              <w:rPr>
                <w:rFonts w:cs="Arial"/>
                <w:sz w:val="16"/>
                <w:szCs w:val="16"/>
                <w:lang w:val="es-ES_tradnl" w:eastAsia="ja-JP" w:bidi="th-TH"/>
              </w:rPr>
            </w:pPr>
            <w:r w:rsidRPr="00102EA0">
              <w:rPr>
                <w:rFonts w:cs="Arial"/>
                <w:sz w:val="16"/>
                <w:szCs w:val="16"/>
                <w:lang w:val="es-ES_tradnl" w:eastAsia="ja-JP" w:bidi="th-TH"/>
              </w:rPr>
              <w:t>larga</w:t>
            </w:r>
          </w:p>
        </w:tc>
        <w:tc>
          <w:tcPr>
            <w:tcW w:w="1985" w:type="dxa"/>
            <w:tcBorders>
              <w:bottom w:val="single" w:sz="4" w:space="0" w:color="auto"/>
            </w:tcBorders>
          </w:tcPr>
          <w:p w:rsidR="00997E99" w:rsidRPr="00102EA0" w:rsidRDefault="00997E99" w:rsidP="00EC591B">
            <w:pPr>
              <w:keepNext/>
              <w:spacing w:before="80" w:after="80"/>
              <w:jc w:val="left"/>
              <w:rPr>
                <w:rFonts w:cs="Arial"/>
                <w:sz w:val="16"/>
                <w:szCs w:val="16"/>
              </w:rPr>
            </w:pPr>
            <w:r w:rsidRPr="00102EA0">
              <w:rPr>
                <w:rFonts w:cs="Arial"/>
                <w:sz w:val="16"/>
                <w:szCs w:val="16"/>
              </w:rPr>
              <w:t>Moonlight</w:t>
            </w:r>
          </w:p>
        </w:tc>
        <w:tc>
          <w:tcPr>
            <w:tcW w:w="636" w:type="dxa"/>
            <w:tcBorders>
              <w:bottom w:val="single" w:sz="4" w:space="0" w:color="auto"/>
            </w:tcBorders>
          </w:tcPr>
          <w:p w:rsidR="00997E99" w:rsidRPr="00102EA0" w:rsidRDefault="00997E99" w:rsidP="00EC591B">
            <w:pPr>
              <w:keepNext/>
              <w:spacing w:before="80" w:after="80"/>
              <w:jc w:val="center"/>
              <w:rPr>
                <w:rFonts w:cs="Arial"/>
                <w:sz w:val="16"/>
                <w:szCs w:val="16"/>
              </w:rPr>
            </w:pPr>
            <w:r w:rsidRPr="00102EA0">
              <w:rPr>
                <w:rFonts w:cs="Arial"/>
                <w:sz w:val="16"/>
                <w:szCs w:val="16"/>
              </w:rPr>
              <w:t>7</w:t>
            </w:r>
          </w:p>
        </w:tc>
      </w:tr>
    </w:tbl>
    <w:p w:rsidR="00997E99" w:rsidRPr="00102EA0" w:rsidRDefault="00997E99" w:rsidP="00997E99">
      <w:pPr>
        <w:ind w:left="567" w:right="567"/>
        <w:rPr>
          <w:rFonts w:cs="Arial"/>
        </w:rPr>
      </w:pPr>
    </w:p>
    <w:p w:rsidR="00997E99" w:rsidRPr="00102EA0" w:rsidRDefault="00997E99" w:rsidP="00997E99">
      <w:pPr>
        <w:keepNext/>
        <w:ind w:left="567" w:right="567"/>
        <w:rPr>
          <w:rFonts w:cs="Arial"/>
        </w:rPr>
      </w:pPr>
    </w:p>
    <w:p w:rsidR="00997E99" w:rsidRPr="00102EA0" w:rsidRDefault="00997E99" w:rsidP="00997E99">
      <w:pPr>
        <w:pStyle w:val="Normaltg"/>
        <w:rPr>
          <w:rFonts w:ascii="Arial" w:hAnsi="Arial" w:cs="Arial"/>
          <w:noProof/>
          <w:sz w:val="20"/>
          <w:u w:val="single"/>
        </w:rPr>
      </w:pPr>
    </w:p>
    <w:p w:rsidR="00997E99" w:rsidRPr="00102EA0" w:rsidRDefault="006B7093" w:rsidP="00997E99">
      <w:pPr>
        <w:pStyle w:val="Normaltg"/>
        <w:keepNext/>
        <w:rPr>
          <w:rFonts w:ascii="Arial" w:hAnsi="Arial" w:cs="Arial"/>
          <w:noProof/>
          <w:sz w:val="20"/>
          <w:u w:val="single"/>
        </w:rPr>
      </w:pPr>
      <w:r w:rsidRPr="00102EA0">
        <w:rPr>
          <w:rFonts w:ascii="Arial" w:hAnsi="Arial" w:cs="Arial"/>
          <w:sz w:val="20"/>
          <w:u w:val="single"/>
          <w:lang w:val="es-ES_tradnl"/>
        </w:rPr>
        <w:lastRenderedPageBreak/>
        <w:t>Documento TG/288/1 Dianella</w:t>
      </w:r>
    </w:p>
    <w:p w:rsidR="00997E99" w:rsidRPr="00102EA0" w:rsidRDefault="00997E99" w:rsidP="00997E99">
      <w:pPr>
        <w:pStyle w:val="Normaltg"/>
        <w:keepNext/>
        <w:rPr>
          <w:rFonts w:ascii="Arial" w:hAnsi="Arial" w:cs="Arial"/>
          <w:noProof/>
          <w:sz w:val="20"/>
          <w:u w:val="single"/>
        </w:rPr>
      </w:pPr>
    </w:p>
    <w:tbl>
      <w:tblPr>
        <w:tblW w:w="11270" w:type="dxa"/>
        <w:jc w:val="center"/>
        <w:tblLayout w:type="fixed"/>
        <w:tblCellMar>
          <w:left w:w="70" w:type="dxa"/>
          <w:right w:w="70" w:type="dxa"/>
        </w:tblCellMar>
        <w:tblLook w:val="0000" w:firstRow="0" w:lastRow="0" w:firstColumn="0" w:lastColumn="0" w:noHBand="0" w:noVBand="0"/>
      </w:tblPr>
      <w:tblGrid>
        <w:gridCol w:w="570"/>
        <w:gridCol w:w="563"/>
        <w:gridCol w:w="1909"/>
        <w:gridCol w:w="1803"/>
        <w:gridCol w:w="1856"/>
        <w:gridCol w:w="1999"/>
        <w:gridCol w:w="1999"/>
        <w:gridCol w:w="571"/>
      </w:tblGrid>
      <w:tr w:rsidR="00102EA0" w:rsidRPr="00102EA0" w:rsidTr="00EC591B">
        <w:trPr>
          <w:cantSplit/>
          <w:jc w:val="center"/>
        </w:trPr>
        <w:tc>
          <w:tcPr>
            <w:tcW w:w="570" w:type="dxa"/>
            <w:tcBorders>
              <w:top w:val="single" w:sz="4" w:space="0" w:color="auto"/>
            </w:tcBorders>
          </w:tcPr>
          <w:p w:rsidR="00997E99" w:rsidRPr="00102EA0" w:rsidRDefault="00997E99" w:rsidP="00EC591B">
            <w:pPr>
              <w:pStyle w:val="Normalt"/>
              <w:keepNext/>
              <w:jc w:val="center"/>
              <w:rPr>
                <w:rFonts w:cs="Arial"/>
                <w:b/>
                <w:bCs/>
                <w:snapToGrid w:val="0"/>
                <w:sz w:val="16"/>
                <w:szCs w:val="16"/>
              </w:rPr>
            </w:pPr>
            <w:r w:rsidRPr="00102EA0">
              <w:rPr>
                <w:rFonts w:cs="Arial"/>
                <w:b/>
                <w:bCs/>
                <w:snapToGrid w:val="0"/>
                <w:sz w:val="16"/>
                <w:szCs w:val="16"/>
              </w:rPr>
              <w:t>3.</w:t>
            </w:r>
            <w:r w:rsidRPr="00102EA0">
              <w:rPr>
                <w:rFonts w:cs="Arial"/>
                <w:b/>
                <w:bCs/>
                <w:snapToGrid w:val="0"/>
                <w:sz w:val="16"/>
                <w:szCs w:val="16"/>
              </w:rPr>
              <w:br/>
            </w:r>
            <w:r w:rsidRPr="00102EA0">
              <w:rPr>
                <w:rFonts w:cs="Arial"/>
                <w:b/>
                <w:bCs/>
                <w:snapToGrid w:val="0"/>
                <w:sz w:val="16"/>
                <w:szCs w:val="16"/>
              </w:rPr>
              <w:br/>
              <w:t>(+)</w:t>
            </w:r>
          </w:p>
        </w:tc>
        <w:tc>
          <w:tcPr>
            <w:tcW w:w="563" w:type="dxa"/>
            <w:tcBorders>
              <w:top w:val="single" w:sz="4" w:space="0" w:color="auto"/>
            </w:tcBorders>
          </w:tcPr>
          <w:p w:rsidR="00997E99" w:rsidRPr="00102EA0" w:rsidRDefault="00997E99" w:rsidP="00EC591B">
            <w:pPr>
              <w:pStyle w:val="Normalt"/>
              <w:keepNext/>
              <w:jc w:val="center"/>
              <w:rPr>
                <w:rFonts w:cs="Arial"/>
                <w:b/>
                <w:bCs/>
                <w:snapToGrid w:val="0"/>
                <w:sz w:val="16"/>
                <w:szCs w:val="16"/>
              </w:rPr>
            </w:pPr>
            <w:r w:rsidRPr="00102EA0">
              <w:rPr>
                <w:rFonts w:cs="Arial"/>
                <w:b/>
                <w:bCs/>
                <w:snapToGrid w:val="0"/>
                <w:sz w:val="16"/>
                <w:szCs w:val="16"/>
              </w:rPr>
              <w:t>VG/</w:t>
            </w:r>
            <w:r w:rsidRPr="00102EA0">
              <w:rPr>
                <w:rFonts w:cs="Arial"/>
                <w:b/>
                <w:bCs/>
                <w:snapToGrid w:val="0"/>
                <w:sz w:val="16"/>
                <w:szCs w:val="16"/>
              </w:rPr>
              <w:br/>
              <w:t>MG</w:t>
            </w:r>
          </w:p>
        </w:tc>
        <w:tc>
          <w:tcPr>
            <w:tcW w:w="1909" w:type="dxa"/>
            <w:tcBorders>
              <w:top w:val="single" w:sz="4" w:space="0" w:color="auto"/>
            </w:tcBorders>
          </w:tcPr>
          <w:p w:rsidR="00997E99" w:rsidRPr="00102EA0" w:rsidRDefault="00997E99" w:rsidP="00EC591B">
            <w:pPr>
              <w:pStyle w:val="Normalt"/>
              <w:keepNext/>
              <w:rPr>
                <w:rFonts w:cs="Arial"/>
                <w:b/>
                <w:bCs/>
                <w:snapToGrid w:val="0"/>
                <w:sz w:val="16"/>
                <w:szCs w:val="16"/>
              </w:rPr>
            </w:pPr>
            <w:r w:rsidRPr="00102EA0">
              <w:rPr>
                <w:rFonts w:cs="Arial"/>
                <w:b/>
                <w:bCs/>
                <w:snapToGrid w:val="0"/>
                <w:sz w:val="16"/>
                <w:szCs w:val="16"/>
              </w:rPr>
              <w:t>Stem: internode length</w:t>
            </w:r>
          </w:p>
        </w:tc>
        <w:tc>
          <w:tcPr>
            <w:tcW w:w="1803" w:type="dxa"/>
            <w:tcBorders>
              <w:top w:val="single" w:sz="4" w:space="0" w:color="auto"/>
            </w:tcBorders>
          </w:tcPr>
          <w:p w:rsidR="00997E99" w:rsidRPr="00102EA0" w:rsidRDefault="00997E99" w:rsidP="00EC591B">
            <w:pPr>
              <w:pStyle w:val="Normalt"/>
              <w:keepNext/>
              <w:rPr>
                <w:rFonts w:cs="Arial"/>
                <w:b/>
                <w:bCs/>
                <w:snapToGrid w:val="0"/>
                <w:sz w:val="16"/>
                <w:szCs w:val="16"/>
                <w:lang w:val="fr-CH"/>
              </w:rPr>
            </w:pPr>
            <w:r w:rsidRPr="00102EA0">
              <w:rPr>
                <w:rFonts w:cs="Arial"/>
                <w:b/>
                <w:bCs/>
                <w:snapToGrid w:val="0"/>
                <w:sz w:val="16"/>
                <w:szCs w:val="16"/>
                <w:lang w:val="fr-CH"/>
              </w:rPr>
              <w:t>Tige : longueur de l’entre</w:t>
            </w:r>
            <w:r w:rsidRPr="00102EA0">
              <w:rPr>
                <w:rFonts w:cs="Arial"/>
                <w:b/>
                <w:bCs/>
                <w:snapToGrid w:val="0"/>
                <w:sz w:val="16"/>
                <w:szCs w:val="16"/>
                <w:lang w:val="fr-CH"/>
              </w:rPr>
              <w:noBreakHyphen/>
              <w:t>nœud</w:t>
            </w:r>
          </w:p>
        </w:tc>
        <w:tc>
          <w:tcPr>
            <w:tcW w:w="1856" w:type="dxa"/>
            <w:tcBorders>
              <w:top w:val="single" w:sz="4" w:space="0" w:color="auto"/>
            </w:tcBorders>
          </w:tcPr>
          <w:p w:rsidR="00997E99" w:rsidRPr="00102EA0" w:rsidRDefault="00997E99" w:rsidP="00EC591B">
            <w:pPr>
              <w:pStyle w:val="Normalt"/>
              <w:keepNext/>
              <w:rPr>
                <w:rFonts w:cs="Arial"/>
                <w:sz w:val="16"/>
                <w:szCs w:val="16"/>
              </w:rPr>
            </w:pPr>
            <w:r w:rsidRPr="00102EA0">
              <w:rPr>
                <w:rFonts w:cs="Arial"/>
                <w:b/>
                <w:sz w:val="16"/>
                <w:szCs w:val="16"/>
              </w:rPr>
              <w:t>Stengel: Internodienlänge</w:t>
            </w:r>
          </w:p>
        </w:tc>
        <w:tc>
          <w:tcPr>
            <w:tcW w:w="1999" w:type="dxa"/>
            <w:tcBorders>
              <w:top w:val="single" w:sz="4" w:space="0" w:color="auto"/>
            </w:tcBorders>
          </w:tcPr>
          <w:p w:rsidR="00997E99" w:rsidRPr="00102EA0" w:rsidRDefault="00997E99" w:rsidP="00EC591B">
            <w:pPr>
              <w:pStyle w:val="Normalt"/>
              <w:keepNext/>
              <w:widowControl w:val="0"/>
              <w:rPr>
                <w:rFonts w:cs="Arial"/>
                <w:b/>
                <w:bCs/>
                <w:snapToGrid w:val="0"/>
                <w:sz w:val="16"/>
                <w:szCs w:val="16"/>
                <w:lang w:val="es-ES_tradnl"/>
              </w:rPr>
            </w:pPr>
            <w:r w:rsidRPr="00102EA0">
              <w:rPr>
                <w:rFonts w:cs="Arial"/>
                <w:b/>
                <w:bCs/>
                <w:snapToGrid w:val="0"/>
                <w:sz w:val="16"/>
                <w:szCs w:val="16"/>
                <w:lang w:val="es-ES_tradnl"/>
              </w:rPr>
              <w:t>Tallo:  longitud del entrenudo</w:t>
            </w:r>
          </w:p>
        </w:tc>
        <w:tc>
          <w:tcPr>
            <w:tcW w:w="1999" w:type="dxa"/>
            <w:tcBorders>
              <w:top w:val="single" w:sz="4" w:space="0" w:color="auto"/>
            </w:tcBorders>
          </w:tcPr>
          <w:p w:rsidR="00997E99" w:rsidRPr="00102EA0" w:rsidRDefault="00997E99" w:rsidP="00EC591B">
            <w:pPr>
              <w:pStyle w:val="Normalt"/>
              <w:keepNext/>
              <w:rPr>
                <w:rFonts w:cs="Arial"/>
                <w:b/>
                <w:bCs/>
                <w:snapToGrid w:val="0"/>
                <w:sz w:val="16"/>
                <w:szCs w:val="16"/>
              </w:rPr>
            </w:pPr>
          </w:p>
        </w:tc>
        <w:tc>
          <w:tcPr>
            <w:tcW w:w="571" w:type="dxa"/>
            <w:tcBorders>
              <w:top w:val="single" w:sz="4" w:space="0" w:color="auto"/>
            </w:tcBorders>
          </w:tcPr>
          <w:p w:rsidR="00997E99" w:rsidRPr="00102EA0" w:rsidRDefault="00997E99" w:rsidP="00EC591B">
            <w:pPr>
              <w:pStyle w:val="Normalt"/>
              <w:keepNext/>
              <w:jc w:val="center"/>
              <w:rPr>
                <w:rFonts w:cs="Arial"/>
                <w:b/>
                <w:bCs/>
                <w:snapToGrid w:val="0"/>
                <w:sz w:val="16"/>
                <w:szCs w:val="16"/>
              </w:rPr>
            </w:pPr>
          </w:p>
        </w:tc>
      </w:tr>
      <w:tr w:rsidR="00102EA0" w:rsidRPr="00102EA0" w:rsidTr="00EC591B">
        <w:trPr>
          <w:cantSplit/>
          <w:jc w:val="center"/>
        </w:trPr>
        <w:tc>
          <w:tcPr>
            <w:tcW w:w="570" w:type="dxa"/>
          </w:tcPr>
          <w:p w:rsidR="00997E99" w:rsidRPr="00102EA0" w:rsidRDefault="00997E99" w:rsidP="00EC591B">
            <w:pPr>
              <w:pStyle w:val="Normalt"/>
              <w:keepNext/>
              <w:jc w:val="center"/>
              <w:rPr>
                <w:rFonts w:cs="Arial"/>
                <w:b/>
                <w:snapToGrid w:val="0"/>
                <w:sz w:val="16"/>
                <w:szCs w:val="16"/>
              </w:rPr>
            </w:pPr>
            <w:r w:rsidRPr="00102EA0">
              <w:rPr>
                <w:rFonts w:cs="Arial"/>
                <w:b/>
                <w:snapToGrid w:val="0"/>
                <w:sz w:val="16"/>
                <w:szCs w:val="16"/>
              </w:rPr>
              <w:t>QN</w:t>
            </w:r>
          </w:p>
        </w:tc>
        <w:tc>
          <w:tcPr>
            <w:tcW w:w="563" w:type="dxa"/>
          </w:tcPr>
          <w:p w:rsidR="00997E99" w:rsidRPr="00102EA0" w:rsidRDefault="00997E99" w:rsidP="00EC591B">
            <w:pPr>
              <w:pStyle w:val="Normalt"/>
              <w:keepNext/>
              <w:jc w:val="center"/>
              <w:rPr>
                <w:rFonts w:cs="Arial"/>
                <w:b/>
                <w:snapToGrid w:val="0"/>
                <w:sz w:val="16"/>
                <w:szCs w:val="16"/>
              </w:rPr>
            </w:pPr>
            <w:r w:rsidRPr="00102EA0">
              <w:rPr>
                <w:rFonts w:cs="Arial"/>
                <w:b/>
                <w:snapToGrid w:val="0"/>
                <w:sz w:val="16"/>
                <w:szCs w:val="16"/>
              </w:rPr>
              <w:t>(a)</w:t>
            </w:r>
          </w:p>
        </w:tc>
        <w:tc>
          <w:tcPr>
            <w:tcW w:w="1909" w:type="dxa"/>
          </w:tcPr>
          <w:p w:rsidR="00997E99" w:rsidRPr="00102EA0" w:rsidRDefault="00997E99" w:rsidP="00EC591B">
            <w:pPr>
              <w:pStyle w:val="Normalt"/>
              <w:keepNext/>
              <w:rPr>
                <w:rFonts w:cs="Arial"/>
                <w:sz w:val="16"/>
                <w:szCs w:val="16"/>
              </w:rPr>
            </w:pPr>
            <w:r w:rsidRPr="00102EA0">
              <w:rPr>
                <w:rFonts w:cs="Arial"/>
                <w:sz w:val="16"/>
                <w:szCs w:val="16"/>
              </w:rPr>
              <w:t>very short</w:t>
            </w:r>
          </w:p>
        </w:tc>
        <w:tc>
          <w:tcPr>
            <w:tcW w:w="1803" w:type="dxa"/>
          </w:tcPr>
          <w:p w:rsidR="00997E99" w:rsidRPr="00102EA0" w:rsidRDefault="00997E99" w:rsidP="00EC591B">
            <w:pPr>
              <w:pStyle w:val="Normalt"/>
              <w:keepNext/>
              <w:rPr>
                <w:rFonts w:cs="Arial"/>
                <w:sz w:val="16"/>
                <w:szCs w:val="16"/>
              </w:rPr>
            </w:pPr>
            <w:r w:rsidRPr="00102EA0">
              <w:rPr>
                <w:rFonts w:cs="Arial"/>
                <w:sz w:val="16"/>
                <w:szCs w:val="16"/>
              </w:rPr>
              <w:t>très court</w:t>
            </w:r>
          </w:p>
        </w:tc>
        <w:tc>
          <w:tcPr>
            <w:tcW w:w="1856" w:type="dxa"/>
          </w:tcPr>
          <w:p w:rsidR="00997E99" w:rsidRPr="00102EA0" w:rsidRDefault="00997E99" w:rsidP="00EC591B">
            <w:pPr>
              <w:pStyle w:val="Normalt"/>
              <w:keepNext/>
              <w:rPr>
                <w:rFonts w:cs="Arial"/>
                <w:sz w:val="16"/>
                <w:szCs w:val="16"/>
              </w:rPr>
            </w:pPr>
            <w:r w:rsidRPr="00102EA0">
              <w:rPr>
                <w:rFonts w:cs="Arial"/>
                <w:sz w:val="16"/>
                <w:szCs w:val="16"/>
              </w:rPr>
              <w:t>sehr kurz</w:t>
            </w:r>
          </w:p>
        </w:tc>
        <w:tc>
          <w:tcPr>
            <w:tcW w:w="1999" w:type="dxa"/>
          </w:tcPr>
          <w:p w:rsidR="00997E99" w:rsidRPr="00102EA0" w:rsidRDefault="00997E99" w:rsidP="00EC591B">
            <w:pPr>
              <w:pStyle w:val="Normalt"/>
              <w:keepNext/>
              <w:widowControl w:val="0"/>
              <w:rPr>
                <w:rFonts w:cs="Arial"/>
                <w:sz w:val="16"/>
                <w:szCs w:val="16"/>
                <w:lang w:val="es-ES_tradnl"/>
              </w:rPr>
            </w:pPr>
            <w:r w:rsidRPr="00102EA0">
              <w:rPr>
                <w:rFonts w:cs="Arial"/>
                <w:sz w:val="16"/>
                <w:szCs w:val="16"/>
                <w:lang w:val="es-ES_tradnl"/>
              </w:rPr>
              <w:t>muy corto</w:t>
            </w:r>
          </w:p>
        </w:tc>
        <w:tc>
          <w:tcPr>
            <w:tcW w:w="1999" w:type="dxa"/>
          </w:tcPr>
          <w:p w:rsidR="00997E99" w:rsidRPr="00102EA0" w:rsidRDefault="00997E99" w:rsidP="00EC591B">
            <w:pPr>
              <w:pStyle w:val="Normalt"/>
              <w:keepNext/>
              <w:rPr>
                <w:rFonts w:cs="Arial"/>
                <w:snapToGrid w:val="0"/>
                <w:sz w:val="16"/>
                <w:szCs w:val="16"/>
              </w:rPr>
            </w:pPr>
            <w:r w:rsidRPr="00102EA0">
              <w:rPr>
                <w:rFonts w:cs="Arial"/>
                <w:snapToGrid w:val="0"/>
                <w:sz w:val="16"/>
                <w:szCs w:val="16"/>
              </w:rPr>
              <w:t>TAS300</w:t>
            </w:r>
          </w:p>
        </w:tc>
        <w:tc>
          <w:tcPr>
            <w:tcW w:w="571" w:type="dxa"/>
          </w:tcPr>
          <w:p w:rsidR="00997E99" w:rsidRPr="00102EA0" w:rsidRDefault="00997E99" w:rsidP="00EC591B">
            <w:pPr>
              <w:pStyle w:val="Normalt"/>
              <w:keepNext/>
              <w:jc w:val="center"/>
              <w:rPr>
                <w:rFonts w:cs="Arial"/>
                <w:snapToGrid w:val="0"/>
                <w:sz w:val="16"/>
                <w:szCs w:val="16"/>
              </w:rPr>
            </w:pPr>
            <w:r w:rsidRPr="00102EA0">
              <w:rPr>
                <w:rFonts w:cs="Arial"/>
                <w:snapToGrid w:val="0"/>
                <w:sz w:val="16"/>
                <w:szCs w:val="16"/>
              </w:rPr>
              <w:t>1</w:t>
            </w:r>
          </w:p>
        </w:tc>
      </w:tr>
      <w:tr w:rsidR="00102EA0" w:rsidRPr="00102EA0" w:rsidTr="00EC591B">
        <w:trPr>
          <w:cantSplit/>
          <w:jc w:val="center"/>
        </w:trPr>
        <w:tc>
          <w:tcPr>
            <w:tcW w:w="570" w:type="dxa"/>
          </w:tcPr>
          <w:p w:rsidR="00997E99" w:rsidRPr="00102EA0" w:rsidRDefault="00997E99" w:rsidP="00EC591B">
            <w:pPr>
              <w:pStyle w:val="Normalt"/>
              <w:keepNext/>
              <w:jc w:val="center"/>
              <w:rPr>
                <w:rFonts w:cs="Arial"/>
                <w:b/>
                <w:snapToGrid w:val="0"/>
                <w:sz w:val="16"/>
                <w:szCs w:val="16"/>
              </w:rPr>
            </w:pPr>
          </w:p>
        </w:tc>
        <w:tc>
          <w:tcPr>
            <w:tcW w:w="563" w:type="dxa"/>
          </w:tcPr>
          <w:p w:rsidR="00997E99" w:rsidRPr="00102EA0" w:rsidRDefault="00997E99" w:rsidP="00EC591B">
            <w:pPr>
              <w:pStyle w:val="Normalt"/>
              <w:keepNext/>
              <w:jc w:val="center"/>
              <w:rPr>
                <w:rFonts w:cs="Arial"/>
                <w:b/>
                <w:snapToGrid w:val="0"/>
                <w:sz w:val="16"/>
                <w:szCs w:val="16"/>
              </w:rPr>
            </w:pPr>
          </w:p>
        </w:tc>
        <w:tc>
          <w:tcPr>
            <w:tcW w:w="1909" w:type="dxa"/>
          </w:tcPr>
          <w:p w:rsidR="00997E99" w:rsidRPr="00102EA0" w:rsidRDefault="00997E99" w:rsidP="00EC591B">
            <w:pPr>
              <w:pStyle w:val="Normalt"/>
              <w:keepNext/>
              <w:rPr>
                <w:rFonts w:cs="Arial"/>
                <w:sz w:val="16"/>
                <w:szCs w:val="16"/>
              </w:rPr>
            </w:pPr>
            <w:r w:rsidRPr="00102EA0">
              <w:rPr>
                <w:rFonts w:cs="Arial"/>
                <w:sz w:val="16"/>
                <w:szCs w:val="16"/>
              </w:rPr>
              <w:t>short</w:t>
            </w:r>
          </w:p>
        </w:tc>
        <w:tc>
          <w:tcPr>
            <w:tcW w:w="1803" w:type="dxa"/>
          </w:tcPr>
          <w:p w:rsidR="00997E99" w:rsidRPr="00102EA0" w:rsidRDefault="00997E99" w:rsidP="00EC591B">
            <w:pPr>
              <w:pStyle w:val="Normalt"/>
              <w:keepNext/>
              <w:rPr>
                <w:rFonts w:cs="Arial"/>
                <w:sz w:val="16"/>
                <w:szCs w:val="16"/>
              </w:rPr>
            </w:pPr>
            <w:r w:rsidRPr="00102EA0">
              <w:rPr>
                <w:rFonts w:cs="Arial"/>
                <w:sz w:val="16"/>
                <w:szCs w:val="16"/>
              </w:rPr>
              <w:t>court</w:t>
            </w:r>
          </w:p>
        </w:tc>
        <w:tc>
          <w:tcPr>
            <w:tcW w:w="1856" w:type="dxa"/>
          </w:tcPr>
          <w:p w:rsidR="00997E99" w:rsidRPr="00102EA0" w:rsidRDefault="00997E99" w:rsidP="00EC591B">
            <w:pPr>
              <w:pStyle w:val="Normalt"/>
              <w:keepNext/>
              <w:rPr>
                <w:rFonts w:cs="Arial"/>
                <w:sz w:val="16"/>
                <w:szCs w:val="16"/>
              </w:rPr>
            </w:pPr>
            <w:r w:rsidRPr="00102EA0">
              <w:rPr>
                <w:rFonts w:cs="Arial"/>
                <w:sz w:val="16"/>
                <w:szCs w:val="16"/>
              </w:rPr>
              <w:t>kurz</w:t>
            </w:r>
          </w:p>
        </w:tc>
        <w:tc>
          <w:tcPr>
            <w:tcW w:w="1999" w:type="dxa"/>
          </w:tcPr>
          <w:p w:rsidR="00997E99" w:rsidRPr="00102EA0" w:rsidRDefault="00997E99" w:rsidP="00EC591B">
            <w:pPr>
              <w:pStyle w:val="Normalt"/>
              <w:keepNext/>
              <w:widowControl w:val="0"/>
              <w:rPr>
                <w:rFonts w:cs="Arial"/>
                <w:sz w:val="16"/>
                <w:szCs w:val="16"/>
                <w:lang w:val="es-ES_tradnl"/>
              </w:rPr>
            </w:pPr>
            <w:r w:rsidRPr="00102EA0">
              <w:rPr>
                <w:rFonts w:cs="Arial"/>
                <w:sz w:val="16"/>
                <w:szCs w:val="16"/>
                <w:lang w:val="es-ES_tradnl"/>
              </w:rPr>
              <w:t>corto</w:t>
            </w:r>
          </w:p>
        </w:tc>
        <w:tc>
          <w:tcPr>
            <w:tcW w:w="1999" w:type="dxa"/>
          </w:tcPr>
          <w:p w:rsidR="00997E99" w:rsidRPr="00102EA0" w:rsidRDefault="00997E99" w:rsidP="00EC591B">
            <w:pPr>
              <w:pStyle w:val="Normalt"/>
              <w:keepNext/>
              <w:rPr>
                <w:rFonts w:cs="Arial"/>
                <w:snapToGrid w:val="0"/>
                <w:sz w:val="16"/>
                <w:szCs w:val="16"/>
              </w:rPr>
            </w:pPr>
            <w:r w:rsidRPr="00102EA0">
              <w:rPr>
                <w:rFonts w:cs="Arial"/>
                <w:snapToGrid w:val="0"/>
                <w:sz w:val="16"/>
                <w:szCs w:val="16"/>
              </w:rPr>
              <w:t>TR20</w:t>
            </w:r>
          </w:p>
        </w:tc>
        <w:tc>
          <w:tcPr>
            <w:tcW w:w="571" w:type="dxa"/>
          </w:tcPr>
          <w:p w:rsidR="00997E99" w:rsidRPr="00102EA0" w:rsidRDefault="00997E99" w:rsidP="00EC591B">
            <w:pPr>
              <w:pStyle w:val="Normalt"/>
              <w:keepNext/>
              <w:jc w:val="center"/>
              <w:rPr>
                <w:rFonts w:cs="Arial"/>
                <w:snapToGrid w:val="0"/>
                <w:sz w:val="16"/>
                <w:szCs w:val="16"/>
              </w:rPr>
            </w:pPr>
            <w:r w:rsidRPr="00102EA0">
              <w:rPr>
                <w:rFonts w:cs="Arial"/>
                <w:snapToGrid w:val="0"/>
                <w:sz w:val="16"/>
                <w:szCs w:val="16"/>
              </w:rPr>
              <w:t>3</w:t>
            </w:r>
          </w:p>
        </w:tc>
      </w:tr>
      <w:tr w:rsidR="00102EA0" w:rsidRPr="00102EA0" w:rsidTr="00EC591B">
        <w:trPr>
          <w:cantSplit/>
          <w:jc w:val="center"/>
        </w:trPr>
        <w:tc>
          <w:tcPr>
            <w:tcW w:w="570" w:type="dxa"/>
          </w:tcPr>
          <w:p w:rsidR="00997E99" w:rsidRPr="00102EA0" w:rsidRDefault="00997E99" w:rsidP="00EC591B">
            <w:pPr>
              <w:pStyle w:val="Normalt"/>
              <w:keepNext/>
              <w:jc w:val="center"/>
              <w:rPr>
                <w:rFonts w:cs="Arial"/>
                <w:b/>
                <w:snapToGrid w:val="0"/>
                <w:sz w:val="16"/>
                <w:szCs w:val="16"/>
              </w:rPr>
            </w:pPr>
          </w:p>
        </w:tc>
        <w:tc>
          <w:tcPr>
            <w:tcW w:w="563" w:type="dxa"/>
          </w:tcPr>
          <w:p w:rsidR="00997E99" w:rsidRPr="00102EA0" w:rsidRDefault="00997E99" w:rsidP="00EC591B">
            <w:pPr>
              <w:pStyle w:val="Normalt"/>
              <w:keepNext/>
              <w:jc w:val="center"/>
              <w:rPr>
                <w:rFonts w:cs="Arial"/>
                <w:b/>
                <w:snapToGrid w:val="0"/>
                <w:sz w:val="16"/>
                <w:szCs w:val="16"/>
              </w:rPr>
            </w:pPr>
          </w:p>
        </w:tc>
        <w:tc>
          <w:tcPr>
            <w:tcW w:w="1909" w:type="dxa"/>
          </w:tcPr>
          <w:p w:rsidR="00997E99" w:rsidRPr="00102EA0" w:rsidRDefault="00997E99" w:rsidP="00EC591B">
            <w:pPr>
              <w:pStyle w:val="Normalt"/>
              <w:keepNext/>
              <w:rPr>
                <w:rFonts w:cs="Arial"/>
                <w:sz w:val="16"/>
                <w:szCs w:val="16"/>
              </w:rPr>
            </w:pPr>
            <w:r w:rsidRPr="00102EA0">
              <w:rPr>
                <w:rFonts w:cs="Arial"/>
                <w:sz w:val="16"/>
                <w:szCs w:val="16"/>
              </w:rPr>
              <w:t>medium</w:t>
            </w:r>
          </w:p>
        </w:tc>
        <w:tc>
          <w:tcPr>
            <w:tcW w:w="1803" w:type="dxa"/>
          </w:tcPr>
          <w:p w:rsidR="00997E99" w:rsidRPr="00102EA0" w:rsidRDefault="00997E99" w:rsidP="00EC591B">
            <w:pPr>
              <w:pStyle w:val="Normalt"/>
              <w:keepNext/>
              <w:rPr>
                <w:rFonts w:cs="Arial"/>
                <w:sz w:val="16"/>
                <w:szCs w:val="16"/>
              </w:rPr>
            </w:pPr>
            <w:r w:rsidRPr="00102EA0">
              <w:rPr>
                <w:rFonts w:cs="Arial"/>
                <w:sz w:val="16"/>
                <w:szCs w:val="16"/>
              </w:rPr>
              <w:t>moyen</w:t>
            </w:r>
          </w:p>
        </w:tc>
        <w:tc>
          <w:tcPr>
            <w:tcW w:w="1856" w:type="dxa"/>
          </w:tcPr>
          <w:p w:rsidR="00997E99" w:rsidRPr="00102EA0" w:rsidRDefault="00997E99" w:rsidP="00EC591B">
            <w:pPr>
              <w:pStyle w:val="Normalt"/>
              <w:keepNext/>
              <w:rPr>
                <w:rFonts w:cs="Arial"/>
                <w:sz w:val="16"/>
                <w:szCs w:val="16"/>
              </w:rPr>
            </w:pPr>
            <w:r w:rsidRPr="00102EA0">
              <w:rPr>
                <w:rFonts w:cs="Arial"/>
                <w:sz w:val="16"/>
                <w:szCs w:val="16"/>
              </w:rPr>
              <w:t>mittel</w:t>
            </w:r>
          </w:p>
        </w:tc>
        <w:tc>
          <w:tcPr>
            <w:tcW w:w="1999" w:type="dxa"/>
          </w:tcPr>
          <w:p w:rsidR="00997E99" w:rsidRPr="00102EA0" w:rsidRDefault="00997E99" w:rsidP="00EC591B">
            <w:pPr>
              <w:pStyle w:val="Normalt"/>
              <w:keepNext/>
              <w:widowControl w:val="0"/>
              <w:rPr>
                <w:rFonts w:cs="Arial"/>
                <w:sz w:val="16"/>
                <w:szCs w:val="16"/>
                <w:lang w:val="es-ES_tradnl"/>
              </w:rPr>
            </w:pPr>
            <w:r w:rsidRPr="00102EA0">
              <w:rPr>
                <w:rFonts w:cs="Arial"/>
                <w:sz w:val="16"/>
                <w:szCs w:val="16"/>
                <w:lang w:val="es-ES_tradnl"/>
              </w:rPr>
              <w:t>medio</w:t>
            </w:r>
          </w:p>
        </w:tc>
        <w:tc>
          <w:tcPr>
            <w:tcW w:w="1999" w:type="dxa"/>
          </w:tcPr>
          <w:p w:rsidR="00997E99" w:rsidRPr="00102EA0" w:rsidRDefault="00997E99" w:rsidP="00EC591B">
            <w:pPr>
              <w:pStyle w:val="Normalt"/>
              <w:keepNext/>
              <w:rPr>
                <w:rFonts w:cs="Arial"/>
                <w:snapToGrid w:val="0"/>
                <w:sz w:val="16"/>
                <w:szCs w:val="16"/>
              </w:rPr>
            </w:pPr>
          </w:p>
        </w:tc>
        <w:tc>
          <w:tcPr>
            <w:tcW w:w="571" w:type="dxa"/>
          </w:tcPr>
          <w:p w:rsidR="00997E99" w:rsidRPr="00102EA0" w:rsidRDefault="00997E99" w:rsidP="00EC591B">
            <w:pPr>
              <w:pStyle w:val="Normalt"/>
              <w:keepNext/>
              <w:jc w:val="center"/>
              <w:rPr>
                <w:rFonts w:cs="Arial"/>
                <w:snapToGrid w:val="0"/>
                <w:sz w:val="16"/>
                <w:szCs w:val="16"/>
              </w:rPr>
            </w:pPr>
            <w:r w:rsidRPr="00102EA0">
              <w:rPr>
                <w:rFonts w:cs="Arial"/>
                <w:snapToGrid w:val="0"/>
                <w:sz w:val="16"/>
                <w:szCs w:val="16"/>
              </w:rPr>
              <w:t>5</w:t>
            </w:r>
          </w:p>
        </w:tc>
      </w:tr>
      <w:tr w:rsidR="00102EA0" w:rsidRPr="00102EA0" w:rsidTr="00EC591B">
        <w:trPr>
          <w:cantSplit/>
          <w:jc w:val="center"/>
        </w:trPr>
        <w:tc>
          <w:tcPr>
            <w:tcW w:w="570" w:type="dxa"/>
          </w:tcPr>
          <w:p w:rsidR="00997E99" w:rsidRPr="00102EA0" w:rsidRDefault="00997E99" w:rsidP="00EC591B">
            <w:pPr>
              <w:pStyle w:val="Normalt"/>
              <w:keepNext/>
              <w:jc w:val="center"/>
              <w:rPr>
                <w:rFonts w:cs="Arial"/>
                <w:b/>
                <w:snapToGrid w:val="0"/>
                <w:sz w:val="16"/>
                <w:szCs w:val="16"/>
              </w:rPr>
            </w:pPr>
          </w:p>
        </w:tc>
        <w:tc>
          <w:tcPr>
            <w:tcW w:w="563" w:type="dxa"/>
          </w:tcPr>
          <w:p w:rsidR="00997E99" w:rsidRPr="00102EA0" w:rsidRDefault="00997E99" w:rsidP="00EC591B">
            <w:pPr>
              <w:pStyle w:val="Normalt"/>
              <w:keepNext/>
              <w:jc w:val="center"/>
              <w:rPr>
                <w:rFonts w:cs="Arial"/>
                <w:b/>
                <w:snapToGrid w:val="0"/>
                <w:sz w:val="16"/>
                <w:szCs w:val="16"/>
              </w:rPr>
            </w:pPr>
          </w:p>
        </w:tc>
        <w:tc>
          <w:tcPr>
            <w:tcW w:w="1909" w:type="dxa"/>
          </w:tcPr>
          <w:p w:rsidR="00997E99" w:rsidRPr="00102EA0" w:rsidRDefault="00997E99" w:rsidP="00EC591B">
            <w:pPr>
              <w:pStyle w:val="Normalt"/>
              <w:keepNext/>
              <w:rPr>
                <w:rFonts w:cs="Arial"/>
                <w:sz w:val="16"/>
                <w:szCs w:val="16"/>
              </w:rPr>
            </w:pPr>
            <w:r w:rsidRPr="00102EA0">
              <w:rPr>
                <w:rFonts w:cs="Arial"/>
                <w:sz w:val="16"/>
                <w:szCs w:val="16"/>
              </w:rPr>
              <w:t>long</w:t>
            </w:r>
          </w:p>
        </w:tc>
        <w:tc>
          <w:tcPr>
            <w:tcW w:w="1803" w:type="dxa"/>
          </w:tcPr>
          <w:p w:rsidR="00997E99" w:rsidRPr="00102EA0" w:rsidRDefault="00997E99" w:rsidP="00EC591B">
            <w:pPr>
              <w:pStyle w:val="Normalt"/>
              <w:keepNext/>
              <w:rPr>
                <w:rFonts w:cs="Arial"/>
                <w:sz w:val="16"/>
                <w:szCs w:val="16"/>
              </w:rPr>
            </w:pPr>
            <w:r w:rsidRPr="00102EA0">
              <w:rPr>
                <w:rFonts w:cs="Arial"/>
                <w:sz w:val="16"/>
                <w:szCs w:val="16"/>
              </w:rPr>
              <w:t>long</w:t>
            </w:r>
          </w:p>
        </w:tc>
        <w:tc>
          <w:tcPr>
            <w:tcW w:w="1856" w:type="dxa"/>
          </w:tcPr>
          <w:p w:rsidR="00997E99" w:rsidRPr="00102EA0" w:rsidRDefault="00997E99" w:rsidP="00EC591B">
            <w:pPr>
              <w:pStyle w:val="Normalt"/>
              <w:keepNext/>
              <w:rPr>
                <w:rFonts w:cs="Arial"/>
                <w:sz w:val="16"/>
                <w:szCs w:val="16"/>
              </w:rPr>
            </w:pPr>
            <w:r w:rsidRPr="00102EA0">
              <w:rPr>
                <w:rFonts w:cs="Arial"/>
                <w:sz w:val="16"/>
                <w:szCs w:val="16"/>
              </w:rPr>
              <w:t>lang</w:t>
            </w:r>
          </w:p>
        </w:tc>
        <w:tc>
          <w:tcPr>
            <w:tcW w:w="1999" w:type="dxa"/>
          </w:tcPr>
          <w:p w:rsidR="00997E99" w:rsidRPr="00102EA0" w:rsidRDefault="00997E99" w:rsidP="00EC591B">
            <w:pPr>
              <w:pStyle w:val="Normalt"/>
              <w:keepNext/>
              <w:widowControl w:val="0"/>
              <w:rPr>
                <w:rFonts w:cs="Arial"/>
                <w:sz w:val="16"/>
                <w:szCs w:val="16"/>
                <w:lang w:val="es-ES_tradnl"/>
              </w:rPr>
            </w:pPr>
            <w:r w:rsidRPr="00102EA0">
              <w:rPr>
                <w:rFonts w:cs="Arial"/>
                <w:sz w:val="16"/>
                <w:szCs w:val="16"/>
                <w:lang w:val="es-ES_tradnl"/>
              </w:rPr>
              <w:t>largo</w:t>
            </w:r>
          </w:p>
        </w:tc>
        <w:tc>
          <w:tcPr>
            <w:tcW w:w="1999" w:type="dxa"/>
          </w:tcPr>
          <w:p w:rsidR="00997E99" w:rsidRPr="00102EA0" w:rsidRDefault="00997E99" w:rsidP="00EC591B">
            <w:pPr>
              <w:pStyle w:val="Normalt"/>
              <w:keepNext/>
              <w:rPr>
                <w:rFonts w:cs="Arial"/>
                <w:snapToGrid w:val="0"/>
                <w:sz w:val="16"/>
                <w:szCs w:val="16"/>
              </w:rPr>
            </w:pPr>
            <w:r w:rsidRPr="00102EA0">
              <w:rPr>
                <w:rFonts w:cs="Arial"/>
                <w:snapToGrid w:val="0"/>
                <w:sz w:val="16"/>
                <w:szCs w:val="16"/>
              </w:rPr>
              <w:t>Goddess</w:t>
            </w:r>
          </w:p>
        </w:tc>
        <w:tc>
          <w:tcPr>
            <w:tcW w:w="571" w:type="dxa"/>
          </w:tcPr>
          <w:p w:rsidR="00997E99" w:rsidRPr="00102EA0" w:rsidRDefault="00997E99" w:rsidP="00EC591B">
            <w:pPr>
              <w:pStyle w:val="Normalt"/>
              <w:keepNext/>
              <w:jc w:val="center"/>
              <w:rPr>
                <w:rFonts w:cs="Arial"/>
                <w:snapToGrid w:val="0"/>
                <w:sz w:val="16"/>
                <w:szCs w:val="16"/>
              </w:rPr>
            </w:pPr>
            <w:r w:rsidRPr="00102EA0">
              <w:rPr>
                <w:rFonts w:cs="Arial"/>
                <w:snapToGrid w:val="0"/>
                <w:sz w:val="16"/>
                <w:szCs w:val="16"/>
              </w:rPr>
              <w:t>7</w:t>
            </w:r>
          </w:p>
        </w:tc>
      </w:tr>
      <w:tr w:rsidR="00997E99" w:rsidRPr="00102EA0" w:rsidTr="00EC591B">
        <w:trPr>
          <w:cantSplit/>
          <w:jc w:val="center"/>
        </w:trPr>
        <w:tc>
          <w:tcPr>
            <w:tcW w:w="570" w:type="dxa"/>
            <w:tcBorders>
              <w:bottom w:val="single" w:sz="4" w:space="0" w:color="auto"/>
            </w:tcBorders>
          </w:tcPr>
          <w:p w:rsidR="00997E99" w:rsidRPr="00102EA0" w:rsidRDefault="00997E99" w:rsidP="00EC591B">
            <w:pPr>
              <w:pStyle w:val="Normalt"/>
              <w:keepNext/>
              <w:jc w:val="center"/>
              <w:rPr>
                <w:rFonts w:cs="Arial"/>
                <w:b/>
                <w:snapToGrid w:val="0"/>
                <w:sz w:val="16"/>
                <w:szCs w:val="16"/>
              </w:rPr>
            </w:pPr>
          </w:p>
        </w:tc>
        <w:tc>
          <w:tcPr>
            <w:tcW w:w="563" w:type="dxa"/>
            <w:tcBorders>
              <w:bottom w:val="single" w:sz="4" w:space="0" w:color="auto"/>
            </w:tcBorders>
          </w:tcPr>
          <w:p w:rsidR="00997E99" w:rsidRPr="00102EA0" w:rsidRDefault="00997E99" w:rsidP="00EC591B">
            <w:pPr>
              <w:pStyle w:val="Normalt"/>
              <w:keepNext/>
              <w:jc w:val="center"/>
              <w:rPr>
                <w:rFonts w:cs="Arial"/>
                <w:b/>
                <w:snapToGrid w:val="0"/>
                <w:sz w:val="16"/>
                <w:szCs w:val="16"/>
              </w:rPr>
            </w:pPr>
          </w:p>
        </w:tc>
        <w:tc>
          <w:tcPr>
            <w:tcW w:w="1909" w:type="dxa"/>
            <w:tcBorders>
              <w:bottom w:val="single" w:sz="4" w:space="0" w:color="auto"/>
            </w:tcBorders>
          </w:tcPr>
          <w:p w:rsidR="00997E99" w:rsidRPr="00102EA0" w:rsidRDefault="00997E99" w:rsidP="00EC591B">
            <w:pPr>
              <w:pStyle w:val="Normalt"/>
              <w:keepNext/>
              <w:rPr>
                <w:rFonts w:cs="Arial"/>
                <w:sz w:val="16"/>
                <w:szCs w:val="16"/>
              </w:rPr>
            </w:pPr>
            <w:r w:rsidRPr="00102EA0">
              <w:rPr>
                <w:rFonts w:cs="Arial"/>
                <w:sz w:val="16"/>
                <w:szCs w:val="16"/>
              </w:rPr>
              <w:t>very long</w:t>
            </w:r>
          </w:p>
        </w:tc>
        <w:tc>
          <w:tcPr>
            <w:tcW w:w="1803" w:type="dxa"/>
            <w:tcBorders>
              <w:bottom w:val="single" w:sz="4" w:space="0" w:color="auto"/>
            </w:tcBorders>
          </w:tcPr>
          <w:p w:rsidR="00997E99" w:rsidRPr="00102EA0" w:rsidRDefault="00997E99" w:rsidP="00EC591B">
            <w:pPr>
              <w:pStyle w:val="Normalt"/>
              <w:keepNext/>
              <w:rPr>
                <w:rFonts w:cs="Arial"/>
                <w:sz w:val="16"/>
                <w:szCs w:val="16"/>
              </w:rPr>
            </w:pPr>
            <w:r w:rsidRPr="00102EA0">
              <w:rPr>
                <w:rFonts w:cs="Arial"/>
                <w:sz w:val="16"/>
                <w:szCs w:val="16"/>
              </w:rPr>
              <w:t>très long</w:t>
            </w:r>
          </w:p>
        </w:tc>
        <w:tc>
          <w:tcPr>
            <w:tcW w:w="1856" w:type="dxa"/>
            <w:tcBorders>
              <w:bottom w:val="single" w:sz="4" w:space="0" w:color="auto"/>
            </w:tcBorders>
          </w:tcPr>
          <w:p w:rsidR="00997E99" w:rsidRPr="00102EA0" w:rsidRDefault="00997E99" w:rsidP="00EC591B">
            <w:pPr>
              <w:pStyle w:val="Normalt"/>
              <w:keepNext/>
              <w:rPr>
                <w:rFonts w:cs="Arial"/>
                <w:sz w:val="16"/>
                <w:szCs w:val="16"/>
              </w:rPr>
            </w:pPr>
            <w:r w:rsidRPr="00102EA0">
              <w:rPr>
                <w:rFonts w:cs="Arial"/>
                <w:sz w:val="16"/>
                <w:szCs w:val="16"/>
              </w:rPr>
              <w:t>sehr lang</w:t>
            </w:r>
          </w:p>
        </w:tc>
        <w:tc>
          <w:tcPr>
            <w:tcW w:w="1999" w:type="dxa"/>
            <w:tcBorders>
              <w:bottom w:val="single" w:sz="4" w:space="0" w:color="auto"/>
            </w:tcBorders>
          </w:tcPr>
          <w:p w:rsidR="00997E99" w:rsidRPr="00102EA0" w:rsidRDefault="00997E99" w:rsidP="00EC591B">
            <w:pPr>
              <w:pStyle w:val="Normalt"/>
              <w:keepNext/>
              <w:widowControl w:val="0"/>
              <w:rPr>
                <w:rFonts w:cs="Arial"/>
                <w:sz w:val="16"/>
                <w:szCs w:val="16"/>
                <w:lang w:val="es-ES_tradnl"/>
              </w:rPr>
            </w:pPr>
            <w:r w:rsidRPr="00102EA0">
              <w:rPr>
                <w:rFonts w:cs="Arial"/>
                <w:sz w:val="16"/>
                <w:szCs w:val="16"/>
                <w:lang w:val="es-ES_tradnl"/>
              </w:rPr>
              <w:t>muy largo</w:t>
            </w:r>
          </w:p>
        </w:tc>
        <w:tc>
          <w:tcPr>
            <w:tcW w:w="1999" w:type="dxa"/>
            <w:tcBorders>
              <w:bottom w:val="single" w:sz="4" w:space="0" w:color="auto"/>
            </w:tcBorders>
          </w:tcPr>
          <w:p w:rsidR="00997E99" w:rsidRPr="00102EA0" w:rsidRDefault="00997E99" w:rsidP="00EC591B">
            <w:pPr>
              <w:pStyle w:val="Normalt"/>
              <w:keepNext/>
              <w:rPr>
                <w:rFonts w:cs="Arial"/>
                <w:snapToGrid w:val="0"/>
                <w:sz w:val="16"/>
                <w:szCs w:val="16"/>
              </w:rPr>
            </w:pPr>
          </w:p>
        </w:tc>
        <w:tc>
          <w:tcPr>
            <w:tcW w:w="571" w:type="dxa"/>
            <w:tcBorders>
              <w:bottom w:val="single" w:sz="4" w:space="0" w:color="auto"/>
            </w:tcBorders>
          </w:tcPr>
          <w:p w:rsidR="00997E99" w:rsidRPr="00102EA0" w:rsidRDefault="00997E99" w:rsidP="00EC591B">
            <w:pPr>
              <w:pStyle w:val="Normalt"/>
              <w:keepNext/>
              <w:jc w:val="center"/>
              <w:rPr>
                <w:rFonts w:cs="Arial"/>
                <w:snapToGrid w:val="0"/>
                <w:sz w:val="16"/>
                <w:szCs w:val="16"/>
              </w:rPr>
            </w:pPr>
            <w:r w:rsidRPr="00102EA0">
              <w:rPr>
                <w:rFonts w:cs="Arial"/>
                <w:snapToGrid w:val="0"/>
                <w:sz w:val="16"/>
                <w:szCs w:val="16"/>
              </w:rPr>
              <w:t>9</w:t>
            </w:r>
          </w:p>
        </w:tc>
      </w:tr>
    </w:tbl>
    <w:p w:rsidR="00997E99" w:rsidRPr="00102EA0" w:rsidRDefault="00997E99" w:rsidP="00997E99">
      <w:pPr>
        <w:pStyle w:val="Normaltg"/>
        <w:keepNext/>
        <w:rPr>
          <w:noProof/>
          <w:u w:val="single"/>
        </w:rPr>
      </w:pPr>
    </w:p>
    <w:p w:rsidR="00997E99" w:rsidRPr="00102EA0" w:rsidRDefault="00997E99" w:rsidP="00997E99">
      <w:pPr>
        <w:keepNext/>
      </w:pPr>
      <w:r w:rsidRPr="00102EA0">
        <w:t xml:space="preserve">Ad. 3:  </w:t>
      </w:r>
      <w:r w:rsidR="006B7093" w:rsidRPr="00102EA0">
        <w:rPr>
          <w:lang w:val="es-ES_tradnl"/>
        </w:rPr>
        <w:t>Tallo:</w:t>
      </w:r>
      <w:r w:rsidRPr="00102EA0">
        <w:t xml:space="preserve"> </w:t>
      </w:r>
      <w:r w:rsidR="006B7093" w:rsidRPr="00102EA0">
        <w:rPr>
          <w:lang w:val="es-ES_tradnl"/>
        </w:rPr>
        <w:t>longitud del entrenudo</w:t>
      </w:r>
    </w:p>
    <w:p w:rsidR="00997E99" w:rsidRPr="00102EA0" w:rsidRDefault="00997E99" w:rsidP="00997E99">
      <w:pPr>
        <w:keepNext/>
        <w:rPr>
          <w:u w:val="single"/>
        </w:rPr>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21"/>
      </w:tblGrid>
      <w:tr w:rsidR="00102EA0" w:rsidRPr="00102EA0" w:rsidTr="00EC591B">
        <w:tc>
          <w:tcPr>
            <w:tcW w:w="3321" w:type="dxa"/>
          </w:tcPr>
          <w:p w:rsidR="00997E99" w:rsidRPr="00102EA0" w:rsidRDefault="00997E99" w:rsidP="00EC591B">
            <w:pPr>
              <w:keepNext/>
              <w:ind w:left="709" w:hanging="709"/>
              <w:jc w:val="center"/>
            </w:pPr>
            <w:r w:rsidRPr="00102EA0">
              <w:rPr>
                <w:noProof/>
              </w:rPr>
              <w:drawing>
                <wp:inline distT="0" distB="0" distL="0" distR="0" wp14:anchorId="7A9E0771" wp14:editId="1B90680C">
                  <wp:extent cx="1910715" cy="3609975"/>
                  <wp:effectExtent l="0" t="0" r="0" b="9525"/>
                  <wp:docPr id="8" name="Picture 8" descr="Dianella_Ad_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nella_Ad_4_fi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0715" cy="3609975"/>
                          </a:xfrm>
                          <a:prstGeom prst="rect">
                            <a:avLst/>
                          </a:prstGeom>
                          <a:noFill/>
                          <a:ln>
                            <a:noFill/>
                          </a:ln>
                        </pic:spPr>
                      </pic:pic>
                    </a:graphicData>
                  </a:graphic>
                </wp:inline>
              </w:drawing>
            </w:r>
          </w:p>
        </w:tc>
      </w:tr>
      <w:tr w:rsidR="00102EA0" w:rsidRPr="00102EA0" w:rsidTr="00EC591B">
        <w:tc>
          <w:tcPr>
            <w:tcW w:w="3321" w:type="dxa"/>
          </w:tcPr>
          <w:p w:rsidR="00997E99" w:rsidRPr="00102EA0" w:rsidRDefault="00997E99" w:rsidP="00EC591B">
            <w:pPr>
              <w:jc w:val="center"/>
              <w:rPr>
                <w:u w:val="single"/>
              </w:rPr>
            </w:pPr>
          </w:p>
        </w:tc>
      </w:tr>
    </w:tbl>
    <w:p w:rsidR="00997E99" w:rsidRPr="00102EA0" w:rsidRDefault="00997E99" w:rsidP="00997E99">
      <w:pPr>
        <w:pStyle w:val="Normaltg"/>
        <w:jc w:val="left"/>
      </w:pPr>
    </w:p>
    <w:tbl>
      <w:tblPr>
        <w:tblW w:w="11270" w:type="dxa"/>
        <w:jc w:val="center"/>
        <w:tblLayout w:type="fixed"/>
        <w:tblCellMar>
          <w:left w:w="70" w:type="dxa"/>
          <w:right w:w="70" w:type="dxa"/>
        </w:tblCellMar>
        <w:tblLook w:val="0000" w:firstRow="0" w:lastRow="0" w:firstColumn="0" w:lastColumn="0" w:noHBand="0" w:noVBand="0"/>
      </w:tblPr>
      <w:tblGrid>
        <w:gridCol w:w="570"/>
        <w:gridCol w:w="563"/>
        <w:gridCol w:w="1909"/>
        <w:gridCol w:w="1803"/>
        <w:gridCol w:w="1856"/>
        <w:gridCol w:w="1999"/>
        <w:gridCol w:w="1999"/>
        <w:gridCol w:w="571"/>
      </w:tblGrid>
      <w:tr w:rsidR="00102EA0" w:rsidRPr="00102EA0" w:rsidTr="00EC591B">
        <w:trPr>
          <w:cantSplit/>
          <w:jc w:val="center"/>
        </w:trPr>
        <w:tc>
          <w:tcPr>
            <w:tcW w:w="570" w:type="dxa"/>
            <w:tcBorders>
              <w:top w:val="single" w:sz="4" w:space="0" w:color="auto"/>
            </w:tcBorders>
          </w:tcPr>
          <w:p w:rsidR="00997E99" w:rsidRPr="00102EA0" w:rsidRDefault="00997E99" w:rsidP="00EC591B">
            <w:pPr>
              <w:pStyle w:val="Normalt"/>
              <w:jc w:val="center"/>
              <w:rPr>
                <w:rFonts w:cs="Arial"/>
                <w:b/>
                <w:bCs/>
                <w:snapToGrid w:val="0"/>
                <w:sz w:val="16"/>
                <w:szCs w:val="16"/>
              </w:rPr>
            </w:pPr>
            <w:r w:rsidRPr="00102EA0">
              <w:rPr>
                <w:rFonts w:cs="Arial"/>
                <w:b/>
                <w:bCs/>
                <w:snapToGrid w:val="0"/>
                <w:sz w:val="16"/>
                <w:szCs w:val="16"/>
              </w:rPr>
              <w:t xml:space="preserve">27. </w:t>
            </w:r>
          </w:p>
        </w:tc>
        <w:tc>
          <w:tcPr>
            <w:tcW w:w="563" w:type="dxa"/>
            <w:tcBorders>
              <w:top w:val="single" w:sz="4" w:space="0" w:color="auto"/>
            </w:tcBorders>
          </w:tcPr>
          <w:p w:rsidR="00997E99" w:rsidRPr="00102EA0" w:rsidRDefault="00997E99" w:rsidP="006B7093">
            <w:pPr>
              <w:pStyle w:val="Normalt"/>
              <w:jc w:val="center"/>
              <w:rPr>
                <w:rFonts w:cs="Arial"/>
                <w:b/>
                <w:bCs/>
                <w:snapToGrid w:val="0"/>
                <w:sz w:val="16"/>
                <w:szCs w:val="16"/>
              </w:rPr>
            </w:pPr>
            <w:r w:rsidRPr="00102EA0">
              <w:rPr>
                <w:rFonts w:cs="Arial"/>
                <w:b/>
                <w:bCs/>
                <w:snapToGrid w:val="0"/>
                <w:sz w:val="16"/>
                <w:szCs w:val="16"/>
              </w:rPr>
              <w:t>VG/</w:t>
            </w:r>
            <w:r w:rsidRPr="00102EA0">
              <w:rPr>
                <w:rFonts w:cs="Arial"/>
                <w:b/>
                <w:bCs/>
                <w:snapToGrid w:val="0"/>
                <w:sz w:val="16"/>
                <w:szCs w:val="16"/>
              </w:rPr>
              <w:br/>
              <w:t>MG</w:t>
            </w:r>
          </w:p>
        </w:tc>
        <w:tc>
          <w:tcPr>
            <w:tcW w:w="1909" w:type="dxa"/>
            <w:tcBorders>
              <w:top w:val="single" w:sz="4" w:space="0" w:color="auto"/>
            </w:tcBorders>
          </w:tcPr>
          <w:p w:rsidR="00997E99" w:rsidRPr="00102EA0" w:rsidRDefault="00997E99" w:rsidP="00EC591B">
            <w:pPr>
              <w:pStyle w:val="Normaltb"/>
              <w:rPr>
                <w:snapToGrid w:val="0"/>
                <w:sz w:val="16"/>
              </w:rPr>
            </w:pPr>
            <w:r w:rsidRPr="00102EA0">
              <w:rPr>
                <w:snapToGrid w:val="0"/>
                <w:sz w:val="16"/>
              </w:rPr>
              <w:t>Perianth: diameter</w:t>
            </w:r>
          </w:p>
        </w:tc>
        <w:tc>
          <w:tcPr>
            <w:tcW w:w="1803" w:type="dxa"/>
            <w:tcBorders>
              <w:top w:val="single" w:sz="4" w:space="0" w:color="auto"/>
            </w:tcBorders>
          </w:tcPr>
          <w:p w:rsidR="00997E99" w:rsidRPr="00102EA0" w:rsidRDefault="00997E99" w:rsidP="00EC591B">
            <w:pPr>
              <w:pStyle w:val="Normaltb"/>
              <w:rPr>
                <w:snapToGrid w:val="0"/>
                <w:sz w:val="16"/>
              </w:rPr>
            </w:pPr>
            <w:r w:rsidRPr="00102EA0">
              <w:rPr>
                <w:snapToGrid w:val="0"/>
                <w:sz w:val="16"/>
              </w:rPr>
              <w:t>Périanthe : diamètre</w:t>
            </w:r>
          </w:p>
        </w:tc>
        <w:tc>
          <w:tcPr>
            <w:tcW w:w="1856" w:type="dxa"/>
            <w:tcBorders>
              <w:top w:val="single" w:sz="4" w:space="0" w:color="auto"/>
            </w:tcBorders>
          </w:tcPr>
          <w:p w:rsidR="00997E99" w:rsidRPr="00102EA0" w:rsidRDefault="00997E99" w:rsidP="00EC591B">
            <w:pPr>
              <w:pStyle w:val="Normaltb"/>
              <w:rPr>
                <w:sz w:val="16"/>
                <w:szCs w:val="24"/>
              </w:rPr>
            </w:pPr>
            <w:r w:rsidRPr="00102EA0">
              <w:rPr>
                <w:sz w:val="16"/>
                <w:szCs w:val="24"/>
              </w:rPr>
              <w:t>Blütenhülle: Durchmesser</w:t>
            </w:r>
          </w:p>
        </w:tc>
        <w:tc>
          <w:tcPr>
            <w:tcW w:w="1999" w:type="dxa"/>
            <w:tcBorders>
              <w:top w:val="single" w:sz="4" w:space="0" w:color="auto"/>
            </w:tcBorders>
          </w:tcPr>
          <w:p w:rsidR="00997E99" w:rsidRPr="00102EA0" w:rsidRDefault="00997E99" w:rsidP="00EC591B">
            <w:pPr>
              <w:pStyle w:val="Normaltb"/>
              <w:rPr>
                <w:snapToGrid w:val="0"/>
                <w:sz w:val="16"/>
                <w:lang w:val="es-ES_tradnl"/>
              </w:rPr>
            </w:pPr>
            <w:r w:rsidRPr="00102EA0">
              <w:rPr>
                <w:snapToGrid w:val="0"/>
                <w:sz w:val="16"/>
                <w:lang w:val="es-ES_tradnl"/>
              </w:rPr>
              <w:t>Perianto:  diámetro</w:t>
            </w:r>
          </w:p>
        </w:tc>
        <w:tc>
          <w:tcPr>
            <w:tcW w:w="1999" w:type="dxa"/>
            <w:tcBorders>
              <w:top w:val="single" w:sz="4" w:space="0" w:color="auto"/>
            </w:tcBorders>
          </w:tcPr>
          <w:p w:rsidR="00997E99" w:rsidRPr="00102EA0" w:rsidRDefault="00997E99" w:rsidP="00EC591B">
            <w:pPr>
              <w:pStyle w:val="Normalt"/>
              <w:rPr>
                <w:rFonts w:cs="Arial"/>
                <w:b/>
                <w:bCs/>
                <w:snapToGrid w:val="0"/>
                <w:sz w:val="16"/>
                <w:szCs w:val="16"/>
              </w:rPr>
            </w:pPr>
          </w:p>
        </w:tc>
        <w:tc>
          <w:tcPr>
            <w:tcW w:w="571" w:type="dxa"/>
            <w:tcBorders>
              <w:top w:val="single" w:sz="4" w:space="0" w:color="auto"/>
            </w:tcBorders>
          </w:tcPr>
          <w:p w:rsidR="00997E99" w:rsidRPr="00102EA0" w:rsidRDefault="00997E99" w:rsidP="00EC591B">
            <w:pPr>
              <w:pStyle w:val="Normalt"/>
              <w:jc w:val="center"/>
              <w:rPr>
                <w:rFonts w:cs="Arial"/>
                <w:b/>
                <w:bCs/>
                <w:snapToGrid w:val="0"/>
                <w:sz w:val="16"/>
                <w:szCs w:val="16"/>
              </w:rPr>
            </w:pPr>
          </w:p>
        </w:tc>
      </w:tr>
      <w:tr w:rsidR="00102EA0" w:rsidRPr="00102EA0" w:rsidTr="00EC591B">
        <w:trPr>
          <w:cantSplit/>
          <w:jc w:val="center"/>
        </w:trPr>
        <w:tc>
          <w:tcPr>
            <w:tcW w:w="570" w:type="dxa"/>
          </w:tcPr>
          <w:p w:rsidR="00997E99" w:rsidRPr="00102EA0" w:rsidRDefault="00997E99" w:rsidP="00EC591B">
            <w:pPr>
              <w:pStyle w:val="Normalt"/>
              <w:jc w:val="center"/>
              <w:rPr>
                <w:rFonts w:cs="Arial"/>
                <w:b/>
                <w:snapToGrid w:val="0"/>
                <w:sz w:val="16"/>
                <w:szCs w:val="16"/>
              </w:rPr>
            </w:pPr>
            <w:r w:rsidRPr="00102EA0">
              <w:rPr>
                <w:rFonts w:cs="Arial"/>
                <w:b/>
                <w:snapToGrid w:val="0"/>
                <w:sz w:val="16"/>
                <w:szCs w:val="16"/>
              </w:rPr>
              <w:t>QN</w:t>
            </w:r>
          </w:p>
        </w:tc>
        <w:tc>
          <w:tcPr>
            <w:tcW w:w="563" w:type="dxa"/>
          </w:tcPr>
          <w:p w:rsidR="00997E99" w:rsidRPr="00102EA0" w:rsidRDefault="00997E99" w:rsidP="00EC591B">
            <w:pPr>
              <w:pStyle w:val="Normalt"/>
              <w:jc w:val="center"/>
              <w:rPr>
                <w:rFonts w:cs="Arial"/>
                <w:b/>
                <w:snapToGrid w:val="0"/>
                <w:sz w:val="16"/>
                <w:szCs w:val="16"/>
              </w:rPr>
            </w:pPr>
            <w:r w:rsidRPr="00102EA0">
              <w:rPr>
                <w:rFonts w:cs="Arial"/>
                <w:b/>
                <w:snapToGrid w:val="0"/>
                <w:sz w:val="16"/>
                <w:szCs w:val="16"/>
              </w:rPr>
              <w:t>(c)</w:t>
            </w:r>
          </w:p>
        </w:tc>
        <w:tc>
          <w:tcPr>
            <w:tcW w:w="1909" w:type="dxa"/>
          </w:tcPr>
          <w:p w:rsidR="00997E99" w:rsidRPr="00102EA0" w:rsidRDefault="00997E99" w:rsidP="00EC591B">
            <w:pPr>
              <w:pStyle w:val="Normalt"/>
              <w:rPr>
                <w:snapToGrid w:val="0"/>
                <w:sz w:val="16"/>
              </w:rPr>
            </w:pPr>
            <w:r w:rsidRPr="00102EA0">
              <w:rPr>
                <w:snapToGrid w:val="0"/>
                <w:sz w:val="16"/>
              </w:rPr>
              <w:t>small</w:t>
            </w:r>
          </w:p>
        </w:tc>
        <w:tc>
          <w:tcPr>
            <w:tcW w:w="1803" w:type="dxa"/>
          </w:tcPr>
          <w:p w:rsidR="00997E99" w:rsidRPr="00102EA0" w:rsidRDefault="00997E99" w:rsidP="00EC591B">
            <w:pPr>
              <w:pStyle w:val="Normalt"/>
              <w:rPr>
                <w:snapToGrid w:val="0"/>
                <w:sz w:val="16"/>
              </w:rPr>
            </w:pPr>
            <w:r w:rsidRPr="00102EA0">
              <w:rPr>
                <w:snapToGrid w:val="0"/>
                <w:sz w:val="16"/>
              </w:rPr>
              <w:t>petit</w:t>
            </w:r>
          </w:p>
        </w:tc>
        <w:tc>
          <w:tcPr>
            <w:tcW w:w="1856" w:type="dxa"/>
          </w:tcPr>
          <w:p w:rsidR="00997E99" w:rsidRPr="00102EA0" w:rsidRDefault="00997E99" w:rsidP="00EC591B">
            <w:pPr>
              <w:pStyle w:val="Normalt"/>
              <w:rPr>
                <w:sz w:val="16"/>
                <w:szCs w:val="24"/>
              </w:rPr>
            </w:pPr>
            <w:r w:rsidRPr="00102EA0">
              <w:rPr>
                <w:sz w:val="16"/>
                <w:szCs w:val="24"/>
              </w:rPr>
              <w:t>klein</w:t>
            </w:r>
          </w:p>
        </w:tc>
        <w:tc>
          <w:tcPr>
            <w:tcW w:w="1999" w:type="dxa"/>
          </w:tcPr>
          <w:p w:rsidR="00997E99" w:rsidRPr="00102EA0" w:rsidRDefault="00997E99" w:rsidP="00EC591B">
            <w:pPr>
              <w:pStyle w:val="Normalt"/>
              <w:rPr>
                <w:snapToGrid w:val="0"/>
                <w:sz w:val="16"/>
                <w:lang w:val="es-ES_tradnl"/>
              </w:rPr>
            </w:pPr>
            <w:r w:rsidRPr="00102EA0">
              <w:rPr>
                <w:snapToGrid w:val="0"/>
                <w:sz w:val="16"/>
                <w:lang w:val="es-ES_tradnl"/>
              </w:rPr>
              <w:t>pequeño</w:t>
            </w:r>
          </w:p>
        </w:tc>
        <w:tc>
          <w:tcPr>
            <w:tcW w:w="1999" w:type="dxa"/>
          </w:tcPr>
          <w:p w:rsidR="00997E99" w:rsidRPr="00102EA0" w:rsidRDefault="00997E99" w:rsidP="00EC591B">
            <w:pPr>
              <w:pStyle w:val="Normalt"/>
              <w:rPr>
                <w:rFonts w:cs="Arial"/>
                <w:snapToGrid w:val="0"/>
                <w:sz w:val="16"/>
                <w:szCs w:val="16"/>
              </w:rPr>
            </w:pPr>
          </w:p>
        </w:tc>
        <w:tc>
          <w:tcPr>
            <w:tcW w:w="571" w:type="dxa"/>
          </w:tcPr>
          <w:p w:rsidR="00997E99" w:rsidRPr="00102EA0" w:rsidRDefault="00997E99" w:rsidP="00EC591B">
            <w:pPr>
              <w:pStyle w:val="Normalt"/>
              <w:jc w:val="center"/>
              <w:rPr>
                <w:rFonts w:cs="Arial"/>
                <w:snapToGrid w:val="0"/>
                <w:sz w:val="16"/>
                <w:szCs w:val="16"/>
              </w:rPr>
            </w:pPr>
            <w:r w:rsidRPr="00102EA0">
              <w:rPr>
                <w:rFonts w:cs="Arial"/>
                <w:snapToGrid w:val="0"/>
                <w:sz w:val="16"/>
                <w:szCs w:val="16"/>
              </w:rPr>
              <w:t>1</w:t>
            </w:r>
          </w:p>
        </w:tc>
      </w:tr>
      <w:tr w:rsidR="00102EA0" w:rsidRPr="00102EA0" w:rsidTr="00EC591B">
        <w:trPr>
          <w:cantSplit/>
          <w:jc w:val="center"/>
        </w:trPr>
        <w:tc>
          <w:tcPr>
            <w:tcW w:w="570" w:type="dxa"/>
          </w:tcPr>
          <w:p w:rsidR="00997E99" w:rsidRPr="00102EA0" w:rsidRDefault="00997E99" w:rsidP="00EC591B">
            <w:pPr>
              <w:pStyle w:val="Normalt"/>
              <w:jc w:val="center"/>
              <w:rPr>
                <w:rFonts w:cs="Arial"/>
                <w:b/>
                <w:snapToGrid w:val="0"/>
                <w:sz w:val="16"/>
                <w:szCs w:val="16"/>
              </w:rPr>
            </w:pPr>
          </w:p>
        </w:tc>
        <w:tc>
          <w:tcPr>
            <w:tcW w:w="563" w:type="dxa"/>
          </w:tcPr>
          <w:p w:rsidR="00997E99" w:rsidRPr="00102EA0" w:rsidRDefault="00997E99" w:rsidP="00EC591B">
            <w:pPr>
              <w:pStyle w:val="Normalt"/>
              <w:jc w:val="center"/>
              <w:rPr>
                <w:rFonts w:cs="Arial"/>
                <w:b/>
                <w:snapToGrid w:val="0"/>
                <w:sz w:val="16"/>
                <w:szCs w:val="16"/>
              </w:rPr>
            </w:pPr>
          </w:p>
        </w:tc>
        <w:tc>
          <w:tcPr>
            <w:tcW w:w="1909" w:type="dxa"/>
          </w:tcPr>
          <w:p w:rsidR="00997E99" w:rsidRPr="00102EA0" w:rsidRDefault="00997E99" w:rsidP="00EC591B">
            <w:pPr>
              <w:pStyle w:val="Normalt"/>
              <w:rPr>
                <w:snapToGrid w:val="0"/>
                <w:sz w:val="16"/>
              </w:rPr>
            </w:pPr>
            <w:r w:rsidRPr="00102EA0">
              <w:rPr>
                <w:snapToGrid w:val="0"/>
                <w:sz w:val="16"/>
              </w:rPr>
              <w:t xml:space="preserve">medium </w:t>
            </w:r>
          </w:p>
        </w:tc>
        <w:tc>
          <w:tcPr>
            <w:tcW w:w="1803" w:type="dxa"/>
          </w:tcPr>
          <w:p w:rsidR="00997E99" w:rsidRPr="00102EA0" w:rsidRDefault="00997E99" w:rsidP="00EC591B">
            <w:pPr>
              <w:pStyle w:val="Normalt"/>
              <w:rPr>
                <w:snapToGrid w:val="0"/>
                <w:sz w:val="16"/>
              </w:rPr>
            </w:pPr>
            <w:r w:rsidRPr="00102EA0">
              <w:rPr>
                <w:snapToGrid w:val="0"/>
                <w:sz w:val="16"/>
              </w:rPr>
              <w:t xml:space="preserve">moyen </w:t>
            </w:r>
          </w:p>
        </w:tc>
        <w:tc>
          <w:tcPr>
            <w:tcW w:w="1856" w:type="dxa"/>
          </w:tcPr>
          <w:p w:rsidR="00997E99" w:rsidRPr="00102EA0" w:rsidRDefault="00997E99" w:rsidP="00EC591B">
            <w:pPr>
              <w:pStyle w:val="Normalt"/>
              <w:rPr>
                <w:sz w:val="16"/>
                <w:szCs w:val="24"/>
              </w:rPr>
            </w:pPr>
            <w:r w:rsidRPr="00102EA0">
              <w:rPr>
                <w:sz w:val="16"/>
                <w:szCs w:val="24"/>
              </w:rPr>
              <w:t xml:space="preserve">mittel </w:t>
            </w:r>
          </w:p>
        </w:tc>
        <w:tc>
          <w:tcPr>
            <w:tcW w:w="1999" w:type="dxa"/>
          </w:tcPr>
          <w:p w:rsidR="00997E99" w:rsidRPr="00102EA0" w:rsidRDefault="00997E99" w:rsidP="00EC591B">
            <w:pPr>
              <w:pStyle w:val="Normalt"/>
              <w:rPr>
                <w:snapToGrid w:val="0"/>
                <w:sz w:val="16"/>
                <w:lang w:val="es-ES_tradnl"/>
              </w:rPr>
            </w:pPr>
            <w:r w:rsidRPr="00102EA0">
              <w:rPr>
                <w:snapToGrid w:val="0"/>
                <w:sz w:val="16"/>
                <w:lang w:val="es-ES_tradnl"/>
              </w:rPr>
              <w:t>medio</w:t>
            </w:r>
          </w:p>
        </w:tc>
        <w:tc>
          <w:tcPr>
            <w:tcW w:w="1999" w:type="dxa"/>
          </w:tcPr>
          <w:p w:rsidR="00997E99" w:rsidRPr="00102EA0" w:rsidRDefault="00997E99" w:rsidP="00EC591B">
            <w:pPr>
              <w:pStyle w:val="Normalt"/>
              <w:rPr>
                <w:rFonts w:cs="Arial"/>
                <w:snapToGrid w:val="0"/>
                <w:sz w:val="16"/>
                <w:szCs w:val="16"/>
              </w:rPr>
            </w:pPr>
          </w:p>
        </w:tc>
        <w:tc>
          <w:tcPr>
            <w:tcW w:w="571" w:type="dxa"/>
          </w:tcPr>
          <w:p w:rsidR="00997E99" w:rsidRPr="00102EA0" w:rsidRDefault="00997E99" w:rsidP="00EC591B">
            <w:pPr>
              <w:pStyle w:val="Normalt"/>
              <w:jc w:val="center"/>
              <w:rPr>
                <w:rFonts w:cs="Arial"/>
                <w:snapToGrid w:val="0"/>
                <w:sz w:val="16"/>
                <w:szCs w:val="16"/>
              </w:rPr>
            </w:pPr>
            <w:r w:rsidRPr="00102EA0">
              <w:rPr>
                <w:rFonts w:cs="Arial"/>
                <w:snapToGrid w:val="0"/>
                <w:sz w:val="16"/>
                <w:szCs w:val="16"/>
              </w:rPr>
              <w:t>2</w:t>
            </w:r>
          </w:p>
        </w:tc>
      </w:tr>
      <w:tr w:rsidR="00997E99" w:rsidRPr="00102EA0" w:rsidTr="00EC591B">
        <w:trPr>
          <w:cantSplit/>
          <w:jc w:val="center"/>
        </w:trPr>
        <w:tc>
          <w:tcPr>
            <w:tcW w:w="570" w:type="dxa"/>
            <w:tcBorders>
              <w:bottom w:val="single" w:sz="4" w:space="0" w:color="auto"/>
            </w:tcBorders>
          </w:tcPr>
          <w:p w:rsidR="00997E99" w:rsidRPr="00102EA0" w:rsidRDefault="00997E99" w:rsidP="00EC591B">
            <w:pPr>
              <w:pStyle w:val="Normalt"/>
              <w:jc w:val="center"/>
              <w:rPr>
                <w:rFonts w:cs="Arial"/>
                <w:b/>
                <w:snapToGrid w:val="0"/>
                <w:sz w:val="16"/>
                <w:szCs w:val="16"/>
              </w:rPr>
            </w:pPr>
          </w:p>
        </w:tc>
        <w:tc>
          <w:tcPr>
            <w:tcW w:w="563" w:type="dxa"/>
            <w:tcBorders>
              <w:bottom w:val="single" w:sz="4" w:space="0" w:color="auto"/>
            </w:tcBorders>
          </w:tcPr>
          <w:p w:rsidR="00997E99" w:rsidRPr="00102EA0" w:rsidRDefault="00997E99" w:rsidP="00EC591B">
            <w:pPr>
              <w:pStyle w:val="Normalt"/>
              <w:jc w:val="center"/>
              <w:rPr>
                <w:rFonts w:cs="Arial"/>
                <w:b/>
                <w:snapToGrid w:val="0"/>
                <w:sz w:val="16"/>
                <w:szCs w:val="16"/>
              </w:rPr>
            </w:pPr>
          </w:p>
        </w:tc>
        <w:tc>
          <w:tcPr>
            <w:tcW w:w="1909" w:type="dxa"/>
            <w:tcBorders>
              <w:bottom w:val="single" w:sz="4" w:space="0" w:color="auto"/>
            </w:tcBorders>
          </w:tcPr>
          <w:p w:rsidR="00997E99" w:rsidRPr="00102EA0" w:rsidRDefault="00997E99" w:rsidP="00EC591B">
            <w:pPr>
              <w:pStyle w:val="Normalt"/>
              <w:rPr>
                <w:snapToGrid w:val="0"/>
                <w:sz w:val="16"/>
              </w:rPr>
            </w:pPr>
            <w:r w:rsidRPr="00102EA0">
              <w:rPr>
                <w:snapToGrid w:val="0"/>
                <w:sz w:val="16"/>
              </w:rPr>
              <w:t>large</w:t>
            </w:r>
          </w:p>
        </w:tc>
        <w:tc>
          <w:tcPr>
            <w:tcW w:w="1803" w:type="dxa"/>
            <w:tcBorders>
              <w:bottom w:val="single" w:sz="4" w:space="0" w:color="auto"/>
            </w:tcBorders>
          </w:tcPr>
          <w:p w:rsidR="00997E99" w:rsidRPr="00102EA0" w:rsidRDefault="00997E99" w:rsidP="00EC591B">
            <w:pPr>
              <w:pStyle w:val="Normalt"/>
              <w:rPr>
                <w:snapToGrid w:val="0"/>
                <w:sz w:val="16"/>
              </w:rPr>
            </w:pPr>
            <w:r w:rsidRPr="00102EA0">
              <w:rPr>
                <w:snapToGrid w:val="0"/>
                <w:sz w:val="16"/>
              </w:rPr>
              <w:t>grand</w:t>
            </w:r>
          </w:p>
        </w:tc>
        <w:tc>
          <w:tcPr>
            <w:tcW w:w="1856" w:type="dxa"/>
            <w:tcBorders>
              <w:bottom w:val="single" w:sz="4" w:space="0" w:color="auto"/>
            </w:tcBorders>
          </w:tcPr>
          <w:p w:rsidR="00997E99" w:rsidRPr="00102EA0" w:rsidRDefault="00997E99" w:rsidP="00EC591B">
            <w:pPr>
              <w:pStyle w:val="Normalt"/>
              <w:rPr>
                <w:sz w:val="16"/>
                <w:szCs w:val="24"/>
              </w:rPr>
            </w:pPr>
            <w:r w:rsidRPr="00102EA0">
              <w:rPr>
                <w:sz w:val="16"/>
                <w:szCs w:val="24"/>
              </w:rPr>
              <w:t>groß</w:t>
            </w:r>
          </w:p>
        </w:tc>
        <w:tc>
          <w:tcPr>
            <w:tcW w:w="1999" w:type="dxa"/>
            <w:tcBorders>
              <w:bottom w:val="single" w:sz="4" w:space="0" w:color="auto"/>
            </w:tcBorders>
          </w:tcPr>
          <w:p w:rsidR="00997E99" w:rsidRPr="00102EA0" w:rsidRDefault="00997E99" w:rsidP="00EC591B">
            <w:pPr>
              <w:pStyle w:val="Normalt"/>
              <w:rPr>
                <w:snapToGrid w:val="0"/>
                <w:sz w:val="16"/>
                <w:lang w:val="es-ES_tradnl"/>
              </w:rPr>
            </w:pPr>
            <w:r w:rsidRPr="00102EA0">
              <w:rPr>
                <w:snapToGrid w:val="0"/>
                <w:sz w:val="16"/>
                <w:lang w:val="es-ES_tradnl"/>
              </w:rPr>
              <w:t>grande</w:t>
            </w:r>
          </w:p>
        </w:tc>
        <w:tc>
          <w:tcPr>
            <w:tcW w:w="1999" w:type="dxa"/>
            <w:tcBorders>
              <w:bottom w:val="single" w:sz="4" w:space="0" w:color="auto"/>
            </w:tcBorders>
          </w:tcPr>
          <w:p w:rsidR="00997E99" w:rsidRPr="00102EA0" w:rsidRDefault="00997E99" w:rsidP="00EC591B">
            <w:pPr>
              <w:pStyle w:val="Normalt"/>
              <w:rPr>
                <w:rFonts w:cs="Arial"/>
                <w:snapToGrid w:val="0"/>
                <w:sz w:val="16"/>
                <w:szCs w:val="16"/>
              </w:rPr>
            </w:pPr>
          </w:p>
        </w:tc>
        <w:tc>
          <w:tcPr>
            <w:tcW w:w="571" w:type="dxa"/>
            <w:tcBorders>
              <w:bottom w:val="single" w:sz="4" w:space="0" w:color="auto"/>
            </w:tcBorders>
          </w:tcPr>
          <w:p w:rsidR="00997E99" w:rsidRPr="00102EA0" w:rsidRDefault="00997E99" w:rsidP="00EC591B">
            <w:pPr>
              <w:pStyle w:val="Normalt"/>
              <w:jc w:val="center"/>
              <w:rPr>
                <w:rFonts w:cs="Arial"/>
                <w:snapToGrid w:val="0"/>
                <w:sz w:val="16"/>
                <w:szCs w:val="16"/>
              </w:rPr>
            </w:pPr>
            <w:r w:rsidRPr="00102EA0">
              <w:rPr>
                <w:rFonts w:cs="Arial"/>
                <w:snapToGrid w:val="0"/>
                <w:sz w:val="16"/>
                <w:szCs w:val="16"/>
              </w:rPr>
              <w:t>3</w:t>
            </w:r>
          </w:p>
        </w:tc>
      </w:tr>
    </w:tbl>
    <w:p w:rsidR="00997E99" w:rsidRPr="00102EA0" w:rsidRDefault="00997E99" w:rsidP="006B7093">
      <w:pPr>
        <w:pStyle w:val="Header"/>
        <w:rPr>
          <w:color w:val="auto"/>
        </w:rPr>
      </w:pPr>
    </w:p>
    <w:p w:rsidR="00997E99" w:rsidRPr="00102EA0" w:rsidRDefault="00997E99" w:rsidP="006B7093">
      <w:pPr>
        <w:pStyle w:val="Header"/>
        <w:rPr>
          <w:color w:val="auto"/>
        </w:rPr>
      </w:pPr>
    </w:p>
    <w:p w:rsidR="00997E99" w:rsidRPr="00102EA0" w:rsidRDefault="00997E99" w:rsidP="006B7093">
      <w:pPr>
        <w:pStyle w:val="Header"/>
        <w:rPr>
          <w:color w:val="auto"/>
        </w:rPr>
      </w:pPr>
    </w:p>
    <w:p w:rsidR="00997E99" w:rsidRPr="00102EA0" w:rsidRDefault="00C23891" w:rsidP="006B7093">
      <w:pPr>
        <w:pStyle w:val="Header"/>
        <w:rPr>
          <w:color w:val="auto"/>
        </w:rPr>
      </w:pPr>
      <w:r w:rsidRPr="00102EA0">
        <w:rPr>
          <w:color w:val="auto"/>
        </w:rPr>
        <w:tab/>
      </w:r>
      <w:r w:rsidRPr="00102EA0">
        <w:rPr>
          <w:color w:val="auto"/>
        </w:rPr>
        <w:tab/>
      </w:r>
      <w:r w:rsidR="00F8163C" w:rsidRPr="00102EA0">
        <w:rPr>
          <w:color w:val="auto"/>
        </w:rPr>
        <w:t>[Sigue el Anexo IV</w:t>
      </w:r>
      <w:r w:rsidR="00997E99" w:rsidRPr="00102EA0">
        <w:rPr>
          <w:color w:val="auto"/>
        </w:rPr>
        <w:t>]</w:t>
      </w:r>
    </w:p>
    <w:p w:rsidR="00C23891" w:rsidRPr="00102EA0" w:rsidRDefault="00C23891" w:rsidP="006B7093">
      <w:pPr>
        <w:pStyle w:val="Header"/>
        <w:rPr>
          <w:color w:val="auto"/>
        </w:rPr>
      </w:pPr>
    </w:p>
    <w:p w:rsidR="00C23891" w:rsidRPr="00102EA0" w:rsidRDefault="00C23891" w:rsidP="006B7093">
      <w:pPr>
        <w:pStyle w:val="Header"/>
        <w:rPr>
          <w:color w:val="auto"/>
        </w:rPr>
      </w:pPr>
    </w:p>
    <w:p w:rsidR="00C23891" w:rsidRPr="00102EA0" w:rsidRDefault="00C23891" w:rsidP="006B7093">
      <w:pPr>
        <w:pStyle w:val="Header"/>
        <w:rPr>
          <w:color w:val="auto"/>
        </w:rPr>
        <w:sectPr w:rsidR="00C23891" w:rsidRPr="00102EA0" w:rsidSect="00EC591B">
          <w:headerReference w:type="default" r:id="rId22"/>
          <w:footerReference w:type="default" r:id="rId23"/>
          <w:headerReference w:type="first" r:id="rId24"/>
          <w:footerReference w:type="first" r:id="rId25"/>
          <w:pgSz w:w="11907" w:h="16840" w:code="9"/>
          <w:pgMar w:top="510" w:right="1134" w:bottom="1134" w:left="1134" w:header="510" w:footer="680" w:gutter="0"/>
          <w:pgNumType w:start="1"/>
          <w:cols w:space="720"/>
          <w:titlePg/>
          <w:docGrid w:linePitch="272"/>
        </w:sectPr>
      </w:pPr>
    </w:p>
    <w:p w:rsidR="00997E99" w:rsidRPr="00102EA0" w:rsidRDefault="00FF0F4D" w:rsidP="003C24F2">
      <w:pPr>
        <w:jc w:val="center"/>
      </w:pPr>
      <w:r w:rsidRPr="00102EA0">
        <w:object w:dxaOrig="7033" w:dyaOrig="5279">
          <v:shape id="_x0000_i1037" type="#_x0000_t75" style="width:760.2pt;height:437.6pt" o:ole="">
            <v:imagedata r:id="rId26" o:title=""/>
          </v:shape>
          <o:OLEObject Type="Embed" ProgID="PowerPoint.Slide.12" ShapeID="_x0000_i1037" DrawAspect="Content" ObjectID="_1486974728" r:id="rId27"/>
        </w:object>
      </w:r>
    </w:p>
    <w:p w:rsidR="00101964" w:rsidRPr="00102EA0" w:rsidRDefault="00101964" w:rsidP="00997E99"/>
    <w:p w:rsidR="007F4BB2" w:rsidRPr="00102EA0" w:rsidRDefault="007F4BB2" w:rsidP="007F4BB2">
      <w:pPr>
        <w:jc w:val="right"/>
        <w:rPr>
          <w:snapToGrid w:val="0"/>
          <w:lang w:val="es-ES_tradnl"/>
        </w:rPr>
      </w:pPr>
      <w:bookmarkStart w:id="21" w:name="_GoBack"/>
      <w:bookmarkEnd w:id="21"/>
      <w:r w:rsidRPr="00102EA0">
        <w:rPr>
          <w:snapToGrid w:val="0"/>
          <w:lang w:val="es-ES_tradnl"/>
        </w:rPr>
        <w:t>[Fin d</w:t>
      </w:r>
      <w:r w:rsidR="00970020" w:rsidRPr="00102EA0">
        <w:rPr>
          <w:snapToGrid w:val="0"/>
          <w:lang w:val="es-ES_tradnl"/>
        </w:rPr>
        <w:t>el</w:t>
      </w:r>
      <w:r w:rsidRPr="00102EA0">
        <w:rPr>
          <w:snapToGrid w:val="0"/>
          <w:lang w:val="es-ES_tradnl"/>
        </w:rPr>
        <w:t xml:space="preserve"> </w:t>
      </w:r>
      <w:r w:rsidR="00F8163C" w:rsidRPr="00102EA0">
        <w:rPr>
          <w:snapToGrid w:val="0"/>
          <w:lang w:val="es-ES_tradnl"/>
        </w:rPr>
        <w:t xml:space="preserve">Anexo IV y del </w:t>
      </w:r>
      <w:r w:rsidRPr="00102EA0">
        <w:rPr>
          <w:snapToGrid w:val="0"/>
          <w:lang w:val="es-ES_tradnl"/>
        </w:rPr>
        <w:t>documento]</w:t>
      </w:r>
    </w:p>
    <w:sectPr w:rsidR="007F4BB2" w:rsidRPr="00102EA0" w:rsidSect="00C23891">
      <w:headerReference w:type="default" r:id="rId28"/>
      <w:headerReference w:type="first" r:id="rId29"/>
      <w:footerReference w:type="first" r:id="rId30"/>
      <w:pgSz w:w="16840" w:h="11907" w:orient="landscape" w:code="9"/>
      <w:pgMar w:top="1134" w:right="510" w:bottom="1134" w:left="1134" w:header="510" w:footer="68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EA0" w:rsidRDefault="00102EA0" w:rsidP="00F45372">
      <w:r>
        <w:separator/>
      </w:r>
    </w:p>
    <w:p w:rsidR="00102EA0" w:rsidRDefault="00102EA0" w:rsidP="00F45372"/>
    <w:p w:rsidR="00102EA0" w:rsidRDefault="00102EA0" w:rsidP="00F45372"/>
  </w:endnote>
  <w:endnote w:type="continuationSeparator" w:id="0">
    <w:p w:rsidR="00102EA0" w:rsidRDefault="00102EA0" w:rsidP="00F45372">
      <w:r>
        <w:separator/>
      </w:r>
    </w:p>
    <w:p w:rsidR="00102EA0" w:rsidRPr="00970020" w:rsidRDefault="00102EA0">
      <w:pPr>
        <w:pStyle w:val="Footer"/>
        <w:spacing w:after="60"/>
        <w:rPr>
          <w:sz w:val="18"/>
          <w:lang w:val="fr-CH"/>
        </w:rPr>
      </w:pPr>
      <w:r w:rsidRPr="00970020">
        <w:rPr>
          <w:sz w:val="18"/>
          <w:lang w:val="fr-CH"/>
        </w:rPr>
        <w:t>[Suite de la note de la page précédente]</w:t>
      </w:r>
    </w:p>
    <w:p w:rsidR="00102EA0" w:rsidRPr="00970020" w:rsidRDefault="00102EA0" w:rsidP="00F45372">
      <w:pPr>
        <w:rPr>
          <w:lang w:val="fr-CH"/>
        </w:rPr>
      </w:pPr>
    </w:p>
    <w:p w:rsidR="00102EA0" w:rsidRPr="00970020" w:rsidRDefault="00102EA0" w:rsidP="00F45372">
      <w:pPr>
        <w:rPr>
          <w:lang w:val="fr-CH"/>
        </w:rPr>
      </w:pPr>
    </w:p>
  </w:endnote>
  <w:endnote w:type="continuationNotice" w:id="1">
    <w:p w:rsidR="00102EA0" w:rsidRPr="00970020" w:rsidRDefault="00102EA0" w:rsidP="00F45372">
      <w:pPr>
        <w:rPr>
          <w:lang w:val="fr-CH"/>
        </w:rPr>
      </w:pPr>
      <w:r w:rsidRPr="00970020">
        <w:rPr>
          <w:lang w:val="fr-CH"/>
        </w:rPr>
        <w:t>[Suite de la note page suivante]</w:t>
      </w:r>
    </w:p>
    <w:p w:rsidR="00102EA0" w:rsidRPr="00970020" w:rsidRDefault="00102EA0" w:rsidP="00F45372">
      <w:pPr>
        <w:rPr>
          <w:lang w:val="fr-CH"/>
        </w:rPr>
      </w:pPr>
    </w:p>
    <w:p w:rsidR="00102EA0" w:rsidRPr="00970020" w:rsidRDefault="00102EA0" w:rsidP="00F45372">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4D" w:rsidRDefault="00FF0F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4D" w:rsidRDefault="00FF0F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4D" w:rsidRDefault="00FF0F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Default="00FF0F4D">
    <w:pPr>
      <w:pStyle w:val="Footer"/>
    </w:pPr>
    <w:r>
      <w:rPr>
        <w:noProof/>
      </w:rPr>
      <w:pict>
        <v:shapetype id="_x0000_t202" coordsize="21600,21600" o:spt="202" path="m,l,21600r21600,l21600,xe">
          <v:stroke joinstyle="miter"/>
          <v:path gradientshapeok="t" o:connecttype="rect"/>
        </v:shapetype>
        <v:shape id="Text Box 1" o:spid="_x0000_s12289" type="#_x0000_t202" style="position:absolute;left:0;text-align:left;margin-left:359.55pt;margin-top:-9.45pt;width:129.9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" stroked="f" strokeweight=".5pt">
          <v:textbox style="mso-next-textbox:#Text Box 1">
            <w:txbxContent>
              <w:p w:rsidR="00102EA0" w:rsidRPr="00175528" w:rsidRDefault="00102EA0">
                <w:pPr>
                  <w:rPr>
                    <w:lang w:val="es-ES"/>
                  </w:rPr>
                </w:pPr>
                <w:r w:rsidRPr="00175528">
                  <w:rPr>
                    <w:lang w:val="es-ES"/>
                  </w:rPr>
                  <w:t>[Sigue el Anexo II]</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4B5C3F" w:rsidRDefault="00102EA0" w:rsidP="00EC591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C96794" w:rsidRDefault="00102EA0" w:rsidP="00EC591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DF04C9" w:rsidRDefault="00102EA0" w:rsidP="00EC591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FF0F4D" w:rsidRDefault="00102EA0" w:rsidP="00C23891">
    <w:pPr>
      <w:pStyle w:val="Foote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EA0" w:rsidRDefault="00102EA0" w:rsidP="00F45372">
      <w:r>
        <w:separator/>
      </w:r>
    </w:p>
  </w:footnote>
  <w:footnote w:type="continuationSeparator" w:id="0">
    <w:p w:rsidR="00102EA0" w:rsidRDefault="00102EA0" w:rsidP="00F45372">
      <w:r>
        <w:separator/>
      </w:r>
    </w:p>
  </w:footnote>
  <w:footnote w:type="continuationNotice" w:id="1">
    <w:p w:rsidR="00102EA0" w:rsidRPr="00905020" w:rsidRDefault="00102EA0" w:rsidP="00905020">
      <w:pPr>
        <w:pStyle w:val="Footer"/>
      </w:pPr>
    </w:p>
  </w:footnote>
  <w:footnote w:id="2">
    <w:p w:rsidR="00102EA0" w:rsidRPr="00102EA0" w:rsidRDefault="00102EA0" w:rsidP="00997E99">
      <w:pPr>
        <w:pStyle w:val="FootnoteText"/>
        <w:rPr>
          <w:lang w:val="es-ES"/>
        </w:rPr>
      </w:pPr>
      <w:r>
        <w:rPr>
          <w:rStyle w:val="FootnoteReference"/>
        </w:rPr>
        <w:footnoteRef/>
      </w:r>
      <w:r w:rsidRPr="00102EA0">
        <w:rPr>
          <w:lang w:val="es-ES"/>
        </w:rPr>
        <w:t xml:space="preserve"> </w:t>
      </w:r>
      <w:r>
        <w:rPr>
          <w:lang w:val="es-ES"/>
        </w:rPr>
        <w:tab/>
      </w:r>
      <w:r w:rsidRPr="002F7D01">
        <w:rPr>
          <w:lang w:val="es-ES_tradnl"/>
        </w:rPr>
        <w:t>La referencia al documento UPOV/TGP/15 “Orientación sobre el uso de marcadores bioquímicos y moleculares en el examen de la distinción, la homogeneidad y la estabilidad (DHE)” constituye una corrección con respecto al texto del párrafo </w:t>
      </w:r>
      <w:r w:rsidRPr="002F7D01">
        <w:rPr>
          <w:color w:val="000000"/>
          <w:lang w:val="es-ES_tradnl"/>
        </w:rPr>
        <w:t xml:space="preserve">72 </w:t>
      </w:r>
      <w:r w:rsidRPr="002F7D01">
        <w:rPr>
          <w:lang w:val="es-ES_tradnl"/>
        </w:rPr>
        <w:t>del documento TC/</w:t>
      </w:r>
      <w:r w:rsidRPr="002F7D01">
        <w:rPr>
          <w:color w:val="000000"/>
          <w:lang w:val="es-ES_tradnl"/>
        </w:rPr>
        <w:t xml:space="preserve">50/36, </w:t>
      </w:r>
      <w:r w:rsidRPr="002F7D01">
        <w:rPr>
          <w:lang w:val="es-ES_tradnl"/>
        </w:rPr>
        <w:t>“Informe sobre las conclusiones”.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102EA0" w:rsidRDefault="00102EA0" w:rsidP="006B7093">
    <w:pPr>
      <w:pStyle w:val="Header"/>
      <w:rPr>
        <w:color w:val="auto"/>
      </w:rPr>
    </w:pPr>
    <w:r w:rsidRPr="00102EA0">
      <w:rPr>
        <w:color w:val="auto"/>
      </w:rPr>
      <w:t>TC/51/23</w:t>
    </w:r>
  </w:p>
  <w:p w:rsidR="00102EA0" w:rsidRPr="00102EA0" w:rsidRDefault="00102EA0" w:rsidP="006B7093">
    <w:pPr>
      <w:pStyle w:val="Header"/>
      <w:rPr>
        <w:color w:val="auto"/>
      </w:rPr>
    </w:pPr>
    <w:r w:rsidRPr="00102EA0">
      <w:rPr>
        <w:color w:val="auto"/>
      </w:rPr>
      <w:t xml:space="preserve">página </w:t>
    </w:r>
    <w:r w:rsidRPr="00102EA0">
      <w:rPr>
        <w:color w:val="auto"/>
      </w:rPr>
      <w:fldChar w:fldCharType="begin"/>
    </w:r>
    <w:r w:rsidRPr="00102EA0">
      <w:rPr>
        <w:color w:val="auto"/>
      </w:rPr>
      <w:instrText xml:space="preserve"> PAGE </w:instrText>
    </w:r>
    <w:r w:rsidRPr="00102EA0">
      <w:rPr>
        <w:color w:val="auto"/>
      </w:rPr>
      <w:fldChar w:fldCharType="separate"/>
    </w:r>
    <w:r w:rsidR="00FF0F4D">
      <w:rPr>
        <w:noProof/>
        <w:color w:val="auto"/>
      </w:rPr>
      <w:t>2</w:t>
    </w:r>
    <w:r w:rsidRPr="00102EA0">
      <w:rPr>
        <w:noProof/>
        <w:color w:val="auto"/>
      </w:rPr>
      <w:fldChar w:fldCharType="end"/>
    </w:r>
  </w:p>
  <w:p w:rsidR="00102EA0" w:rsidRPr="00102EA0" w:rsidRDefault="00102EA0" w:rsidP="006B7093">
    <w:pPr>
      <w:pStyle w:val="Header"/>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832298" w:rsidRDefault="00102EA0" w:rsidP="006B7093">
    <w:pPr>
      <w:pStyle w:val="Header"/>
    </w:pPr>
    <w:r w:rsidRPr="00832298">
      <w:t>T</w:t>
    </w:r>
    <w:r>
      <w:t>WO/47</w:t>
    </w:r>
    <w:r w:rsidRPr="00832298">
      <w:t>/</w:t>
    </w:r>
    <w:r>
      <w:t>22</w:t>
    </w:r>
  </w:p>
  <w:p w:rsidR="00102EA0" w:rsidRPr="00C5280D" w:rsidRDefault="00102EA0" w:rsidP="006B7093">
    <w:pPr>
      <w:pStyle w:val="Header"/>
    </w:pPr>
    <w:r>
      <w:t xml:space="preserve">Annex, </w:t>
    </w:r>
    <w:r w:rsidRPr="00C5280D">
      <w:t xml:space="preserve">page </w:t>
    </w:r>
    <w:r>
      <w:fldChar w:fldCharType="begin"/>
    </w:r>
    <w:r>
      <w:instrText xml:space="preserve"> PAGE </w:instrText>
    </w:r>
    <w:r>
      <w:fldChar w:fldCharType="separate"/>
    </w:r>
    <w:r w:rsidR="00CC19C2">
      <w:rPr>
        <w:noProof/>
      </w:rPr>
      <w:t>2</w:t>
    </w:r>
    <w:r>
      <w:rPr>
        <w:noProof/>
      </w:rPr>
      <w:fldChar w:fldCharType="end"/>
    </w:r>
  </w:p>
  <w:p w:rsidR="00102EA0" w:rsidRPr="00C5280D" w:rsidRDefault="00102EA0" w:rsidP="006B70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102EA0" w:rsidRDefault="00102EA0" w:rsidP="006B7093">
    <w:pPr>
      <w:pStyle w:val="Header"/>
      <w:rPr>
        <w:color w:val="auto"/>
      </w:rPr>
    </w:pPr>
    <w:r w:rsidRPr="00102EA0">
      <w:rPr>
        <w:color w:val="auto"/>
      </w:rPr>
      <w:t>TC/51/23</w:t>
    </w:r>
  </w:p>
  <w:p w:rsidR="00102EA0" w:rsidRPr="00102EA0" w:rsidRDefault="00102EA0" w:rsidP="006B7093">
    <w:pPr>
      <w:pStyle w:val="Header"/>
      <w:rPr>
        <w:color w:val="auto"/>
      </w:rPr>
    </w:pPr>
    <w:r w:rsidRPr="00102EA0">
      <w:rPr>
        <w:color w:val="auto"/>
      </w:rPr>
      <w:t>ANEXO I</w:t>
    </w:r>
  </w:p>
  <w:p w:rsidR="00102EA0" w:rsidRPr="00102EA0" w:rsidRDefault="00102EA0" w:rsidP="006B7093">
    <w:pPr>
      <w:pStyle w:val="Heade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Default="00102EA0" w:rsidP="006B7093">
    <w:pPr>
      <w:pStyle w:val="Header"/>
      <w:rPr>
        <w:color w:val="auto"/>
      </w:rPr>
    </w:pPr>
    <w:r w:rsidRPr="00175528">
      <w:rPr>
        <w:color w:val="auto"/>
      </w:rPr>
      <w:t>TC/51/23</w:t>
    </w:r>
  </w:p>
  <w:p w:rsidR="008F6295" w:rsidRPr="00175528" w:rsidRDefault="008F6295" w:rsidP="006B7093">
    <w:pPr>
      <w:pStyle w:val="Header"/>
      <w:rPr>
        <w:color w:val="auto"/>
      </w:rPr>
    </w:pPr>
  </w:p>
  <w:p w:rsidR="00102EA0" w:rsidRPr="00175528" w:rsidRDefault="00102EA0" w:rsidP="006B7093">
    <w:pPr>
      <w:pStyle w:val="Header"/>
      <w:rPr>
        <w:color w:val="auto"/>
      </w:rPr>
    </w:pPr>
    <w:r w:rsidRPr="00175528">
      <w:rPr>
        <w:color w:val="auto"/>
      </w:rPr>
      <w:t>ANEXO II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175528" w:rsidRDefault="00102EA0" w:rsidP="006B7093">
    <w:pPr>
      <w:pStyle w:val="Header"/>
      <w:rPr>
        <w:color w:val="auto"/>
      </w:rPr>
    </w:pPr>
    <w:r w:rsidRPr="00175528">
      <w:rPr>
        <w:color w:val="auto"/>
      </w:rPr>
      <w:t>TC/51/23</w:t>
    </w:r>
  </w:p>
  <w:p w:rsidR="00102EA0" w:rsidRPr="00175528" w:rsidRDefault="00102EA0" w:rsidP="006B7093">
    <w:pPr>
      <w:pStyle w:val="Header"/>
      <w:rPr>
        <w:color w:val="auto"/>
      </w:rPr>
    </w:pPr>
    <w:r w:rsidRPr="00175528">
      <w:rPr>
        <w:color w:val="auto"/>
      </w:rPr>
      <w:t xml:space="preserve">Anexo III, página </w:t>
    </w:r>
    <w:r w:rsidRPr="00175528">
      <w:rPr>
        <w:rStyle w:val="PageNumber"/>
        <w:color w:val="auto"/>
        <w:lang w:val="es-ES_tradnl"/>
      </w:rPr>
      <w:fldChar w:fldCharType="begin"/>
    </w:r>
    <w:r w:rsidRPr="00175528">
      <w:rPr>
        <w:rStyle w:val="PageNumber"/>
        <w:color w:val="auto"/>
        <w:lang w:val="es-ES_tradnl"/>
      </w:rPr>
      <w:instrText xml:space="preserve"> PAGE </w:instrText>
    </w:r>
    <w:r w:rsidRPr="00175528">
      <w:rPr>
        <w:rStyle w:val="PageNumber"/>
        <w:color w:val="auto"/>
        <w:lang w:val="es-ES_tradnl"/>
      </w:rPr>
      <w:fldChar w:fldCharType="separate"/>
    </w:r>
    <w:r w:rsidR="00FF0F4D">
      <w:rPr>
        <w:rStyle w:val="PageNumber"/>
        <w:noProof/>
        <w:color w:val="auto"/>
        <w:lang w:val="es-ES_tradnl"/>
      </w:rPr>
      <w:t>2</w:t>
    </w:r>
    <w:r w:rsidRPr="00175528">
      <w:rPr>
        <w:rStyle w:val="PageNumber"/>
        <w:color w:val="auto"/>
        <w:lang w:val="es-ES_tradnl"/>
      </w:rPr>
      <w:fldChar w:fldCharType="end"/>
    </w:r>
  </w:p>
  <w:p w:rsidR="00102EA0" w:rsidRPr="00175528" w:rsidRDefault="00102EA0" w:rsidP="00F4537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175528" w:rsidRDefault="00102EA0" w:rsidP="006B7093">
    <w:pPr>
      <w:pStyle w:val="Header"/>
      <w:rPr>
        <w:color w:val="auto"/>
      </w:rPr>
    </w:pPr>
    <w:r w:rsidRPr="00175528">
      <w:rPr>
        <w:color w:val="auto"/>
      </w:rPr>
      <w:t>TC/51/23</w:t>
    </w:r>
  </w:p>
  <w:p w:rsidR="00102EA0" w:rsidRPr="00175528" w:rsidRDefault="00102EA0" w:rsidP="006B7093">
    <w:pPr>
      <w:pStyle w:val="Header"/>
      <w:rPr>
        <w:color w:val="auto"/>
      </w:rPr>
    </w:pPr>
  </w:p>
  <w:p w:rsidR="00102EA0" w:rsidRPr="00175528" w:rsidRDefault="00102EA0" w:rsidP="006B7093">
    <w:pPr>
      <w:pStyle w:val="Header"/>
      <w:rPr>
        <w:color w:val="auto"/>
      </w:rPr>
    </w:pPr>
    <w:r w:rsidRPr="00175528">
      <w:rPr>
        <w:color w:val="auto"/>
      </w:rPr>
      <w:t>ANEXO III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8D3729" w:rsidRDefault="00102EA0" w:rsidP="006B7093">
    <w:pPr>
      <w:pStyle w:val="Header"/>
      <w:rPr>
        <w:rStyle w:val="PageNumber"/>
        <w:lang w:val="es-ES_tradnl"/>
      </w:rPr>
    </w:pPr>
    <w:r>
      <w:rPr>
        <w:rStyle w:val="PageNumber"/>
        <w:lang w:val="es-ES_tradnl"/>
      </w:rPr>
      <w:t>TC/51/</w:t>
    </w:r>
  </w:p>
  <w:p w:rsidR="00102EA0" w:rsidRPr="008D3729" w:rsidRDefault="00102EA0" w:rsidP="006B7093">
    <w:pPr>
      <w:pStyle w:val="Header"/>
    </w:pPr>
    <w:r w:rsidRPr="008D3729">
      <w:t xml:space="preserve">página </w:t>
    </w:r>
    <w:r w:rsidRPr="008D3729">
      <w:rPr>
        <w:rStyle w:val="PageNumber"/>
        <w:lang w:val="es-ES_tradnl"/>
      </w:rPr>
      <w:fldChar w:fldCharType="begin"/>
    </w:r>
    <w:r w:rsidRPr="008D3729">
      <w:rPr>
        <w:rStyle w:val="PageNumber"/>
        <w:lang w:val="es-ES_tradnl"/>
      </w:rPr>
      <w:instrText xml:space="preserve"> PAGE </w:instrText>
    </w:r>
    <w:r w:rsidRPr="008D3729">
      <w:rPr>
        <w:rStyle w:val="PageNumber"/>
        <w:lang w:val="es-ES_tradnl"/>
      </w:rPr>
      <w:fldChar w:fldCharType="separate"/>
    </w:r>
    <w:r w:rsidR="00FF0F4D">
      <w:rPr>
        <w:rStyle w:val="PageNumber"/>
        <w:noProof/>
        <w:lang w:val="es-ES_tradnl"/>
      </w:rPr>
      <w:t>4</w:t>
    </w:r>
    <w:r w:rsidRPr="008D3729">
      <w:rPr>
        <w:rStyle w:val="PageNumber"/>
        <w:lang w:val="es-ES_tradnl"/>
      </w:rPr>
      <w:fldChar w:fldCharType="end"/>
    </w:r>
  </w:p>
  <w:p w:rsidR="00102EA0" w:rsidRPr="008D3729" w:rsidRDefault="00102EA0" w:rsidP="00F45372">
    <w:pPr>
      <w:rPr>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EA0" w:rsidRPr="00175528" w:rsidRDefault="00102EA0" w:rsidP="006B7093">
    <w:pPr>
      <w:pStyle w:val="Header"/>
      <w:rPr>
        <w:color w:val="auto"/>
      </w:rPr>
    </w:pPr>
    <w:r w:rsidRPr="00175528">
      <w:rPr>
        <w:color w:val="auto"/>
      </w:rPr>
      <w:t>TC/51/23</w:t>
    </w:r>
  </w:p>
  <w:p w:rsidR="00102EA0" w:rsidRPr="00175528" w:rsidRDefault="00102EA0" w:rsidP="006B7093">
    <w:pPr>
      <w:pStyle w:val="Header"/>
      <w:rPr>
        <w:color w:val="auto"/>
      </w:rPr>
    </w:pPr>
  </w:p>
  <w:p w:rsidR="00102EA0" w:rsidRPr="00175528" w:rsidRDefault="00102EA0" w:rsidP="006B7093">
    <w:pPr>
      <w:pStyle w:val="Header"/>
      <w:rPr>
        <w:color w:val="auto"/>
      </w:rPr>
    </w:pPr>
    <w:r w:rsidRPr="00175528">
      <w:rPr>
        <w:color w:val="auto"/>
      </w:rPr>
      <w:t>ANEXO IV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69DC"/>
    <w:multiLevelType w:val="hybridMultilevel"/>
    <w:tmpl w:val="9C864E8A"/>
    <w:lvl w:ilvl="0" w:tplc="A828A5C2">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
    <w:nsid w:val="09A93CE0"/>
    <w:multiLevelType w:val="hybridMultilevel"/>
    <w:tmpl w:val="221CDDB6"/>
    <w:lvl w:ilvl="0" w:tplc="B52CE04A">
      <w:start w:val="2"/>
      <w:numFmt w:val="bullet"/>
      <w:lvlText w:val="-"/>
      <w:lvlJc w:val="left"/>
      <w:pPr>
        <w:ind w:left="510" w:hanging="360"/>
      </w:pPr>
      <w:rPr>
        <w:rFonts w:ascii="Arial" w:eastAsia="Times New Roman" w:hAnsi="Aria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
    <w:nsid w:val="2503284E"/>
    <w:multiLevelType w:val="hybridMultilevel"/>
    <w:tmpl w:val="E8F8F628"/>
    <w:lvl w:ilvl="0" w:tplc="DC08BD12">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nsid w:val="766D108E"/>
    <w:multiLevelType w:val="hybridMultilevel"/>
    <w:tmpl w:val="E8F8F628"/>
    <w:lvl w:ilvl="0" w:tplc="DC08BD12">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91"/>
    <o:shapelayout v:ext="edit">
      <o:idmap v:ext="edit" data="12"/>
    </o:shapelayout>
  </w:hdrShapeDefaults>
  <w:footnotePr>
    <w:footnote w:id="-1"/>
    <w:footnote w:id="0"/>
    <w:footnote w:id="1"/>
  </w:footnotePr>
  <w:endnotePr>
    <w:endnote w:id="-1"/>
    <w:endnote w:id="0"/>
    <w:endnote w:id="1"/>
  </w:endnotePr>
  <w:compat>
    <w:compatSetting w:name="compatibilityMode" w:uri="http://schemas.microsoft.com/office/word" w:val="12"/>
  </w:compat>
  <w:docVars>
    <w:docVar w:name="WfColors" w:val="1"/>
  </w:docVars>
  <w:rsids>
    <w:rsidRoot w:val="00997E99"/>
    <w:rsid w:val="00010CF3"/>
    <w:rsid w:val="00011E27"/>
    <w:rsid w:val="000148BC"/>
    <w:rsid w:val="00024AB8"/>
    <w:rsid w:val="00030854"/>
    <w:rsid w:val="00036028"/>
    <w:rsid w:val="00044642"/>
    <w:rsid w:val="000446B9"/>
    <w:rsid w:val="00047E21"/>
    <w:rsid w:val="00061082"/>
    <w:rsid w:val="00085505"/>
    <w:rsid w:val="000C7021"/>
    <w:rsid w:val="000D6BBC"/>
    <w:rsid w:val="000D7780"/>
    <w:rsid w:val="000E2247"/>
    <w:rsid w:val="00101964"/>
    <w:rsid w:val="00102EA0"/>
    <w:rsid w:val="00105929"/>
    <w:rsid w:val="001131D5"/>
    <w:rsid w:val="00141DB8"/>
    <w:rsid w:val="001454FA"/>
    <w:rsid w:val="001479AA"/>
    <w:rsid w:val="001533DA"/>
    <w:rsid w:val="0017474A"/>
    <w:rsid w:val="00175528"/>
    <w:rsid w:val="001758C6"/>
    <w:rsid w:val="00184D5D"/>
    <w:rsid w:val="001A395A"/>
    <w:rsid w:val="0021332C"/>
    <w:rsid w:val="00213982"/>
    <w:rsid w:val="00235267"/>
    <w:rsid w:val="0024416D"/>
    <w:rsid w:val="00266E18"/>
    <w:rsid w:val="00270D91"/>
    <w:rsid w:val="002800A0"/>
    <w:rsid w:val="002801B3"/>
    <w:rsid w:val="00281060"/>
    <w:rsid w:val="002940E8"/>
    <w:rsid w:val="002A6E50"/>
    <w:rsid w:val="002C256A"/>
    <w:rsid w:val="002F7D01"/>
    <w:rsid w:val="00305A7F"/>
    <w:rsid w:val="003152FE"/>
    <w:rsid w:val="00320AE8"/>
    <w:rsid w:val="00327436"/>
    <w:rsid w:val="0033092A"/>
    <w:rsid w:val="00342377"/>
    <w:rsid w:val="00344BD6"/>
    <w:rsid w:val="0035528D"/>
    <w:rsid w:val="00361821"/>
    <w:rsid w:val="00366D8A"/>
    <w:rsid w:val="003678D1"/>
    <w:rsid w:val="00370631"/>
    <w:rsid w:val="00386A75"/>
    <w:rsid w:val="003A1264"/>
    <w:rsid w:val="003C24F2"/>
    <w:rsid w:val="003C3925"/>
    <w:rsid w:val="003D227C"/>
    <w:rsid w:val="003D2B4D"/>
    <w:rsid w:val="003D7E71"/>
    <w:rsid w:val="003F013D"/>
    <w:rsid w:val="003F7030"/>
    <w:rsid w:val="0042383D"/>
    <w:rsid w:val="00435C0B"/>
    <w:rsid w:val="00444A88"/>
    <w:rsid w:val="004538F7"/>
    <w:rsid w:val="00453E33"/>
    <w:rsid w:val="00461FA0"/>
    <w:rsid w:val="00464CD0"/>
    <w:rsid w:val="00465DCA"/>
    <w:rsid w:val="00474DA4"/>
    <w:rsid w:val="00486154"/>
    <w:rsid w:val="004A7F6F"/>
    <w:rsid w:val="004C00F3"/>
    <w:rsid w:val="004D047D"/>
    <w:rsid w:val="004F1D89"/>
    <w:rsid w:val="004F305A"/>
    <w:rsid w:val="00512164"/>
    <w:rsid w:val="00520297"/>
    <w:rsid w:val="005338F9"/>
    <w:rsid w:val="0054281C"/>
    <w:rsid w:val="0055268D"/>
    <w:rsid w:val="00576BE4"/>
    <w:rsid w:val="00576BF0"/>
    <w:rsid w:val="005827DC"/>
    <w:rsid w:val="00585AC3"/>
    <w:rsid w:val="005A25F3"/>
    <w:rsid w:val="005A400A"/>
    <w:rsid w:val="005E1D18"/>
    <w:rsid w:val="00605582"/>
    <w:rsid w:val="00612379"/>
    <w:rsid w:val="0061555F"/>
    <w:rsid w:val="00625523"/>
    <w:rsid w:val="00631E0F"/>
    <w:rsid w:val="00636E7B"/>
    <w:rsid w:val="00641200"/>
    <w:rsid w:val="006561DE"/>
    <w:rsid w:val="00687DFA"/>
    <w:rsid w:val="00687EB4"/>
    <w:rsid w:val="006A1ECF"/>
    <w:rsid w:val="006B17D2"/>
    <w:rsid w:val="006B7093"/>
    <w:rsid w:val="006C224E"/>
    <w:rsid w:val="006C3D96"/>
    <w:rsid w:val="006D30C2"/>
    <w:rsid w:val="006D780A"/>
    <w:rsid w:val="00713614"/>
    <w:rsid w:val="00732395"/>
    <w:rsid w:val="00732DEC"/>
    <w:rsid w:val="00735BD5"/>
    <w:rsid w:val="00741BC1"/>
    <w:rsid w:val="00743999"/>
    <w:rsid w:val="00753A37"/>
    <w:rsid w:val="007556F6"/>
    <w:rsid w:val="00760EEF"/>
    <w:rsid w:val="00777EE5"/>
    <w:rsid w:val="00784836"/>
    <w:rsid w:val="0079023E"/>
    <w:rsid w:val="007A2854"/>
    <w:rsid w:val="007C3246"/>
    <w:rsid w:val="007C42EB"/>
    <w:rsid w:val="007D0B9D"/>
    <w:rsid w:val="007D19B0"/>
    <w:rsid w:val="007D420E"/>
    <w:rsid w:val="007D75CD"/>
    <w:rsid w:val="007F498F"/>
    <w:rsid w:val="007F4BB2"/>
    <w:rsid w:val="0080679D"/>
    <w:rsid w:val="008108B0"/>
    <w:rsid w:val="00811B20"/>
    <w:rsid w:val="0082192F"/>
    <w:rsid w:val="0082296E"/>
    <w:rsid w:val="00824099"/>
    <w:rsid w:val="00833246"/>
    <w:rsid w:val="008369B3"/>
    <w:rsid w:val="0086378E"/>
    <w:rsid w:val="00867AC1"/>
    <w:rsid w:val="00884107"/>
    <w:rsid w:val="008A1693"/>
    <w:rsid w:val="008A743F"/>
    <w:rsid w:val="008B7F3D"/>
    <w:rsid w:val="008C0970"/>
    <w:rsid w:val="008D2CF7"/>
    <w:rsid w:val="008D3729"/>
    <w:rsid w:val="008F4DC5"/>
    <w:rsid w:val="008F6295"/>
    <w:rsid w:val="00900C26"/>
    <w:rsid w:val="0090197F"/>
    <w:rsid w:val="00905020"/>
    <w:rsid w:val="00906DDC"/>
    <w:rsid w:val="00934E09"/>
    <w:rsid w:val="00936253"/>
    <w:rsid w:val="00952DD4"/>
    <w:rsid w:val="00970020"/>
    <w:rsid w:val="00970FED"/>
    <w:rsid w:val="00997029"/>
    <w:rsid w:val="00997E99"/>
    <w:rsid w:val="009D690D"/>
    <w:rsid w:val="009E65B6"/>
    <w:rsid w:val="00A13C6F"/>
    <w:rsid w:val="00A233C7"/>
    <w:rsid w:val="00A37B04"/>
    <w:rsid w:val="00A41ECD"/>
    <w:rsid w:val="00A42AC3"/>
    <w:rsid w:val="00A430CF"/>
    <w:rsid w:val="00A44DB2"/>
    <w:rsid w:val="00A47CDB"/>
    <w:rsid w:val="00A5076A"/>
    <w:rsid w:val="00A54309"/>
    <w:rsid w:val="00A754FD"/>
    <w:rsid w:val="00A92E85"/>
    <w:rsid w:val="00A94A1D"/>
    <w:rsid w:val="00AA65E7"/>
    <w:rsid w:val="00AB2B93"/>
    <w:rsid w:val="00AB7E5B"/>
    <w:rsid w:val="00AE0EF1"/>
    <w:rsid w:val="00AE354F"/>
    <w:rsid w:val="00AF4224"/>
    <w:rsid w:val="00B07301"/>
    <w:rsid w:val="00B1528C"/>
    <w:rsid w:val="00B224DE"/>
    <w:rsid w:val="00B67984"/>
    <w:rsid w:val="00B84BBD"/>
    <w:rsid w:val="00BA43FB"/>
    <w:rsid w:val="00BC127D"/>
    <w:rsid w:val="00BC1FE6"/>
    <w:rsid w:val="00BC7ED7"/>
    <w:rsid w:val="00BD7ED8"/>
    <w:rsid w:val="00BE355C"/>
    <w:rsid w:val="00BF5E2E"/>
    <w:rsid w:val="00C061B6"/>
    <w:rsid w:val="00C13808"/>
    <w:rsid w:val="00C23891"/>
    <w:rsid w:val="00C2446C"/>
    <w:rsid w:val="00C36AE5"/>
    <w:rsid w:val="00C41F17"/>
    <w:rsid w:val="00C5791C"/>
    <w:rsid w:val="00C66290"/>
    <w:rsid w:val="00C72B7A"/>
    <w:rsid w:val="00C973F2"/>
    <w:rsid w:val="00CA774A"/>
    <w:rsid w:val="00CC11B0"/>
    <w:rsid w:val="00CC19C2"/>
    <w:rsid w:val="00CD3258"/>
    <w:rsid w:val="00CF7E36"/>
    <w:rsid w:val="00D24597"/>
    <w:rsid w:val="00D261C5"/>
    <w:rsid w:val="00D3708D"/>
    <w:rsid w:val="00D40426"/>
    <w:rsid w:val="00D57C96"/>
    <w:rsid w:val="00D57F8C"/>
    <w:rsid w:val="00D62033"/>
    <w:rsid w:val="00D80860"/>
    <w:rsid w:val="00D8484D"/>
    <w:rsid w:val="00D91203"/>
    <w:rsid w:val="00D95174"/>
    <w:rsid w:val="00DA4685"/>
    <w:rsid w:val="00DA4D1F"/>
    <w:rsid w:val="00DA6F36"/>
    <w:rsid w:val="00DB005B"/>
    <w:rsid w:val="00DB596E"/>
    <w:rsid w:val="00DC00EA"/>
    <w:rsid w:val="00DC6732"/>
    <w:rsid w:val="00DD4315"/>
    <w:rsid w:val="00E115B5"/>
    <w:rsid w:val="00E218FF"/>
    <w:rsid w:val="00E3382D"/>
    <w:rsid w:val="00E50918"/>
    <w:rsid w:val="00E571D6"/>
    <w:rsid w:val="00E72D49"/>
    <w:rsid w:val="00E7593C"/>
    <w:rsid w:val="00E7678A"/>
    <w:rsid w:val="00E935F1"/>
    <w:rsid w:val="00E94A81"/>
    <w:rsid w:val="00E97251"/>
    <w:rsid w:val="00EA1FFB"/>
    <w:rsid w:val="00EA5245"/>
    <w:rsid w:val="00EA688F"/>
    <w:rsid w:val="00EB048E"/>
    <w:rsid w:val="00EC591B"/>
    <w:rsid w:val="00EE34DF"/>
    <w:rsid w:val="00EE5A50"/>
    <w:rsid w:val="00EF2F89"/>
    <w:rsid w:val="00EF3222"/>
    <w:rsid w:val="00F1237A"/>
    <w:rsid w:val="00F22CBD"/>
    <w:rsid w:val="00F45372"/>
    <w:rsid w:val="00F560F7"/>
    <w:rsid w:val="00F62ADD"/>
    <w:rsid w:val="00F630A0"/>
    <w:rsid w:val="00F6334D"/>
    <w:rsid w:val="00F7360D"/>
    <w:rsid w:val="00F77B84"/>
    <w:rsid w:val="00F8163C"/>
    <w:rsid w:val="00FA2127"/>
    <w:rsid w:val="00FA49AB"/>
    <w:rsid w:val="00FB2D56"/>
    <w:rsid w:val="00FB6FD3"/>
    <w:rsid w:val="00FE39C7"/>
    <w:rsid w:val="00FF0F4D"/>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4685"/>
    <w:pPr>
      <w:jc w:val="both"/>
    </w:pPr>
    <w:rPr>
      <w:rFonts w:ascii="Arial" w:hAnsi="Arial"/>
    </w:rPr>
  </w:style>
  <w:style w:type="paragraph" w:styleId="Heading1">
    <w:name w:val="heading 1"/>
    <w:next w:val="Normal"/>
    <w:link w:val="Heading1Char"/>
    <w:autoRedefine/>
    <w:qFormat/>
    <w:rsid w:val="00370631"/>
    <w:pPr>
      <w:keepNext/>
      <w:jc w:val="both"/>
      <w:outlineLvl w:val="0"/>
    </w:pPr>
    <w:rPr>
      <w:rFonts w:ascii="Arial" w:hAnsi="Arial"/>
      <w:caps/>
    </w:rPr>
  </w:style>
  <w:style w:type="paragraph" w:styleId="Heading2">
    <w:name w:val="heading 2"/>
    <w:next w:val="Normal"/>
    <w:autoRedefine/>
    <w:qFormat/>
    <w:rsid w:val="00102EA0"/>
    <w:pPr>
      <w:keepNext/>
      <w:jc w:val="both"/>
      <w:outlineLvl w:val="1"/>
    </w:pPr>
    <w:rPr>
      <w:rFonts w:ascii="Arial" w:hAnsi="Arial"/>
      <w:sz w:val="18"/>
      <w:szCs w:val="18"/>
      <w:u w:val="single"/>
      <w:lang w:val="es-ES_tradnl"/>
    </w:rPr>
  </w:style>
  <w:style w:type="paragraph" w:styleId="Heading3">
    <w:name w:val="heading 3"/>
    <w:next w:val="Normal"/>
    <w:autoRedefine/>
    <w:qFormat/>
    <w:rsid w:val="00370631"/>
    <w:pPr>
      <w:keepNext/>
      <w:jc w:val="both"/>
      <w:outlineLvl w:val="2"/>
    </w:pPr>
    <w:rPr>
      <w:rFonts w:ascii="Arial" w:hAnsi="Arial"/>
      <w:i/>
    </w:rPr>
  </w:style>
  <w:style w:type="paragraph" w:styleId="Heading4">
    <w:name w:val="heading 4"/>
    <w:next w:val="Normal"/>
    <w:autoRedefine/>
    <w:qFormat/>
    <w:rsid w:val="00370631"/>
    <w:pPr>
      <w:keepNext/>
      <w:ind w:left="567"/>
      <w:jc w:val="both"/>
      <w:outlineLvl w:val="3"/>
    </w:pPr>
    <w:rPr>
      <w:rFonts w:ascii="Arial" w:hAnsi="Arial"/>
      <w:u w:val="single"/>
      <w:lang w:val="fr-FR"/>
    </w:rPr>
  </w:style>
  <w:style w:type="paragraph" w:styleId="Heading5">
    <w:name w:val="heading 5"/>
    <w:next w:val="Normal"/>
    <w:autoRedefine/>
    <w:qFormat/>
    <w:rsid w:val="00370631"/>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6B7093"/>
    <w:pPr>
      <w:tabs>
        <w:tab w:val="center" w:pos="4536"/>
        <w:tab w:val="right" w:pos="9072"/>
      </w:tabs>
      <w:jc w:val="center"/>
    </w:pPr>
    <w:rPr>
      <w:rFonts w:ascii="Arial" w:hAnsi="Arial"/>
      <w:color w:val="808080"/>
      <w:lang w:val="es-ES"/>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905020"/>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905020"/>
    <w:pPr>
      <w:keepNext/>
      <w:keepLines/>
      <w:spacing w:before="180" w:after="120"/>
      <w:jc w:val="left"/>
    </w:pPr>
    <w:rPr>
      <w:caps/>
      <w:noProof/>
      <w:snapToGrid w:val="0"/>
      <w:u w:val="single"/>
    </w:rPr>
  </w:style>
  <w:style w:type="paragraph" w:customStyle="1" w:styleId="pldetails">
    <w:name w:val="pldetails"/>
    <w:basedOn w:val="Normal"/>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370631"/>
    <w:pPr>
      <w:tabs>
        <w:tab w:val="right" w:leader="dot" w:pos="9639"/>
      </w:tabs>
      <w:contextualSpacing/>
      <w:jc w:val="center"/>
    </w:pPr>
    <w:rPr>
      <w:rFonts w:ascii="Arial" w:hAnsi="Arial"/>
      <w:caps/>
    </w:rPr>
  </w:style>
  <w:style w:type="paragraph" w:styleId="TOC5">
    <w:name w:val="toc 5"/>
    <w:next w:val="Normal"/>
    <w:autoRedefine/>
    <w:semiHidden/>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paragraph" w:styleId="TOCHeading">
    <w:name w:val="TOC Heading"/>
    <w:basedOn w:val="Heading1"/>
    <w:next w:val="Normal"/>
    <w:uiPriority w:val="39"/>
    <w:semiHidden/>
    <w:unhideWhenUsed/>
    <w:qFormat/>
    <w:rsid w:val="00997E99"/>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customStyle="1" w:styleId="Normalt">
    <w:name w:val="Normalt"/>
    <w:basedOn w:val="Normal"/>
    <w:rsid w:val="00997E99"/>
    <w:pPr>
      <w:spacing w:before="120" w:after="120"/>
      <w:jc w:val="left"/>
    </w:pPr>
    <w:rPr>
      <w:rFonts w:eastAsia="SimSun"/>
    </w:rPr>
  </w:style>
  <w:style w:type="paragraph" w:customStyle="1" w:styleId="Normaltb">
    <w:name w:val="Normaltb"/>
    <w:basedOn w:val="Normalt"/>
    <w:rsid w:val="00997E99"/>
    <w:pPr>
      <w:keepNext/>
    </w:pPr>
    <w:rPr>
      <w:rFonts w:eastAsia="Times New Roman"/>
      <w:b/>
      <w:bCs/>
    </w:rPr>
  </w:style>
  <w:style w:type="paragraph" w:customStyle="1" w:styleId="Normaltg">
    <w:name w:val="Normaltg"/>
    <w:basedOn w:val="Normal"/>
    <w:rsid w:val="00997E99"/>
    <w:pPr>
      <w:tabs>
        <w:tab w:val="left" w:pos="709"/>
        <w:tab w:val="left" w:pos="1418"/>
      </w:tabs>
    </w:pPr>
    <w:rPr>
      <w:rFonts w:ascii="Times New Roman" w:hAnsi="Times New Roman"/>
      <w:sz w:val="24"/>
    </w:rPr>
  </w:style>
  <w:style w:type="table" w:styleId="TableGrid">
    <w:name w:val="Table Grid"/>
    <w:basedOn w:val="TableNormal"/>
    <w:rsid w:val="00997E9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6B7093"/>
    <w:rPr>
      <w:rFonts w:ascii="Arial" w:hAnsi="Arial"/>
      <w:color w:val="808080"/>
      <w:lang w:val="es-ES"/>
    </w:rPr>
  </w:style>
  <w:style w:type="paragraph" w:styleId="BodyTextIndent">
    <w:name w:val="Body Text Indent"/>
    <w:basedOn w:val="Normal"/>
    <w:link w:val="BodyTextIndentChar"/>
    <w:rsid w:val="00997E99"/>
    <w:pPr>
      <w:spacing w:line="360" w:lineRule="auto"/>
      <w:ind w:firstLine="567"/>
      <w:jc w:val="left"/>
    </w:pPr>
    <w:rPr>
      <w:rFonts w:ascii="Times New Roman" w:hAnsi="Times New Roman"/>
      <w:sz w:val="24"/>
      <w:lang w:val="de-DE"/>
    </w:rPr>
  </w:style>
  <w:style w:type="character" w:customStyle="1" w:styleId="BodyTextIndentChar">
    <w:name w:val="Body Text Indent Char"/>
    <w:basedOn w:val="DefaultParagraphFont"/>
    <w:link w:val="BodyTextIndent"/>
    <w:rsid w:val="00997E99"/>
    <w:rPr>
      <w:sz w:val="24"/>
      <w:lang w:val="de-DE"/>
    </w:rPr>
  </w:style>
  <w:style w:type="character" w:customStyle="1" w:styleId="BodyTextChar">
    <w:name w:val="Body Text Char"/>
    <w:basedOn w:val="DefaultParagraphFont"/>
    <w:link w:val="BodyText"/>
    <w:rsid w:val="00997E99"/>
    <w:rPr>
      <w:rFonts w:ascii="Arial" w:hAnsi="Arial"/>
    </w:rPr>
  </w:style>
  <w:style w:type="paragraph" w:styleId="BodyText3">
    <w:name w:val="Body Text 3"/>
    <w:basedOn w:val="Normal"/>
    <w:link w:val="BodyText3Char"/>
    <w:rsid w:val="00997E99"/>
    <w:pPr>
      <w:jc w:val="left"/>
    </w:pPr>
    <w:rPr>
      <w:rFonts w:ascii="Times New Roman" w:hAnsi="Times New Roman"/>
      <w:sz w:val="24"/>
      <w:lang w:val="en-GB"/>
    </w:rPr>
  </w:style>
  <w:style w:type="character" w:customStyle="1" w:styleId="BodyText3Char">
    <w:name w:val="Body Text 3 Char"/>
    <w:basedOn w:val="DefaultParagraphFont"/>
    <w:link w:val="BodyText3"/>
    <w:rsid w:val="00997E99"/>
    <w:rPr>
      <w:sz w:val="24"/>
      <w:lang w:val="en-GB"/>
    </w:rPr>
  </w:style>
  <w:style w:type="paragraph" w:styleId="ListParagraph">
    <w:name w:val="List Paragraph"/>
    <w:basedOn w:val="Normal"/>
    <w:uiPriority w:val="34"/>
    <w:qFormat/>
    <w:rsid w:val="00997E99"/>
    <w:pPr>
      <w:ind w:left="720"/>
      <w:contextualSpacing/>
    </w:pPr>
  </w:style>
  <w:style w:type="character" w:customStyle="1" w:styleId="Heading1Char">
    <w:name w:val="Heading 1 Char"/>
    <w:link w:val="Heading1"/>
    <w:rsid w:val="00997E99"/>
    <w:rPr>
      <w:rFonts w:ascii="Arial" w:hAnsi="Arial"/>
      <w:caps/>
    </w:rPr>
  </w:style>
  <w:style w:type="character" w:styleId="CommentReference">
    <w:name w:val="annotation reference"/>
    <w:basedOn w:val="DefaultParagraphFont"/>
    <w:rsid w:val="00743999"/>
    <w:rPr>
      <w:sz w:val="16"/>
      <w:szCs w:val="16"/>
    </w:rPr>
  </w:style>
  <w:style w:type="paragraph" w:styleId="CommentText">
    <w:name w:val="annotation text"/>
    <w:basedOn w:val="Normal"/>
    <w:link w:val="CommentTextChar"/>
    <w:rsid w:val="00743999"/>
  </w:style>
  <w:style w:type="character" w:customStyle="1" w:styleId="CommentTextChar">
    <w:name w:val="Comment Text Char"/>
    <w:basedOn w:val="DefaultParagraphFont"/>
    <w:link w:val="CommentText"/>
    <w:rsid w:val="00743999"/>
    <w:rPr>
      <w:rFonts w:ascii="Arial" w:hAnsi="Arial"/>
    </w:rPr>
  </w:style>
  <w:style w:type="paragraph" w:styleId="CommentSubject">
    <w:name w:val="annotation subject"/>
    <w:basedOn w:val="CommentText"/>
    <w:next w:val="CommentText"/>
    <w:link w:val="CommentSubjectChar"/>
    <w:rsid w:val="00743999"/>
    <w:rPr>
      <w:b/>
      <w:bCs/>
    </w:rPr>
  </w:style>
  <w:style w:type="character" w:customStyle="1" w:styleId="CommentSubjectChar">
    <w:name w:val="Comment Subject Char"/>
    <w:basedOn w:val="CommentTextChar"/>
    <w:link w:val="CommentSubject"/>
    <w:rsid w:val="00743999"/>
    <w:rPr>
      <w:rFonts w:ascii="Arial" w:hAnsi="Arial"/>
      <w:b/>
      <w:bCs/>
    </w:rPr>
  </w:style>
  <w:style w:type="character" w:customStyle="1" w:styleId="FooterChar">
    <w:name w:val="Footer Char"/>
    <w:basedOn w:val="DefaultParagraphFont"/>
    <w:link w:val="Footer"/>
    <w:uiPriority w:val="99"/>
    <w:rsid w:val="00FF0F4D"/>
    <w:rPr>
      <w:rFonts w:ascii="Arial" w:hAnsi="Arial"/>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4685"/>
    <w:pPr>
      <w:jc w:val="both"/>
    </w:pPr>
    <w:rPr>
      <w:rFonts w:ascii="Arial" w:hAnsi="Arial"/>
    </w:rPr>
  </w:style>
  <w:style w:type="paragraph" w:styleId="Heading1">
    <w:name w:val="heading 1"/>
    <w:next w:val="Normal"/>
    <w:link w:val="Heading1Char"/>
    <w:autoRedefine/>
    <w:qFormat/>
    <w:rsid w:val="00370631"/>
    <w:pPr>
      <w:keepNext/>
      <w:jc w:val="both"/>
      <w:outlineLvl w:val="0"/>
    </w:pPr>
    <w:rPr>
      <w:rFonts w:ascii="Arial" w:hAnsi="Arial"/>
      <w:caps/>
    </w:rPr>
  </w:style>
  <w:style w:type="paragraph" w:styleId="Heading2">
    <w:name w:val="heading 2"/>
    <w:next w:val="Normal"/>
    <w:autoRedefine/>
    <w:qFormat/>
    <w:rsid w:val="00370631"/>
    <w:pPr>
      <w:keepNext/>
      <w:jc w:val="both"/>
      <w:outlineLvl w:val="1"/>
    </w:pPr>
    <w:rPr>
      <w:rFonts w:ascii="Arial" w:hAnsi="Arial"/>
      <w:u w:val="single"/>
    </w:rPr>
  </w:style>
  <w:style w:type="paragraph" w:styleId="Heading3">
    <w:name w:val="heading 3"/>
    <w:next w:val="Normal"/>
    <w:autoRedefine/>
    <w:qFormat/>
    <w:rsid w:val="00370631"/>
    <w:pPr>
      <w:keepNext/>
      <w:jc w:val="both"/>
      <w:outlineLvl w:val="2"/>
    </w:pPr>
    <w:rPr>
      <w:rFonts w:ascii="Arial" w:hAnsi="Arial"/>
      <w:i/>
    </w:rPr>
  </w:style>
  <w:style w:type="paragraph" w:styleId="Heading4">
    <w:name w:val="heading 4"/>
    <w:next w:val="Normal"/>
    <w:autoRedefine/>
    <w:qFormat/>
    <w:rsid w:val="00370631"/>
    <w:pPr>
      <w:keepNext/>
      <w:ind w:left="567"/>
      <w:jc w:val="both"/>
      <w:outlineLvl w:val="3"/>
    </w:pPr>
    <w:rPr>
      <w:rFonts w:ascii="Arial" w:hAnsi="Arial"/>
      <w:u w:val="single"/>
      <w:lang w:val="fr-FR"/>
    </w:rPr>
  </w:style>
  <w:style w:type="paragraph" w:styleId="Heading5">
    <w:name w:val="heading 5"/>
    <w:next w:val="Normal"/>
    <w:autoRedefine/>
    <w:qFormat/>
    <w:rsid w:val="00370631"/>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C23891"/>
    <w:pPr>
      <w:tabs>
        <w:tab w:val="center" w:pos="4536"/>
        <w:tab w:val="right" w:pos="9072"/>
      </w:tabs>
      <w:jc w:val="center"/>
    </w:pPr>
    <w:rPr>
      <w:rFonts w:ascii="Arial" w:hAnsi="Arial"/>
      <w:color w:val="808080"/>
      <w:lang w:val="es-ES"/>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905020"/>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905020"/>
    <w:pPr>
      <w:keepNext/>
      <w:keepLines/>
      <w:spacing w:before="180" w:after="120"/>
      <w:jc w:val="left"/>
    </w:pPr>
    <w:rPr>
      <w:caps/>
      <w:noProof/>
      <w:snapToGrid w:val="0"/>
      <w:u w:val="single"/>
    </w:rPr>
  </w:style>
  <w:style w:type="paragraph" w:customStyle="1" w:styleId="pldetails">
    <w:name w:val="pldetails"/>
    <w:basedOn w:val="Normal"/>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905020"/>
    <w:rPr>
      <w:rFonts w:ascii="Arial" w:hAnsi="Arial"/>
      <w:color w:val="0000FF"/>
      <w:u w:val="single"/>
    </w:rPr>
  </w:style>
  <w:style w:type="paragraph" w:styleId="TOC4">
    <w:name w:val="toc 4"/>
    <w:next w:val="Normal"/>
    <w:autoRedefine/>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370631"/>
    <w:pPr>
      <w:tabs>
        <w:tab w:val="right" w:leader="dot" w:pos="9639"/>
      </w:tabs>
      <w:contextualSpacing/>
      <w:jc w:val="center"/>
    </w:pPr>
    <w:rPr>
      <w:rFonts w:ascii="Arial" w:hAnsi="Arial"/>
      <w:caps/>
    </w:rPr>
  </w:style>
  <w:style w:type="paragraph" w:styleId="TOC5">
    <w:name w:val="toc 5"/>
    <w:next w:val="Normal"/>
    <w:autoRedefine/>
    <w:semiHidden/>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paragraph" w:styleId="TOCHeading">
    <w:name w:val="TOC Heading"/>
    <w:basedOn w:val="Heading1"/>
    <w:next w:val="Normal"/>
    <w:uiPriority w:val="39"/>
    <w:semiHidden/>
    <w:unhideWhenUsed/>
    <w:qFormat/>
    <w:rsid w:val="00997E99"/>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customStyle="1" w:styleId="Normalt">
    <w:name w:val="Normalt"/>
    <w:basedOn w:val="Normal"/>
    <w:rsid w:val="00997E99"/>
    <w:pPr>
      <w:spacing w:before="120" w:after="120"/>
      <w:jc w:val="left"/>
    </w:pPr>
    <w:rPr>
      <w:rFonts w:eastAsia="SimSun"/>
    </w:rPr>
  </w:style>
  <w:style w:type="paragraph" w:customStyle="1" w:styleId="Normaltb">
    <w:name w:val="Normaltb"/>
    <w:basedOn w:val="Normalt"/>
    <w:rsid w:val="00997E99"/>
    <w:pPr>
      <w:keepNext/>
    </w:pPr>
    <w:rPr>
      <w:rFonts w:eastAsia="Times New Roman"/>
      <w:b/>
      <w:bCs/>
    </w:rPr>
  </w:style>
  <w:style w:type="paragraph" w:customStyle="1" w:styleId="Normaltg">
    <w:name w:val="Normaltg"/>
    <w:basedOn w:val="Normal"/>
    <w:rsid w:val="00997E99"/>
    <w:pPr>
      <w:tabs>
        <w:tab w:val="left" w:pos="709"/>
        <w:tab w:val="left" w:pos="1418"/>
      </w:tabs>
    </w:pPr>
    <w:rPr>
      <w:rFonts w:ascii="Times New Roman" w:hAnsi="Times New Roman"/>
      <w:sz w:val="24"/>
    </w:rPr>
  </w:style>
  <w:style w:type="table" w:styleId="TableGrid">
    <w:name w:val="Table Grid"/>
    <w:basedOn w:val="TableNormal"/>
    <w:rsid w:val="00997E9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C23891"/>
    <w:rPr>
      <w:rFonts w:ascii="Arial" w:hAnsi="Arial"/>
      <w:color w:val="808080"/>
      <w:lang w:val="es-ES"/>
    </w:rPr>
  </w:style>
  <w:style w:type="paragraph" w:styleId="BodyTextIndent">
    <w:name w:val="Body Text Indent"/>
    <w:basedOn w:val="Normal"/>
    <w:link w:val="BodyTextIndentChar"/>
    <w:rsid w:val="00997E99"/>
    <w:pPr>
      <w:spacing w:line="360" w:lineRule="auto"/>
      <w:ind w:firstLine="567"/>
      <w:jc w:val="left"/>
    </w:pPr>
    <w:rPr>
      <w:rFonts w:ascii="Times New Roman" w:hAnsi="Times New Roman"/>
      <w:sz w:val="24"/>
      <w:lang w:val="de-DE"/>
    </w:rPr>
  </w:style>
  <w:style w:type="character" w:customStyle="1" w:styleId="BodyTextIndentChar">
    <w:name w:val="Body Text Indent Char"/>
    <w:basedOn w:val="DefaultParagraphFont"/>
    <w:link w:val="BodyTextIndent"/>
    <w:rsid w:val="00997E99"/>
    <w:rPr>
      <w:sz w:val="24"/>
      <w:lang w:val="de-DE"/>
    </w:rPr>
  </w:style>
  <w:style w:type="character" w:customStyle="1" w:styleId="BodyTextChar">
    <w:name w:val="Body Text Char"/>
    <w:basedOn w:val="DefaultParagraphFont"/>
    <w:link w:val="BodyText"/>
    <w:rsid w:val="00997E99"/>
    <w:rPr>
      <w:rFonts w:ascii="Arial" w:hAnsi="Arial"/>
    </w:rPr>
  </w:style>
  <w:style w:type="paragraph" w:styleId="BodyText3">
    <w:name w:val="Body Text 3"/>
    <w:basedOn w:val="Normal"/>
    <w:link w:val="BodyText3Char"/>
    <w:rsid w:val="00997E99"/>
    <w:pPr>
      <w:jc w:val="left"/>
    </w:pPr>
    <w:rPr>
      <w:rFonts w:ascii="Times New Roman" w:hAnsi="Times New Roman"/>
      <w:sz w:val="24"/>
      <w:lang w:val="en-GB"/>
    </w:rPr>
  </w:style>
  <w:style w:type="character" w:customStyle="1" w:styleId="BodyText3Char">
    <w:name w:val="Body Text 3 Char"/>
    <w:basedOn w:val="DefaultParagraphFont"/>
    <w:link w:val="BodyText3"/>
    <w:rsid w:val="00997E99"/>
    <w:rPr>
      <w:sz w:val="24"/>
      <w:lang w:val="en-GB"/>
    </w:rPr>
  </w:style>
  <w:style w:type="paragraph" w:styleId="ListParagraph">
    <w:name w:val="List Paragraph"/>
    <w:basedOn w:val="Normal"/>
    <w:uiPriority w:val="34"/>
    <w:qFormat/>
    <w:rsid w:val="00997E99"/>
    <w:pPr>
      <w:ind w:left="720"/>
      <w:contextualSpacing/>
    </w:pPr>
  </w:style>
  <w:style w:type="character" w:customStyle="1" w:styleId="Heading1Char">
    <w:name w:val="Heading 1 Char"/>
    <w:link w:val="Heading1"/>
    <w:rsid w:val="00997E99"/>
    <w:rPr>
      <w:rFonts w:ascii="Arial" w:hAnsi="Arial"/>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package" Target="embeddings/Microsoft_PowerPoint_Slide1.sldx"/><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package" Target="embeddings/Microsoft_PowerPoint_Slide2.sldx"/><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F5B118-0B6C-45FD-A84E-D4EA12113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3559</Words>
  <Characters>20292</Characters>
  <Application>Microsoft Office Word</Application>
  <DocSecurity>0</DocSecurity>
  <Lines>169</Lines>
  <Paragraphs>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TC/50</vt:lpstr>
      <vt:lpstr>TC/50</vt:lpstr>
    </vt:vector>
  </TitlesOfParts>
  <Company>UPOV</Company>
  <LinksUpToDate>false</LinksUpToDate>
  <CharactersWithSpaces>23804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CEVALLOS DUQUE Nilo</dc:creator>
  <cp:lastModifiedBy>LONG Victoria</cp:lastModifiedBy>
  <cp:revision>7</cp:revision>
  <cp:lastPrinted>2015-03-04T10:45:00Z</cp:lastPrinted>
  <dcterms:created xsi:type="dcterms:W3CDTF">2015-02-06T11:18:00Z</dcterms:created>
  <dcterms:modified xsi:type="dcterms:W3CDTF">2015-03-04T10:46:00Z</dcterms:modified>
</cp:coreProperties>
</file>