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A5FF9" w:rsidRPr="0096749C" w:rsidTr="00C13808">
        <w:trPr>
          <w:trHeight w:val="1760"/>
        </w:trPr>
        <w:tc>
          <w:tcPr>
            <w:tcW w:w="4243" w:type="dxa"/>
          </w:tcPr>
          <w:p w:rsidR="006A5FF9" w:rsidRPr="0096749C" w:rsidRDefault="006A5FF9" w:rsidP="00F45372">
            <w:pPr>
              <w:rPr>
                <w:lang w:val="es-ES_tradnl"/>
              </w:rPr>
            </w:pPr>
          </w:p>
        </w:tc>
        <w:tc>
          <w:tcPr>
            <w:tcW w:w="1646" w:type="dxa"/>
            <w:vAlign w:val="center"/>
          </w:tcPr>
          <w:p w:rsidR="006A5FF9" w:rsidRPr="0096749C" w:rsidRDefault="00E63F23" w:rsidP="00F45372">
            <w:pPr>
              <w:pStyle w:val="LogoUPOV"/>
              <w:rPr>
                <w:lang w:val="es-ES_tradnl"/>
              </w:rPr>
            </w:pPr>
            <w:r w:rsidRPr="0096749C">
              <w:rPr>
                <w:noProof/>
              </w:rPr>
              <w:drawing>
                <wp:inline distT="0" distB="0" distL="0" distR="0" wp14:anchorId="7B5682FD" wp14:editId="40EC26E3">
                  <wp:extent cx="984250" cy="482600"/>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250" cy="482600"/>
                          </a:xfrm>
                          <a:prstGeom prst="rect">
                            <a:avLst/>
                          </a:prstGeom>
                          <a:noFill/>
                          <a:ln>
                            <a:noFill/>
                          </a:ln>
                        </pic:spPr>
                      </pic:pic>
                    </a:graphicData>
                  </a:graphic>
                </wp:inline>
              </w:drawing>
            </w:r>
          </w:p>
        </w:tc>
        <w:tc>
          <w:tcPr>
            <w:tcW w:w="4242" w:type="dxa"/>
            <w:vAlign w:val="center"/>
          </w:tcPr>
          <w:p w:rsidR="006A5FF9" w:rsidRPr="00A1310F" w:rsidRDefault="006A5FF9" w:rsidP="00F45372">
            <w:pPr>
              <w:pStyle w:val="Lettrine"/>
              <w:rPr>
                <w:lang w:val="es-ES_tradnl"/>
              </w:rPr>
            </w:pPr>
            <w:r w:rsidRPr="00A1310F">
              <w:rPr>
                <w:lang w:val="es-ES_tradnl"/>
              </w:rPr>
              <w:t>S</w:t>
            </w:r>
          </w:p>
          <w:p w:rsidR="006A5FF9" w:rsidRPr="00A1310F" w:rsidRDefault="006A5FF9" w:rsidP="003E7998">
            <w:pPr>
              <w:pStyle w:val="Docoriginal"/>
              <w:ind w:left="880"/>
              <w:rPr>
                <w:lang w:val="es-ES_tradnl"/>
              </w:rPr>
            </w:pPr>
            <w:r w:rsidRPr="00A1310F">
              <w:rPr>
                <w:lang w:val="es-ES_tradnl"/>
              </w:rPr>
              <w:t>C/48/</w:t>
            </w:r>
            <w:bookmarkStart w:id="0" w:name="Code"/>
            <w:bookmarkEnd w:id="0"/>
            <w:r w:rsidR="005230E5" w:rsidRPr="00A1310F">
              <w:rPr>
                <w:lang w:val="es-ES_tradnl"/>
              </w:rPr>
              <w:t>2</w:t>
            </w:r>
            <w:r w:rsidRPr="00A1310F">
              <w:rPr>
                <w:lang w:val="es-ES_tradnl"/>
              </w:rPr>
              <w:t>1</w:t>
            </w:r>
          </w:p>
          <w:p w:rsidR="006A5FF9" w:rsidRPr="00A1310F" w:rsidRDefault="006A5FF9" w:rsidP="003E7998">
            <w:pPr>
              <w:pStyle w:val="Docoriginal"/>
              <w:ind w:left="880"/>
              <w:rPr>
                <w:b w:val="0"/>
                <w:spacing w:val="0"/>
                <w:lang w:val="es-ES_tradnl"/>
              </w:rPr>
            </w:pPr>
            <w:r w:rsidRPr="00A1310F">
              <w:rPr>
                <w:rStyle w:val="StyleDoclangBold"/>
                <w:b/>
                <w:bCs/>
                <w:spacing w:val="0"/>
                <w:lang w:val="es-ES_tradnl"/>
              </w:rPr>
              <w:t>ORIGINAL:</w:t>
            </w:r>
            <w:r w:rsidRPr="00A1310F">
              <w:rPr>
                <w:rStyle w:val="StyleDocoriginalNotBold1"/>
                <w:spacing w:val="0"/>
                <w:lang w:val="es-ES_tradnl"/>
              </w:rPr>
              <w:t xml:space="preserve">  </w:t>
            </w:r>
            <w:bookmarkStart w:id="1" w:name="Original"/>
            <w:bookmarkEnd w:id="1"/>
            <w:r w:rsidRPr="00A1310F">
              <w:rPr>
                <w:b w:val="0"/>
                <w:spacing w:val="0"/>
                <w:lang w:val="es-ES_tradnl"/>
              </w:rPr>
              <w:t>Inglés</w:t>
            </w:r>
          </w:p>
          <w:p w:rsidR="006A5FF9" w:rsidRPr="00A1310F" w:rsidRDefault="006A5FF9" w:rsidP="005230E5">
            <w:pPr>
              <w:pStyle w:val="Docoriginal"/>
              <w:ind w:left="880"/>
              <w:rPr>
                <w:lang w:val="es-ES_tradnl"/>
              </w:rPr>
            </w:pPr>
            <w:r w:rsidRPr="00A1310F">
              <w:rPr>
                <w:spacing w:val="0"/>
                <w:lang w:val="es-ES_tradnl"/>
              </w:rPr>
              <w:t>FECHA:</w:t>
            </w:r>
            <w:r w:rsidRPr="00A1310F">
              <w:rPr>
                <w:b w:val="0"/>
                <w:spacing w:val="0"/>
                <w:lang w:val="es-ES_tradnl"/>
              </w:rPr>
              <w:t xml:space="preserve"> </w:t>
            </w:r>
            <w:r w:rsidRPr="00A1310F">
              <w:rPr>
                <w:rStyle w:val="StyleDocoriginalNotBold1"/>
                <w:spacing w:val="0"/>
                <w:lang w:val="es-ES_tradnl"/>
              </w:rPr>
              <w:t xml:space="preserve"> </w:t>
            </w:r>
            <w:bookmarkStart w:id="2" w:name="Date"/>
            <w:bookmarkEnd w:id="2"/>
            <w:r w:rsidR="005230E5" w:rsidRPr="00A1310F">
              <w:rPr>
                <w:b w:val="0"/>
                <w:spacing w:val="0"/>
                <w:lang w:val="es-ES_tradnl"/>
              </w:rPr>
              <w:t>16</w:t>
            </w:r>
            <w:r w:rsidRPr="00A1310F">
              <w:rPr>
                <w:b w:val="0"/>
                <w:spacing w:val="0"/>
                <w:lang w:val="es-ES_tradnl"/>
              </w:rPr>
              <w:t xml:space="preserve"> de </w:t>
            </w:r>
            <w:r w:rsidR="005230E5" w:rsidRPr="00A1310F">
              <w:rPr>
                <w:b w:val="0"/>
                <w:spacing w:val="0"/>
                <w:lang w:val="es-ES_tradnl"/>
              </w:rPr>
              <w:t xml:space="preserve">octubre </w:t>
            </w:r>
            <w:r w:rsidRPr="00A1310F">
              <w:rPr>
                <w:b w:val="0"/>
                <w:spacing w:val="0"/>
                <w:lang w:val="es-ES_tradnl"/>
              </w:rPr>
              <w:t>de 2014</w:t>
            </w:r>
          </w:p>
        </w:tc>
      </w:tr>
      <w:tr w:rsidR="006A5FF9" w:rsidRPr="0096749C" w:rsidTr="00C13808">
        <w:tc>
          <w:tcPr>
            <w:tcW w:w="10131" w:type="dxa"/>
            <w:gridSpan w:val="3"/>
          </w:tcPr>
          <w:p w:rsidR="006A5FF9" w:rsidRPr="0096749C" w:rsidRDefault="006A5FF9" w:rsidP="00F45372">
            <w:pPr>
              <w:pStyle w:val="upove"/>
              <w:rPr>
                <w:sz w:val="28"/>
                <w:lang w:val="es-ES_tradnl"/>
              </w:rPr>
            </w:pPr>
            <w:r w:rsidRPr="0096749C">
              <w:rPr>
                <w:spacing w:val="2"/>
                <w:lang w:val="es-ES_tradnl"/>
              </w:rPr>
              <w:t>UNIÓN INTERNACIONAL PARA LA PROTECCIÓN DE LAS OBTENCIONES VEGETALES</w:t>
            </w:r>
          </w:p>
        </w:tc>
      </w:tr>
      <w:tr w:rsidR="006A5FF9" w:rsidRPr="0096749C" w:rsidTr="00C13808">
        <w:tc>
          <w:tcPr>
            <w:tcW w:w="10131" w:type="dxa"/>
            <w:gridSpan w:val="3"/>
          </w:tcPr>
          <w:p w:rsidR="006A5FF9" w:rsidRPr="0096749C" w:rsidRDefault="006A5FF9" w:rsidP="00F45372">
            <w:pPr>
              <w:pStyle w:val="Country"/>
              <w:rPr>
                <w:lang w:val="es-ES_tradnl"/>
              </w:rPr>
            </w:pPr>
            <w:r w:rsidRPr="0096749C">
              <w:rPr>
                <w:lang w:val="es-ES_tradnl"/>
              </w:rPr>
              <w:t>Ginebra</w:t>
            </w:r>
          </w:p>
        </w:tc>
      </w:tr>
    </w:tbl>
    <w:p w:rsidR="006A5FF9" w:rsidRPr="0096749C" w:rsidRDefault="006A5FF9" w:rsidP="00F45372">
      <w:pPr>
        <w:pStyle w:val="Sessiontc"/>
        <w:rPr>
          <w:lang w:val="es-ES_tradnl"/>
        </w:rPr>
      </w:pPr>
      <w:r w:rsidRPr="0096749C">
        <w:rPr>
          <w:lang w:val="es-ES_tradnl"/>
        </w:rPr>
        <w:t>CONSEJO</w:t>
      </w:r>
    </w:p>
    <w:p w:rsidR="006A5FF9" w:rsidRPr="0096749C" w:rsidRDefault="006A5FF9" w:rsidP="00F45372">
      <w:pPr>
        <w:pStyle w:val="Sessiontcplacedate"/>
        <w:rPr>
          <w:lang w:val="es-ES_tradnl"/>
        </w:rPr>
      </w:pPr>
      <w:r w:rsidRPr="0096749C">
        <w:rPr>
          <w:lang w:val="es-ES_tradnl"/>
        </w:rPr>
        <w:t>Cuadragésima octava sesión ordinaria</w:t>
      </w:r>
      <w:r w:rsidRPr="0096749C">
        <w:rPr>
          <w:lang w:val="es-ES_tradnl"/>
        </w:rPr>
        <w:br/>
        <w:t>Ginebra, 16 de octubre de 2014</w:t>
      </w:r>
    </w:p>
    <w:p w:rsidR="006A5FF9" w:rsidRPr="0096749C" w:rsidRDefault="005230E5" w:rsidP="001E2CEB">
      <w:pPr>
        <w:pStyle w:val="Titleofdoc0"/>
        <w:rPr>
          <w:lang w:val="es-ES_tradnl"/>
        </w:rPr>
      </w:pPr>
      <w:bookmarkStart w:id="3" w:name="TitleOfDoc"/>
      <w:bookmarkEnd w:id="3"/>
      <w:r w:rsidRPr="0096749C">
        <w:rPr>
          <w:lang w:val="es-ES_tradnl"/>
        </w:rPr>
        <w:t>INFORME SOBRE LAs decisiones</w:t>
      </w:r>
    </w:p>
    <w:p w:rsidR="0096749C" w:rsidRPr="0096749C" w:rsidRDefault="0096749C" w:rsidP="0096749C">
      <w:pPr>
        <w:pStyle w:val="preparedby0"/>
        <w:spacing w:before="240"/>
        <w:rPr>
          <w:lang w:val="es-ES_tradnl"/>
        </w:rPr>
      </w:pPr>
      <w:bookmarkStart w:id="4" w:name="Prepared"/>
      <w:bookmarkEnd w:id="4"/>
      <w:r w:rsidRPr="0096749C">
        <w:rPr>
          <w:lang w:val="es-ES_tradnl"/>
        </w:rPr>
        <w:t>aprobado por el Consejo</w:t>
      </w:r>
    </w:p>
    <w:p w:rsidR="005230E5" w:rsidRPr="0096749C" w:rsidRDefault="005230E5" w:rsidP="005230E5">
      <w:pPr>
        <w:pStyle w:val="BodyText"/>
        <w:rPr>
          <w:rFonts w:cs="Arial"/>
          <w:u w:val="single"/>
        </w:rPr>
      </w:pPr>
      <w:r w:rsidRPr="0096749C">
        <w:rPr>
          <w:rFonts w:cs="Arial"/>
          <w:u w:val="single"/>
        </w:rPr>
        <w:t>Apertura de la sesión</w:t>
      </w:r>
    </w:p>
    <w:p w:rsidR="005230E5" w:rsidRPr="0096749C" w:rsidRDefault="005230E5" w:rsidP="005230E5">
      <w:pPr>
        <w:pStyle w:val="BodyText"/>
        <w:rPr>
          <w:rFonts w:cs="Arial"/>
        </w:rPr>
      </w:pPr>
    </w:p>
    <w:p w:rsidR="005230E5" w:rsidRPr="0096749C" w:rsidRDefault="005230E5" w:rsidP="005230E5">
      <w:pPr>
        <w:rPr>
          <w:rFonts w:cs="Arial"/>
          <w:lang w:val="es-ES_tradnl"/>
        </w:rPr>
      </w:pPr>
      <w:r w:rsidRPr="0096749C">
        <w:rPr>
          <w:rFonts w:cs="Arial"/>
          <w:lang w:val="es-ES_tradnl"/>
        </w:rPr>
        <w:fldChar w:fldCharType="begin"/>
      </w:r>
      <w:r w:rsidRPr="0096749C">
        <w:rPr>
          <w:rFonts w:cs="Arial"/>
          <w:lang w:val="es-ES_tradnl"/>
        </w:rPr>
        <w:instrText xml:space="preserve"> AUTONUM  </w:instrText>
      </w:r>
      <w:r w:rsidRPr="0096749C">
        <w:rPr>
          <w:rFonts w:cs="Arial"/>
          <w:lang w:val="es-ES_tradnl"/>
        </w:rPr>
        <w:fldChar w:fldCharType="end"/>
      </w:r>
      <w:r w:rsidRPr="0096749C">
        <w:rPr>
          <w:rFonts w:cs="Arial"/>
          <w:lang w:val="es-ES_tradnl"/>
        </w:rPr>
        <w:tab/>
        <w:t>El Consejo de la Unión Internacional para la Protección de las Obtenciones Vegetales (UPOV) celebró su cuadragésima octava sesión ordinaria en Ginebra, el 16 de octubre de 2014, bajo la presidencia de la Sra. Kitisri Sukhapinda (Estados Unidos de América), Presidenta del Consejo.</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fldChar w:fldCharType="begin"/>
      </w:r>
      <w:r w:rsidRPr="0096749C">
        <w:rPr>
          <w:rFonts w:cs="Arial"/>
          <w:lang w:val="es-ES_tradnl"/>
        </w:rPr>
        <w:instrText xml:space="preserve"> AUTONUM  </w:instrText>
      </w:r>
      <w:r w:rsidRPr="0096749C">
        <w:rPr>
          <w:rFonts w:cs="Arial"/>
          <w:lang w:val="es-ES_tradnl"/>
        </w:rPr>
        <w:fldChar w:fldCharType="end"/>
      </w:r>
      <w:r w:rsidRPr="0096749C">
        <w:rPr>
          <w:rFonts w:cs="Arial"/>
          <w:lang w:val="es-ES_tradnl"/>
        </w:rPr>
        <w:tab/>
        <w:t xml:space="preserve">La lista de participantes figura en el Anexo I del presente informe.  </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fldChar w:fldCharType="begin"/>
      </w:r>
      <w:r w:rsidRPr="0096749C">
        <w:rPr>
          <w:rFonts w:cs="Arial"/>
          <w:lang w:val="es-ES_tradnl"/>
        </w:rPr>
        <w:instrText xml:space="preserve"> AUTONUM  </w:instrText>
      </w:r>
      <w:r w:rsidRPr="0096749C">
        <w:rPr>
          <w:rFonts w:cs="Arial"/>
          <w:lang w:val="es-ES_tradnl"/>
        </w:rPr>
        <w:fldChar w:fldCharType="end"/>
      </w:r>
      <w:r w:rsidRPr="0096749C">
        <w:rPr>
          <w:rFonts w:cs="Arial"/>
          <w:lang w:val="es-ES_tradnl"/>
        </w:rPr>
        <w:tab/>
        <w:t xml:space="preserve">Abrió la sesión la Presidenta, quien dio la bienvenida a los participantes.  </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fldChar w:fldCharType="begin"/>
      </w:r>
      <w:r w:rsidRPr="0096749C">
        <w:rPr>
          <w:rFonts w:cs="Arial"/>
          <w:lang w:val="es-ES_tradnl"/>
        </w:rPr>
        <w:instrText xml:space="preserve"> AUTONUM  </w:instrText>
      </w:r>
      <w:r w:rsidRPr="0096749C">
        <w:rPr>
          <w:rFonts w:cs="Arial"/>
          <w:lang w:val="es-ES_tradnl"/>
        </w:rPr>
        <w:fldChar w:fldCharType="end"/>
      </w:r>
      <w:r w:rsidRPr="0096749C">
        <w:rPr>
          <w:rFonts w:cs="Arial"/>
          <w:lang w:val="es-ES_tradnl"/>
        </w:rPr>
        <w:tab/>
        <w:t>El Consejo adoptó las siguientes decisiones respecto de cada punto pertinente del orden del día.</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 xml:space="preserve">La Presidenta informó de que el 10 de junio de 2014 la Organización Africana de la Propiedad Intelectual (OAPI) depositó su instrumento de adhesión al Acta de 1991 del Convenio de la UPOV, pasando a ser el septuagésimo segundo miembro de la Unión y la segunda organización intergubernamental en </w:t>
      </w:r>
      <w:r w:rsidR="00FC7707">
        <w:rPr>
          <w:lang w:val="es-ES_tradnl"/>
        </w:rPr>
        <w:t xml:space="preserve">adherirse </w:t>
      </w:r>
      <w:r w:rsidRPr="0096749C">
        <w:rPr>
          <w:lang w:val="es-ES_tradnl"/>
        </w:rPr>
        <w:t xml:space="preserve">a la UPOV el 10 de julio de 2014.  </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tomó nota de la intervención de la OAPI.</w:t>
      </w:r>
    </w:p>
    <w:p w:rsidR="005230E5" w:rsidRPr="0096749C" w:rsidRDefault="005230E5" w:rsidP="005230E5">
      <w:pPr>
        <w:jc w:val="left"/>
        <w:rPr>
          <w:szCs w:val="24"/>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proyecto de informe detallado del período de sesiones se someterá a la aprobación del Consejo por correspondencia.</w:t>
      </w:r>
    </w:p>
    <w:p w:rsidR="005230E5" w:rsidRPr="0096749C" w:rsidRDefault="005230E5" w:rsidP="005230E5">
      <w:pPr>
        <w:pStyle w:val="BodyText"/>
      </w:pPr>
    </w:p>
    <w:p w:rsidR="005230E5" w:rsidRPr="0096749C" w:rsidRDefault="005230E5" w:rsidP="005230E5">
      <w:pPr>
        <w:pStyle w:val="BodyText"/>
      </w:pPr>
    </w:p>
    <w:p w:rsidR="005230E5" w:rsidRPr="0096749C" w:rsidRDefault="005230E5" w:rsidP="005230E5">
      <w:pPr>
        <w:pStyle w:val="BodyText"/>
        <w:rPr>
          <w:u w:val="single"/>
        </w:rPr>
      </w:pPr>
      <w:r w:rsidRPr="0096749C">
        <w:rPr>
          <w:u w:val="single"/>
        </w:rPr>
        <w:t>Aprobación del orden del día</w:t>
      </w:r>
    </w:p>
    <w:p w:rsidR="005230E5" w:rsidRPr="0096749C" w:rsidRDefault="005230E5" w:rsidP="005230E5">
      <w:pPr>
        <w:rPr>
          <w:lang w:val="es-ES_tradnl"/>
        </w:rPr>
      </w:pPr>
    </w:p>
    <w:p w:rsidR="005230E5" w:rsidRPr="0096749C" w:rsidRDefault="005230E5" w:rsidP="005230E5">
      <w:pPr>
        <w:rPr>
          <w:caps/>
          <w:szCs w:val="24"/>
          <w:lang w:val="es-ES_tradnl"/>
        </w:rPr>
      </w:pPr>
      <w:r w:rsidRPr="0096749C">
        <w:rPr>
          <w:szCs w:val="24"/>
          <w:lang w:val="es-ES_tradnl"/>
        </w:rPr>
        <w:fldChar w:fldCharType="begin"/>
      </w:r>
      <w:r w:rsidRPr="0096749C">
        <w:rPr>
          <w:szCs w:val="24"/>
          <w:lang w:val="es-ES_tradnl"/>
        </w:rPr>
        <w:instrText xml:space="preserve"> AUTONUM  </w:instrText>
      </w:r>
      <w:r w:rsidRPr="0096749C">
        <w:rPr>
          <w:szCs w:val="24"/>
          <w:lang w:val="es-ES_tradnl"/>
        </w:rPr>
        <w:fldChar w:fldCharType="end"/>
      </w:r>
      <w:r w:rsidRPr="0096749C">
        <w:rPr>
          <w:szCs w:val="24"/>
          <w:lang w:val="es-ES_tradnl"/>
        </w:rPr>
        <w:tab/>
        <w:t xml:space="preserve">El Comité Consultivo aprobó el proyecto revisado de orden del día que se propone en el documento </w:t>
      </w:r>
      <w:r w:rsidRPr="0096749C">
        <w:rPr>
          <w:lang w:val="es-ES_tradnl"/>
        </w:rPr>
        <w:t>C/48/1 Rev.</w:t>
      </w:r>
    </w:p>
    <w:p w:rsidR="005230E5" w:rsidRPr="0096749C" w:rsidRDefault="005230E5" w:rsidP="005230E5">
      <w:pPr>
        <w:rPr>
          <w:lang w:val="es-ES_tradnl"/>
        </w:rPr>
      </w:pPr>
    </w:p>
    <w:p w:rsidR="005230E5" w:rsidRPr="0096749C" w:rsidRDefault="005230E5" w:rsidP="005230E5">
      <w:pPr>
        <w:rPr>
          <w:lang w:val="es-ES_tradnl"/>
        </w:rPr>
      </w:pPr>
    </w:p>
    <w:p w:rsidR="005230E5" w:rsidRPr="009A4723" w:rsidRDefault="009A4723" w:rsidP="009A4723">
      <w:pPr>
        <w:pStyle w:val="TOC1"/>
      </w:pPr>
      <w:r w:rsidRPr="009A4723">
        <w:t>Nombramiento del Secretario General</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examinó el documento C/48/15.</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decidió nombrar al Sr. Francis Gurry Secretario General de la UPOV para el período comprendido entre el 16 de octubre de 2014 y el 30 de septiembre de 2020.</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tomó nota de la intervención del Secretario General.</w:t>
      </w:r>
    </w:p>
    <w:p w:rsidR="005230E5" w:rsidRPr="0096749C" w:rsidRDefault="005230E5" w:rsidP="005230E5">
      <w:pPr>
        <w:rPr>
          <w:lang w:val="es-ES_tradnl"/>
        </w:rPr>
      </w:pPr>
    </w:p>
    <w:p w:rsidR="005230E5" w:rsidRPr="0096749C" w:rsidRDefault="005230E5" w:rsidP="005230E5">
      <w:pPr>
        <w:keepNext/>
        <w:rPr>
          <w:u w:val="single"/>
          <w:lang w:val="es-ES_tradnl"/>
        </w:rPr>
      </w:pPr>
      <w:r w:rsidRPr="0096749C">
        <w:rPr>
          <w:u w:val="single"/>
          <w:lang w:val="es-ES_tradnl"/>
        </w:rPr>
        <w:lastRenderedPageBreak/>
        <w:t>Novedades relativas a la Ley sobre los Derechos de Obtentor para Zanzíbar</w:t>
      </w:r>
    </w:p>
    <w:p w:rsidR="005230E5" w:rsidRPr="0096749C" w:rsidRDefault="005230E5" w:rsidP="005230E5">
      <w:pPr>
        <w:keepNext/>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examinó el documento C/48/18.</w:t>
      </w:r>
    </w:p>
    <w:p w:rsidR="005230E5" w:rsidRPr="0096749C" w:rsidRDefault="005230E5" w:rsidP="005230E5">
      <w:pPr>
        <w:rPr>
          <w:lang w:val="es-ES_tradnl"/>
        </w:rPr>
      </w:pPr>
    </w:p>
    <w:p w:rsidR="005230E5" w:rsidRPr="0096749C" w:rsidRDefault="005230E5" w:rsidP="005230E5">
      <w:pPr>
        <w:rPr>
          <w:lang w:val="es-ES_tradnl"/>
        </w:rPr>
      </w:pPr>
      <w:r w:rsidRPr="0096749C">
        <w:rPr>
          <w:i/>
          <w:lang w:val="es-ES_tradnl"/>
        </w:rPr>
        <w:fldChar w:fldCharType="begin"/>
      </w:r>
      <w:r w:rsidRPr="0096749C">
        <w:rPr>
          <w:lang w:val="es-ES_tradnl"/>
        </w:rPr>
        <w:instrText xml:space="preserve"> AUTONUM  </w:instrText>
      </w:r>
      <w:r w:rsidRPr="0096749C">
        <w:rPr>
          <w:i/>
          <w:lang w:val="es-ES_tradnl"/>
        </w:rPr>
        <w:fldChar w:fldCharType="end"/>
      </w:r>
      <w:r w:rsidRPr="0096749C">
        <w:rPr>
          <w:lang w:val="es-ES_tradnl"/>
        </w:rPr>
        <w:tab/>
        <w:t>El Consejo tomó nota de la intervención de la Delegación de la República Unida de Tanzanía.</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 xml:space="preserve">El Consejo decidió: </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tab/>
        <w:t>a)</w:t>
      </w:r>
      <w:r w:rsidRPr="0096749C">
        <w:rPr>
          <w:lang w:val="es-ES_tradnl"/>
        </w:rPr>
        <w:tab/>
        <w:t>tomar nota de que la Ley de Derechos de Obtentor de Zanzíbar, que fue adoptada por la Cámara de Representantes de Zanzíbar, incorpora los cambios contenidos en la decisión del Consejo de 22 de marzo de 2013 (véase el párrafo 13 del documento C(Extr.)/30/8 “Informe” y el párrafo 2 del documento C/48/18);</w:t>
      </w:r>
    </w:p>
    <w:p w:rsidR="005230E5" w:rsidRPr="0096749C" w:rsidRDefault="005230E5" w:rsidP="005230E5">
      <w:pPr>
        <w:rPr>
          <w:lang w:val="es-ES_tradnl"/>
        </w:rPr>
      </w:pPr>
    </w:p>
    <w:p w:rsidR="005230E5" w:rsidRPr="0096749C" w:rsidRDefault="005230E5" w:rsidP="005230E5">
      <w:pPr>
        <w:rPr>
          <w:spacing w:val="-2"/>
          <w:lang w:val="es-ES_tradnl"/>
        </w:rPr>
      </w:pPr>
      <w:r w:rsidRPr="0096749C">
        <w:rPr>
          <w:spacing w:val="-2"/>
          <w:lang w:val="es-ES_tradnl"/>
        </w:rPr>
        <w:tab/>
        <w:t>b)</w:t>
      </w:r>
      <w:r w:rsidRPr="0096749C">
        <w:rPr>
          <w:spacing w:val="-2"/>
          <w:lang w:val="es-ES_tradnl"/>
        </w:rPr>
        <w:tab/>
        <w:t xml:space="preserve">acordar que los cambios adicionales que se exponen en el Anexo II del documento C/48/18 no afectan a las disposiciones sustantivas del Acta de 1991 del Convenio de la UPOV;  y </w:t>
      </w:r>
    </w:p>
    <w:p w:rsidR="005230E5" w:rsidRPr="0096749C" w:rsidRDefault="005230E5" w:rsidP="005230E5">
      <w:pPr>
        <w:rPr>
          <w:spacing w:val="-2"/>
          <w:lang w:val="es-ES_tradnl"/>
        </w:rPr>
      </w:pPr>
      <w:bookmarkStart w:id="5" w:name="_GoBack"/>
      <w:bookmarkEnd w:id="5"/>
    </w:p>
    <w:p w:rsidR="005230E5" w:rsidRPr="0096749C" w:rsidRDefault="005230E5" w:rsidP="005230E5">
      <w:pPr>
        <w:rPr>
          <w:spacing w:val="-2"/>
          <w:lang w:val="es-ES_tradnl"/>
        </w:rPr>
      </w:pPr>
      <w:r w:rsidRPr="0096749C">
        <w:rPr>
          <w:spacing w:val="-2"/>
          <w:lang w:val="es-ES_tradnl"/>
        </w:rPr>
        <w:tab/>
        <w:t>c)</w:t>
      </w:r>
      <w:r w:rsidRPr="0096749C">
        <w:rPr>
          <w:spacing w:val="-2"/>
          <w:lang w:val="es-ES_tradnl"/>
        </w:rPr>
        <w:tab/>
        <w:t>confirmar la decisión sobre la conformidad de 22 de marzo de 2013 y comunicar al Gobierno de la República Unida de Tanzanía que el instrumento de adhesión de la República Unida de Tanzanía podrá ser depositado.</w:t>
      </w: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rPr>
          <w:u w:val="single"/>
          <w:lang w:val="es-ES_tradnl"/>
        </w:rPr>
      </w:pPr>
      <w:r w:rsidRPr="0096749C">
        <w:rPr>
          <w:u w:val="single"/>
          <w:lang w:val="es-ES_tradnl"/>
        </w:rPr>
        <w:t>Informe de la Presidenta sobre los trabajos de la octogésima octava sesión del Comité Consultivo; aprobación, si procede, de las recomendaciones preparadas por dicho Comité</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examinó el documento C/48/19 y tomó nota de que el título del documento debería ser “Report by the President on the work of the eighty-eighth session […]” y no “eighty-sixth session”.</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adoptó las respuestas a las preguntas frecuentes, que figuran en los párrafos 46 y 47 del documento C/48/19.</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aprobó la utilización del fondo para proyectos especiales con fines de formación, como figura en el párrafo 32 del documento C/48/19</w:t>
      </w:r>
      <w:r w:rsidRPr="0096749C">
        <w:rPr>
          <w:rFonts w:cs="Arial"/>
          <w:lang w:val="es-ES_tradnl"/>
        </w:rPr>
        <w:t>.</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tomó nota de la labor de la octogésima octava sesión del Comité Consultivo, que se expone en el documento C/48/19.</w:t>
      </w: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rPr>
          <w:u w:val="single"/>
          <w:lang w:val="es-ES_tradnl"/>
        </w:rPr>
      </w:pPr>
      <w:r w:rsidRPr="0096749C">
        <w:rPr>
          <w:u w:val="single"/>
          <w:lang w:val="es-ES_tradnl"/>
        </w:rPr>
        <w:t>Aprobación de documentos</w:t>
      </w:r>
    </w:p>
    <w:p w:rsidR="005230E5" w:rsidRPr="0096749C" w:rsidRDefault="005230E5" w:rsidP="005230E5">
      <w:pPr>
        <w:rPr>
          <w:lang w:val="es-ES_tradnl"/>
        </w:rPr>
      </w:pPr>
    </w:p>
    <w:p w:rsidR="005230E5" w:rsidRPr="0096749C" w:rsidRDefault="005230E5" w:rsidP="005230E5">
      <w:pPr>
        <w:rPr>
          <w:i/>
          <w:lang w:val="es-ES_tradnl"/>
        </w:rPr>
      </w:pPr>
      <w:r w:rsidRPr="0096749C">
        <w:rPr>
          <w:i/>
          <w:lang w:val="es-ES_tradnl"/>
        </w:rPr>
        <w:t>TGP/2/2:  Lista de directrices de examen aprobadas por la UPOV (revisión)</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aprobó la revisión del documento TGP/2 “</w:t>
      </w:r>
      <w:r w:rsidRPr="0096749C">
        <w:rPr>
          <w:bCs/>
          <w:szCs w:val="24"/>
          <w:lang w:val="es-ES_tradnl"/>
        </w:rPr>
        <w:t xml:space="preserve">Lista de directrices de examen aprobadas por la UPOV” (documento </w:t>
      </w:r>
      <w:r w:rsidRPr="0096749C">
        <w:rPr>
          <w:lang w:val="es-ES_tradnl"/>
        </w:rPr>
        <w:t>TGP/2/2) sobre la base de la propuesta que figura en el párrafo 2 del documento C/48/16.</w:t>
      </w:r>
    </w:p>
    <w:p w:rsidR="005230E5" w:rsidRPr="0096749C" w:rsidRDefault="005230E5" w:rsidP="00A1310F">
      <w:pPr>
        <w:spacing w:line="360" w:lineRule="auto"/>
        <w:rPr>
          <w:lang w:val="es-ES_tradnl"/>
        </w:rPr>
      </w:pPr>
    </w:p>
    <w:p w:rsidR="005230E5" w:rsidRPr="0096749C" w:rsidRDefault="005230E5" w:rsidP="005230E5">
      <w:pPr>
        <w:rPr>
          <w:i/>
          <w:snapToGrid w:val="0"/>
          <w:lang w:val="es-ES_tradnl"/>
        </w:rPr>
      </w:pPr>
      <w:r w:rsidRPr="0096749C">
        <w:rPr>
          <w:i/>
          <w:snapToGrid w:val="0"/>
          <w:lang w:val="es-ES_tradnl"/>
        </w:rPr>
        <w:t xml:space="preserve">TGP/5:  </w:t>
      </w:r>
      <w:r w:rsidRPr="0096749C">
        <w:rPr>
          <w:i/>
          <w:lang w:val="es-ES_tradnl"/>
        </w:rPr>
        <w:t>Experiencia y cooperación en el examen DHE</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aprobó la revisión del documento TGP/5 “Experiencia y cooperación en el examen DHE”, sección 10 “Notificación de caracteres y niveles de expresión adicionales” (sección 10/3 del documento TGP/5) sobre la base de la propuesta que figura en el párrafo 5 del documento C/48/16.</w:t>
      </w:r>
    </w:p>
    <w:p w:rsidR="005230E5" w:rsidRPr="0096749C" w:rsidRDefault="005230E5" w:rsidP="00A1310F">
      <w:pPr>
        <w:spacing w:line="360" w:lineRule="auto"/>
        <w:rPr>
          <w:lang w:val="es-ES_tradnl"/>
        </w:rPr>
      </w:pPr>
    </w:p>
    <w:p w:rsidR="005230E5" w:rsidRPr="0096749C" w:rsidRDefault="005230E5" w:rsidP="005230E5">
      <w:pPr>
        <w:rPr>
          <w:i/>
          <w:lang w:val="es-ES_tradnl"/>
        </w:rPr>
      </w:pPr>
      <w:r w:rsidRPr="0096749C">
        <w:rPr>
          <w:i/>
          <w:lang w:val="es-ES_tradnl"/>
        </w:rPr>
        <w:t>TGP/7/4:  Elaboración de las directrices de examen (revisión)</w:t>
      </w:r>
    </w:p>
    <w:p w:rsidR="005230E5" w:rsidRPr="0096749C" w:rsidRDefault="005230E5" w:rsidP="005230E5">
      <w:pPr>
        <w:rPr>
          <w:lang w:val="es-ES_tradnl"/>
        </w:rPr>
      </w:pPr>
    </w:p>
    <w:p w:rsidR="005230E5" w:rsidRPr="0096749C" w:rsidRDefault="005230E5" w:rsidP="005230E5">
      <w:pPr>
        <w:rPr>
          <w:lang w:val="es-ES_tradnl" w:eastAsia="zh-CN"/>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aprobó la revisión del documento TGP</w:t>
      </w:r>
      <w:r w:rsidRPr="0096749C">
        <w:rPr>
          <w:lang w:val="es-ES_tradnl" w:eastAsia="zh-CN"/>
        </w:rPr>
        <w:t>/7 “Elaboración de las directrices de examen” (</w:t>
      </w:r>
      <w:r w:rsidRPr="0096749C">
        <w:rPr>
          <w:lang w:val="es-ES_tradnl"/>
        </w:rPr>
        <w:t>documento TGP/7/4)</w:t>
      </w:r>
      <w:r w:rsidRPr="0096749C">
        <w:rPr>
          <w:lang w:val="es-ES_tradnl" w:eastAsia="zh-CN"/>
        </w:rPr>
        <w:t xml:space="preserve">, </w:t>
      </w:r>
      <w:r w:rsidRPr="0096749C">
        <w:rPr>
          <w:lang w:val="es-ES_tradnl"/>
        </w:rPr>
        <w:t>sobre la base del documento TGP/7/4 Draft 1</w:t>
      </w:r>
      <w:r w:rsidRPr="0096749C">
        <w:rPr>
          <w:lang w:val="es-ES_tradnl" w:eastAsia="zh-CN"/>
        </w:rPr>
        <w:t>.</w:t>
      </w:r>
    </w:p>
    <w:p w:rsidR="005230E5" w:rsidRPr="0096749C" w:rsidRDefault="005230E5" w:rsidP="00A1310F">
      <w:pPr>
        <w:spacing w:line="360" w:lineRule="auto"/>
        <w:rPr>
          <w:lang w:val="es-ES_tradnl"/>
        </w:rPr>
      </w:pPr>
    </w:p>
    <w:p w:rsidR="005230E5" w:rsidRPr="0096749C" w:rsidRDefault="005230E5" w:rsidP="00A1310F">
      <w:pPr>
        <w:keepNext/>
        <w:rPr>
          <w:i/>
          <w:lang w:val="es-ES_tradnl"/>
        </w:rPr>
      </w:pPr>
      <w:r w:rsidRPr="0096749C">
        <w:rPr>
          <w:i/>
          <w:lang w:val="es-ES_tradnl"/>
        </w:rPr>
        <w:t xml:space="preserve">TGP/8/2:  </w:t>
      </w:r>
      <w:r w:rsidRPr="0096749C">
        <w:rPr>
          <w:i/>
          <w:snapToGrid w:val="0"/>
          <w:lang w:val="es-ES_tradnl"/>
        </w:rPr>
        <w:t>Diseño de ensayos y técnicas utilizados en el examen de la distinción, la homogeneidad y la estabilidad (revisión)</w:t>
      </w:r>
    </w:p>
    <w:p w:rsidR="005230E5" w:rsidRPr="0096749C" w:rsidRDefault="005230E5" w:rsidP="00A1310F">
      <w:pPr>
        <w:keepNext/>
        <w:rPr>
          <w:lang w:val="es-ES_tradnl"/>
        </w:rPr>
      </w:pPr>
    </w:p>
    <w:p w:rsidR="005230E5" w:rsidRPr="0096749C" w:rsidRDefault="005230E5" w:rsidP="005230E5">
      <w:pPr>
        <w:rPr>
          <w:lang w:val="es-ES_tradnl" w:eastAsia="zh-CN"/>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 xml:space="preserve">El Consejo aprobó la revisión del documento TGP/8 </w:t>
      </w:r>
      <w:r w:rsidRPr="0096749C">
        <w:rPr>
          <w:lang w:val="es-ES_tradnl" w:eastAsia="zh-CN"/>
        </w:rPr>
        <w:t>“</w:t>
      </w:r>
      <w:r w:rsidRPr="0096749C">
        <w:rPr>
          <w:bCs/>
          <w:szCs w:val="24"/>
          <w:lang w:val="es-ES_tradnl"/>
        </w:rPr>
        <w:t>Diseño de ensayos y técnicas utilizados en el examen de la distinción, la homogeneidad y la estabilidad</w:t>
      </w:r>
      <w:r w:rsidRPr="0096749C">
        <w:rPr>
          <w:lang w:val="es-ES_tradnl" w:eastAsia="zh-CN"/>
        </w:rPr>
        <w:t>” (</w:t>
      </w:r>
      <w:r w:rsidRPr="0096749C">
        <w:rPr>
          <w:lang w:val="es-ES_tradnl"/>
        </w:rPr>
        <w:t xml:space="preserve">documento </w:t>
      </w:r>
      <w:r w:rsidRPr="0096749C">
        <w:rPr>
          <w:bCs/>
          <w:szCs w:val="24"/>
          <w:lang w:val="es-ES_tradnl"/>
        </w:rPr>
        <w:t>TGP/8/2)</w:t>
      </w:r>
      <w:r w:rsidRPr="0096749C">
        <w:rPr>
          <w:lang w:val="es-ES_tradnl" w:eastAsia="zh-CN"/>
        </w:rPr>
        <w:t xml:space="preserve">, sobre la base del documento </w:t>
      </w:r>
      <w:r w:rsidRPr="0096749C">
        <w:rPr>
          <w:lang w:val="es-ES_tradnl"/>
        </w:rPr>
        <w:t>TGP/8/2 Draft 1</w:t>
      </w:r>
      <w:r w:rsidRPr="0096749C">
        <w:rPr>
          <w:lang w:val="es-ES_tradnl" w:eastAsia="zh-CN"/>
        </w:rPr>
        <w:t>.</w:t>
      </w:r>
    </w:p>
    <w:p w:rsidR="005230E5" w:rsidRPr="0096749C" w:rsidRDefault="005230E5" w:rsidP="005230E5">
      <w:pPr>
        <w:spacing w:line="360" w:lineRule="auto"/>
        <w:rPr>
          <w:lang w:val="es-ES_tradnl"/>
        </w:rPr>
      </w:pPr>
    </w:p>
    <w:p w:rsidR="005230E5" w:rsidRPr="0096749C" w:rsidRDefault="005230E5" w:rsidP="005230E5">
      <w:pPr>
        <w:keepNext/>
        <w:rPr>
          <w:i/>
          <w:lang w:val="es-ES_tradnl"/>
        </w:rPr>
      </w:pPr>
      <w:r w:rsidRPr="0096749C">
        <w:rPr>
          <w:i/>
          <w:lang w:val="es-ES_tradnl"/>
        </w:rPr>
        <w:lastRenderedPageBreak/>
        <w:t xml:space="preserve">TGP/14:  </w:t>
      </w:r>
      <w:r w:rsidRPr="0096749C">
        <w:rPr>
          <w:i/>
          <w:snapToGrid w:val="0"/>
          <w:lang w:val="es-ES_tradnl"/>
        </w:rPr>
        <w:t>Glosario de términos utilizados en los documentos de la UPOV (corrección de la versión en español)</w:t>
      </w:r>
    </w:p>
    <w:p w:rsidR="005230E5" w:rsidRPr="0096749C" w:rsidRDefault="005230E5" w:rsidP="005230E5">
      <w:pPr>
        <w:keepNext/>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aprobó la corrección de la versión española del documento TGP/14: Sección 2: Subsección 3: Color, párrafo 2.2.2 (TGP/14/2 Corr. (S)), según lo propuesto en el párrafo 18 del documento C/48/16.</w:t>
      </w:r>
    </w:p>
    <w:p w:rsidR="005230E5" w:rsidRPr="0096749C" w:rsidRDefault="005230E5" w:rsidP="005230E5">
      <w:pPr>
        <w:spacing w:line="360" w:lineRule="auto"/>
        <w:rPr>
          <w:lang w:val="es-ES_tradnl"/>
        </w:rPr>
      </w:pPr>
    </w:p>
    <w:p w:rsidR="005230E5" w:rsidRPr="0096749C" w:rsidRDefault="005230E5" w:rsidP="005230E5">
      <w:pPr>
        <w:keepNext/>
        <w:rPr>
          <w:i/>
          <w:lang w:val="es-ES_tradnl"/>
        </w:rPr>
      </w:pPr>
      <w:r w:rsidRPr="0096749C">
        <w:rPr>
          <w:i/>
          <w:lang w:val="es-ES_tradnl"/>
        </w:rPr>
        <w:t xml:space="preserve">TGP/0/7:  </w:t>
      </w:r>
      <w:r w:rsidRPr="0096749C">
        <w:rPr>
          <w:i/>
          <w:snapToGrid w:val="0"/>
          <w:lang w:val="es-ES_tradnl"/>
        </w:rPr>
        <w:t>Lista de documentos TGP y fechas de última publicación (revisión)</w:t>
      </w:r>
    </w:p>
    <w:p w:rsidR="005230E5" w:rsidRPr="0096749C" w:rsidRDefault="005230E5" w:rsidP="005230E5">
      <w:pPr>
        <w:keepNext/>
        <w:rPr>
          <w:lang w:val="es-ES_tradnl"/>
        </w:rPr>
      </w:pPr>
    </w:p>
    <w:p w:rsidR="005230E5" w:rsidRPr="0096749C" w:rsidRDefault="005230E5" w:rsidP="005230E5">
      <w:pPr>
        <w:rPr>
          <w:lang w:val="es-ES_tradnl" w:eastAsia="zh-CN"/>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 xml:space="preserve">El Consejo aprobó la revisión del documento </w:t>
      </w:r>
      <w:r w:rsidRPr="0096749C">
        <w:rPr>
          <w:lang w:val="es-ES_tradnl" w:eastAsia="zh-CN"/>
        </w:rPr>
        <w:t>TGP/0 “</w:t>
      </w:r>
      <w:r w:rsidRPr="0096749C">
        <w:rPr>
          <w:snapToGrid w:val="0"/>
          <w:lang w:val="es-ES_tradnl"/>
        </w:rPr>
        <w:t>Lista de documentos TGP y fechas de última publicación</w:t>
      </w:r>
      <w:r w:rsidRPr="0096749C">
        <w:rPr>
          <w:lang w:val="es-ES_tradnl" w:eastAsia="zh-CN"/>
        </w:rPr>
        <w:t>” (</w:t>
      </w:r>
      <w:r w:rsidRPr="0096749C">
        <w:rPr>
          <w:lang w:val="es-ES_tradnl"/>
        </w:rPr>
        <w:t>documento TGP/0/7)</w:t>
      </w:r>
      <w:r w:rsidRPr="0096749C">
        <w:rPr>
          <w:lang w:val="es-ES_tradnl" w:eastAsia="zh-CN"/>
        </w:rPr>
        <w:t xml:space="preserve">, sobre la base del documento </w:t>
      </w:r>
      <w:r w:rsidRPr="0096749C">
        <w:rPr>
          <w:lang w:val="es-ES_tradnl"/>
        </w:rPr>
        <w:t>TGP/0/7 Draft 1</w:t>
      </w:r>
      <w:r w:rsidRPr="0096749C">
        <w:rPr>
          <w:lang w:val="es-ES_tradnl" w:eastAsia="zh-CN"/>
        </w:rPr>
        <w:t>.</w:t>
      </w:r>
    </w:p>
    <w:p w:rsidR="005230E5" w:rsidRPr="0096749C" w:rsidRDefault="005230E5" w:rsidP="005230E5">
      <w:pPr>
        <w:spacing w:line="360" w:lineRule="auto"/>
        <w:rPr>
          <w:lang w:val="es-ES_tradnl"/>
        </w:rPr>
      </w:pPr>
    </w:p>
    <w:p w:rsidR="005230E5" w:rsidRPr="0096749C" w:rsidRDefault="005230E5" w:rsidP="005230E5">
      <w:pPr>
        <w:keepNext/>
        <w:rPr>
          <w:i/>
          <w:lang w:val="es-ES_tradnl"/>
        </w:rPr>
      </w:pPr>
      <w:r w:rsidRPr="0096749C">
        <w:rPr>
          <w:i/>
          <w:snapToGrid w:val="0"/>
          <w:lang w:val="es-ES_tradnl"/>
        </w:rPr>
        <w:t>UPOV/INF/16/4:  Programas informáticos para intercambio (revisión)</w:t>
      </w:r>
    </w:p>
    <w:p w:rsidR="005230E5" w:rsidRPr="0096749C" w:rsidRDefault="005230E5" w:rsidP="005230E5">
      <w:pPr>
        <w:keepNext/>
        <w:rPr>
          <w:lang w:val="es-ES_tradnl"/>
        </w:rPr>
      </w:pPr>
    </w:p>
    <w:p w:rsidR="005230E5" w:rsidRPr="0096749C" w:rsidRDefault="005230E5" w:rsidP="005230E5">
      <w:pPr>
        <w:rPr>
          <w:u w:val="single"/>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aprobó la revisión del documento UPOV/INF/16 “</w:t>
      </w:r>
      <w:r w:rsidRPr="0096749C">
        <w:rPr>
          <w:snapToGrid w:val="0"/>
          <w:lang w:val="es-ES_tradnl"/>
        </w:rPr>
        <w:t>Programas informáticos para intercambio”</w:t>
      </w:r>
      <w:r w:rsidRPr="0096749C">
        <w:rPr>
          <w:lang w:val="es-ES_tradnl"/>
        </w:rPr>
        <w:t xml:space="preserve"> (documento UPOV/INF/16/4), sobre la base del documento UPOV/INF/16/4 Draft 1.</w:t>
      </w:r>
    </w:p>
    <w:p w:rsidR="005230E5" w:rsidRPr="0096749C" w:rsidRDefault="005230E5" w:rsidP="005230E5">
      <w:pPr>
        <w:spacing w:line="360" w:lineRule="auto"/>
        <w:rPr>
          <w:u w:val="single"/>
          <w:lang w:val="es-ES_tradnl"/>
        </w:rPr>
      </w:pPr>
    </w:p>
    <w:p w:rsidR="005230E5" w:rsidRPr="0096749C" w:rsidRDefault="005230E5" w:rsidP="005230E5">
      <w:pPr>
        <w:keepNext/>
        <w:rPr>
          <w:i/>
          <w:snapToGrid w:val="0"/>
          <w:lang w:val="es-ES_tradnl"/>
        </w:rPr>
      </w:pPr>
      <w:r w:rsidRPr="0096749C">
        <w:rPr>
          <w:i/>
          <w:snapToGrid w:val="0"/>
          <w:lang w:val="es-ES_tradnl"/>
        </w:rPr>
        <w:t xml:space="preserve">UPOV/INF/22/1:  Programas informáticos y equipos utilizados por los miembros de la Unión </w:t>
      </w:r>
    </w:p>
    <w:p w:rsidR="005230E5" w:rsidRPr="0096749C" w:rsidRDefault="005230E5" w:rsidP="005230E5">
      <w:pPr>
        <w:keepNext/>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aprobó el documento UPOV/INF/22 “</w:t>
      </w:r>
      <w:r w:rsidRPr="0096749C">
        <w:rPr>
          <w:snapToGrid w:val="0"/>
          <w:lang w:val="es-ES_tradnl"/>
        </w:rPr>
        <w:t>Programas informáticos y equipos utilizados por los miembros de la Unión</w:t>
      </w:r>
      <w:r w:rsidRPr="0096749C">
        <w:rPr>
          <w:lang w:val="es-ES_tradnl"/>
        </w:rPr>
        <w:t>” (documento UPOV/INF/22/1), sobre la base del documento UPOV/INF/22/1 Draft 1, y tomó nota del plan de enviar una circular a las personas designadas por los miembros de la Unión para asistir al TC, invitándolas a facilitar información sobre el uso que hacen de los programas informáticos y los equipos.</w:t>
      </w:r>
    </w:p>
    <w:p w:rsidR="005230E5" w:rsidRPr="0096749C" w:rsidRDefault="005230E5" w:rsidP="005230E5">
      <w:pPr>
        <w:spacing w:line="360" w:lineRule="auto"/>
        <w:rPr>
          <w:snapToGrid w:val="0"/>
          <w:lang w:val="es-ES_tradnl"/>
        </w:rPr>
      </w:pPr>
    </w:p>
    <w:p w:rsidR="005230E5" w:rsidRPr="0096749C" w:rsidRDefault="005230E5" w:rsidP="005230E5">
      <w:pPr>
        <w:keepNext/>
        <w:rPr>
          <w:i/>
          <w:lang w:val="es-ES_tradnl"/>
        </w:rPr>
      </w:pPr>
      <w:r w:rsidRPr="0096749C">
        <w:rPr>
          <w:bCs/>
          <w:i/>
          <w:snapToGrid w:val="0"/>
          <w:lang w:val="es-ES_tradnl"/>
        </w:rPr>
        <w:t>UPOV/INF-EXN/6 Lista de documentos UPOV/INF-EXN y fechas de última publicación</w:t>
      </w:r>
    </w:p>
    <w:p w:rsidR="005230E5" w:rsidRPr="0096749C" w:rsidRDefault="005230E5" w:rsidP="005230E5">
      <w:pPr>
        <w:keepNext/>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aprobó la revisión del documento UPOV/INF-EXN “</w:t>
      </w:r>
      <w:r w:rsidRPr="0096749C">
        <w:rPr>
          <w:bCs/>
          <w:snapToGrid w:val="0"/>
          <w:lang w:val="es-ES_tradnl"/>
        </w:rPr>
        <w:t>Lista de documentos UPOV/INF-EXN y fechas de última publicación</w:t>
      </w:r>
      <w:r w:rsidRPr="0096749C">
        <w:rPr>
          <w:lang w:val="es-ES_tradnl"/>
        </w:rPr>
        <w:t>” (documento UPOV/INF-EXN/6) sobre la base del documento UPOV/INF</w:t>
      </w:r>
      <w:r w:rsidRPr="0096749C">
        <w:rPr>
          <w:lang w:val="es-ES_tradnl"/>
        </w:rPr>
        <w:noBreakHyphen/>
        <w:t xml:space="preserve">EXN/6 Draft 1. </w:t>
      </w: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rPr>
          <w:u w:val="single"/>
          <w:lang w:val="es-ES_tradnl"/>
        </w:rPr>
      </w:pPr>
      <w:r w:rsidRPr="0096749C">
        <w:rPr>
          <w:u w:val="single"/>
          <w:lang w:val="es-ES_tradnl"/>
        </w:rPr>
        <w:t>Estados financieros de 2013</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 xml:space="preserve">El Consejo examinó los documentos C/48/13 y C/48/14, junto con la presentación que el Sr. Didier Monnot, </w:t>
      </w:r>
      <w:r w:rsidRPr="0096749C">
        <w:rPr>
          <w:i/>
          <w:lang w:val="es-ES_tradnl"/>
        </w:rPr>
        <w:t>Responsable de mandats, Contrôle fédéral des finances</w:t>
      </w:r>
      <w:r w:rsidRPr="0096749C">
        <w:rPr>
          <w:lang w:val="es-ES_tradnl"/>
        </w:rPr>
        <w:t xml:space="preserve"> (Suiza), hizo del Anexo del documento C/48/14, que contiene el dictamen de auditoría del Auditor Externo.</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aprobó los estados financieros de 2013.</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expresó su gratitud al Gobierno de Suiza por actuar como Auditor Externo.</w:t>
      </w: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rPr>
          <w:u w:val="single"/>
          <w:lang w:val="es-ES_tradnl"/>
        </w:rPr>
      </w:pPr>
      <w:r w:rsidRPr="0096749C">
        <w:rPr>
          <w:u w:val="single"/>
          <w:lang w:val="es-ES_tradnl"/>
        </w:rPr>
        <w:t>Atrasos en el pago de las contribuciones al 30 de septiembre de 2014</w:t>
      </w:r>
    </w:p>
    <w:p w:rsidR="005230E5" w:rsidRPr="0096749C" w:rsidRDefault="005230E5" w:rsidP="005230E5">
      <w:pPr>
        <w:rPr>
          <w:lang w:val="es-ES_tradnl"/>
        </w:rPr>
      </w:pPr>
    </w:p>
    <w:p w:rsidR="005230E5" w:rsidRPr="0096749C" w:rsidRDefault="005230E5" w:rsidP="005230E5">
      <w:pPr>
        <w:keepNext/>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examinó el documento C/48/11.</w:t>
      </w:r>
    </w:p>
    <w:p w:rsidR="005230E5" w:rsidRPr="0096749C" w:rsidRDefault="005230E5" w:rsidP="005230E5">
      <w:pPr>
        <w:keepNext/>
        <w:rPr>
          <w:lang w:val="es-ES_tradnl"/>
        </w:rPr>
      </w:pPr>
    </w:p>
    <w:p w:rsidR="005230E5" w:rsidRPr="0096749C" w:rsidRDefault="005230E5" w:rsidP="005230E5">
      <w:pPr>
        <w:rPr>
          <w:szCs w:val="24"/>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 xml:space="preserve">El Consejo tomó nota de la situación del pago de las contribuciones al 30 de septiembre de 2014, y tomó nota de que, debido a pagos recientes, Jordania no tiene atrasos.  </w:t>
      </w: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pPr>
        <w:jc w:val="left"/>
        <w:rPr>
          <w:u w:val="single"/>
          <w:lang w:val="es-ES_tradnl"/>
        </w:rPr>
      </w:pPr>
      <w:r w:rsidRPr="0096749C">
        <w:rPr>
          <w:u w:val="single"/>
          <w:lang w:val="es-ES_tradnl"/>
        </w:rPr>
        <w:br w:type="page"/>
      </w:r>
    </w:p>
    <w:p w:rsidR="005230E5" w:rsidRPr="0096749C" w:rsidRDefault="005230E5" w:rsidP="005230E5">
      <w:pPr>
        <w:rPr>
          <w:u w:val="single"/>
          <w:lang w:val="es-ES_tradnl"/>
        </w:rPr>
      </w:pPr>
      <w:r w:rsidRPr="0096749C">
        <w:rPr>
          <w:u w:val="single"/>
          <w:lang w:val="es-ES_tradnl"/>
        </w:rPr>
        <w:lastRenderedPageBreak/>
        <w:t>Informe de gestión financiera del bienio 2012-2013</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examinó el documento C/48/4 y aprobó el informe de gestión financiera del período financiero 2012-2013.</w:t>
      </w: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rPr>
          <w:u w:val="single"/>
          <w:lang w:val="es-ES_tradnl"/>
        </w:rPr>
      </w:pPr>
      <w:r w:rsidRPr="0096749C">
        <w:rPr>
          <w:u w:val="single"/>
          <w:lang w:val="es-ES_tradnl"/>
        </w:rPr>
        <w:t>Informe anual del Secretario General correspondiente al año 2013; informe sobre el rendimiento en el bienio 2012-2013; informe sobre las actividades realizadas en los nueve primeros meses de 2014</w:t>
      </w:r>
    </w:p>
    <w:p w:rsidR="005230E5" w:rsidRPr="0096749C" w:rsidRDefault="005230E5" w:rsidP="005230E5">
      <w:pPr>
        <w:rPr>
          <w:lang w:val="es-ES_tradnl"/>
        </w:rPr>
      </w:pPr>
    </w:p>
    <w:p w:rsidR="005230E5" w:rsidRPr="0096749C" w:rsidRDefault="005230E5" w:rsidP="005230E5">
      <w:pPr>
        <w:keepNext/>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examinó los documentos C/48/2, C/48/12 y C/48/3.</w:t>
      </w:r>
    </w:p>
    <w:p w:rsidR="005230E5" w:rsidRPr="0096749C" w:rsidRDefault="005230E5" w:rsidP="005230E5">
      <w:pPr>
        <w:keepNext/>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tomó nota del informe del Secretario General sobre las actividades de la Unión en 2013 y los resultados e indicadores de rendimiento para 2013, contenido en el documento C/48/2.</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tomó nota del informe sobre el rendimiento en el bienio 2012-2013, contenido en el documento C/48/12.</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tomó nota del informe sobre las actividades realizadas en los nueve primeros meses de 2014, contenido en el documento C/48/3.</w:t>
      </w: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rPr>
          <w:lang w:val="es-ES_tradnl"/>
        </w:rPr>
      </w:pPr>
      <w:r w:rsidRPr="0096749C">
        <w:rPr>
          <w:u w:val="single"/>
          <w:lang w:val="es-ES_tradnl"/>
        </w:rPr>
        <w:t xml:space="preserve">Informe sobre la marcha de los trabajos del Comité Administrativo y Jurídico </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examinó el documento C/48/9.</w:t>
      </w:r>
    </w:p>
    <w:p w:rsidR="005230E5" w:rsidRPr="0096749C" w:rsidRDefault="005230E5" w:rsidP="005230E5">
      <w:pPr>
        <w:rPr>
          <w:lang w:val="es-ES_tradnl"/>
        </w:rPr>
      </w:pPr>
    </w:p>
    <w:p w:rsidR="005230E5" w:rsidRPr="0096749C" w:rsidRDefault="005230E5" w:rsidP="005230E5">
      <w:pPr>
        <w:pStyle w:val="DecisionParagraphs"/>
        <w:tabs>
          <w:tab w:val="clear" w:pos="5387"/>
        </w:tabs>
        <w:ind w:left="0"/>
        <w:rPr>
          <w:i w:val="0"/>
        </w:rPr>
      </w:pPr>
      <w:r w:rsidRPr="0096749C">
        <w:rPr>
          <w:i w:val="0"/>
        </w:rPr>
        <w:fldChar w:fldCharType="begin"/>
      </w:r>
      <w:r w:rsidRPr="0096749C">
        <w:rPr>
          <w:i w:val="0"/>
        </w:rPr>
        <w:instrText xml:space="preserve"> AUTONUM  </w:instrText>
      </w:r>
      <w:r w:rsidRPr="0096749C">
        <w:rPr>
          <w:i w:val="0"/>
        </w:rPr>
        <w:fldChar w:fldCharType="end"/>
      </w:r>
      <w:r w:rsidRPr="0096749C">
        <w:rPr>
          <w:i w:val="0"/>
        </w:rPr>
        <w:tab/>
        <w:t>El Consejo tomó nota de la marcha de los trabajos del CAJ, de la que se informa en el documento C/48/9 y en el informe verbal del Presidente del CAJ (véase el documento CAJ/70/10 “Informe sobre las conclusiones”).</w:t>
      </w:r>
    </w:p>
    <w:p w:rsidR="005230E5" w:rsidRPr="0096749C" w:rsidRDefault="005230E5" w:rsidP="005230E5">
      <w:pPr>
        <w:pStyle w:val="DecisionParagraphs"/>
        <w:tabs>
          <w:tab w:val="clear" w:pos="5387"/>
        </w:tabs>
        <w:ind w:left="0"/>
        <w:rPr>
          <w:i w:val="0"/>
        </w:rPr>
      </w:pPr>
    </w:p>
    <w:p w:rsidR="005230E5" w:rsidRPr="0096749C" w:rsidRDefault="005230E5" w:rsidP="005230E5">
      <w:pPr>
        <w:pStyle w:val="DecisionParagraphs"/>
        <w:tabs>
          <w:tab w:val="clear" w:pos="5387"/>
        </w:tabs>
        <w:ind w:left="0"/>
        <w:rPr>
          <w:i w:val="0"/>
        </w:rPr>
      </w:pPr>
      <w:r w:rsidRPr="0096749C">
        <w:rPr>
          <w:i w:val="0"/>
        </w:rPr>
        <w:fldChar w:fldCharType="begin"/>
      </w:r>
      <w:r w:rsidRPr="0096749C">
        <w:rPr>
          <w:i w:val="0"/>
        </w:rPr>
        <w:instrText xml:space="preserve"> AUTONUM  </w:instrText>
      </w:r>
      <w:r w:rsidRPr="0096749C">
        <w:rPr>
          <w:i w:val="0"/>
        </w:rPr>
        <w:fldChar w:fldCharType="end"/>
      </w:r>
      <w:r w:rsidRPr="0096749C">
        <w:rPr>
          <w:i w:val="0"/>
        </w:rPr>
        <w:tab/>
        <w:t>El Consejo aprobó el programa de trabajo para la septuagésima primera sesión del CAJ, presentado en el informe verbal del Presidente del CAJ.</w:t>
      </w: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rPr>
          <w:u w:val="single"/>
          <w:lang w:val="es-ES_tradnl"/>
        </w:rPr>
      </w:pPr>
      <w:r w:rsidRPr="0096749C">
        <w:rPr>
          <w:u w:val="single"/>
          <w:lang w:val="es-ES_tradnl"/>
        </w:rPr>
        <w:t>Informe sobre la marcha de la labor del Comité Técnico, los Grupos de Trabajo Técnico y el Grupo de Trabajo sobre Técnicas Bioquímicas y Moleculares, y Perfiles de ADN en particular</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examinó el documento C/48/10.</w:t>
      </w:r>
    </w:p>
    <w:p w:rsidR="005230E5" w:rsidRPr="0096749C" w:rsidRDefault="005230E5" w:rsidP="005230E5">
      <w:pPr>
        <w:rPr>
          <w:lang w:val="es-ES_tradnl"/>
        </w:rPr>
      </w:pPr>
    </w:p>
    <w:p w:rsidR="005230E5" w:rsidRPr="0096749C" w:rsidRDefault="005230E5" w:rsidP="005230E5">
      <w:pPr>
        <w:rPr>
          <w:rFonts w:cs="Arial"/>
          <w:lang w:val="es-ES_tradnl"/>
        </w:rPr>
      </w:pPr>
      <w:r w:rsidRPr="0096749C">
        <w:rPr>
          <w:rFonts w:cs="Arial"/>
          <w:lang w:val="es-ES_tradnl"/>
        </w:rPr>
        <w:fldChar w:fldCharType="begin"/>
      </w:r>
      <w:r w:rsidRPr="0096749C">
        <w:rPr>
          <w:rFonts w:cs="Arial"/>
          <w:lang w:val="es-ES_tradnl"/>
        </w:rPr>
        <w:instrText xml:space="preserve"> AUTONUM  </w:instrText>
      </w:r>
      <w:r w:rsidRPr="0096749C">
        <w:rPr>
          <w:rFonts w:cs="Arial"/>
          <w:lang w:val="es-ES_tradnl"/>
        </w:rPr>
        <w:fldChar w:fldCharType="end"/>
      </w:r>
      <w:r w:rsidRPr="0096749C">
        <w:rPr>
          <w:rFonts w:cs="Arial"/>
          <w:lang w:val="es-ES_tradnl"/>
        </w:rPr>
        <w:tab/>
        <w:t>El Consejo tomó nota sobre la labor del Comité Técnico (TC) y sus Grupos de Trabajo Técnico (TWP), incluido el Grupo de Trabajo sobre Técnicas Bioquímicas y Moleculares, y Perfiles de ADN en particular (BMT), de la que se informa al TC en el documento C/48/10.</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fldChar w:fldCharType="begin"/>
      </w:r>
      <w:r w:rsidRPr="0096749C">
        <w:rPr>
          <w:rFonts w:cs="Arial"/>
          <w:lang w:val="es-ES_tradnl"/>
        </w:rPr>
        <w:instrText xml:space="preserve"> AUTONUM  </w:instrText>
      </w:r>
      <w:r w:rsidRPr="0096749C">
        <w:rPr>
          <w:rFonts w:cs="Arial"/>
          <w:lang w:val="es-ES_tradnl"/>
        </w:rPr>
        <w:fldChar w:fldCharType="end"/>
      </w:r>
      <w:r w:rsidRPr="0096749C">
        <w:rPr>
          <w:rFonts w:cs="Arial"/>
          <w:lang w:val="es-ES_tradnl"/>
        </w:rPr>
        <w:tab/>
        <w:t>El Consejo aprobó la labor del TC y los programas de trabajo del TWP y el BMT, expuestos en el documento C/48/10.</w:t>
      </w: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keepNext/>
        <w:rPr>
          <w:u w:val="single"/>
          <w:lang w:val="es-ES_tradnl"/>
        </w:rPr>
      </w:pPr>
      <w:r w:rsidRPr="0096749C">
        <w:rPr>
          <w:u w:val="single"/>
          <w:lang w:val="es-ES_tradnl"/>
        </w:rPr>
        <w:t>Calendario de reuniones en 2015</w:t>
      </w:r>
    </w:p>
    <w:p w:rsidR="005230E5" w:rsidRPr="0096749C" w:rsidRDefault="005230E5" w:rsidP="005230E5">
      <w:pPr>
        <w:keepNext/>
        <w:rPr>
          <w:lang w:val="es-ES_tradnl"/>
        </w:rPr>
      </w:pPr>
    </w:p>
    <w:p w:rsidR="005230E5" w:rsidRPr="0096749C" w:rsidRDefault="005230E5" w:rsidP="005230E5">
      <w:pPr>
        <w:keepNext/>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tomó nota de que, en la septuagésima sesión del CAJ, celebrada en Ginebra el 13 de octubre de 2014, el CAJ acordó que todos los asuntos sujetos a examen por el CAJ-AG en su novena sesión deberían, después de la novena sesión del CAJ-AG, ser examinados por el CAJ y que sólo debería convocarse puntualmente al</w:t>
      </w:r>
      <w:r w:rsidR="006D67F9">
        <w:rPr>
          <w:lang w:val="es-ES_tradnl"/>
        </w:rPr>
        <w:t xml:space="preserve"> CAJ-AG si el CAJ lo considera</w:t>
      </w:r>
      <w:r w:rsidRPr="0096749C">
        <w:rPr>
          <w:lang w:val="es-ES_tradnl"/>
        </w:rPr>
        <w:t xml:space="preserve"> apropiado (véase el documento CAJ/70/10 “Informe sobre las conclusiones”, párrafo 38).</w:t>
      </w:r>
    </w:p>
    <w:p w:rsidR="005230E5" w:rsidRPr="0096749C" w:rsidRDefault="005230E5" w:rsidP="005230E5">
      <w:pPr>
        <w:rPr>
          <w:lang w:val="es-ES_tradnl"/>
        </w:rPr>
      </w:pPr>
    </w:p>
    <w:p w:rsidR="005230E5" w:rsidRPr="0096749C" w:rsidRDefault="005230E5" w:rsidP="005230E5">
      <w:pPr>
        <w:rPr>
          <w:snapToGrid w:val="0"/>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tomó nota de que, sobre esa base, el CAJ podría proponer la revisión del calendario de reuniones de 2015.</w:t>
      </w:r>
    </w:p>
    <w:p w:rsidR="005230E5" w:rsidRPr="0096749C" w:rsidRDefault="005230E5" w:rsidP="005230E5">
      <w:pPr>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El Consejo aprobó el calendario de reuniones de 2015 como figura en el documento C/48/8 y tomó nota de las fechas propuestas para las reuniones de 2016.</w:t>
      </w: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keepNext/>
        <w:rPr>
          <w:u w:val="single"/>
          <w:lang w:val="es-ES_tradnl"/>
        </w:rPr>
      </w:pPr>
      <w:r w:rsidRPr="0096749C">
        <w:rPr>
          <w:u w:val="single"/>
          <w:lang w:val="es-ES_tradnl"/>
        </w:rPr>
        <w:lastRenderedPageBreak/>
        <w:t>Elección de nuevos Presidentes</w:t>
      </w:r>
    </w:p>
    <w:p w:rsidR="005230E5" w:rsidRPr="0096749C" w:rsidRDefault="005230E5" w:rsidP="005230E5">
      <w:pPr>
        <w:keepNext/>
        <w:rPr>
          <w:u w:val="single"/>
          <w:lang w:val="es-ES_tradnl"/>
        </w:rPr>
      </w:pPr>
    </w:p>
    <w:p w:rsidR="005230E5" w:rsidRPr="0096749C" w:rsidRDefault="005230E5" w:rsidP="005230E5">
      <w:pPr>
        <w:keepNext/>
        <w:rPr>
          <w:szCs w:val="24"/>
          <w:lang w:val="es-ES_tradnl"/>
        </w:rPr>
      </w:pPr>
      <w:r w:rsidRPr="0096749C">
        <w:rPr>
          <w:szCs w:val="24"/>
          <w:lang w:val="es-ES_tradnl"/>
        </w:rPr>
        <w:fldChar w:fldCharType="begin"/>
      </w:r>
      <w:r w:rsidRPr="0096749C">
        <w:rPr>
          <w:szCs w:val="24"/>
          <w:lang w:val="es-ES_tradnl"/>
        </w:rPr>
        <w:instrText xml:space="preserve"> AUTONUM  </w:instrText>
      </w:r>
      <w:r w:rsidRPr="0096749C">
        <w:rPr>
          <w:szCs w:val="24"/>
          <w:lang w:val="es-ES_tradnl"/>
        </w:rPr>
        <w:fldChar w:fldCharType="end"/>
      </w:r>
      <w:r w:rsidRPr="0096749C">
        <w:rPr>
          <w:szCs w:val="24"/>
          <w:lang w:val="es-ES_tradnl"/>
        </w:rPr>
        <w:tab/>
        <w:t>El Consejo eligió a las personas siguientes, en cada caso por un mandato de tres años, que concluirá con la quincuagésima primera sesión ordinaria del Consejo en 2017:</w:t>
      </w:r>
    </w:p>
    <w:p w:rsidR="005230E5" w:rsidRPr="0096749C" w:rsidRDefault="005230E5" w:rsidP="005230E5">
      <w:pPr>
        <w:keepNext/>
        <w:rPr>
          <w:szCs w:val="24"/>
          <w:lang w:val="es-ES_tradnl"/>
        </w:rPr>
      </w:pPr>
    </w:p>
    <w:p w:rsidR="005230E5" w:rsidRPr="0096749C" w:rsidRDefault="005230E5" w:rsidP="005230E5">
      <w:pPr>
        <w:ind w:left="1134" w:hanging="567"/>
        <w:rPr>
          <w:szCs w:val="24"/>
          <w:lang w:val="es-ES_tradnl"/>
        </w:rPr>
      </w:pPr>
      <w:r w:rsidRPr="0096749C">
        <w:rPr>
          <w:szCs w:val="24"/>
          <w:lang w:val="es-ES_tradnl"/>
        </w:rPr>
        <w:t>a)</w:t>
      </w:r>
      <w:r w:rsidRPr="0096749C">
        <w:rPr>
          <w:szCs w:val="24"/>
          <w:lang w:val="es-ES_tradnl"/>
        </w:rPr>
        <w:tab/>
      </w:r>
      <w:r w:rsidRPr="0096749C">
        <w:rPr>
          <w:snapToGrid w:val="0"/>
          <w:lang w:val="es-ES_tradnl"/>
        </w:rPr>
        <w:t>Sr. Tanvir Hossain (Australia)</w:t>
      </w:r>
      <w:r w:rsidRPr="0096749C">
        <w:rPr>
          <w:szCs w:val="24"/>
          <w:lang w:val="es-ES_tradnl"/>
        </w:rPr>
        <w:t>, Presidente del Grupo de Trabajo Técnico sobre Plantas Agrícolas (TWA);</w:t>
      </w:r>
    </w:p>
    <w:p w:rsidR="005230E5" w:rsidRPr="0096749C" w:rsidRDefault="005230E5" w:rsidP="005230E5">
      <w:pPr>
        <w:ind w:left="1134" w:hanging="567"/>
        <w:rPr>
          <w:szCs w:val="24"/>
          <w:lang w:val="es-ES_tradnl"/>
        </w:rPr>
      </w:pPr>
    </w:p>
    <w:p w:rsidR="005230E5" w:rsidRPr="0096749C" w:rsidRDefault="005230E5" w:rsidP="005230E5">
      <w:pPr>
        <w:ind w:left="1134" w:hanging="567"/>
        <w:rPr>
          <w:szCs w:val="24"/>
          <w:lang w:val="es-ES_tradnl"/>
        </w:rPr>
      </w:pPr>
      <w:r w:rsidRPr="0096749C">
        <w:rPr>
          <w:szCs w:val="24"/>
          <w:lang w:val="es-ES_tradnl"/>
        </w:rPr>
        <w:t>b)</w:t>
      </w:r>
      <w:r w:rsidRPr="0096749C">
        <w:rPr>
          <w:szCs w:val="24"/>
          <w:lang w:val="es-ES_tradnl"/>
        </w:rPr>
        <w:tab/>
      </w:r>
      <w:r w:rsidRPr="0096749C">
        <w:rPr>
          <w:snapToGrid w:val="0"/>
          <w:lang w:val="es-ES_tradnl"/>
        </w:rPr>
        <w:t>Sr. Adrian Roberts (Reino Unido)</w:t>
      </w:r>
      <w:r w:rsidRPr="0096749C">
        <w:rPr>
          <w:szCs w:val="24"/>
          <w:lang w:val="es-ES_tradnl"/>
        </w:rPr>
        <w:t>, Presidente del Grupo de Trabajo Técnico sobre Automatización y Programas Informáticos (TWC);</w:t>
      </w:r>
    </w:p>
    <w:p w:rsidR="005230E5" w:rsidRPr="0096749C" w:rsidRDefault="005230E5" w:rsidP="005230E5">
      <w:pPr>
        <w:ind w:left="1134" w:hanging="567"/>
        <w:rPr>
          <w:szCs w:val="24"/>
          <w:lang w:val="es-ES_tradnl"/>
        </w:rPr>
      </w:pPr>
    </w:p>
    <w:p w:rsidR="005230E5" w:rsidRPr="0096749C" w:rsidRDefault="005230E5" w:rsidP="005230E5">
      <w:pPr>
        <w:ind w:left="1134" w:hanging="567"/>
        <w:rPr>
          <w:szCs w:val="24"/>
          <w:lang w:val="es-ES_tradnl"/>
        </w:rPr>
      </w:pPr>
      <w:r w:rsidRPr="0096749C">
        <w:rPr>
          <w:szCs w:val="24"/>
          <w:lang w:val="es-ES_tradnl"/>
        </w:rPr>
        <w:t>c)</w:t>
      </w:r>
      <w:r w:rsidRPr="0096749C">
        <w:rPr>
          <w:szCs w:val="24"/>
          <w:lang w:val="es-ES_tradnl"/>
        </w:rPr>
        <w:tab/>
      </w:r>
      <w:r w:rsidRPr="0096749C">
        <w:rPr>
          <w:snapToGrid w:val="0"/>
          <w:lang w:val="es-ES_tradnl"/>
        </w:rPr>
        <w:t>Sr. Katsumi Yamaguchi (Japón)</w:t>
      </w:r>
      <w:r w:rsidRPr="0096749C">
        <w:rPr>
          <w:szCs w:val="24"/>
          <w:lang w:val="es-ES_tradnl"/>
        </w:rPr>
        <w:t>, Presidente del Grupo de Trabajo Técnico sobre Plantas Frutales (TWF);</w:t>
      </w:r>
    </w:p>
    <w:p w:rsidR="005230E5" w:rsidRPr="0096749C" w:rsidRDefault="005230E5" w:rsidP="005230E5">
      <w:pPr>
        <w:ind w:left="1134" w:hanging="567"/>
        <w:rPr>
          <w:szCs w:val="24"/>
          <w:lang w:val="es-ES_tradnl"/>
        </w:rPr>
      </w:pPr>
    </w:p>
    <w:p w:rsidR="005230E5" w:rsidRPr="0096749C" w:rsidRDefault="005230E5" w:rsidP="005230E5">
      <w:pPr>
        <w:ind w:left="1134" w:hanging="567"/>
        <w:rPr>
          <w:szCs w:val="24"/>
          <w:lang w:val="es-ES_tradnl"/>
        </w:rPr>
      </w:pPr>
      <w:r w:rsidRPr="0096749C">
        <w:rPr>
          <w:szCs w:val="24"/>
          <w:lang w:val="es-ES_tradnl"/>
        </w:rPr>
        <w:t>d)</w:t>
      </w:r>
      <w:r w:rsidRPr="0096749C">
        <w:rPr>
          <w:szCs w:val="24"/>
          <w:lang w:val="es-ES_tradnl"/>
        </w:rPr>
        <w:tab/>
      </w:r>
      <w:r w:rsidRPr="0096749C">
        <w:rPr>
          <w:snapToGrid w:val="0"/>
          <w:lang w:val="es-ES_tradnl"/>
        </w:rPr>
        <w:t>Sr. Kenji Numaguchi (Japón)</w:t>
      </w:r>
      <w:r w:rsidRPr="0096749C">
        <w:rPr>
          <w:szCs w:val="24"/>
          <w:lang w:val="es-ES_tradnl"/>
        </w:rPr>
        <w:t>, Presidente del Grupo de Trabajo Técnico sobre Plantas Ornamentales y Árboles Forestales (TWO);</w:t>
      </w:r>
    </w:p>
    <w:p w:rsidR="005230E5" w:rsidRPr="0096749C" w:rsidRDefault="005230E5" w:rsidP="005230E5">
      <w:pPr>
        <w:ind w:left="1134" w:hanging="567"/>
        <w:rPr>
          <w:szCs w:val="24"/>
          <w:lang w:val="es-ES_tradnl"/>
        </w:rPr>
      </w:pPr>
    </w:p>
    <w:p w:rsidR="005230E5" w:rsidRPr="0096749C" w:rsidRDefault="005230E5" w:rsidP="005230E5">
      <w:pPr>
        <w:ind w:left="1134" w:hanging="567"/>
        <w:rPr>
          <w:szCs w:val="24"/>
          <w:lang w:val="es-ES_tradnl"/>
        </w:rPr>
      </w:pPr>
      <w:r w:rsidRPr="0096749C">
        <w:rPr>
          <w:szCs w:val="24"/>
          <w:lang w:val="es-ES_tradnl"/>
        </w:rPr>
        <w:t>e)</w:t>
      </w:r>
      <w:r w:rsidRPr="0096749C">
        <w:rPr>
          <w:szCs w:val="24"/>
          <w:lang w:val="es-ES_tradnl"/>
        </w:rPr>
        <w:tab/>
      </w:r>
      <w:r w:rsidRPr="0096749C">
        <w:rPr>
          <w:snapToGrid w:val="0"/>
          <w:lang w:val="es-ES_tradnl"/>
        </w:rPr>
        <w:t>Sra. Swenja Tams (Alemania)</w:t>
      </w:r>
      <w:r w:rsidRPr="0096749C">
        <w:rPr>
          <w:szCs w:val="24"/>
          <w:lang w:val="es-ES_tradnl"/>
        </w:rPr>
        <w:t>, Presidenta del Grupo de Trabajo Técnico sobre Hortalizas (TWV);  y</w:t>
      </w:r>
    </w:p>
    <w:p w:rsidR="005230E5" w:rsidRPr="0096749C" w:rsidRDefault="005230E5" w:rsidP="005230E5">
      <w:pPr>
        <w:ind w:left="1134" w:hanging="567"/>
        <w:rPr>
          <w:lang w:val="es-ES_tradnl"/>
        </w:rPr>
      </w:pPr>
    </w:p>
    <w:p w:rsidR="005230E5" w:rsidRPr="0096749C" w:rsidRDefault="005230E5" w:rsidP="005230E5">
      <w:pPr>
        <w:ind w:left="1134" w:hanging="567"/>
        <w:rPr>
          <w:lang w:val="es-ES_tradnl"/>
        </w:rPr>
      </w:pPr>
      <w:r w:rsidRPr="0096749C">
        <w:rPr>
          <w:lang w:val="es-ES_tradnl"/>
        </w:rPr>
        <w:t>f)</w:t>
      </w:r>
      <w:r w:rsidRPr="0096749C">
        <w:rPr>
          <w:lang w:val="es-ES_tradnl"/>
        </w:rPr>
        <w:tab/>
        <w:t>Sr. Kees van Ettekoven (Países Bajos), Presidente del Grupo de Trabajo Técnico sobre Técnicas Bioquímicas y Moleculares, y Perfiles de ADN en particular (BMT).</w:t>
      </w: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keepNext/>
        <w:rPr>
          <w:u w:val="single"/>
          <w:lang w:val="es-ES_tradnl"/>
        </w:rPr>
      </w:pPr>
      <w:r w:rsidRPr="0096749C">
        <w:rPr>
          <w:u w:val="single"/>
          <w:lang w:val="es-ES_tradnl"/>
        </w:rPr>
        <w:t>Situación en los campos legislativo, administrativo y técnico:</w:t>
      </w:r>
    </w:p>
    <w:p w:rsidR="005230E5" w:rsidRPr="0096749C" w:rsidRDefault="005230E5" w:rsidP="005230E5">
      <w:pPr>
        <w:keepNext/>
        <w:rPr>
          <w:lang w:val="es-ES_tradnl"/>
        </w:rPr>
      </w:pPr>
    </w:p>
    <w:p w:rsidR="005230E5" w:rsidRPr="0096749C" w:rsidRDefault="005230E5" w:rsidP="005230E5">
      <w:pPr>
        <w:pStyle w:val="Heading3"/>
      </w:pPr>
      <w:r w:rsidRPr="0096749C">
        <w:t xml:space="preserve">Informes de representantes de miembros y observadores </w:t>
      </w:r>
    </w:p>
    <w:p w:rsidR="005230E5" w:rsidRPr="0096749C" w:rsidRDefault="005230E5" w:rsidP="005230E5">
      <w:pPr>
        <w:keepNext/>
        <w:rPr>
          <w:lang w:val="es-ES_tradnl"/>
        </w:rPr>
      </w:pPr>
    </w:p>
    <w:p w:rsidR="005230E5" w:rsidRPr="0096749C" w:rsidRDefault="005230E5" w:rsidP="005230E5">
      <w:pPr>
        <w:keepNext/>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 xml:space="preserve">El Consejo tomó nota </w:t>
      </w:r>
      <w:r w:rsidR="00183720">
        <w:rPr>
          <w:lang w:val="es-ES_tradnl"/>
        </w:rPr>
        <w:t xml:space="preserve">de </w:t>
      </w:r>
      <w:r w:rsidRPr="0096749C">
        <w:rPr>
          <w:lang w:val="es-ES_tradnl"/>
        </w:rPr>
        <w:t>la información que figura en el documento C/48/17.</w:t>
      </w:r>
    </w:p>
    <w:p w:rsidR="005230E5" w:rsidRPr="0096749C" w:rsidRDefault="005230E5" w:rsidP="00A1310F">
      <w:pPr>
        <w:spacing w:line="360" w:lineRule="auto"/>
        <w:rPr>
          <w:lang w:val="es-ES_tradnl"/>
        </w:rPr>
      </w:pPr>
    </w:p>
    <w:p w:rsidR="005230E5" w:rsidRPr="0096749C" w:rsidRDefault="005230E5" w:rsidP="005230E5">
      <w:pPr>
        <w:pStyle w:val="Heading3"/>
      </w:pPr>
      <w:r w:rsidRPr="0096749C">
        <w:t>Lista de los taxones protegidos por los Miembros de la Unión</w:t>
      </w:r>
    </w:p>
    <w:p w:rsidR="005230E5" w:rsidRPr="0096749C" w:rsidRDefault="005230E5" w:rsidP="005230E5">
      <w:pPr>
        <w:autoSpaceDE w:val="0"/>
        <w:autoSpaceDN w:val="0"/>
        <w:adjustRightInd w:val="0"/>
        <w:rPr>
          <w:rFonts w:eastAsia="MS Mincho" w:cs="Arial"/>
          <w:lang w:val="es-ES_tradnl" w:eastAsia="ja-JP"/>
        </w:rPr>
      </w:pPr>
    </w:p>
    <w:p w:rsidR="005230E5" w:rsidRPr="0096749C" w:rsidRDefault="005230E5" w:rsidP="005230E5">
      <w:pPr>
        <w:autoSpaceDE w:val="0"/>
        <w:autoSpaceDN w:val="0"/>
        <w:adjustRightInd w:val="0"/>
        <w:rPr>
          <w:rFonts w:eastAsia="MS Mincho" w:cs="Arial"/>
          <w:lang w:val="es-ES_tradnl" w:eastAsia="ja-JP"/>
        </w:rPr>
      </w:pPr>
      <w:r w:rsidRPr="0096749C">
        <w:rPr>
          <w:rFonts w:eastAsia="MS Mincho" w:cs="Arial"/>
          <w:lang w:val="es-ES_tradnl" w:eastAsia="ja-JP"/>
        </w:rPr>
        <w:fldChar w:fldCharType="begin"/>
      </w:r>
      <w:r w:rsidRPr="0096749C">
        <w:rPr>
          <w:rFonts w:eastAsia="MS Mincho" w:cs="Arial"/>
          <w:lang w:val="es-ES_tradnl" w:eastAsia="ja-JP"/>
        </w:rPr>
        <w:instrText xml:space="preserve"> AUTONUM  </w:instrText>
      </w:r>
      <w:r w:rsidRPr="0096749C">
        <w:rPr>
          <w:rFonts w:eastAsia="MS Mincho" w:cs="Arial"/>
          <w:lang w:val="es-ES_tradnl" w:eastAsia="ja-JP"/>
        </w:rPr>
        <w:fldChar w:fldCharType="end"/>
      </w:r>
      <w:r w:rsidRPr="0096749C">
        <w:rPr>
          <w:rFonts w:eastAsia="MS Mincho" w:cs="Arial"/>
          <w:lang w:val="es-ES_tradnl" w:eastAsia="ja-JP"/>
        </w:rPr>
        <w:tab/>
        <w:t>El Consejo examinó el documento C/48/6.</w:t>
      </w:r>
    </w:p>
    <w:p w:rsidR="005230E5" w:rsidRPr="0096749C" w:rsidRDefault="005230E5" w:rsidP="005230E5">
      <w:pPr>
        <w:autoSpaceDE w:val="0"/>
        <w:autoSpaceDN w:val="0"/>
        <w:adjustRightInd w:val="0"/>
        <w:rPr>
          <w:rFonts w:eastAsia="MS Mincho" w:cs="Arial"/>
          <w:lang w:val="es-ES_tradnl" w:eastAsia="ja-JP"/>
        </w:rPr>
      </w:pPr>
    </w:p>
    <w:p w:rsidR="005230E5" w:rsidRPr="0096749C" w:rsidRDefault="005230E5" w:rsidP="005230E5">
      <w:pPr>
        <w:autoSpaceDE w:val="0"/>
        <w:autoSpaceDN w:val="0"/>
        <w:adjustRightInd w:val="0"/>
        <w:rPr>
          <w:rFonts w:eastAsia="MS Mincho" w:cs="Arial"/>
          <w:lang w:val="es-ES_tradnl" w:eastAsia="ja-JP"/>
        </w:rPr>
      </w:pPr>
      <w:r w:rsidRPr="0096749C">
        <w:rPr>
          <w:rFonts w:eastAsia="MS Mincho" w:cs="Arial"/>
          <w:lang w:val="es-ES_tradnl" w:eastAsia="ja-JP"/>
        </w:rPr>
        <w:fldChar w:fldCharType="begin"/>
      </w:r>
      <w:r w:rsidRPr="0096749C">
        <w:rPr>
          <w:rFonts w:eastAsia="MS Mincho" w:cs="Arial"/>
          <w:lang w:val="es-ES_tradnl" w:eastAsia="ja-JP"/>
        </w:rPr>
        <w:instrText xml:space="preserve"> AUTONUM  </w:instrText>
      </w:r>
      <w:r w:rsidRPr="0096749C">
        <w:rPr>
          <w:rFonts w:eastAsia="MS Mincho" w:cs="Arial"/>
          <w:lang w:val="es-ES_tradnl" w:eastAsia="ja-JP"/>
        </w:rPr>
        <w:fldChar w:fldCharType="end"/>
      </w:r>
      <w:r w:rsidRPr="0096749C">
        <w:rPr>
          <w:rFonts w:eastAsia="MS Mincho" w:cs="Arial"/>
          <w:lang w:val="es-ES_tradnl" w:eastAsia="ja-JP"/>
        </w:rPr>
        <w:tab/>
        <w:t>El Consejo tomó nota de que un total de 58 miembr</w:t>
      </w:r>
      <w:r w:rsidR="00387515">
        <w:rPr>
          <w:rFonts w:eastAsia="MS Mincho" w:cs="Arial"/>
          <w:lang w:val="es-ES_tradnl" w:eastAsia="ja-JP"/>
        </w:rPr>
        <w:t xml:space="preserve">os de la Unión protegen ahora </w:t>
      </w:r>
      <w:r w:rsidRPr="0096749C">
        <w:rPr>
          <w:rFonts w:eastAsia="MS Mincho" w:cs="Arial"/>
          <w:lang w:val="es-ES_tradnl" w:eastAsia="ja-JP"/>
        </w:rPr>
        <w:t>todos los géneros y especies vegetales (56 en 2013),  siendo 14 los miembros de la Unión que protegen un número limitado de géneros y especies vegetales.  De esos 14, tres países (Brasil, China y Sudáfrica) extendieron la protección a otros géneros y especies en 2014.</w:t>
      </w:r>
    </w:p>
    <w:p w:rsidR="005230E5" w:rsidRPr="0096749C" w:rsidRDefault="005230E5" w:rsidP="00A1310F">
      <w:pPr>
        <w:autoSpaceDE w:val="0"/>
        <w:autoSpaceDN w:val="0"/>
        <w:adjustRightInd w:val="0"/>
        <w:spacing w:line="360" w:lineRule="auto"/>
        <w:rPr>
          <w:rFonts w:eastAsia="MS Mincho" w:cs="Arial"/>
          <w:lang w:val="es-ES_tradnl" w:eastAsia="ja-JP"/>
        </w:rPr>
      </w:pPr>
    </w:p>
    <w:p w:rsidR="005230E5" w:rsidRPr="0096749C" w:rsidRDefault="005230E5" w:rsidP="005230E5">
      <w:pPr>
        <w:keepNext/>
        <w:autoSpaceDE w:val="0"/>
        <w:autoSpaceDN w:val="0"/>
        <w:adjustRightInd w:val="0"/>
        <w:rPr>
          <w:i/>
          <w:lang w:val="es-ES_tradnl"/>
        </w:rPr>
      </w:pPr>
      <w:r w:rsidRPr="0096749C">
        <w:rPr>
          <w:i/>
          <w:lang w:val="es-ES_tradnl"/>
        </w:rPr>
        <w:t>Estadísticas sobre la protección de las obtenciones vegetales para el período 2009-2013</w:t>
      </w:r>
    </w:p>
    <w:p w:rsidR="005230E5" w:rsidRPr="0096749C" w:rsidRDefault="005230E5" w:rsidP="005230E5">
      <w:pPr>
        <w:keepNext/>
        <w:autoSpaceDE w:val="0"/>
        <w:autoSpaceDN w:val="0"/>
        <w:adjustRightInd w:val="0"/>
        <w:rPr>
          <w:rFonts w:eastAsia="MS Mincho" w:cs="Arial"/>
          <w:lang w:val="es-ES_tradnl" w:eastAsia="ja-JP"/>
        </w:rPr>
      </w:pPr>
    </w:p>
    <w:p w:rsidR="005230E5" w:rsidRPr="0096749C" w:rsidRDefault="005230E5" w:rsidP="005230E5">
      <w:pPr>
        <w:autoSpaceDE w:val="0"/>
        <w:autoSpaceDN w:val="0"/>
        <w:adjustRightInd w:val="0"/>
        <w:rPr>
          <w:rFonts w:eastAsia="MS Mincho" w:cs="Arial"/>
          <w:lang w:val="es-ES_tradnl" w:eastAsia="ja-JP"/>
        </w:rPr>
      </w:pPr>
      <w:r w:rsidRPr="0096749C">
        <w:rPr>
          <w:rFonts w:eastAsia="MS Mincho" w:cs="Arial"/>
          <w:lang w:val="es-ES_tradnl" w:eastAsia="ja-JP"/>
        </w:rPr>
        <w:fldChar w:fldCharType="begin"/>
      </w:r>
      <w:r w:rsidRPr="0096749C">
        <w:rPr>
          <w:rFonts w:eastAsia="MS Mincho" w:cs="Arial"/>
          <w:lang w:val="es-ES_tradnl" w:eastAsia="ja-JP"/>
        </w:rPr>
        <w:instrText xml:space="preserve"> AUTONUM  </w:instrText>
      </w:r>
      <w:r w:rsidRPr="0096749C">
        <w:rPr>
          <w:rFonts w:eastAsia="MS Mincho" w:cs="Arial"/>
          <w:lang w:val="es-ES_tradnl" w:eastAsia="ja-JP"/>
        </w:rPr>
        <w:fldChar w:fldCharType="end"/>
      </w:r>
      <w:r w:rsidRPr="0096749C">
        <w:rPr>
          <w:rFonts w:eastAsia="MS Mincho" w:cs="Arial"/>
          <w:lang w:val="es-ES_tradnl" w:eastAsia="ja-JP"/>
        </w:rPr>
        <w:tab/>
        <w:t>El Consejo examinó el documento C/48/7.</w:t>
      </w:r>
    </w:p>
    <w:p w:rsidR="005230E5" w:rsidRPr="0096749C" w:rsidRDefault="005230E5" w:rsidP="005230E5">
      <w:pPr>
        <w:autoSpaceDE w:val="0"/>
        <w:autoSpaceDN w:val="0"/>
        <w:adjustRightInd w:val="0"/>
        <w:rPr>
          <w:rFonts w:eastAsia="MS Mincho" w:cs="Arial"/>
          <w:lang w:val="es-ES_tradnl" w:eastAsia="ja-JP"/>
        </w:rPr>
      </w:pPr>
    </w:p>
    <w:p w:rsidR="005230E5" w:rsidRPr="0096749C" w:rsidRDefault="005230E5" w:rsidP="005230E5">
      <w:pPr>
        <w:autoSpaceDE w:val="0"/>
        <w:autoSpaceDN w:val="0"/>
        <w:adjustRightInd w:val="0"/>
        <w:rPr>
          <w:rFonts w:eastAsia="MS Mincho" w:cs="Arial"/>
          <w:lang w:val="es-ES_tradnl" w:eastAsia="ja-JP"/>
        </w:rPr>
      </w:pPr>
      <w:r w:rsidRPr="0096749C">
        <w:rPr>
          <w:rFonts w:eastAsia="MS Mincho" w:cs="Arial"/>
          <w:lang w:val="es-ES_tradnl" w:eastAsia="ja-JP"/>
        </w:rPr>
        <w:fldChar w:fldCharType="begin"/>
      </w:r>
      <w:r w:rsidRPr="0096749C">
        <w:rPr>
          <w:rFonts w:eastAsia="MS Mincho" w:cs="Arial"/>
          <w:lang w:val="es-ES_tradnl" w:eastAsia="ja-JP"/>
        </w:rPr>
        <w:instrText xml:space="preserve"> AUTONUM  </w:instrText>
      </w:r>
      <w:r w:rsidRPr="0096749C">
        <w:rPr>
          <w:rFonts w:eastAsia="MS Mincho" w:cs="Arial"/>
          <w:lang w:val="es-ES_tradnl" w:eastAsia="ja-JP"/>
        </w:rPr>
        <w:fldChar w:fldCharType="end"/>
      </w:r>
      <w:r w:rsidRPr="0096749C">
        <w:rPr>
          <w:rFonts w:eastAsia="MS Mincho" w:cs="Arial"/>
          <w:lang w:val="es-ES_tradnl" w:eastAsia="ja-JP"/>
        </w:rPr>
        <w:tab/>
        <w:t>El Consejo tomó nota de que en 2013 el número de títulos en vigor superó por primera vez los 100.000.  El total de 103.261 títulos en vigor en 2013 representó un aumento del 3,8% respecto de la cifra de 2012 (99.501).</w:t>
      </w:r>
    </w:p>
    <w:p w:rsidR="005230E5" w:rsidRPr="0096749C" w:rsidRDefault="005230E5" w:rsidP="005230E5">
      <w:pPr>
        <w:autoSpaceDE w:val="0"/>
        <w:autoSpaceDN w:val="0"/>
        <w:adjustRightInd w:val="0"/>
        <w:rPr>
          <w:rFonts w:eastAsia="MS Mincho" w:cs="Arial"/>
          <w:lang w:val="es-ES_tradnl" w:eastAsia="ja-JP"/>
        </w:rPr>
      </w:pPr>
    </w:p>
    <w:p w:rsidR="005230E5" w:rsidRPr="0096749C" w:rsidRDefault="005230E5" w:rsidP="005230E5">
      <w:pPr>
        <w:autoSpaceDE w:val="0"/>
        <w:autoSpaceDN w:val="0"/>
        <w:adjustRightInd w:val="0"/>
        <w:rPr>
          <w:rFonts w:eastAsia="MS Mincho" w:cs="Arial"/>
          <w:lang w:val="es-ES_tradnl" w:eastAsia="ja-JP"/>
        </w:rPr>
      </w:pPr>
      <w:r w:rsidRPr="0096749C">
        <w:rPr>
          <w:rFonts w:eastAsia="MS Mincho" w:cs="Arial"/>
          <w:lang w:val="es-ES_tradnl" w:eastAsia="ja-JP"/>
        </w:rPr>
        <w:fldChar w:fldCharType="begin"/>
      </w:r>
      <w:r w:rsidRPr="0096749C">
        <w:rPr>
          <w:rFonts w:eastAsia="MS Mincho" w:cs="Arial"/>
          <w:lang w:val="es-ES_tradnl" w:eastAsia="ja-JP"/>
        </w:rPr>
        <w:instrText xml:space="preserve"> AUTONUM  </w:instrText>
      </w:r>
      <w:r w:rsidRPr="0096749C">
        <w:rPr>
          <w:rFonts w:eastAsia="MS Mincho" w:cs="Arial"/>
          <w:lang w:val="es-ES_tradnl" w:eastAsia="ja-JP"/>
        </w:rPr>
        <w:fldChar w:fldCharType="end"/>
      </w:r>
      <w:r w:rsidRPr="0096749C">
        <w:rPr>
          <w:rFonts w:eastAsia="MS Mincho" w:cs="Arial"/>
          <w:lang w:val="es-ES_tradnl" w:eastAsia="ja-JP"/>
        </w:rPr>
        <w:tab/>
        <w:t>El Consejo tomó nota de que se había producido un aumento del 6,3% en el número de solicitudes de protección de variedades vegetales (14.788 en 2013; 13.908 en 2012), cifra que comprende un aumento del 8,7% del número de solicitudes presentadas por residentes (9.502 en 2013; 8.739 en 2012) y un aumento del 2,3% del número de solicitudes presentadas por no residentes (5.286 en 2013; 5.169 en 2012).  El número de títulos concedidos pasó de 9.822 en 2012 a 10.052 en 2013 (2,3% de aumento).</w:t>
      </w:r>
    </w:p>
    <w:p w:rsidR="005230E5" w:rsidRPr="0096749C" w:rsidRDefault="005230E5" w:rsidP="005230E5">
      <w:pPr>
        <w:autoSpaceDE w:val="0"/>
        <w:autoSpaceDN w:val="0"/>
        <w:adjustRightInd w:val="0"/>
        <w:rPr>
          <w:rFonts w:eastAsia="MS Mincho" w:cs="Arial"/>
          <w:lang w:val="es-ES_tradnl" w:eastAsia="ja-JP"/>
        </w:rPr>
      </w:pPr>
    </w:p>
    <w:p w:rsidR="005230E5" w:rsidRPr="0096749C" w:rsidRDefault="005230E5" w:rsidP="005230E5">
      <w:pPr>
        <w:rPr>
          <w:rFonts w:eastAsia="MS Mincho"/>
          <w:lang w:val="es-ES_tradnl"/>
        </w:rPr>
      </w:pPr>
      <w:r w:rsidRPr="0096749C">
        <w:rPr>
          <w:rFonts w:eastAsia="MS Mincho"/>
          <w:lang w:val="es-ES_tradnl"/>
        </w:rPr>
        <w:fldChar w:fldCharType="begin"/>
      </w:r>
      <w:r w:rsidRPr="0096749C">
        <w:rPr>
          <w:rFonts w:eastAsia="MS Mincho"/>
          <w:lang w:val="es-ES_tradnl"/>
        </w:rPr>
        <w:instrText xml:space="preserve"> AUTONUM  </w:instrText>
      </w:r>
      <w:r w:rsidRPr="0096749C">
        <w:rPr>
          <w:rFonts w:eastAsia="MS Mincho"/>
          <w:lang w:val="es-ES_tradnl"/>
        </w:rPr>
        <w:fldChar w:fldCharType="end"/>
      </w:r>
      <w:r w:rsidRPr="0096749C">
        <w:rPr>
          <w:rFonts w:eastAsia="MS Mincho"/>
          <w:lang w:val="es-ES_tradnl"/>
        </w:rPr>
        <w:tab/>
        <w:t>El Consejo tomó nota de que en el sitio web de la UPOV se publicó una revisión del documento C/47/7 en relación con las estadísticas correspondientes al período 2008-2012 (documento C/47/7 Rev.)</w:t>
      </w:r>
    </w:p>
    <w:p w:rsidR="005230E5" w:rsidRPr="0096749C" w:rsidRDefault="005230E5" w:rsidP="00A1310F">
      <w:pPr>
        <w:spacing w:line="360" w:lineRule="auto"/>
        <w:rPr>
          <w:rFonts w:eastAsia="MS Mincho"/>
          <w:lang w:val="es-ES_tradnl"/>
        </w:rPr>
      </w:pPr>
    </w:p>
    <w:p w:rsidR="005230E5" w:rsidRPr="0096749C" w:rsidRDefault="005230E5" w:rsidP="005230E5">
      <w:pPr>
        <w:keepNext/>
        <w:tabs>
          <w:tab w:val="num" w:pos="1440"/>
        </w:tabs>
        <w:autoSpaceDE w:val="0"/>
        <w:autoSpaceDN w:val="0"/>
        <w:adjustRightInd w:val="0"/>
        <w:rPr>
          <w:i/>
          <w:lang w:val="es-ES_tradnl"/>
        </w:rPr>
      </w:pPr>
      <w:r w:rsidRPr="0096749C">
        <w:rPr>
          <w:i/>
          <w:lang w:val="es-ES_tradnl"/>
        </w:rPr>
        <w:t>Cooperación en materia de examen</w:t>
      </w:r>
    </w:p>
    <w:p w:rsidR="005230E5" w:rsidRPr="0096749C" w:rsidRDefault="005230E5" w:rsidP="005230E5">
      <w:pPr>
        <w:keepNext/>
        <w:tabs>
          <w:tab w:val="num" w:pos="1440"/>
        </w:tabs>
        <w:autoSpaceDE w:val="0"/>
        <w:autoSpaceDN w:val="0"/>
        <w:adjustRightInd w:val="0"/>
        <w:rPr>
          <w:rFonts w:cs="Arial"/>
          <w:lang w:val="es-ES_tradnl"/>
        </w:rPr>
      </w:pPr>
    </w:p>
    <w:p w:rsidR="005230E5" w:rsidRPr="0096749C" w:rsidRDefault="005230E5" w:rsidP="00A1310F">
      <w:pPr>
        <w:keepNext/>
        <w:autoSpaceDE w:val="0"/>
        <w:autoSpaceDN w:val="0"/>
        <w:adjustRightInd w:val="0"/>
        <w:rPr>
          <w:rFonts w:eastAsia="MS Mincho" w:cs="Arial"/>
          <w:lang w:val="es-ES_tradnl" w:eastAsia="ja-JP"/>
        </w:rPr>
      </w:pPr>
      <w:r w:rsidRPr="0096749C">
        <w:rPr>
          <w:rFonts w:eastAsia="MS Mincho" w:cs="Arial"/>
          <w:lang w:val="es-ES_tradnl" w:eastAsia="ja-JP"/>
        </w:rPr>
        <w:fldChar w:fldCharType="begin"/>
      </w:r>
      <w:r w:rsidRPr="0096749C">
        <w:rPr>
          <w:rFonts w:eastAsia="MS Mincho" w:cs="Arial"/>
          <w:lang w:val="es-ES_tradnl" w:eastAsia="ja-JP"/>
        </w:rPr>
        <w:instrText xml:space="preserve"> AUTONUM  </w:instrText>
      </w:r>
      <w:r w:rsidRPr="0096749C">
        <w:rPr>
          <w:rFonts w:eastAsia="MS Mincho" w:cs="Arial"/>
          <w:lang w:val="es-ES_tradnl" w:eastAsia="ja-JP"/>
        </w:rPr>
        <w:fldChar w:fldCharType="end"/>
      </w:r>
      <w:r w:rsidRPr="0096749C">
        <w:rPr>
          <w:rFonts w:eastAsia="MS Mincho" w:cs="Arial"/>
          <w:lang w:val="es-ES_tradnl" w:eastAsia="ja-JP"/>
        </w:rPr>
        <w:tab/>
        <w:t>El Consejo examinó el documento C/48/5.</w:t>
      </w:r>
    </w:p>
    <w:p w:rsidR="005230E5" w:rsidRPr="0096749C" w:rsidRDefault="005230E5" w:rsidP="005230E5">
      <w:pPr>
        <w:keepNext/>
        <w:tabs>
          <w:tab w:val="num" w:pos="1440"/>
        </w:tabs>
        <w:autoSpaceDE w:val="0"/>
        <w:autoSpaceDN w:val="0"/>
        <w:adjustRightInd w:val="0"/>
        <w:rPr>
          <w:rFonts w:cs="Arial"/>
          <w:lang w:val="es-ES_tradnl"/>
        </w:rPr>
      </w:pPr>
    </w:p>
    <w:p w:rsidR="005230E5" w:rsidRPr="0096749C" w:rsidRDefault="005230E5" w:rsidP="005230E5">
      <w:pPr>
        <w:keepNext/>
        <w:autoSpaceDE w:val="0"/>
        <w:autoSpaceDN w:val="0"/>
        <w:adjustRightInd w:val="0"/>
        <w:rPr>
          <w:rFonts w:cs="Arial"/>
          <w:lang w:val="es-ES_tradnl"/>
        </w:rPr>
      </w:pPr>
      <w:r w:rsidRPr="0096749C">
        <w:rPr>
          <w:rFonts w:eastAsia="MS Mincho" w:cs="Arial"/>
          <w:lang w:val="es-ES_tradnl" w:eastAsia="ja-JP"/>
        </w:rPr>
        <w:fldChar w:fldCharType="begin"/>
      </w:r>
      <w:r w:rsidRPr="0096749C">
        <w:rPr>
          <w:rFonts w:eastAsia="MS Mincho" w:cs="Arial"/>
          <w:lang w:val="es-ES_tradnl" w:eastAsia="ja-JP"/>
        </w:rPr>
        <w:instrText xml:space="preserve"> AUTONUM  </w:instrText>
      </w:r>
      <w:r w:rsidRPr="0096749C">
        <w:rPr>
          <w:rFonts w:eastAsia="MS Mincho" w:cs="Arial"/>
          <w:lang w:val="es-ES_tradnl" w:eastAsia="ja-JP"/>
        </w:rPr>
        <w:fldChar w:fldCharType="end"/>
      </w:r>
      <w:r w:rsidRPr="0096749C">
        <w:rPr>
          <w:rFonts w:eastAsia="MS Mincho" w:cs="Arial"/>
          <w:lang w:val="es-ES_tradnl" w:eastAsia="ja-JP"/>
        </w:rPr>
        <w:tab/>
        <w:t xml:space="preserve">El Consejo tomó nota de que en 2014 se suscribieron acuerdos de cooperación entre miembros de la Unión para el examen de la distinción, la homogeneidad y la estabilidad respecto de 2.005 géneros y </w:t>
      </w:r>
      <w:r w:rsidRPr="0096749C">
        <w:rPr>
          <w:rFonts w:eastAsia="MS Mincho" w:cs="Arial"/>
          <w:lang w:val="es-ES_tradnl" w:eastAsia="ja-JP"/>
        </w:rPr>
        <w:lastRenderedPageBreak/>
        <w:t>especies vegetales, en comparación con la cifra de 1.997 géneros y especies vegetales correspondiente a 2013.</w:t>
      </w:r>
    </w:p>
    <w:p w:rsidR="005230E5" w:rsidRPr="0096749C" w:rsidRDefault="005230E5" w:rsidP="005230E5">
      <w:pPr>
        <w:rPr>
          <w:rFonts w:cs="Arial"/>
          <w:lang w:val="es-ES_tradnl"/>
        </w:rPr>
      </w:pPr>
    </w:p>
    <w:p w:rsidR="005230E5" w:rsidRPr="0096749C" w:rsidRDefault="005230E5" w:rsidP="005230E5">
      <w:pPr>
        <w:rPr>
          <w:lang w:val="es-ES_tradnl"/>
        </w:rPr>
      </w:pPr>
    </w:p>
    <w:p w:rsidR="005230E5" w:rsidRPr="0096749C" w:rsidRDefault="005230E5" w:rsidP="005230E5">
      <w:pPr>
        <w:keepNext/>
        <w:rPr>
          <w:lang w:val="es-ES_tradnl"/>
        </w:rPr>
      </w:pPr>
      <w:r w:rsidRPr="0096749C">
        <w:rPr>
          <w:u w:val="single"/>
          <w:lang w:val="es-ES_tradnl"/>
        </w:rPr>
        <w:t>Comunicado de prensa</w:t>
      </w:r>
    </w:p>
    <w:p w:rsidR="005230E5" w:rsidRPr="0096749C" w:rsidRDefault="005230E5" w:rsidP="005230E5">
      <w:pPr>
        <w:keepNext/>
        <w:rPr>
          <w:lang w:val="es-ES_tradnl"/>
        </w:rPr>
      </w:pPr>
    </w:p>
    <w:p w:rsidR="005230E5" w:rsidRPr="0096749C" w:rsidRDefault="005230E5" w:rsidP="005230E5">
      <w:pPr>
        <w:rPr>
          <w:lang w:val="es-ES_tradnl"/>
        </w:rPr>
      </w:pPr>
      <w:r w:rsidRPr="0096749C">
        <w:rPr>
          <w:lang w:val="es-ES_tradnl"/>
        </w:rPr>
        <w:fldChar w:fldCharType="begin"/>
      </w:r>
      <w:r w:rsidRPr="0096749C">
        <w:rPr>
          <w:lang w:val="es-ES_tradnl"/>
        </w:rPr>
        <w:instrText xml:space="preserve"> AUTONUM  </w:instrText>
      </w:r>
      <w:r w:rsidRPr="0096749C">
        <w:rPr>
          <w:lang w:val="es-ES_tradnl"/>
        </w:rPr>
        <w:fldChar w:fldCharType="end"/>
      </w:r>
      <w:r w:rsidRPr="0096749C">
        <w:rPr>
          <w:lang w:val="es-ES_tradnl"/>
        </w:rPr>
        <w:tab/>
        <w:t xml:space="preserve">El Consejo examinó el borrador de comunicado de prensa que figura en el documento C/48/20 y tomó nota del añadido de las palabras “de variedades protegidas” en la siguiente pregunta frecuente:  “¿Tienen los agricultores de subsistencia la posibilidad de intercambiar material de reproducción o de multiplicación </w:t>
      </w:r>
      <w:r w:rsidRPr="0096749C">
        <w:rPr>
          <w:u w:val="single"/>
          <w:lang w:val="es-ES_tradnl"/>
        </w:rPr>
        <w:t>de variedades protegidas</w:t>
      </w:r>
      <w:r w:rsidRPr="0096749C">
        <w:rPr>
          <w:lang w:val="es-ES_tradnl"/>
        </w:rPr>
        <w:t xml:space="preserve"> por otros bienes vitales dentro de la comunidad local?”</w:t>
      </w:r>
    </w:p>
    <w:p w:rsidR="005230E5" w:rsidRPr="0096749C" w:rsidRDefault="005230E5" w:rsidP="005230E5">
      <w:pPr>
        <w:rPr>
          <w:lang w:val="es-ES_tradnl"/>
        </w:rPr>
      </w:pPr>
    </w:p>
    <w:p w:rsidR="005230E5" w:rsidRPr="0096749C" w:rsidRDefault="005230E5" w:rsidP="005230E5">
      <w:pPr>
        <w:rPr>
          <w:szCs w:val="24"/>
          <w:lang w:val="es-ES_tradnl"/>
        </w:rPr>
      </w:pPr>
      <w:r w:rsidRPr="0096749C">
        <w:rPr>
          <w:szCs w:val="24"/>
          <w:lang w:val="es-ES_tradnl"/>
        </w:rPr>
        <w:fldChar w:fldCharType="begin"/>
      </w:r>
      <w:r w:rsidRPr="0096749C">
        <w:rPr>
          <w:szCs w:val="24"/>
          <w:lang w:val="es-ES_tradnl"/>
        </w:rPr>
        <w:instrText xml:space="preserve"> AUTONUM  </w:instrText>
      </w:r>
      <w:r w:rsidRPr="0096749C">
        <w:rPr>
          <w:szCs w:val="24"/>
          <w:lang w:val="es-ES_tradnl"/>
        </w:rPr>
        <w:fldChar w:fldCharType="end"/>
      </w:r>
      <w:r w:rsidRPr="0096749C">
        <w:rPr>
          <w:szCs w:val="24"/>
          <w:lang w:val="es-ES_tradnl"/>
        </w:rPr>
        <w:tab/>
        <w:t>El Consejo aprobó, con la modificación mencionada, el proyecto de comunicado de prensa, que se reproduce en el Anexo II del presente informe.</w:t>
      </w:r>
    </w:p>
    <w:p w:rsidR="005230E5" w:rsidRPr="0096749C" w:rsidRDefault="005230E5" w:rsidP="005230E5">
      <w:pPr>
        <w:rPr>
          <w:lang w:val="es-ES_tradnl"/>
        </w:rPr>
      </w:pPr>
    </w:p>
    <w:p w:rsidR="005230E5" w:rsidRPr="0096749C" w:rsidRDefault="005230E5" w:rsidP="005230E5">
      <w:pPr>
        <w:pStyle w:val="DecisionParagraphs"/>
      </w:pPr>
      <w:r w:rsidRPr="0096749C">
        <w:fldChar w:fldCharType="begin"/>
      </w:r>
      <w:r w:rsidRPr="0096749C">
        <w:instrText xml:space="preserve"> AUTONUM  </w:instrText>
      </w:r>
      <w:r w:rsidRPr="0096749C">
        <w:fldChar w:fldCharType="end"/>
      </w:r>
      <w:r w:rsidRPr="0096749C">
        <w:tab/>
        <w:t>El Consejo aprobó el presente informe en la clausura de su sesión, el 16 octubre de 2014.</w:t>
      </w:r>
    </w:p>
    <w:p w:rsidR="005230E5" w:rsidRPr="0096749C" w:rsidRDefault="005230E5" w:rsidP="005230E5">
      <w:pPr>
        <w:rPr>
          <w:lang w:val="es-ES_tradnl"/>
        </w:rPr>
      </w:pPr>
    </w:p>
    <w:p w:rsidR="005230E5" w:rsidRDefault="005230E5" w:rsidP="005230E5">
      <w:pPr>
        <w:rPr>
          <w:lang w:val="es-ES_tradnl"/>
        </w:rPr>
      </w:pPr>
    </w:p>
    <w:p w:rsidR="00525383" w:rsidRPr="0096749C" w:rsidRDefault="00525383" w:rsidP="005230E5">
      <w:pPr>
        <w:rPr>
          <w:lang w:val="es-ES_tradnl"/>
        </w:rPr>
      </w:pPr>
    </w:p>
    <w:p w:rsidR="005230E5" w:rsidRPr="0096749C" w:rsidRDefault="005230E5" w:rsidP="005230E5">
      <w:pPr>
        <w:jc w:val="right"/>
        <w:rPr>
          <w:lang w:val="es-ES_tradnl"/>
        </w:rPr>
      </w:pPr>
      <w:r w:rsidRPr="0096749C">
        <w:rPr>
          <w:lang w:val="es-ES_tradnl"/>
        </w:rPr>
        <w:t>[Siguen los Anexos]</w:t>
      </w:r>
    </w:p>
    <w:p w:rsidR="005230E5" w:rsidRPr="0096749C" w:rsidRDefault="005230E5" w:rsidP="005230E5">
      <w:pPr>
        <w:jc w:val="left"/>
        <w:rPr>
          <w:lang w:val="es-ES_tradnl"/>
        </w:rPr>
        <w:sectPr w:rsidR="005230E5" w:rsidRPr="0096749C" w:rsidSect="00906DDC">
          <w:headerReference w:type="default" r:id="rId9"/>
          <w:pgSz w:w="11907" w:h="16840" w:code="9"/>
          <w:pgMar w:top="510" w:right="1134" w:bottom="1134" w:left="1134" w:header="510" w:footer="680" w:gutter="0"/>
          <w:cols w:space="720"/>
          <w:titlePg/>
        </w:sectPr>
      </w:pPr>
    </w:p>
    <w:p w:rsidR="005230E5" w:rsidRPr="0096749C" w:rsidRDefault="005230E5" w:rsidP="005230E5">
      <w:pPr>
        <w:adjustRightInd w:val="0"/>
        <w:jc w:val="center"/>
        <w:rPr>
          <w:rFonts w:cs="Arial"/>
          <w:lang w:val="es-ES_tradnl"/>
        </w:rPr>
      </w:pPr>
      <w:r w:rsidRPr="0096749C">
        <w:rPr>
          <w:rFonts w:cs="Arial"/>
          <w:lang w:val="es-ES_tradnl"/>
        </w:rPr>
        <w:lastRenderedPageBreak/>
        <w:t>C/48/21</w:t>
      </w:r>
    </w:p>
    <w:p w:rsidR="005230E5" w:rsidRPr="0096749C" w:rsidRDefault="005230E5" w:rsidP="005230E5">
      <w:pPr>
        <w:adjustRightInd w:val="0"/>
        <w:jc w:val="center"/>
        <w:rPr>
          <w:rFonts w:cs="Arial"/>
          <w:lang w:val="es-ES_tradnl"/>
        </w:rPr>
      </w:pPr>
    </w:p>
    <w:p w:rsidR="005230E5" w:rsidRPr="0096749C" w:rsidRDefault="005230E5" w:rsidP="005230E5">
      <w:pPr>
        <w:adjustRightInd w:val="0"/>
        <w:jc w:val="center"/>
        <w:rPr>
          <w:rFonts w:cs="Arial"/>
          <w:lang w:val="es-ES_tradnl"/>
        </w:rPr>
      </w:pPr>
      <w:r w:rsidRPr="0096749C">
        <w:rPr>
          <w:rFonts w:cs="Arial"/>
          <w:lang w:val="es-ES_tradnl"/>
        </w:rPr>
        <w:t>ANNEXE I / ANNEX I / ANLAGE I / ANEXO I</w:t>
      </w:r>
    </w:p>
    <w:p w:rsidR="005230E5" w:rsidRPr="0096749C" w:rsidRDefault="005230E5" w:rsidP="005230E5">
      <w:pPr>
        <w:adjustRightInd w:val="0"/>
        <w:jc w:val="center"/>
        <w:rPr>
          <w:rFonts w:cs="Arial"/>
          <w:lang w:val="es-ES_tradnl"/>
        </w:rPr>
      </w:pPr>
    </w:p>
    <w:p w:rsidR="005230E5" w:rsidRPr="0096749C" w:rsidRDefault="005230E5" w:rsidP="005230E5">
      <w:pPr>
        <w:adjustRightInd w:val="0"/>
        <w:jc w:val="center"/>
        <w:rPr>
          <w:rFonts w:cs="Arial"/>
          <w:lang w:val="es-ES_tradnl"/>
        </w:rPr>
      </w:pPr>
    </w:p>
    <w:p w:rsidR="005230E5" w:rsidRPr="0096749C" w:rsidRDefault="005230E5" w:rsidP="005230E5">
      <w:pPr>
        <w:jc w:val="center"/>
        <w:rPr>
          <w:rFonts w:cs="Arial"/>
          <w:lang w:val="es-ES_tradnl"/>
        </w:rPr>
      </w:pPr>
      <w:r w:rsidRPr="0096749C">
        <w:rPr>
          <w:rFonts w:cs="Arial"/>
          <w:lang w:val="es-ES_tradnl"/>
        </w:rPr>
        <w:t>LISTE DES PARTICIPANTS / LIST OF PARTICIPANTS /</w:t>
      </w:r>
    </w:p>
    <w:p w:rsidR="005230E5" w:rsidRPr="0096749C" w:rsidRDefault="005230E5" w:rsidP="005230E5">
      <w:pPr>
        <w:jc w:val="center"/>
        <w:rPr>
          <w:rFonts w:cs="Arial"/>
          <w:lang w:val="es-ES_tradnl"/>
        </w:rPr>
      </w:pPr>
      <w:r w:rsidRPr="0096749C">
        <w:rPr>
          <w:rFonts w:cs="Arial"/>
          <w:lang w:val="es-ES_tradnl"/>
        </w:rPr>
        <w:t>TEILNEHMERLISTE / LISTA DE PARTICIPANTES</w:t>
      </w:r>
    </w:p>
    <w:p w:rsidR="005230E5" w:rsidRPr="0096749C" w:rsidRDefault="005230E5" w:rsidP="005230E5">
      <w:pPr>
        <w:adjustRightInd w:val="0"/>
        <w:jc w:val="center"/>
        <w:rPr>
          <w:rFonts w:cs="Arial"/>
          <w:lang w:val="es-ES_tradnl"/>
        </w:rPr>
      </w:pPr>
    </w:p>
    <w:p w:rsidR="005230E5" w:rsidRPr="0096749C" w:rsidRDefault="005230E5" w:rsidP="005230E5">
      <w:pPr>
        <w:adjustRightInd w:val="0"/>
        <w:jc w:val="center"/>
        <w:rPr>
          <w:rFonts w:cs="Arial"/>
          <w:lang w:val="es-ES_tradnl"/>
        </w:rPr>
      </w:pPr>
      <w:r w:rsidRPr="0096749C">
        <w:rPr>
          <w:rFonts w:cs="Arial"/>
          <w:lang w:val="es-ES_tradnl"/>
        </w:rPr>
        <w:t>(dans l’ordre alphabétique des noms français des membres/</w:t>
      </w:r>
    </w:p>
    <w:p w:rsidR="005230E5" w:rsidRPr="0096749C" w:rsidRDefault="005230E5" w:rsidP="005230E5">
      <w:pPr>
        <w:adjustRightInd w:val="0"/>
        <w:jc w:val="center"/>
        <w:rPr>
          <w:rFonts w:cs="Arial"/>
          <w:lang w:val="es-ES_tradnl"/>
        </w:rPr>
      </w:pPr>
      <w:r w:rsidRPr="0096749C">
        <w:rPr>
          <w:rFonts w:cs="Arial"/>
          <w:lang w:val="es-ES_tradnl"/>
        </w:rPr>
        <w:t>in the alphabetical order of the names in French of the members/</w:t>
      </w:r>
    </w:p>
    <w:p w:rsidR="005230E5" w:rsidRPr="0096749C" w:rsidRDefault="005230E5" w:rsidP="005230E5">
      <w:pPr>
        <w:adjustRightInd w:val="0"/>
        <w:jc w:val="center"/>
        <w:rPr>
          <w:rFonts w:cs="Arial"/>
          <w:lang w:val="es-ES_tradnl"/>
        </w:rPr>
      </w:pPr>
      <w:r w:rsidRPr="0096749C">
        <w:rPr>
          <w:rFonts w:cs="Arial"/>
          <w:lang w:val="es-ES_tradnl"/>
        </w:rPr>
        <w:t>in alphabetischer Reihenfolge der französischen Namen der Mitglieder/</w:t>
      </w:r>
    </w:p>
    <w:p w:rsidR="005230E5" w:rsidRPr="0096749C" w:rsidRDefault="005230E5" w:rsidP="005230E5">
      <w:pPr>
        <w:adjustRightInd w:val="0"/>
        <w:jc w:val="center"/>
        <w:rPr>
          <w:rFonts w:cs="Arial"/>
          <w:lang w:val="es-ES_tradnl"/>
        </w:rPr>
      </w:pPr>
      <w:r w:rsidRPr="0096749C">
        <w:rPr>
          <w:rFonts w:cs="Arial"/>
          <w:lang w:val="es-ES_tradnl"/>
        </w:rPr>
        <w:t>por orden alfabético de los nombres en francés de los miembros)</w:t>
      </w:r>
    </w:p>
    <w:p w:rsidR="005230E5" w:rsidRPr="0096749C" w:rsidRDefault="005230E5" w:rsidP="005230E5">
      <w:pPr>
        <w:pStyle w:val="plheading"/>
        <w:adjustRightInd w:val="0"/>
        <w:spacing w:before="0" w:after="0"/>
        <w:rPr>
          <w:rFonts w:cs="Arial"/>
          <w:u w:val="none"/>
          <w:lang w:val="es-ES_tradnl"/>
        </w:rPr>
      </w:pPr>
    </w:p>
    <w:p w:rsidR="005230E5" w:rsidRPr="0096749C" w:rsidRDefault="005230E5" w:rsidP="005230E5">
      <w:pPr>
        <w:pStyle w:val="plheading"/>
        <w:adjustRightInd w:val="0"/>
        <w:spacing w:before="0" w:after="0"/>
        <w:rPr>
          <w:rFonts w:cs="Arial"/>
          <w:u w:val="none"/>
          <w:lang w:val="es-ES_tradnl"/>
        </w:rPr>
      </w:pPr>
    </w:p>
    <w:p w:rsidR="005230E5" w:rsidRPr="0096749C" w:rsidRDefault="005230E5" w:rsidP="005230E5">
      <w:pPr>
        <w:pStyle w:val="plheading"/>
        <w:adjustRightInd w:val="0"/>
        <w:spacing w:before="0" w:after="0"/>
        <w:rPr>
          <w:rFonts w:cs="Arial"/>
          <w:u w:val="none"/>
          <w:lang w:val="es-ES_tradnl"/>
        </w:rPr>
      </w:pPr>
    </w:p>
    <w:p w:rsidR="005230E5" w:rsidRPr="0096749C" w:rsidRDefault="005230E5" w:rsidP="005230E5">
      <w:pPr>
        <w:pStyle w:val="plheading"/>
        <w:adjustRightInd w:val="0"/>
        <w:spacing w:before="0" w:after="0"/>
        <w:rPr>
          <w:rFonts w:cs="Arial"/>
          <w:lang w:val="es-ES_tradnl"/>
        </w:rPr>
      </w:pPr>
      <w:r w:rsidRPr="0096749C">
        <w:rPr>
          <w:rFonts w:cs="Arial"/>
          <w:u w:val="none"/>
          <w:lang w:val="es-ES_tradnl"/>
        </w:rPr>
        <w:t>i.</w:t>
      </w:r>
      <w:r w:rsidRPr="0096749C">
        <w:rPr>
          <w:rFonts w:cs="Arial"/>
          <w:u w:val="none"/>
          <w:lang w:val="es-ES_tradnl"/>
        </w:rPr>
        <w:tab/>
      </w:r>
      <w:r w:rsidRPr="0096749C">
        <w:rPr>
          <w:rFonts w:cs="Arial"/>
          <w:lang w:val="es-ES_tradnl"/>
        </w:rPr>
        <w:t>MEMBRES / MEMBERS / VERBANDSMITGLIEDER / MIEMBROS</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AFRIQUE DU SUD / SOUTH AFRICA / SÜDAFRIKA / SUDÁFRICA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Noluthando NETNOU-NKOANA (Mrs.), Director of Genetic Resources, Directorate:  Genetic Resources, Department of Agriculture, Forestry and Fisheries, Pretoria (e-mail: noluthandon@daff.gov.za)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ALLEMAGNE / GERMANY / DEUTSCHLAND / ALEMANIA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Udo VON KROECHER, Präsident, Bundessortenamt, Hannover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Postfach.Praesident@bundessortenamt.de)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ARGENTINE / ARGENTINA / ARGENTINIEN / ARGENTINA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Raimundo LAVIGNOLLE, Presidente del Directorio, Instituto Nacional de Semillas (INASE), Buenos Aires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rlavignolle@inase.gov.ar)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María Laura VILLAMAYOR (Ms.), Abogada, Unidad Presidencia, Instituto Nacional de Semillas (INASE), Buenos Aires (e-mail: mlvillamayor@inase.gov.ar)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María Inés Rodríguez (Ms.), Counsellor, Permanent Mission of Argentina, Geneva, Switzerland</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 xml:space="preserve">BOLIVIE (ÉTAT PLURINATIONAL DE) / BOLIVIA (PLURINATIONAL STATE OF) / </w:t>
      </w:r>
    </w:p>
    <w:p w:rsidR="005230E5" w:rsidRPr="0096749C" w:rsidRDefault="005230E5" w:rsidP="005230E5">
      <w:pPr>
        <w:keepNext/>
        <w:keepLines/>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BOLIVIEN (PLURINATIONALER STAAT) / BOLIVIA (ESTADO PLURINACIONAL DE)</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Sergio Rider ANDRADE CÁCERES, Director Nacional de Semillas del INIAF, Instituto Nacional </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de Innovación Agropecuaria y Forestal (INIAF), La Paz (e-mail: rideran@yahoo.es)  </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Freddy CABALLERO LEDEZMA, Ingeniero Agrónomo, Instituto Nacional de Innovación Agropecuaria y Forestal (INIAF), La Paz (e-mail: calefred@yahoo.es)  </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Martin Nelson CAZON ORTEGA, Ingeniero Agrónomo, Instituto Nacional de Innovación Agropecuaria y Forestal (INIAF), La Paz</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BRÉSIL / BRAZIL / BRASILIEN / BRASIL</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Fabrício SANTANA SANTOS, Coordinator, National Plant Variety Protection Office (SNPC), Ministry of Agriculture, Livestock and Food Supply, Brasilia (e-mail: fabricio.santos@agricultura.gov.br)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CANADA / KANADA / CANADÁ</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Anthony PARKER, Commissioner, Plant Breeders' Rights Office, Canadian Food Inspection Agency (CFIA), Ottawa (e-mail: anthony.parker@inspection.gc.ca)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lastRenderedPageBreak/>
        <w:t>CHILI / CHILE / CHILE / CHILE</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Hugo MARTÍNEZ, Asesor Ministro de Agricultura, Santiago de Chile (e-mail: hugo.martinez@minagri.gob.cl)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Manuel TORO UGALDE, Jefe Subdepartamento, Registro de Variedades Protegidas, División Semillas, Servicio Agrícola y Ganadero (SAG), Santiago de Chile (e-mail: manuel.toro@sag.gob.cl)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Marcela PAIVA, Counselor, Permanent Mission of Chile to the World Trade Organization, Geneva </w:t>
      </w:r>
      <w:r w:rsidRPr="0096749C">
        <w:rPr>
          <w:rFonts w:cs="Arial"/>
          <w:color w:val="000000"/>
          <w:lang w:val="es-ES_tradnl"/>
        </w:rPr>
        <w:br/>
        <w:t>(e-mail: mpaiva@minrel.gov.cl)</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 </w:t>
      </w: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CHINE / CHINA / CHINA / CHINA</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LV Bo, Division Director, Division of Variety Management, Bureau of Seed Management, Ministry of Agriculture, Beijing (e-mail: lvbo@agri.gov.cn)</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HUANG Faji, Deputy Division Director, Office for the Protection of New Plant Varieties, State Forestry Administration, Beijing (e-mail: huangfaji@cnpvp.net)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Xue JIANG, Project Administrator, Beijing (e-mail: jiangxue@sipo.gov.cn)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COLOMBIE / COLOMBIA / KOLUMBIEN / COLOMBIA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Ana Luisa DÍAZ JIMÉNEZ (Sra.), Directora Técnica de Semillas, Dirección Técnica de Semillas, Instituto Colombiano Agropecuario (ICA), Bogotá (e-mail: ana.diaz@ica.gov.co)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CROATIE / CROATIA / KROATIEN / CROACIA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Ivana BULAJIĆ (Ms.), Head of Plant Health Service, Directorate for Food Quality and Fitosanitary Policy, Ministry of Agriculture, Zagreb (e-mail: ivana.bulajic@mps.hr)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DANEMARK / DENMARK / DÄNEMARK / DINAMARCA</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Gerhard DENEKEN, Department of Variety Testing, The Danish AgriFish Agency (NaturErhvervestyrelsen), Skaelskoer (e-mail: gde@naturerhverv.dk)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ÉQUATEUR / ECUADOR / ECUADOR / ECUADOR</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Lilián CARRERA GONZÁLEZ (Sra.), Directora Nacional de Obtenciones Vegetales, Instituto Ecuatoriano de la Propiedad Intelectual (IEPI), Quito (e-mail: lmcarrera@iepi.gob.ec)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ESPAGNE / SPAIN / SPANIEN / ESPAÑA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José Antonio SOBRINO, Jefe del servicio de registro de variedades, Oficina Española de Variedades Vegetales, Ministerio de Agricultura, Alimentación y Medio Ambiente, Madrid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jasobrino@magrama.es)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ESTONIE / ESTONIA / ESTLAND / ESTONIA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Renata TSATURJAN (Ms.), Chief Specialist, Plant Production Bureau, Ministry of Agriculture, Tallinn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renata.tsaturjan@agri.ee)  </w:t>
      </w:r>
    </w:p>
    <w:p w:rsidR="005230E5" w:rsidRPr="0096749C" w:rsidRDefault="005230E5" w:rsidP="005230E5">
      <w:pPr>
        <w:rPr>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lastRenderedPageBreak/>
        <w:t xml:space="preserve">ÉTATS-UNIS D'AMÉRIQUE / UNITED STATES OF AMERICA / VEREINIGTE STAATEN </w:t>
      </w:r>
    </w:p>
    <w:p w:rsidR="005230E5" w:rsidRPr="0096749C" w:rsidRDefault="005230E5" w:rsidP="005230E5">
      <w:pPr>
        <w:keepNext/>
        <w:keepLines/>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VON AMERIKA / ESTADOS UNIDOS DE AMÉRICA</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Kitisri SUKHAPINDA (Ms.), Patent Attorney, Office of Policy and External Affairs, United States Patent and Trademark Office (USPTO), Alexandria (e-mail: kitisri.sukhapinda@uspto.gov) </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Ruihong GUO (Ms.), Deputy Administrator, AMS, Science &amp; Technolgoy Program, United States Department of Agriculture (USDA), Washington D.C. (e-mail: ruihong.guo@ams.usda.gov)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Karin L. FERRITER (Ms.), Intellectual Property Attaché, United States Mission to the WTO, Chambesy </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karin_ferriter@ustr.eop.gov)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 xml:space="preserve">FÉDÉRATION DE RUSSIE / RUSSIAN FEDERATION / RUSSISCHE FÖDERATION / </w:t>
      </w: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FEDERACIÓN DE RUSIA</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Yury A. ROGOVSKIY, Deputy Chairman, Head of Methodology and International Cooperation, State Commission of the Russian Federation for Selection Achievements Test and Protection, Moscow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yrogovskij@yandex.ru)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Antonina TRETINNIKOVA (Ms.), Deputy Head, Methodology and International Cooperation Department, State Commission of the Russian Federation for Selection Achievements Test and Protection, Moscow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tretinnikova@mail.ru)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FINLANDE / FINLAND / FINNLAND / FINLANDIA</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Tarja Päivikki HIETARANTA (Ms.), Senior Officer, Seed Certification Unit, Finnish Food and Safety Authority (EVIRA), Loimaa (e-mail: tarja.hietaranta@evira.fi)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FRANCE / FRANKREICH / FRANCIA</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Virginie BERTOUX (Mme), Responsable, Instance nationale des obtentions végétales (INOV), INOV-GEVES, Beaucouzé (e-mail: virginie.bertoux@geves.fr)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GÉORGIE / GEORGIA / GEORGIEN / GEORGIA</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Nana PANTSKHAVA (Ms.), Chief Examiner, Department of Invention, Design and New Varieties and Breeds, National Intellectual Property Centre (SAKPATENTI), Mtskheta (e-mail: npantskhava@sakpatenti.org.ge)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HONGRIE / HUNGARY / UNGARN / HUNGRÍA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Szabolcs FARKAS, Head, Patent Department, Hungarian Intellectual Property Office (HIPO), Budapest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szabolcs.farkas@hipo.gov.hu)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Katalin MIKLÓ (Ms.), Head of Chemical and Agricultural Division, Agriculture and Plant Variety Protection Section, Hungarian Intellectual Property Office, Budapest (e-mail: katalin.miklo@hipo.gov.hu)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IRLANDE / IRELAND / IRLAND / IRLANDA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Donal COLEMAN, Controller of Plant Breeders' Rights, National Crop Evaluation Centre, Department of Agriculture, National Crop Evaluation Centre, Leixlip (e-mail: donal.coleman@agriculture.gov.ie)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ITALIE / ITALY / ITALIEN / ITALIA</w:t>
      </w: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Loredana GUGLIELMETTI (Mrs.), Dirigente, Divisione XI - Invenzioni e modelli di utilità, Direzione generale per la lotta alla contraffazione, Italian Patent and Trademark Office, Ministry of Economic Development, Rome (e-mail: loredana.guglielmetti@sviluppoeconomico.gov.it)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Ivana PUGLIESE (Mrs.), Chief Patent Examiner, Patent and Plant Variety Division, Italian Patent and Trademark Office, Ministry of Economic Development, Rome (e-mail : ivana.pugliese@mise.gov.it)</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u w:val="single"/>
          <w:lang w:val="es-ES_tradnl"/>
        </w:rPr>
      </w:pPr>
      <w:r w:rsidRPr="0096749C">
        <w:rPr>
          <w:rFonts w:cs="Arial"/>
          <w:color w:val="000000"/>
          <w:lang w:val="es-ES_tradnl"/>
        </w:rPr>
        <w:lastRenderedPageBreak/>
        <w:t>Antonio ATAZ, Official of the General Secretariat of the Council of the EU, Council of the European Union, Brussels (e-mail: antonio.ataz@consilium.europa.eu)</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JAPON / JAPAN / JAPAN / JAPÓN</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Katsuhiro SAKA, Director, New Business and Intellectual Property Division, Ministry of Agriculture, Forestry and Fisheries (MAFF), Tokyo (e-mail: katsuhiro_saka@nm.maff.go.jp)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Akira MIYAKE, Senior Policy Advisor, New Business and Intellectual Property Division, Food Industry Affairs Bureau, Ministry of Agriculture, Forestry and Fisheries (MAFF), Tokyo (e-mail: akira_miyake@nm.maff.go.jp)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LETTONIE / LATVIA / LETTLAND / LETONIA</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Iveta OZOLINA (Mrs.), Deputy Director, Department of Agriculture, Ministry of Agriculture, Riga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iveta.ozolina@zm.gov.lv)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LITUANIE / LITHUANIA / LITAUEN / LITUANIA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Rasa ZUIKIENÉ (Mrs.), Deputy Head of the plant variety division, State Plant Service under the Ministry of Agriculture, Vilnius (e-mail: rasa.zuikiene@vatzum.lt)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keepLines/>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MAROC / MOROCCO / MAROKKO / MARRUECOS</w:t>
      </w:r>
    </w:p>
    <w:p w:rsidR="005230E5" w:rsidRPr="0096749C" w:rsidRDefault="005230E5" w:rsidP="005230E5">
      <w:pPr>
        <w:keepLines/>
        <w:widowControl w:val="0"/>
        <w:tabs>
          <w:tab w:val="left" w:pos="90"/>
        </w:tabs>
        <w:autoSpaceDE w:val="0"/>
        <w:autoSpaceDN w:val="0"/>
        <w:adjustRightInd w:val="0"/>
        <w:rPr>
          <w:rFonts w:cs="Arial"/>
          <w:color w:val="000000"/>
          <w:lang w:val="es-ES_tradnl"/>
        </w:rPr>
      </w:pPr>
    </w:p>
    <w:p w:rsidR="005230E5" w:rsidRPr="0096749C" w:rsidRDefault="005230E5" w:rsidP="005230E5">
      <w:pPr>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Zoubida TAOUSSI (Mrs.), Responsible of Plant Variety Protection, Division of Seed and Plant Control, </w:t>
      </w:r>
    </w:p>
    <w:p w:rsidR="005230E5" w:rsidRPr="0096749C" w:rsidRDefault="005230E5" w:rsidP="005230E5">
      <w:pPr>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The National Office for Food Safety, Rabat (e-mail: ztaoussi67@gmail.com)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MEXIQUE / MEXICO / MEXIKO / MÉXICO</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Eduardo PADILLA VACA, Director de Registro de Variedades Vegetales, Servicio Nacional de Inspección y Certificación de Semillas (SNICS), México (e-mail: eduardo.padilla@sagarpa.gob.mx)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NORVÈGE / NORWAY / NORWEGEN / NORUEGA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Marianne SMITH (Ms.), Senior Advisor, Norwegian Ministry of Agriculture and Food, Oslo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marianne.smith@lmd.dep.no)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Tor Erik JØRGENSEN, Head of Department for National Approvals, Norwegian Food Safety Authority, Brumunddal (e-mail: tor.erik.jorgensen@mattilsynet.no)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jc w:val="left"/>
        <w:rPr>
          <w:rFonts w:cs="Arial"/>
          <w:color w:val="000000"/>
          <w:u w:val="single"/>
          <w:lang w:val="es-ES_tradnl"/>
        </w:rPr>
      </w:pPr>
      <w:r w:rsidRPr="0096749C">
        <w:rPr>
          <w:rFonts w:cs="Arial"/>
          <w:color w:val="000000"/>
          <w:u w:val="single"/>
          <w:lang w:val="es-ES_tradnl"/>
        </w:rPr>
        <w:t>ORGANISATION AFRICAINE DE LA PROPRIÉTÉ INTELLECTUELLE (OAPI) / AFRICAN INTELLECTUAL PROPERTY ORGANIZATION (OAPI) / AFRIKANISCHE ORGANISATION FÜR GEISTIGES EIGENTUM (OAPI) / ORGANIZACIÓN AFRICANA DE LA PROPIEDAD INTELECTUAL (OAPI)</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Juliette DOUMATEY AYITE (Mme), Directeur Général Adjoint, Organisation africaine de la propriété intellectuelle (OAPI), Yaoundé (e-mail: ayijuliette@yahoo.fr)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Wéré Régine GAZARO (Mme), Directeur, Protection de la propriété industrielle, Organisation africaine de la propriété intellectuelle (OAPI), Yaoundé (e-mail: were_regine@yahoo.fr)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PANAMA / PANAMA / PANAMÁ</w:t>
      </w: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Zoraida RODRIGUEZ MONTENEGRO (Sra.), Consejero Juridico, Misión Permanente de Panamá ante la Organización Mundial del Comercio (e-mail: zrodriguezm11@gmail.com)</w:t>
      </w: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PAYS-BAS / NETHERLANDS / NIEDERLANDE / PAÍSES BAJOS</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Kees Jan GROENEWOUD, Secretary, Plant Variety Board (Raad voor Plantenrassen), Naktuinbouw, Roelofarendsveen (e-mail: c.j.a.groenewoud@naktuinbouw.nl)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Marien VALSTAR, Sector Manager Seeds and Plant Propagation Material, Ministry of Economic Affairs,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DG AGRO, The Hague (e-mail: m.valstar@minez.nl)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lastRenderedPageBreak/>
        <w:t xml:space="preserve">Kees VAN ETTEKOVEN, Head of Variety Testing Department, Naktuinbouw NL, Roelofarendsveen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c.v.ettekoven@naktuinbouw.nl)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POLOGNE / POLAND / POLEN / POLONIA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Edward S. GACEK, Director General, Research Centre for Cultivar Testing (COBORU), Slupia Wielka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e.gacek@coboru.pl)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Marcin BEHNKE, Deputy Director General for Experimental Affairs, Research Centre for Cultivar Testing (COBORU), Slupia Wielka (e-mail: m.behnke@coboru.pl)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Alicja RUTKOWSKA (Mrs.), Head, National Listing and Plant Breeders' Rights Protection Office,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The Research Centre for Cultivar Testing (COBORU), Slupia Wielka (e-mail: a.rutkowska@coboru.pl)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RÉPUBLIQUE DE CORÉE / REPUBLIC OF KOREA / REPUBLIK KOREA / REPÚBLICA DE COREA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Seung-In YI, Deputy Head, Plant Variety Protection Division, Korea Seed &amp; Variety Service (KSVS), Gyeongsangbuk-Do (e-mail: seedin@korea.kr)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Kwang-Hong LEE, Agricultural Researcher, Korea Seed and Variety Service (KSVS), Gyeongsangnam-Do (e-mail: grin@korea.kr)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 xml:space="preserve">RÉPUBLIQUE DE MOLDOVA / REPUBLIC OF MOLDOVA / REPUBLIK MOLDAU / </w:t>
      </w: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REPÚBLICA DE MOLDOVA</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Mihail MACHIDON, Chairman, State Commission for Crops Variety Testing and Registration (SCCVTR), Chisinau (e-mail: info@cstsp.md)  </w:t>
      </w: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 xml:space="preserve">RÉPUBLIQUE TCHÈQUE / CZECH REPUBLIC / TSCHECHISCHE REPUBLIK / </w:t>
      </w: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REPÚBLICA CHECA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Daniel JURECKA, Director, Plant Production Section, Central Institute for Supervising and Testing in Agriculture (ÚKZÚZ), Brno (e-mail: daniel.jurecka@ukzuz.cz)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ROUMANIE / ROMANIA / RUMÄNIEN / RUMANIA</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Mihaela-Rodica CIORA (Mrs.), Senior Expert, State Institute for Variety Testing and Registration (ISTIS), Bucarest (e-mail: mihaela_ciora@yahoo.com)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Cristian Irinel MOCANU, Head of Legal and Administrative Department, State Institute for Variety Testing and Registration, Bucharest (e-mail: irinel_mocanu@istis.ro)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ROYAUME-UNI / UNITED KINGDOM / VEREINIGTES KÖNIGREICH / REINO UNIDO</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Andrew MITCHELL, Policy Team Leader, Department for Environment, Food and Rural Affairs (DEFRA), Cambridge (e-mail: andrew.mitchell@defra.gsi.gov.uk)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SLOVAQUIE / SLOVAKIA / SLOWAKEI / ESLOVAQUIA</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SUÈDE / SWEDEN / SCHWEDEN / SUECIA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Olof JOHANSSON, Head, Plant and Environment Department, Swedish Board of Agriculture, Jönköping (e-mail: olof.johansson@jordbruksverket.se)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SUISSE / SWITZERLAND / SCHWEIZ / SUIZA</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Hans DREYER, Leiter, Fachbereich Pflanzengesundheit und Sorten, Bundesamt für Landwirtschaft, Bern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hans.dreyer@blw.admin.ch)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Manuela BRAND (Ms.), Plant Variety Rights Office, Federal Department of Economic Affairs Education and Research EAER Plant Health and Varieties, Federal Office for Agriculture FOAG, Bern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manuela.brand@blw.admin.ch)  </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TUNISIE / TUNISIA / TUNESIEN / TÚNEZ</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Tarek CHIBOUB, Directeur général de la protection et du contrôle de la qualité des produits agricoles,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Direction générale de la protection et du contrôle de la qualité des produits agricoles, Ministère de l’agriculture, Tunis (e-mail: tarechib@yahoo.fr)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 </w:t>
      </w:r>
    </w:p>
    <w:p w:rsidR="005230E5" w:rsidRPr="0096749C" w:rsidRDefault="005230E5" w:rsidP="005230E5">
      <w:pPr>
        <w:keepNext/>
        <w:keepLines/>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UNION EUROPÉENNE / EUROPEAN UNION / EUROPÄISCHE UNION / UNIÓN EUROPEA</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Dana-Irina SIMION (Mme), Chef de l'Unité E2, Direction Générale Santé et Protection des Consommateurs, Commission européenne, Bruxelles (e-mail: dana-irina.simion@ec.europa.eu) </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Thomas Peter WEBER, Policy Officer, DG Sanco, European Commission, Bruxelles </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thomas.weber@ec.europa.eu)  </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Isabelle CLEMENT-NISSOU (Mrs.), Policy Officer - Unité E2, Plant Reproductive Material Sector, </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Direction Générale Santé et Protection des Consommateurs, Commission européenne (DG SANCO), Bruxelles (e-mail: isabelle.clement-nissou@ec.europa.eu)  </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Martin EKVAD, President, Community Plant Variety Office (CPVO), European Union, Angers </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ekvad@cpvo.europa.eu) </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567"/>
          <w:tab w:val="center" w:pos="4792"/>
        </w:tabs>
        <w:autoSpaceDE w:val="0"/>
        <w:autoSpaceDN w:val="0"/>
        <w:adjustRightInd w:val="0"/>
        <w:jc w:val="center"/>
        <w:rPr>
          <w:rFonts w:cs="Arial"/>
          <w:color w:val="000000"/>
          <w:u w:val="single"/>
          <w:lang w:val="es-ES_tradnl"/>
        </w:rPr>
      </w:pPr>
      <w:r w:rsidRPr="0096749C">
        <w:rPr>
          <w:rFonts w:cs="Arial"/>
          <w:color w:val="000000"/>
          <w:lang w:val="es-ES_tradnl"/>
        </w:rPr>
        <w:t xml:space="preserve">II. </w:t>
      </w:r>
      <w:r w:rsidRPr="0096749C">
        <w:rPr>
          <w:rFonts w:cs="Arial"/>
          <w:color w:val="000000"/>
          <w:lang w:val="es-ES_tradnl"/>
        </w:rPr>
        <w:tab/>
      </w:r>
      <w:r w:rsidRPr="0096749C">
        <w:rPr>
          <w:rFonts w:cs="Arial"/>
          <w:color w:val="000000"/>
          <w:u w:val="single"/>
          <w:lang w:val="es-ES_tradnl"/>
        </w:rPr>
        <w:t>OBSERVATEURS / OBSERVERS / BEOBACHTER / OBSERVADORES</w:t>
      </w:r>
    </w:p>
    <w:p w:rsidR="005230E5" w:rsidRPr="0096749C" w:rsidRDefault="005230E5" w:rsidP="005230E5">
      <w:pPr>
        <w:keepNext/>
        <w:widowControl w:val="0"/>
        <w:tabs>
          <w:tab w:val="center" w:pos="4792"/>
        </w:tabs>
        <w:autoSpaceDE w:val="0"/>
        <w:autoSpaceDN w:val="0"/>
        <w:adjustRightInd w:val="0"/>
        <w:rPr>
          <w:rFonts w:cs="Arial"/>
          <w:color w:val="000000"/>
          <w:u w:val="single"/>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ÉGYPTE / EGYPT / ÄGYPTEN / EGIPTO</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Ahmed AGIBA, Head of CASC, Central Administration for Seed Testing and Certification (CASC), Giza, Egypt</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(e-mail: casc.egypt@hotmail.com)</w:t>
      </w:r>
    </w:p>
    <w:p w:rsidR="005230E5" w:rsidRPr="0096749C" w:rsidRDefault="005230E5" w:rsidP="005230E5">
      <w:pPr>
        <w:keepNext/>
        <w:keepLines/>
        <w:widowControl w:val="0"/>
        <w:tabs>
          <w:tab w:val="left" w:pos="90"/>
        </w:tabs>
        <w:autoSpaceDE w:val="0"/>
        <w:autoSpaceDN w:val="0"/>
        <w:adjustRightInd w:val="0"/>
        <w:rPr>
          <w:rFonts w:cs="Arial"/>
          <w:color w:val="000000"/>
          <w:lang w:val="es-ES_tradnl"/>
        </w:rPr>
      </w:pPr>
    </w:p>
    <w:p w:rsidR="005230E5" w:rsidRPr="0096749C" w:rsidRDefault="005230E5" w:rsidP="005230E5">
      <w:pPr>
        <w:keepLines/>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Samy Hamed EL DEIB SALLAM, Head, Technical Secretary of Variety Registration Committee, Central Administration for Seed Certification (CASC), Giza, Egypt (e-mail: </w:t>
      </w:r>
      <w:hyperlink r:id="rId10" w:history="1">
        <w:r w:rsidRPr="0096749C">
          <w:rPr>
            <w:rFonts w:cs="Arial"/>
            <w:color w:val="000000"/>
            <w:lang w:val="es-ES_tradnl"/>
          </w:rPr>
          <w:t>sllamsam@yahoo.com</w:t>
        </w:r>
      </w:hyperlink>
      <w:r w:rsidRPr="0096749C">
        <w:rPr>
          <w:rFonts w:cs="Arial"/>
          <w:color w:val="000000"/>
          <w:lang w:val="es-ES_tradnl"/>
        </w:rPr>
        <w:t xml:space="preserve">) </w:t>
      </w:r>
    </w:p>
    <w:p w:rsidR="005230E5" w:rsidRPr="0096749C" w:rsidRDefault="005230E5" w:rsidP="005230E5">
      <w:pPr>
        <w:keepNext/>
        <w:widowControl w:val="0"/>
        <w:tabs>
          <w:tab w:val="center" w:pos="4792"/>
        </w:tabs>
        <w:autoSpaceDE w:val="0"/>
        <w:autoSpaceDN w:val="0"/>
        <w:adjustRightInd w:val="0"/>
        <w:rPr>
          <w:rFonts w:cs="Arial"/>
          <w:color w:val="000000"/>
          <w:u w:val="single"/>
          <w:lang w:val="es-ES_tradnl"/>
        </w:rPr>
      </w:pPr>
    </w:p>
    <w:p w:rsidR="005230E5" w:rsidRPr="0096749C" w:rsidRDefault="005230E5" w:rsidP="005230E5">
      <w:pPr>
        <w:keepNext/>
        <w:widowControl w:val="0"/>
        <w:tabs>
          <w:tab w:val="center" w:pos="4792"/>
        </w:tabs>
        <w:autoSpaceDE w:val="0"/>
        <w:autoSpaceDN w:val="0"/>
        <w:adjustRightInd w:val="0"/>
        <w:rPr>
          <w:rFonts w:cs="Arial"/>
          <w:color w:val="000000"/>
          <w:u w:val="single"/>
          <w:lang w:val="es-ES_tradnl"/>
        </w:rPr>
      </w:pPr>
      <w:r w:rsidRPr="0096749C">
        <w:rPr>
          <w:rFonts w:cs="Arial"/>
          <w:color w:val="000000"/>
          <w:u w:val="single"/>
          <w:lang w:val="es-ES_tradnl"/>
        </w:rPr>
        <w:t>RÉPUBLIQUE-UNIE DE TANZANIE / UNITED REPUBLIC OF TANZANIA / VEREINIGTE</w:t>
      </w: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REPUBLIK TANSANIA / REPÚBLICA UNIDA DE TANZANÍA</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Modest J. MERO, Ambassador, Permanent Representative, Permanent Mission of the United Republic of Tanzania to the United Nations Office at Geneva</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Juma Ali JUMA, Deputy Principal Secretary, Ministry of Agriculture and Natural Resources, Zanzibar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j_alsaady@yahoo.com)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Patrick NGWEDIAGI, Registrar, Plant Breeders' Rights Office, Ministry of Agriculture, Food Security and Cooperatives, Dar es Salaam (e-mail: ngwedi@yahoo.com)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Sidra Juma AMRAN (Ms.), Legal Officer, Ministry of Agriculture and Natural Resources, Zanzibar </w:t>
      </w:r>
      <w:r w:rsidRPr="0096749C">
        <w:rPr>
          <w:rFonts w:cs="Arial"/>
          <w:color w:val="000000"/>
          <w:lang w:val="es-ES_tradnl"/>
        </w:rPr>
        <w:br/>
        <w:t>(e-mail: sidraamran@yahoo.com)</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567"/>
          <w:tab w:val="center" w:pos="4792"/>
        </w:tabs>
        <w:autoSpaceDE w:val="0"/>
        <w:autoSpaceDN w:val="0"/>
        <w:adjustRightInd w:val="0"/>
        <w:jc w:val="center"/>
        <w:rPr>
          <w:rFonts w:cs="Arial"/>
          <w:color w:val="000000"/>
          <w:u w:val="single"/>
          <w:lang w:val="es-ES_tradnl"/>
        </w:rPr>
      </w:pPr>
      <w:r w:rsidRPr="0096749C">
        <w:rPr>
          <w:rFonts w:cs="Arial"/>
          <w:color w:val="000000"/>
          <w:lang w:val="es-ES_tradnl"/>
        </w:rPr>
        <w:t xml:space="preserve">III. </w:t>
      </w:r>
      <w:r w:rsidRPr="0096749C">
        <w:rPr>
          <w:rFonts w:cs="Arial"/>
          <w:color w:val="000000"/>
          <w:lang w:val="es-ES_tradnl"/>
        </w:rPr>
        <w:tab/>
      </w:r>
      <w:r w:rsidRPr="0096749C">
        <w:rPr>
          <w:rFonts w:cs="Arial"/>
          <w:color w:val="000000"/>
          <w:u w:val="single"/>
          <w:lang w:val="es-ES_tradnl"/>
        </w:rPr>
        <w:t>ORGANISATIONS / ORGANIZATIONS / ORGANISATIONEN / ORGANIZACIONES</w:t>
      </w: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ASSOCIATION FOR PLANT BREEDING FOR THE BENEFIT OF SOCIETY (APREBES)</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Susanne GURA, (Ms.) Coordinator, Association for Plant Breeding for the Benefit of Society (APBREBES) (e-mail: contact@apbrebes.org)</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 xml:space="preserve">ASSOCIATION INTERNATIONALE D'ESSAIS DE SEMENCES (ISTA) / INTERNATIONAL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 xml:space="preserve">SEED TESTING ASSOCIATION (ISTA) / INTERNATIONALE VEREINIGUNG FÜR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SAATGUTPRÜFUNG (ISTA) / ASOCIACIÓN INTERNACIONAL PARA EL ENSAYO DE SEMILLAS (ISTA)</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Benjamin KAUFMAN, Secretary General, International Seed Testing Association (ISTA), </w:t>
      </w: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Bassersdorf, Suisse (e-mail: beni.kaufman@ista.ch)</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CROPLIFE INTERNATIONAL</w:t>
      </w: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Marcel BRUINS, Consultant, CropLife International, Bruxelles, Belgique (e-mail: mbruins1964@gmail.com)  </w:t>
      </w:r>
    </w:p>
    <w:p w:rsidR="005230E5" w:rsidRPr="0096749C" w:rsidRDefault="005230E5" w:rsidP="005230E5">
      <w:pPr>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INTERNATIONAL SEED FEDERATION (ISF)</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Eric DEVRON, Directeur général, Union Française des Semenciers (UFS), Paris, France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(e-mail: eric.devron@ufs-asso.com)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Jan KNOL, Officer, Plant Variety Protection and Registration, Bayer CropScience Vegetable Seeds, Haelen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Stevan MADJARAC, Representative, American Seed Trade Association (ASTA), Alexandria,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United States of America (e-mail: smadjarac@gmail.com)  </w:t>
      </w:r>
    </w:p>
    <w:p w:rsidR="005230E5" w:rsidRPr="0096749C" w:rsidRDefault="005230E5" w:rsidP="005230E5">
      <w:pPr>
        <w:keepNext/>
        <w:widowControl w:val="0"/>
        <w:tabs>
          <w:tab w:val="left" w:pos="90"/>
        </w:tabs>
        <w:autoSpaceDE w:val="0"/>
        <w:autoSpaceDN w:val="0"/>
        <w:adjustRightInd w:val="0"/>
        <w:rPr>
          <w:rFonts w:cs="Arial"/>
          <w:color w:val="000000"/>
          <w:lang w:val="es-ES_tradnl"/>
        </w:rPr>
      </w:pP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r w:rsidRPr="0096749C">
        <w:rPr>
          <w:rFonts w:cs="Arial"/>
          <w:color w:val="000000"/>
          <w:u w:val="single"/>
          <w:lang w:val="es-ES_tradnl"/>
        </w:rPr>
        <w:t>SEED ASSOCIATION OF THE AMERICAS (SAA)</w:t>
      </w:r>
    </w:p>
    <w:p w:rsidR="005230E5" w:rsidRPr="0096749C" w:rsidRDefault="005230E5" w:rsidP="005230E5">
      <w:pPr>
        <w:keepNext/>
        <w:widowControl w:val="0"/>
        <w:tabs>
          <w:tab w:val="left" w:pos="90"/>
        </w:tabs>
        <w:autoSpaceDE w:val="0"/>
        <w:autoSpaceDN w:val="0"/>
        <w:adjustRightInd w:val="0"/>
        <w:rPr>
          <w:rFonts w:cs="Arial"/>
          <w:color w:val="000000"/>
          <w:u w:val="single"/>
          <w:lang w:val="es-ES_tradnl"/>
        </w:rPr>
      </w:pPr>
    </w:p>
    <w:p w:rsidR="005230E5" w:rsidRPr="0096749C" w:rsidRDefault="005230E5" w:rsidP="005230E5">
      <w:pPr>
        <w:keepNext/>
        <w:widowControl w:val="0"/>
        <w:tabs>
          <w:tab w:val="left" w:pos="90"/>
        </w:tabs>
        <w:autoSpaceDE w:val="0"/>
        <w:autoSpaceDN w:val="0"/>
        <w:adjustRightInd w:val="0"/>
        <w:rPr>
          <w:rFonts w:cs="Arial"/>
          <w:color w:val="000000"/>
          <w:lang w:val="es-ES_tradnl"/>
        </w:rPr>
      </w:pPr>
      <w:r w:rsidRPr="0096749C">
        <w:rPr>
          <w:rFonts w:cs="Arial"/>
          <w:color w:val="000000"/>
          <w:lang w:val="es-ES_tradnl"/>
        </w:rPr>
        <w:t xml:space="preserve">Diego RISSO, Secretary General, Seed Association of the Americas (SAA), Montevideo, Uruguay </w:t>
      </w:r>
      <w:r w:rsidRPr="0096749C">
        <w:rPr>
          <w:rFonts w:cs="Arial"/>
          <w:color w:val="000000"/>
          <w:lang w:val="es-ES_tradnl"/>
        </w:rPr>
        <w:br/>
        <w:t xml:space="preserve">(e-mail: drisso@saaseed.org) </w:t>
      </w:r>
    </w:p>
    <w:p w:rsidR="005230E5" w:rsidRPr="0096749C" w:rsidRDefault="005230E5" w:rsidP="005230E5">
      <w:pPr>
        <w:keepNext/>
        <w:adjustRightInd w:val="0"/>
        <w:jc w:val="center"/>
        <w:rPr>
          <w:rFonts w:cs="Arial"/>
          <w:lang w:val="es-ES_tradnl"/>
        </w:rPr>
      </w:pPr>
    </w:p>
    <w:p w:rsidR="005230E5" w:rsidRPr="0096749C" w:rsidRDefault="005230E5" w:rsidP="005230E5">
      <w:pPr>
        <w:adjustRightInd w:val="0"/>
        <w:jc w:val="center"/>
        <w:rPr>
          <w:rFonts w:cs="Arial"/>
          <w:lang w:val="es-ES_tradnl"/>
        </w:rPr>
      </w:pPr>
    </w:p>
    <w:p w:rsidR="005230E5" w:rsidRPr="0096749C" w:rsidRDefault="005230E5" w:rsidP="005230E5">
      <w:pPr>
        <w:adjustRightInd w:val="0"/>
        <w:jc w:val="center"/>
        <w:rPr>
          <w:rFonts w:cs="Arial"/>
          <w:lang w:val="es-ES_tradnl"/>
        </w:rPr>
      </w:pPr>
    </w:p>
    <w:p w:rsidR="005230E5" w:rsidRPr="0096749C" w:rsidRDefault="005230E5" w:rsidP="005230E5">
      <w:pPr>
        <w:keepNext/>
        <w:adjustRightInd w:val="0"/>
        <w:jc w:val="center"/>
        <w:rPr>
          <w:rFonts w:cs="Arial"/>
          <w:u w:val="single"/>
          <w:lang w:val="es-ES_tradnl"/>
        </w:rPr>
      </w:pPr>
      <w:r w:rsidRPr="0096749C">
        <w:rPr>
          <w:rFonts w:cs="Arial"/>
          <w:lang w:val="es-ES_tradnl"/>
        </w:rPr>
        <w:t>IV.</w:t>
      </w:r>
      <w:r w:rsidRPr="0096749C">
        <w:rPr>
          <w:rFonts w:cs="Arial"/>
          <w:lang w:val="es-ES_tradnl"/>
        </w:rPr>
        <w:tab/>
      </w:r>
      <w:r w:rsidRPr="0096749C">
        <w:rPr>
          <w:rFonts w:cs="Arial"/>
          <w:u w:val="single"/>
          <w:lang w:val="es-ES_tradnl"/>
        </w:rPr>
        <w:t>BUREAU DE L’OMPI / OFFICE OF WIPO / BÜRO DER WIPO / OFICINA DE LA OMPI</w:t>
      </w:r>
    </w:p>
    <w:p w:rsidR="005230E5" w:rsidRPr="0096749C" w:rsidRDefault="005230E5" w:rsidP="005230E5">
      <w:pPr>
        <w:keepNext/>
        <w:adjustRightInd w:val="0"/>
        <w:jc w:val="center"/>
        <w:rPr>
          <w:rFonts w:cs="Arial"/>
          <w:lang w:val="es-ES_tradnl"/>
        </w:rPr>
      </w:pPr>
    </w:p>
    <w:p w:rsidR="005230E5" w:rsidRPr="0096749C" w:rsidRDefault="005230E5" w:rsidP="005230E5">
      <w:pPr>
        <w:keepNext/>
        <w:adjustRightInd w:val="0"/>
        <w:rPr>
          <w:rFonts w:cs="Arial"/>
          <w:lang w:val="es-ES_tradnl"/>
        </w:rPr>
      </w:pPr>
      <w:r w:rsidRPr="0096749C">
        <w:rPr>
          <w:rFonts w:cs="Arial"/>
          <w:lang w:val="es-ES_tradnl"/>
        </w:rPr>
        <w:t xml:space="preserve">Chitra NARAYANASWANY (Mrs.), Director, Program Planning and Finance (Controller), </w:t>
      </w:r>
    </w:p>
    <w:p w:rsidR="005230E5" w:rsidRPr="0096749C" w:rsidRDefault="005230E5" w:rsidP="005230E5">
      <w:pPr>
        <w:keepNext/>
        <w:adjustRightInd w:val="0"/>
        <w:rPr>
          <w:rFonts w:cs="Arial"/>
          <w:lang w:val="es-ES_tradnl"/>
        </w:rPr>
      </w:pPr>
      <w:r w:rsidRPr="0096749C">
        <w:rPr>
          <w:rFonts w:cs="Arial"/>
          <w:lang w:val="es-ES_tradnl"/>
        </w:rPr>
        <w:t>Department of Finance and Budget</w:t>
      </w:r>
    </w:p>
    <w:p w:rsidR="005230E5" w:rsidRPr="0096749C" w:rsidRDefault="005230E5" w:rsidP="005230E5">
      <w:pPr>
        <w:adjustRightInd w:val="0"/>
        <w:rPr>
          <w:rFonts w:cs="Arial"/>
          <w:lang w:val="es-ES_tradnl"/>
        </w:rPr>
      </w:pPr>
    </w:p>
    <w:p w:rsidR="005230E5" w:rsidRPr="0096749C" w:rsidRDefault="005230E5" w:rsidP="005230E5">
      <w:pPr>
        <w:adjustRightInd w:val="0"/>
        <w:rPr>
          <w:rFonts w:cs="Arial"/>
          <w:lang w:val="es-ES_tradnl"/>
        </w:rPr>
      </w:pPr>
      <w:r w:rsidRPr="0096749C">
        <w:rPr>
          <w:rFonts w:cs="Arial"/>
          <w:lang w:val="es-ES_tradnl"/>
        </w:rPr>
        <w:t>Janice COOK ROBBINS (Mrs.), Director, Finance Division, Department of Finance and Budget</w:t>
      </w:r>
    </w:p>
    <w:p w:rsidR="005230E5" w:rsidRPr="0096749C" w:rsidRDefault="005230E5" w:rsidP="005230E5">
      <w:pPr>
        <w:adjustRightInd w:val="0"/>
        <w:jc w:val="center"/>
        <w:rPr>
          <w:rFonts w:cs="Arial"/>
          <w:lang w:val="es-ES_tradnl"/>
        </w:rPr>
      </w:pPr>
    </w:p>
    <w:p w:rsidR="005230E5" w:rsidRPr="0096749C" w:rsidRDefault="005230E5" w:rsidP="005230E5">
      <w:pPr>
        <w:adjustRightInd w:val="0"/>
        <w:jc w:val="center"/>
        <w:rPr>
          <w:rFonts w:cs="Arial"/>
          <w:lang w:val="es-ES_tradnl"/>
        </w:rPr>
      </w:pPr>
    </w:p>
    <w:p w:rsidR="005230E5" w:rsidRPr="0096749C" w:rsidRDefault="005230E5" w:rsidP="005230E5">
      <w:pPr>
        <w:adjustRightInd w:val="0"/>
        <w:jc w:val="center"/>
        <w:rPr>
          <w:rFonts w:cs="Arial"/>
          <w:lang w:val="es-ES_tradnl"/>
        </w:rPr>
      </w:pPr>
    </w:p>
    <w:p w:rsidR="005230E5" w:rsidRPr="0096749C" w:rsidRDefault="005230E5" w:rsidP="005230E5">
      <w:pPr>
        <w:keepNext/>
        <w:tabs>
          <w:tab w:val="left" w:pos="567"/>
        </w:tabs>
        <w:adjustRightInd w:val="0"/>
        <w:jc w:val="center"/>
        <w:rPr>
          <w:rFonts w:cs="Arial"/>
          <w:u w:val="single"/>
          <w:lang w:val="es-ES_tradnl"/>
        </w:rPr>
      </w:pPr>
      <w:r w:rsidRPr="0096749C">
        <w:rPr>
          <w:rFonts w:cs="Arial"/>
          <w:lang w:val="es-ES_tradnl"/>
        </w:rPr>
        <w:t xml:space="preserve">V. </w:t>
      </w:r>
      <w:r w:rsidRPr="0096749C">
        <w:rPr>
          <w:rFonts w:cs="Arial"/>
          <w:lang w:val="es-ES_tradnl"/>
        </w:rPr>
        <w:tab/>
      </w:r>
      <w:r w:rsidRPr="0096749C">
        <w:rPr>
          <w:rFonts w:cs="Arial"/>
          <w:u w:val="single"/>
          <w:lang w:val="es-ES_tradnl"/>
        </w:rPr>
        <w:t>VÉRIFICATEUR EXTERNE DE L’UPOV / EXTERNAL AUDITOR OF UPOV /</w:t>
      </w:r>
    </w:p>
    <w:p w:rsidR="005230E5" w:rsidRPr="0096749C" w:rsidRDefault="005230E5" w:rsidP="005230E5">
      <w:pPr>
        <w:keepNext/>
        <w:adjustRightInd w:val="0"/>
        <w:jc w:val="center"/>
        <w:rPr>
          <w:rFonts w:cs="Arial"/>
          <w:u w:val="single"/>
          <w:lang w:val="es-ES_tradnl"/>
        </w:rPr>
      </w:pPr>
      <w:r w:rsidRPr="0096749C">
        <w:rPr>
          <w:rFonts w:cs="Arial"/>
          <w:u w:val="single"/>
          <w:lang w:val="es-ES_tradnl"/>
        </w:rPr>
        <w:t>EXTERNER REVISOR DER UPOV / AUDITOR EXTERNO DE LA UPOV</w:t>
      </w:r>
    </w:p>
    <w:p w:rsidR="005230E5" w:rsidRPr="0096749C" w:rsidRDefault="005230E5" w:rsidP="005230E5">
      <w:pPr>
        <w:keepNext/>
        <w:adjustRightInd w:val="0"/>
        <w:jc w:val="center"/>
        <w:rPr>
          <w:rFonts w:cs="Arial"/>
          <w:lang w:val="es-ES_tradnl"/>
        </w:rPr>
      </w:pPr>
    </w:p>
    <w:p w:rsidR="005230E5" w:rsidRPr="0096749C" w:rsidRDefault="005230E5" w:rsidP="005230E5">
      <w:pPr>
        <w:keepNext/>
        <w:adjustRightInd w:val="0"/>
        <w:rPr>
          <w:rFonts w:cs="Arial"/>
          <w:lang w:val="es-ES_tradnl"/>
        </w:rPr>
      </w:pPr>
      <w:r w:rsidRPr="0096749C">
        <w:rPr>
          <w:rFonts w:cs="Arial"/>
          <w:lang w:val="es-ES_tradnl"/>
        </w:rPr>
        <w:t>Didier MONNOT, vérificateur externe, Contrôle fédéral des finances de la Confédération suisse, Berne</w:t>
      </w:r>
    </w:p>
    <w:p w:rsidR="005230E5" w:rsidRPr="0096749C" w:rsidRDefault="005230E5" w:rsidP="005230E5">
      <w:pPr>
        <w:keepNext/>
        <w:adjustRightInd w:val="0"/>
        <w:jc w:val="center"/>
        <w:rPr>
          <w:rFonts w:cs="Arial"/>
          <w:lang w:val="es-ES_tradnl"/>
        </w:rPr>
      </w:pPr>
    </w:p>
    <w:p w:rsidR="005230E5" w:rsidRPr="0096749C" w:rsidRDefault="005230E5" w:rsidP="005230E5">
      <w:pPr>
        <w:adjustRightInd w:val="0"/>
        <w:jc w:val="center"/>
        <w:rPr>
          <w:rFonts w:cs="Arial"/>
          <w:lang w:val="es-ES_tradnl"/>
        </w:rPr>
      </w:pPr>
    </w:p>
    <w:p w:rsidR="005230E5" w:rsidRPr="0096749C" w:rsidRDefault="005230E5" w:rsidP="005230E5">
      <w:pPr>
        <w:adjustRightInd w:val="0"/>
        <w:jc w:val="center"/>
        <w:rPr>
          <w:rFonts w:cs="Arial"/>
          <w:lang w:val="es-ES_tradnl"/>
        </w:rPr>
      </w:pPr>
    </w:p>
    <w:p w:rsidR="005230E5" w:rsidRPr="0096749C" w:rsidRDefault="005230E5" w:rsidP="005230E5">
      <w:pPr>
        <w:adjustRightInd w:val="0"/>
        <w:jc w:val="center"/>
        <w:rPr>
          <w:rFonts w:cs="Arial"/>
          <w:u w:val="single"/>
          <w:lang w:val="es-ES_tradnl"/>
        </w:rPr>
      </w:pPr>
      <w:r w:rsidRPr="0096749C">
        <w:rPr>
          <w:rFonts w:cs="Arial"/>
          <w:lang w:val="es-ES_tradnl"/>
        </w:rPr>
        <w:t>VI.</w:t>
      </w:r>
      <w:r w:rsidRPr="0096749C">
        <w:rPr>
          <w:rFonts w:cs="Arial"/>
          <w:lang w:val="es-ES_tradnl"/>
        </w:rPr>
        <w:tab/>
      </w:r>
      <w:r w:rsidRPr="0096749C">
        <w:rPr>
          <w:rFonts w:cs="Arial"/>
          <w:u w:val="single"/>
          <w:lang w:val="es-ES_tradnl"/>
        </w:rPr>
        <w:t>BUREAU / OFFICER / VORSITZ / OFICINA</w:t>
      </w:r>
    </w:p>
    <w:p w:rsidR="005230E5" w:rsidRPr="0096749C" w:rsidRDefault="005230E5" w:rsidP="005230E5">
      <w:pPr>
        <w:adjustRightInd w:val="0"/>
        <w:jc w:val="center"/>
        <w:rPr>
          <w:rFonts w:cs="Arial"/>
          <w:lang w:val="es-ES_tradnl"/>
        </w:rPr>
      </w:pPr>
    </w:p>
    <w:p w:rsidR="005230E5" w:rsidRPr="0096749C" w:rsidRDefault="005230E5" w:rsidP="005230E5">
      <w:pPr>
        <w:adjustRightInd w:val="0"/>
        <w:rPr>
          <w:rFonts w:cs="Arial"/>
          <w:lang w:val="es-ES_tradnl"/>
        </w:rPr>
      </w:pPr>
      <w:r w:rsidRPr="0096749C">
        <w:rPr>
          <w:rFonts w:cs="Arial"/>
          <w:lang w:val="es-ES_tradnl"/>
        </w:rPr>
        <w:t>Kitisri SUKHAPINDA (Ms.), President</w:t>
      </w:r>
    </w:p>
    <w:p w:rsidR="005230E5" w:rsidRPr="0096749C" w:rsidRDefault="005230E5" w:rsidP="005230E5">
      <w:pPr>
        <w:adjustRightInd w:val="0"/>
        <w:rPr>
          <w:rFonts w:cs="Arial"/>
          <w:lang w:val="es-ES_tradnl"/>
        </w:rPr>
      </w:pPr>
    </w:p>
    <w:p w:rsidR="005230E5" w:rsidRPr="0096749C" w:rsidRDefault="005230E5" w:rsidP="005230E5">
      <w:pPr>
        <w:adjustRightInd w:val="0"/>
        <w:rPr>
          <w:rFonts w:cs="Arial"/>
          <w:lang w:val="es-ES_tradnl"/>
        </w:rPr>
      </w:pPr>
      <w:r w:rsidRPr="0096749C">
        <w:rPr>
          <w:rFonts w:cs="Arial"/>
          <w:lang w:val="es-ES_tradnl"/>
        </w:rPr>
        <w:t>Luis SALAICES, Vice-President</w:t>
      </w:r>
    </w:p>
    <w:p w:rsidR="005230E5" w:rsidRPr="0096749C" w:rsidRDefault="005230E5" w:rsidP="005230E5">
      <w:pPr>
        <w:adjustRightInd w:val="0"/>
        <w:jc w:val="center"/>
        <w:rPr>
          <w:rFonts w:cs="Arial"/>
          <w:lang w:val="es-ES_tradnl"/>
        </w:rPr>
      </w:pPr>
    </w:p>
    <w:p w:rsidR="005230E5" w:rsidRPr="0096749C" w:rsidRDefault="005230E5" w:rsidP="005230E5">
      <w:pPr>
        <w:adjustRightInd w:val="0"/>
        <w:rPr>
          <w:rFonts w:cs="Arial"/>
          <w:lang w:val="es-ES_tradnl"/>
        </w:rPr>
      </w:pPr>
    </w:p>
    <w:p w:rsidR="005230E5" w:rsidRPr="0096749C" w:rsidRDefault="005230E5" w:rsidP="005230E5">
      <w:pPr>
        <w:adjustRightInd w:val="0"/>
        <w:rPr>
          <w:rFonts w:cs="Arial"/>
          <w:lang w:val="es-ES_tradnl"/>
        </w:rPr>
      </w:pPr>
    </w:p>
    <w:p w:rsidR="005230E5" w:rsidRPr="0096749C" w:rsidRDefault="005230E5" w:rsidP="005230E5">
      <w:pPr>
        <w:keepNext/>
        <w:adjustRightInd w:val="0"/>
        <w:jc w:val="center"/>
        <w:rPr>
          <w:rFonts w:cs="Arial"/>
          <w:u w:val="single"/>
          <w:lang w:val="es-ES_tradnl"/>
        </w:rPr>
      </w:pPr>
      <w:r w:rsidRPr="0096749C">
        <w:rPr>
          <w:rFonts w:cs="Arial"/>
          <w:lang w:val="es-ES_tradnl"/>
        </w:rPr>
        <w:lastRenderedPageBreak/>
        <w:t>VII.</w:t>
      </w:r>
      <w:r w:rsidRPr="0096749C">
        <w:rPr>
          <w:rFonts w:cs="Arial"/>
          <w:lang w:val="es-ES_tradnl"/>
        </w:rPr>
        <w:tab/>
      </w:r>
      <w:r w:rsidRPr="0096749C">
        <w:rPr>
          <w:rFonts w:cs="Arial"/>
          <w:u w:val="single"/>
          <w:lang w:val="es-ES_tradnl"/>
        </w:rPr>
        <w:t>BUREAU DE L’UPOV / OFFICE OF UPOV / BÜRO DER UPOV / OFICINA DE LA UPOV</w:t>
      </w:r>
    </w:p>
    <w:p w:rsidR="005230E5" w:rsidRPr="0096749C" w:rsidRDefault="005230E5" w:rsidP="005230E5">
      <w:pPr>
        <w:keepNext/>
        <w:adjustRightInd w:val="0"/>
        <w:jc w:val="center"/>
        <w:rPr>
          <w:rFonts w:cs="Arial"/>
          <w:lang w:val="es-ES_tradnl"/>
        </w:rPr>
      </w:pPr>
    </w:p>
    <w:p w:rsidR="005230E5" w:rsidRPr="0096749C" w:rsidRDefault="005230E5" w:rsidP="005230E5">
      <w:pPr>
        <w:pStyle w:val="pldetails"/>
        <w:keepNext/>
        <w:keepLines w:val="0"/>
        <w:adjustRightInd w:val="0"/>
        <w:spacing w:before="0" w:after="0"/>
        <w:rPr>
          <w:rFonts w:cs="Arial"/>
        </w:rPr>
      </w:pPr>
      <w:r w:rsidRPr="0096749C">
        <w:rPr>
          <w:rFonts w:cs="Arial"/>
        </w:rPr>
        <w:t>Francis GURRY, Secretary-General</w:t>
      </w:r>
    </w:p>
    <w:p w:rsidR="005230E5" w:rsidRPr="0096749C" w:rsidRDefault="005230E5" w:rsidP="005230E5">
      <w:pPr>
        <w:pStyle w:val="pldetails"/>
        <w:keepNext/>
        <w:keepLines w:val="0"/>
        <w:adjustRightInd w:val="0"/>
        <w:spacing w:before="0" w:after="0"/>
        <w:rPr>
          <w:rFonts w:cs="Arial"/>
        </w:rPr>
      </w:pPr>
    </w:p>
    <w:p w:rsidR="005230E5" w:rsidRPr="0096749C" w:rsidRDefault="005230E5" w:rsidP="005230E5">
      <w:pPr>
        <w:pStyle w:val="pldetails"/>
        <w:keepNext/>
        <w:keepLines w:val="0"/>
        <w:adjustRightInd w:val="0"/>
        <w:spacing w:before="0" w:after="0"/>
        <w:rPr>
          <w:rFonts w:cs="Arial"/>
        </w:rPr>
      </w:pPr>
      <w:r w:rsidRPr="0096749C">
        <w:rPr>
          <w:rFonts w:cs="Arial"/>
        </w:rPr>
        <w:t>Peter BUTTON, Vice Secretary-General</w:t>
      </w:r>
    </w:p>
    <w:p w:rsidR="005230E5" w:rsidRPr="0096749C" w:rsidRDefault="005230E5" w:rsidP="005230E5">
      <w:pPr>
        <w:pStyle w:val="pldetails"/>
        <w:keepNext/>
        <w:keepLines w:val="0"/>
        <w:adjustRightInd w:val="0"/>
        <w:spacing w:before="0" w:after="0"/>
        <w:rPr>
          <w:rFonts w:cs="Arial"/>
        </w:rPr>
      </w:pPr>
    </w:p>
    <w:p w:rsidR="005230E5" w:rsidRPr="0096749C" w:rsidRDefault="005230E5" w:rsidP="005230E5">
      <w:pPr>
        <w:pStyle w:val="pldetails"/>
        <w:keepNext/>
        <w:keepLines w:val="0"/>
        <w:adjustRightInd w:val="0"/>
        <w:spacing w:before="0" w:after="0"/>
        <w:rPr>
          <w:rFonts w:cs="Arial"/>
        </w:rPr>
      </w:pPr>
      <w:r w:rsidRPr="0096749C">
        <w:rPr>
          <w:rFonts w:cs="Arial"/>
        </w:rPr>
        <w:t>Yolanda HUERTA (Mrs.), Legal Counsel</w:t>
      </w:r>
    </w:p>
    <w:p w:rsidR="005230E5" w:rsidRPr="0096749C" w:rsidRDefault="005230E5" w:rsidP="005230E5">
      <w:pPr>
        <w:pStyle w:val="pldetails"/>
        <w:keepNext/>
        <w:keepLines w:val="0"/>
        <w:adjustRightInd w:val="0"/>
        <w:spacing w:before="0" w:after="0"/>
        <w:rPr>
          <w:rFonts w:cs="Arial"/>
        </w:rPr>
      </w:pPr>
    </w:p>
    <w:p w:rsidR="005230E5" w:rsidRPr="0096749C" w:rsidRDefault="005230E5" w:rsidP="005230E5">
      <w:pPr>
        <w:pStyle w:val="pldetails"/>
        <w:keepNext/>
        <w:keepLines w:val="0"/>
        <w:adjustRightInd w:val="0"/>
        <w:spacing w:before="0" w:after="0"/>
        <w:rPr>
          <w:rFonts w:cs="Arial"/>
        </w:rPr>
      </w:pPr>
      <w:r w:rsidRPr="0096749C">
        <w:rPr>
          <w:rFonts w:cs="Arial"/>
        </w:rPr>
        <w:t>Jun KOIDE, Technical/Regional Officer (Asia)</w:t>
      </w:r>
    </w:p>
    <w:p w:rsidR="005230E5" w:rsidRPr="0096749C" w:rsidRDefault="005230E5" w:rsidP="005230E5">
      <w:pPr>
        <w:pStyle w:val="pldetails"/>
        <w:keepNext/>
        <w:keepLines w:val="0"/>
        <w:adjustRightInd w:val="0"/>
        <w:spacing w:before="0" w:after="0"/>
        <w:rPr>
          <w:rFonts w:cs="Arial"/>
        </w:rPr>
      </w:pPr>
    </w:p>
    <w:p w:rsidR="005230E5" w:rsidRPr="0096749C" w:rsidRDefault="005230E5" w:rsidP="005230E5">
      <w:pPr>
        <w:pStyle w:val="pldetails"/>
        <w:keepNext/>
        <w:keepLines w:val="0"/>
        <w:adjustRightInd w:val="0"/>
        <w:spacing w:before="0" w:after="0"/>
        <w:rPr>
          <w:rFonts w:cs="Arial"/>
        </w:rPr>
      </w:pPr>
      <w:r w:rsidRPr="0096749C">
        <w:rPr>
          <w:rFonts w:cs="Arial"/>
        </w:rPr>
        <w:t>Ben RIVOIRE, Technical/Regional Officer (Africa, Arab countries)</w:t>
      </w:r>
    </w:p>
    <w:p w:rsidR="005230E5" w:rsidRPr="0096749C" w:rsidRDefault="005230E5" w:rsidP="005230E5">
      <w:pPr>
        <w:pStyle w:val="pldetails"/>
        <w:keepNext/>
        <w:keepLines w:val="0"/>
        <w:adjustRightInd w:val="0"/>
        <w:spacing w:before="0" w:after="0"/>
        <w:rPr>
          <w:rFonts w:cs="Arial"/>
        </w:rPr>
      </w:pPr>
    </w:p>
    <w:p w:rsidR="005230E5" w:rsidRPr="0096749C" w:rsidRDefault="005230E5" w:rsidP="005230E5">
      <w:pPr>
        <w:keepNext/>
        <w:adjustRightInd w:val="0"/>
        <w:rPr>
          <w:rFonts w:cs="Arial"/>
          <w:lang w:val="es-ES_tradnl"/>
        </w:rPr>
      </w:pPr>
      <w:r w:rsidRPr="0096749C">
        <w:rPr>
          <w:rFonts w:cs="Arial"/>
          <w:lang w:val="es-ES_tradnl"/>
        </w:rPr>
        <w:t>Leontino TAVEIRA, Technical/Regional Officer (Latin America, Caribbean countries)</w:t>
      </w:r>
    </w:p>
    <w:p w:rsidR="005230E5" w:rsidRPr="0096749C" w:rsidRDefault="005230E5" w:rsidP="005230E5">
      <w:pPr>
        <w:rPr>
          <w:rFonts w:cs="Arial"/>
          <w:lang w:val="es-ES_tradnl"/>
        </w:rPr>
      </w:pPr>
    </w:p>
    <w:p w:rsidR="005230E5" w:rsidRPr="0096749C" w:rsidRDefault="005230E5" w:rsidP="005230E5">
      <w:pPr>
        <w:widowControl w:val="0"/>
        <w:tabs>
          <w:tab w:val="left" w:pos="90"/>
        </w:tabs>
        <w:autoSpaceDE w:val="0"/>
        <w:autoSpaceDN w:val="0"/>
        <w:adjustRightInd w:val="0"/>
        <w:rPr>
          <w:rFonts w:cs="Arial"/>
          <w:color w:val="000000"/>
          <w:lang w:val="es-ES_tradnl"/>
        </w:rPr>
      </w:pPr>
    </w:p>
    <w:p w:rsidR="005230E5" w:rsidRPr="0096749C" w:rsidRDefault="005230E5" w:rsidP="005230E5">
      <w:pPr>
        <w:jc w:val="right"/>
        <w:rPr>
          <w:rFonts w:cs="Arial"/>
          <w:lang w:val="es-ES_tradnl"/>
        </w:rPr>
      </w:pPr>
    </w:p>
    <w:p w:rsidR="005230E5" w:rsidRPr="0096749C" w:rsidRDefault="005230E5" w:rsidP="005230E5">
      <w:pPr>
        <w:jc w:val="right"/>
        <w:rPr>
          <w:rFonts w:cs="Arial"/>
          <w:lang w:val="es-ES_tradnl"/>
        </w:rPr>
      </w:pPr>
      <w:r w:rsidRPr="0096749C">
        <w:rPr>
          <w:rFonts w:cs="Arial"/>
          <w:lang w:val="es-ES_tradnl"/>
        </w:rPr>
        <w:t>[L’annexe II suit /</w:t>
      </w:r>
    </w:p>
    <w:p w:rsidR="005230E5" w:rsidRPr="0096749C" w:rsidRDefault="005230E5" w:rsidP="005230E5">
      <w:pPr>
        <w:jc w:val="right"/>
        <w:rPr>
          <w:rFonts w:cs="Arial"/>
          <w:lang w:val="es-ES_tradnl"/>
        </w:rPr>
      </w:pPr>
      <w:r w:rsidRPr="0096749C">
        <w:rPr>
          <w:rFonts w:cs="Arial"/>
          <w:lang w:val="es-ES_tradnl"/>
        </w:rPr>
        <w:t>Annex II follows /</w:t>
      </w:r>
    </w:p>
    <w:p w:rsidR="005230E5" w:rsidRPr="0096749C" w:rsidRDefault="005230E5" w:rsidP="005230E5">
      <w:pPr>
        <w:jc w:val="right"/>
        <w:rPr>
          <w:rFonts w:cs="Arial"/>
          <w:lang w:val="es-ES_tradnl"/>
        </w:rPr>
      </w:pPr>
      <w:r w:rsidRPr="0096749C">
        <w:rPr>
          <w:rFonts w:cs="Arial"/>
          <w:lang w:val="es-ES_tradnl"/>
        </w:rPr>
        <w:t>Anlage II folgt /</w:t>
      </w:r>
    </w:p>
    <w:p w:rsidR="005230E5" w:rsidRPr="0096749C" w:rsidRDefault="005230E5" w:rsidP="005230E5">
      <w:pPr>
        <w:jc w:val="right"/>
        <w:rPr>
          <w:rFonts w:cs="Arial"/>
          <w:color w:val="000000"/>
          <w:lang w:val="es-ES_tradnl"/>
        </w:rPr>
      </w:pPr>
      <w:r w:rsidRPr="0096749C">
        <w:rPr>
          <w:rFonts w:cs="Arial"/>
          <w:lang w:val="es-ES_tradnl"/>
        </w:rPr>
        <w:t>Sigue el Anexo II]</w:t>
      </w:r>
    </w:p>
    <w:p w:rsidR="005230E5" w:rsidRPr="0096749C" w:rsidRDefault="005230E5" w:rsidP="005230E5">
      <w:pPr>
        <w:jc w:val="left"/>
        <w:rPr>
          <w:lang w:val="es-ES_tradnl"/>
        </w:rPr>
      </w:pPr>
    </w:p>
    <w:p w:rsidR="005230E5" w:rsidRPr="0096749C" w:rsidRDefault="005230E5" w:rsidP="005230E5">
      <w:pPr>
        <w:jc w:val="left"/>
        <w:rPr>
          <w:lang w:val="es-ES_tradnl"/>
        </w:rPr>
        <w:sectPr w:rsidR="005230E5" w:rsidRPr="0096749C" w:rsidSect="005230E5">
          <w:headerReference w:type="default" r:id="rId11"/>
          <w:pgSz w:w="11907" w:h="16840" w:code="9"/>
          <w:pgMar w:top="510" w:right="1134" w:bottom="1134" w:left="1134" w:header="510" w:footer="680" w:gutter="0"/>
          <w:pgNumType w:start="1"/>
          <w:cols w:space="720"/>
          <w:titlePg/>
        </w:sectPr>
      </w:pPr>
    </w:p>
    <w:p w:rsidR="005230E5" w:rsidRPr="0096749C" w:rsidRDefault="005230E5" w:rsidP="005230E5">
      <w:pPr>
        <w:jc w:val="center"/>
        <w:rPr>
          <w:rFonts w:cs="Arial"/>
          <w:lang w:val="es-ES_tradnl"/>
        </w:rPr>
      </w:pPr>
    </w:p>
    <w:tbl>
      <w:tblPr>
        <w:tblW w:w="9323"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30"/>
        <w:gridCol w:w="2331"/>
        <w:gridCol w:w="2331"/>
        <w:gridCol w:w="2331"/>
      </w:tblGrid>
      <w:tr w:rsidR="005230E5" w:rsidRPr="0096749C" w:rsidTr="005230E5">
        <w:trPr>
          <w:cantSplit/>
          <w:jc w:val="center"/>
        </w:trPr>
        <w:tc>
          <w:tcPr>
            <w:tcW w:w="2330" w:type="dxa"/>
            <w:vMerge w:val="restart"/>
            <w:tcBorders>
              <w:top w:val="nil"/>
              <w:left w:val="nil"/>
              <w:bottom w:val="nil"/>
              <w:right w:val="nil"/>
            </w:tcBorders>
          </w:tcPr>
          <w:p w:rsidR="005230E5" w:rsidRPr="0096749C" w:rsidRDefault="005230E5" w:rsidP="005230E5">
            <w:pPr>
              <w:tabs>
                <w:tab w:val="left" w:pos="459"/>
              </w:tabs>
              <w:spacing w:before="720" w:after="60" w:line="240" w:lineRule="exact"/>
              <w:jc w:val="center"/>
              <w:rPr>
                <w:spacing w:val="6"/>
                <w:sz w:val="14"/>
                <w:lang w:val="es-ES_tradnl"/>
              </w:rPr>
            </w:pPr>
            <w:r w:rsidRPr="0096749C">
              <w:rPr>
                <w:spacing w:val="6"/>
                <w:sz w:val="14"/>
                <w:lang w:val="es-ES_tradnl"/>
              </w:rPr>
              <w:t>INTERNATIONALER</w:t>
            </w:r>
            <w:r w:rsidRPr="0096749C">
              <w:rPr>
                <w:spacing w:val="6"/>
                <w:sz w:val="14"/>
                <w:lang w:val="es-ES_tradnl"/>
              </w:rPr>
              <w:br/>
              <w:t>VERBAND</w:t>
            </w:r>
            <w:r w:rsidRPr="0096749C">
              <w:rPr>
                <w:spacing w:val="6"/>
                <w:sz w:val="14"/>
                <w:lang w:val="es-ES_tradnl"/>
              </w:rPr>
              <w:br/>
              <w:t>ZUM SCHUTZ VON</w:t>
            </w:r>
            <w:r w:rsidRPr="0096749C">
              <w:rPr>
                <w:spacing w:val="6"/>
                <w:sz w:val="14"/>
                <w:lang w:val="es-ES_tradnl"/>
              </w:rPr>
              <w:br/>
              <w:t>PFLANZENZÜCHTUNGEN</w:t>
            </w:r>
            <w:r w:rsidRPr="0096749C">
              <w:rPr>
                <w:spacing w:val="6"/>
                <w:sz w:val="14"/>
                <w:lang w:val="es-ES_tradnl"/>
              </w:rPr>
              <w:br/>
            </w:r>
          </w:p>
          <w:p w:rsidR="005230E5" w:rsidRPr="0096749C" w:rsidRDefault="005230E5" w:rsidP="005230E5">
            <w:pPr>
              <w:jc w:val="center"/>
              <w:rPr>
                <w:sz w:val="14"/>
                <w:lang w:val="es-ES_tradnl"/>
              </w:rPr>
            </w:pPr>
            <w:r w:rsidRPr="0096749C">
              <w:rPr>
                <w:spacing w:val="6"/>
                <w:sz w:val="14"/>
                <w:lang w:val="es-ES_tradnl"/>
              </w:rPr>
              <w:t>GENF, SCHWEIZ</w:t>
            </w:r>
          </w:p>
        </w:tc>
        <w:tc>
          <w:tcPr>
            <w:tcW w:w="4662" w:type="dxa"/>
            <w:gridSpan w:val="2"/>
            <w:tcBorders>
              <w:top w:val="nil"/>
              <w:left w:val="nil"/>
              <w:bottom w:val="nil"/>
              <w:right w:val="nil"/>
            </w:tcBorders>
          </w:tcPr>
          <w:p w:rsidR="005230E5" w:rsidRPr="0096749C" w:rsidRDefault="005230E5" w:rsidP="005230E5">
            <w:pPr>
              <w:jc w:val="center"/>
              <w:rPr>
                <w:sz w:val="14"/>
                <w:lang w:val="es-ES_tradnl"/>
              </w:rPr>
            </w:pPr>
            <w:r w:rsidRPr="0096749C">
              <w:rPr>
                <w:noProof/>
              </w:rPr>
              <w:drawing>
                <wp:inline distT="0" distB="0" distL="0" distR="0" wp14:anchorId="3E9C996C" wp14:editId="18B69E9A">
                  <wp:extent cx="1143000" cy="628650"/>
                  <wp:effectExtent l="0" t="0" r="0" b="0"/>
                  <wp:docPr id="2" name="Picture 2" descr="Upov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v_c"/>
                          <pic:cNvPicPr>
                            <a:picLocks noChangeAspect="1" noChangeArrowheads="1"/>
                          </pic:cNvPicPr>
                        </pic:nvPicPr>
                        <pic:blipFill>
                          <a:blip r:embed="rId12">
                            <a:lum contrast="12000"/>
                            <a:extLst>
                              <a:ext uri="{28A0092B-C50C-407E-A947-70E740481C1C}">
                                <a14:useLocalDpi xmlns:a14="http://schemas.microsoft.com/office/drawing/2010/main" val="0"/>
                              </a:ext>
                            </a:extLst>
                          </a:blip>
                          <a:srcRect r="7440"/>
                          <a:stretch>
                            <a:fillRect/>
                          </a:stretch>
                        </pic:blipFill>
                        <pic:spPr bwMode="auto">
                          <a:xfrm>
                            <a:off x="0" y="0"/>
                            <a:ext cx="1143000" cy="628650"/>
                          </a:xfrm>
                          <a:prstGeom prst="rect">
                            <a:avLst/>
                          </a:prstGeom>
                          <a:noFill/>
                          <a:ln>
                            <a:noFill/>
                          </a:ln>
                        </pic:spPr>
                      </pic:pic>
                    </a:graphicData>
                  </a:graphic>
                </wp:inline>
              </w:drawing>
            </w:r>
          </w:p>
        </w:tc>
        <w:tc>
          <w:tcPr>
            <w:tcW w:w="2331" w:type="dxa"/>
            <w:vMerge w:val="restart"/>
            <w:tcBorders>
              <w:top w:val="nil"/>
              <w:left w:val="nil"/>
              <w:bottom w:val="nil"/>
              <w:right w:val="nil"/>
            </w:tcBorders>
          </w:tcPr>
          <w:p w:rsidR="005230E5" w:rsidRPr="0096749C" w:rsidRDefault="005230E5" w:rsidP="005230E5">
            <w:pPr>
              <w:spacing w:before="720" w:after="60" w:line="240" w:lineRule="exact"/>
              <w:jc w:val="center"/>
              <w:rPr>
                <w:spacing w:val="6"/>
                <w:sz w:val="14"/>
                <w:lang w:val="es-ES_tradnl"/>
              </w:rPr>
            </w:pPr>
            <w:r w:rsidRPr="0096749C">
              <w:rPr>
                <w:spacing w:val="6"/>
                <w:sz w:val="14"/>
                <w:lang w:val="es-ES_tradnl"/>
              </w:rPr>
              <w:t>INTERNATIONAL UNION</w:t>
            </w:r>
            <w:r w:rsidRPr="0096749C">
              <w:rPr>
                <w:spacing w:val="6"/>
                <w:sz w:val="14"/>
                <w:lang w:val="es-ES_tradnl"/>
              </w:rPr>
              <w:br/>
              <w:t>FOR THE PROTECTION</w:t>
            </w:r>
            <w:r w:rsidRPr="0096749C">
              <w:rPr>
                <w:spacing w:val="6"/>
                <w:sz w:val="14"/>
                <w:lang w:val="es-ES_tradnl"/>
              </w:rPr>
              <w:br/>
              <w:t>OF NEW VARIETIES</w:t>
            </w:r>
            <w:r w:rsidRPr="0096749C">
              <w:rPr>
                <w:spacing w:val="6"/>
                <w:sz w:val="14"/>
                <w:lang w:val="es-ES_tradnl"/>
              </w:rPr>
              <w:br/>
              <w:t>OF PLANTS</w:t>
            </w:r>
            <w:r w:rsidRPr="0096749C">
              <w:rPr>
                <w:spacing w:val="6"/>
                <w:sz w:val="14"/>
                <w:lang w:val="es-ES_tradnl"/>
              </w:rPr>
              <w:br/>
            </w:r>
          </w:p>
          <w:p w:rsidR="005230E5" w:rsidRPr="0096749C" w:rsidRDefault="005230E5" w:rsidP="005230E5">
            <w:pPr>
              <w:jc w:val="center"/>
              <w:rPr>
                <w:sz w:val="14"/>
                <w:lang w:val="es-ES_tradnl"/>
              </w:rPr>
            </w:pPr>
            <w:r w:rsidRPr="0096749C">
              <w:rPr>
                <w:spacing w:val="6"/>
                <w:sz w:val="14"/>
                <w:lang w:val="es-ES_tradnl"/>
              </w:rPr>
              <w:t>GENEVA, SWITZERLAND</w:t>
            </w:r>
          </w:p>
        </w:tc>
      </w:tr>
      <w:tr w:rsidR="005230E5" w:rsidRPr="0096749C" w:rsidTr="005230E5">
        <w:trPr>
          <w:cantSplit/>
          <w:jc w:val="center"/>
        </w:trPr>
        <w:tc>
          <w:tcPr>
            <w:tcW w:w="2330" w:type="dxa"/>
            <w:vMerge/>
            <w:tcBorders>
              <w:top w:val="nil"/>
              <w:left w:val="nil"/>
              <w:bottom w:val="nil"/>
              <w:right w:val="nil"/>
            </w:tcBorders>
          </w:tcPr>
          <w:p w:rsidR="005230E5" w:rsidRPr="0096749C" w:rsidRDefault="005230E5" w:rsidP="005230E5">
            <w:pPr>
              <w:jc w:val="center"/>
              <w:rPr>
                <w:sz w:val="14"/>
                <w:lang w:val="es-ES_tradnl"/>
              </w:rPr>
            </w:pPr>
          </w:p>
        </w:tc>
        <w:tc>
          <w:tcPr>
            <w:tcW w:w="2331" w:type="dxa"/>
            <w:tcBorders>
              <w:top w:val="nil"/>
              <w:left w:val="nil"/>
              <w:bottom w:val="nil"/>
              <w:right w:val="nil"/>
            </w:tcBorders>
          </w:tcPr>
          <w:p w:rsidR="005230E5" w:rsidRPr="0096749C" w:rsidRDefault="005230E5" w:rsidP="005230E5">
            <w:pPr>
              <w:spacing w:before="120" w:after="60" w:line="240" w:lineRule="exact"/>
              <w:jc w:val="center"/>
              <w:rPr>
                <w:spacing w:val="6"/>
                <w:sz w:val="14"/>
                <w:lang w:val="es-ES_tradnl"/>
              </w:rPr>
            </w:pPr>
            <w:r w:rsidRPr="0096749C">
              <w:rPr>
                <w:spacing w:val="6"/>
                <w:sz w:val="14"/>
                <w:lang w:val="es-ES_tradnl"/>
              </w:rPr>
              <w:t>UNION INTERNATIONALE</w:t>
            </w:r>
            <w:r w:rsidRPr="0096749C">
              <w:rPr>
                <w:spacing w:val="6"/>
                <w:sz w:val="14"/>
                <w:lang w:val="es-ES_tradnl"/>
              </w:rPr>
              <w:br/>
              <w:t>POUR LA PROTECTION</w:t>
            </w:r>
            <w:r w:rsidRPr="0096749C">
              <w:rPr>
                <w:spacing w:val="6"/>
                <w:sz w:val="14"/>
                <w:lang w:val="es-ES_tradnl"/>
              </w:rPr>
              <w:br/>
              <w:t>DES OBTENTIONS</w:t>
            </w:r>
            <w:r w:rsidRPr="0096749C">
              <w:rPr>
                <w:spacing w:val="6"/>
                <w:sz w:val="14"/>
                <w:lang w:val="es-ES_tradnl"/>
              </w:rPr>
              <w:br/>
              <w:t>VÉGÉTALES</w:t>
            </w:r>
            <w:r w:rsidRPr="0096749C">
              <w:rPr>
                <w:spacing w:val="6"/>
                <w:sz w:val="14"/>
                <w:lang w:val="es-ES_tradnl"/>
              </w:rPr>
              <w:br/>
            </w:r>
          </w:p>
          <w:p w:rsidR="005230E5" w:rsidRPr="0096749C" w:rsidRDefault="005230E5" w:rsidP="005230E5">
            <w:pPr>
              <w:jc w:val="center"/>
              <w:rPr>
                <w:spacing w:val="6"/>
                <w:sz w:val="14"/>
                <w:lang w:val="es-ES_tradnl"/>
              </w:rPr>
            </w:pPr>
            <w:r w:rsidRPr="0096749C">
              <w:rPr>
                <w:spacing w:val="6"/>
                <w:sz w:val="14"/>
                <w:lang w:val="es-ES_tradnl"/>
              </w:rPr>
              <w:t>GENÈVE, SUISSE</w:t>
            </w:r>
          </w:p>
        </w:tc>
        <w:tc>
          <w:tcPr>
            <w:tcW w:w="2331" w:type="dxa"/>
            <w:tcBorders>
              <w:top w:val="nil"/>
              <w:left w:val="nil"/>
              <w:bottom w:val="nil"/>
              <w:right w:val="nil"/>
            </w:tcBorders>
          </w:tcPr>
          <w:p w:rsidR="005230E5" w:rsidRPr="0096749C" w:rsidRDefault="005230E5" w:rsidP="005230E5">
            <w:pPr>
              <w:spacing w:before="120" w:after="60" w:line="240" w:lineRule="exact"/>
              <w:jc w:val="center"/>
              <w:rPr>
                <w:spacing w:val="6"/>
                <w:sz w:val="14"/>
                <w:lang w:val="es-ES_tradnl"/>
              </w:rPr>
            </w:pPr>
            <w:r w:rsidRPr="0096749C">
              <w:rPr>
                <w:spacing w:val="6"/>
                <w:sz w:val="14"/>
                <w:lang w:val="es-ES_tradnl"/>
              </w:rPr>
              <w:t>UNIÓN INTERNACIONAL</w:t>
            </w:r>
            <w:r w:rsidRPr="0096749C">
              <w:rPr>
                <w:spacing w:val="6"/>
                <w:sz w:val="14"/>
                <w:lang w:val="es-ES_tradnl"/>
              </w:rPr>
              <w:br/>
              <w:t>PARA LA PROTECCIÓN</w:t>
            </w:r>
            <w:r w:rsidRPr="0096749C">
              <w:rPr>
                <w:spacing w:val="6"/>
                <w:sz w:val="14"/>
                <w:lang w:val="es-ES_tradnl"/>
              </w:rPr>
              <w:br/>
              <w:t>DE LAS OBTENCIONES</w:t>
            </w:r>
            <w:r w:rsidRPr="0096749C">
              <w:rPr>
                <w:spacing w:val="6"/>
                <w:sz w:val="14"/>
                <w:lang w:val="es-ES_tradnl"/>
              </w:rPr>
              <w:br/>
              <w:t>VEGETALES</w:t>
            </w:r>
            <w:r w:rsidRPr="0096749C">
              <w:rPr>
                <w:spacing w:val="6"/>
                <w:sz w:val="14"/>
                <w:lang w:val="es-ES_tradnl"/>
              </w:rPr>
              <w:br/>
            </w:r>
          </w:p>
          <w:p w:rsidR="005230E5" w:rsidRPr="0096749C" w:rsidRDefault="005230E5" w:rsidP="005230E5">
            <w:pPr>
              <w:jc w:val="center"/>
              <w:rPr>
                <w:sz w:val="14"/>
                <w:lang w:val="es-ES_tradnl"/>
              </w:rPr>
            </w:pPr>
            <w:r w:rsidRPr="0096749C">
              <w:rPr>
                <w:spacing w:val="6"/>
                <w:sz w:val="14"/>
                <w:lang w:val="es-ES_tradnl"/>
              </w:rPr>
              <w:t>GINEBRA, SUIZA</w:t>
            </w:r>
          </w:p>
        </w:tc>
        <w:tc>
          <w:tcPr>
            <w:tcW w:w="2331" w:type="dxa"/>
            <w:vMerge/>
            <w:tcBorders>
              <w:top w:val="nil"/>
              <w:left w:val="nil"/>
              <w:bottom w:val="nil"/>
              <w:right w:val="nil"/>
            </w:tcBorders>
          </w:tcPr>
          <w:p w:rsidR="005230E5" w:rsidRPr="0096749C" w:rsidRDefault="005230E5" w:rsidP="005230E5">
            <w:pPr>
              <w:jc w:val="center"/>
              <w:rPr>
                <w:sz w:val="14"/>
                <w:lang w:val="es-ES_tradnl"/>
              </w:rPr>
            </w:pPr>
          </w:p>
        </w:tc>
      </w:tr>
    </w:tbl>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jc w:val="center"/>
        <w:rPr>
          <w:rFonts w:cs="Arial"/>
          <w:lang w:val="es-ES_tradnl"/>
        </w:rPr>
      </w:pPr>
      <w:r w:rsidRPr="0096749C">
        <w:rPr>
          <w:rFonts w:cs="Arial"/>
          <w:lang w:val="es-ES_tradnl"/>
        </w:rPr>
        <w:t>COMUNICADO DE PRENSA</w:t>
      </w: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rPr>
          <w:rFonts w:cs="Arial"/>
          <w:lang w:val="es-ES_tradnl"/>
        </w:rPr>
      </w:pPr>
      <w:r w:rsidRPr="0096749C">
        <w:rPr>
          <w:rFonts w:cs="Arial"/>
          <w:u w:val="single"/>
          <w:lang w:val="es-ES_tradnl"/>
        </w:rPr>
        <w:t>Comunicado de prensa de la UPOV Nº 98</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t>Ginebra, 16 de octubre de 2014</w:t>
      </w:r>
    </w:p>
    <w:p w:rsidR="005230E5" w:rsidRPr="0096749C" w:rsidRDefault="005230E5" w:rsidP="005230E5">
      <w:pPr>
        <w:rPr>
          <w:rFonts w:cs="Arial"/>
          <w:lang w:val="es-ES_tradnl"/>
        </w:rPr>
      </w:pPr>
    </w:p>
    <w:p w:rsidR="005230E5" w:rsidRPr="0096749C" w:rsidRDefault="005230E5" w:rsidP="005230E5">
      <w:pPr>
        <w:jc w:val="center"/>
        <w:rPr>
          <w:rFonts w:cs="Arial"/>
          <w:lang w:val="es-ES_tradnl"/>
        </w:rPr>
      </w:pPr>
    </w:p>
    <w:p w:rsidR="005230E5" w:rsidRPr="0096749C" w:rsidRDefault="005230E5" w:rsidP="005230E5">
      <w:pPr>
        <w:jc w:val="center"/>
        <w:rPr>
          <w:rFonts w:cs="Arial"/>
          <w:b/>
          <w:lang w:val="es-ES_tradnl"/>
        </w:rPr>
      </w:pPr>
      <w:r w:rsidRPr="0096749C">
        <w:rPr>
          <w:rFonts w:cs="Arial"/>
          <w:b/>
          <w:lang w:val="es-ES_tradnl"/>
        </w:rPr>
        <w:t>El Consejo de la UPOV celebra su cuadragésima octava sesión ordinaria</w:t>
      </w:r>
    </w:p>
    <w:p w:rsidR="005230E5" w:rsidRPr="0096749C" w:rsidRDefault="005230E5" w:rsidP="005230E5">
      <w:pPr>
        <w:jc w:val="center"/>
        <w:rPr>
          <w:rFonts w:cs="Arial"/>
          <w:lang w:val="es-ES_tradnl"/>
        </w:rPr>
      </w:pP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t>El Consejo de la Unión Internacional para la Protección de las Obtenciones Vegetales (UPOV) celebró su cuadragésima octava sesión ordinaria en Ginebra, el 16 de octubre de 2014.</w:t>
      </w:r>
    </w:p>
    <w:p w:rsidR="005230E5" w:rsidRPr="0096749C" w:rsidRDefault="005230E5" w:rsidP="005230E5">
      <w:pPr>
        <w:rPr>
          <w:rFonts w:cs="Arial"/>
          <w:lang w:val="es-ES_tradnl"/>
        </w:rPr>
      </w:pP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t>Resumen de lo más destacado de dicha sesión:</w:t>
      </w:r>
    </w:p>
    <w:p w:rsidR="005230E5" w:rsidRPr="0096749C" w:rsidRDefault="005230E5" w:rsidP="005230E5">
      <w:pPr>
        <w:rPr>
          <w:rFonts w:cs="Arial"/>
          <w:lang w:val="es-ES_tradnl"/>
        </w:rPr>
      </w:pPr>
    </w:p>
    <w:p w:rsidR="005230E5" w:rsidRPr="0096749C" w:rsidRDefault="005230E5" w:rsidP="005230E5">
      <w:pPr>
        <w:rPr>
          <w:rFonts w:cs="Arial"/>
          <w:u w:val="single"/>
          <w:lang w:val="es-ES_tradnl"/>
        </w:rPr>
      </w:pPr>
      <w:r w:rsidRPr="0096749C">
        <w:rPr>
          <w:rFonts w:cs="Arial"/>
          <w:u w:val="single"/>
          <w:lang w:val="es-ES_tradnl"/>
        </w:rPr>
        <w:t>Nombramiento del Secretario General</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lang w:val="es-ES_tradnl"/>
        </w:rPr>
        <w:t>El Consejo decidió, por aclamación, nombrar al Sr. Francis Gurry Secretario General de la UPOV para el período comprendido entre el 16 de octubre de 2014 y el 30 de septiembre de 2020.</w:t>
      </w:r>
    </w:p>
    <w:p w:rsidR="005230E5" w:rsidRPr="0096749C" w:rsidRDefault="005230E5" w:rsidP="005230E5">
      <w:pPr>
        <w:rPr>
          <w:rFonts w:cs="Arial"/>
          <w:lang w:val="es-ES_tradnl"/>
        </w:rPr>
      </w:pPr>
    </w:p>
    <w:p w:rsidR="005230E5" w:rsidRPr="0096749C" w:rsidRDefault="005230E5" w:rsidP="005230E5">
      <w:pPr>
        <w:rPr>
          <w:rFonts w:cs="Arial"/>
          <w:u w:val="single"/>
          <w:lang w:val="es-ES_tradnl"/>
        </w:rPr>
      </w:pPr>
      <w:r w:rsidRPr="0096749C">
        <w:rPr>
          <w:u w:val="single"/>
          <w:lang w:val="es-ES_tradnl"/>
        </w:rPr>
        <w:t>Novedades relativas a la Ley sobre los Derechos de Obtentor para Zanzíbar</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lang w:val="es-ES_tradnl"/>
        </w:rPr>
        <w:t>El Consejo tomó nota de que la Ley de Derechos de Obtentor de Zanzíbar, que fue adoptada por la Cámara de Representantes de Zanzíbar, incorpora los cambios contenidos en la decisión del Consejo de 22 de marzo de 2013, y acordó</w:t>
      </w:r>
      <w:r w:rsidRPr="0096749C">
        <w:rPr>
          <w:spacing w:val="-2"/>
          <w:lang w:val="es-ES_tradnl"/>
        </w:rPr>
        <w:t xml:space="preserve"> que los cambios adicionales no afectan a las disposiciones sustantivas del Acta de 1991 del Convenio de la UPOV.  La legislación que rige los derechos de obtentor abarca ya todo el territorio de la República Unida de Tanzanía, y la República Unida de Tanzanía puede pasar a ser miembro de la UPOV</w:t>
      </w:r>
      <w:r w:rsidRPr="0096749C">
        <w:rPr>
          <w:rFonts w:cs="Arial"/>
          <w:lang w:val="es-ES_tradnl"/>
        </w:rPr>
        <w:t xml:space="preserve">.  </w:t>
      </w:r>
    </w:p>
    <w:p w:rsidR="005230E5" w:rsidRPr="0096749C" w:rsidRDefault="005230E5" w:rsidP="005230E5">
      <w:pPr>
        <w:rPr>
          <w:rFonts w:cs="Arial"/>
          <w:lang w:val="es-ES_tradnl"/>
        </w:rPr>
      </w:pPr>
    </w:p>
    <w:p w:rsidR="005230E5" w:rsidRPr="0096749C" w:rsidRDefault="005230E5" w:rsidP="005230E5">
      <w:pPr>
        <w:rPr>
          <w:rFonts w:cs="Arial"/>
          <w:u w:val="single"/>
          <w:lang w:val="es-ES_tradnl"/>
        </w:rPr>
      </w:pPr>
      <w:r w:rsidRPr="0096749C">
        <w:rPr>
          <w:rFonts w:cs="Arial"/>
          <w:u w:val="single"/>
          <w:lang w:val="es-ES_tradnl"/>
        </w:rPr>
        <w:t>Fondo para proyectos especiales</w:t>
      </w:r>
    </w:p>
    <w:p w:rsidR="005230E5" w:rsidRPr="0096749C" w:rsidRDefault="005230E5" w:rsidP="005230E5">
      <w:pPr>
        <w:rPr>
          <w:rFonts w:cs="Arial"/>
          <w:u w:val="single"/>
          <w:lang w:val="es-ES_tradnl"/>
        </w:rPr>
      </w:pPr>
    </w:p>
    <w:p w:rsidR="005230E5" w:rsidRPr="0096749C" w:rsidRDefault="005230E5" w:rsidP="005230E5">
      <w:pPr>
        <w:rPr>
          <w:rFonts w:cs="Arial"/>
          <w:lang w:val="es-ES_tradnl"/>
        </w:rPr>
      </w:pPr>
      <w:r w:rsidRPr="0096749C">
        <w:rPr>
          <w:rFonts w:cs="Arial"/>
          <w:lang w:val="es-ES_tradnl"/>
        </w:rPr>
        <w:t xml:space="preserve">En su trigésima primera sesión extraordinaria, celebrada en Ginebra el 11 de abril de 2014, el Consejo decidió crear un fondo para proyectos especiales por importe del fondo de reserva que supere el 15% de los ingresos totales para el bienio 2012-2013.  </w:t>
      </w:r>
      <w:r w:rsidRPr="0096749C">
        <w:rPr>
          <w:lang w:val="es-ES_tradnl"/>
        </w:rPr>
        <w:t>En su cuadragésima octava sesión ordinaria, el Consejo decidió utilizar el fondo para proyectos especiales con fines de formación.</w:t>
      </w:r>
    </w:p>
    <w:p w:rsidR="005230E5" w:rsidRPr="0096749C" w:rsidRDefault="005230E5" w:rsidP="005230E5">
      <w:pPr>
        <w:rPr>
          <w:rFonts w:cs="Arial"/>
          <w:u w:val="single"/>
          <w:lang w:val="es-ES_tradnl"/>
        </w:rPr>
      </w:pPr>
    </w:p>
    <w:p w:rsidR="005230E5" w:rsidRPr="0096749C" w:rsidRDefault="005230E5" w:rsidP="005230E5">
      <w:pPr>
        <w:keepNext/>
        <w:rPr>
          <w:rFonts w:cs="Arial"/>
          <w:u w:val="single"/>
          <w:lang w:val="es-ES_tradnl"/>
        </w:rPr>
      </w:pPr>
      <w:r w:rsidRPr="0096749C">
        <w:rPr>
          <w:rFonts w:cs="Arial"/>
          <w:u w:val="single"/>
          <w:lang w:val="es-ES_tradnl"/>
        </w:rPr>
        <w:t>Condición de observador</w:t>
      </w:r>
    </w:p>
    <w:p w:rsidR="005230E5" w:rsidRPr="0096749C" w:rsidRDefault="005230E5" w:rsidP="005230E5">
      <w:pPr>
        <w:keepNext/>
        <w:rPr>
          <w:rFonts w:cs="Arial"/>
          <w:lang w:val="es-ES_tradnl"/>
        </w:rPr>
      </w:pPr>
    </w:p>
    <w:p w:rsidR="005230E5" w:rsidRPr="0096749C" w:rsidRDefault="005230E5" w:rsidP="005230E5">
      <w:pPr>
        <w:rPr>
          <w:rFonts w:cs="Arial"/>
          <w:lang w:val="es-ES_tradnl"/>
        </w:rPr>
      </w:pPr>
      <w:r w:rsidRPr="0096749C">
        <w:rPr>
          <w:rFonts w:cs="Arial"/>
          <w:lang w:val="es-ES_tradnl"/>
        </w:rPr>
        <w:t>El Consejo tomó nota de que el Comité había concedido la condición de observador:</w:t>
      </w:r>
    </w:p>
    <w:p w:rsidR="005230E5" w:rsidRPr="0096749C" w:rsidRDefault="005230E5" w:rsidP="005230E5">
      <w:pPr>
        <w:rPr>
          <w:rFonts w:cs="Arial"/>
          <w:lang w:val="es-ES_tradnl"/>
        </w:rPr>
      </w:pPr>
    </w:p>
    <w:p w:rsidR="005230E5" w:rsidRPr="0096749C" w:rsidRDefault="005230E5" w:rsidP="005230E5">
      <w:pPr>
        <w:pStyle w:val="ListParagraph"/>
        <w:numPr>
          <w:ilvl w:val="0"/>
          <w:numId w:val="44"/>
        </w:numPr>
        <w:rPr>
          <w:rFonts w:cs="Arial"/>
          <w:lang w:val="es-ES_tradnl"/>
        </w:rPr>
      </w:pPr>
      <w:r w:rsidRPr="0096749C">
        <w:rPr>
          <w:rFonts w:cs="Arial"/>
          <w:lang w:val="es-ES_tradnl"/>
        </w:rPr>
        <w:t>al Centro del Sur ante el Consejo y el Comité Administrativo y Jurídico (CAJ);</w:t>
      </w:r>
    </w:p>
    <w:p w:rsidR="005230E5" w:rsidRPr="0096749C" w:rsidRDefault="005230E5" w:rsidP="005230E5">
      <w:pPr>
        <w:pStyle w:val="ListParagraph"/>
        <w:numPr>
          <w:ilvl w:val="0"/>
          <w:numId w:val="44"/>
        </w:numPr>
        <w:rPr>
          <w:rFonts w:cs="Arial"/>
          <w:lang w:val="es-ES_tradnl"/>
        </w:rPr>
      </w:pPr>
      <w:r w:rsidRPr="0096749C">
        <w:rPr>
          <w:rFonts w:cs="Arial"/>
          <w:lang w:val="es-ES_tradnl"/>
        </w:rPr>
        <w:t>a la Organización Mundial de Agricultores (OMA) ante el Consejo, el CAJ y el Comité Técnico (TC).</w:t>
      </w:r>
    </w:p>
    <w:p w:rsidR="005230E5" w:rsidRPr="0096749C" w:rsidRDefault="005230E5" w:rsidP="005230E5">
      <w:pPr>
        <w:rPr>
          <w:rFonts w:cs="Arial"/>
          <w:lang w:val="es-ES_tradnl"/>
        </w:rPr>
      </w:pPr>
    </w:p>
    <w:p w:rsidR="005230E5" w:rsidRPr="0096749C" w:rsidRDefault="005230E5" w:rsidP="005230E5">
      <w:pPr>
        <w:keepNext/>
        <w:rPr>
          <w:snapToGrid w:val="0"/>
          <w:color w:val="000000" w:themeColor="text1"/>
          <w:u w:val="single"/>
          <w:lang w:val="es-ES_tradnl"/>
        </w:rPr>
      </w:pPr>
      <w:r w:rsidRPr="0096749C">
        <w:rPr>
          <w:snapToGrid w:val="0"/>
          <w:color w:val="000000" w:themeColor="text1"/>
          <w:u w:val="single"/>
          <w:lang w:val="es-ES_tradnl"/>
        </w:rPr>
        <w:lastRenderedPageBreak/>
        <w:t>Publicación de la Trilogía</w:t>
      </w:r>
    </w:p>
    <w:p w:rsidR="005230E5" w:rsidRPr="0096749C" w:rsidRDefault="005230E5" w:rsidP="005230E5">
      <w:pPr>
        <w:keepNext/>
        <w:rPr>
          <w:snapToGrid w:val="0"/>
          <w:lang w:val="es-ES_tradnl"/>
        </w:rPr>
      </w:pPr>
    </w:p>
    <w:p w:rsidR="005230E5" w:rsidRPr="0096749C" w:rsidRDefault="005230E5" w:rsidP="005230E5">
      <w:pPr>
        <w:rPr>
          <w:snapToGrid w:val="0"/>
          <w:lang w:val="es-ES_tradnl"/>
        </w:rPr>
      </w:pPr>
      <w:r w:rsidRPr="0096749C">
        <w:rPr>
          <w:snapToGrid w:val="0"/>
          <w:lang w:val="es-ES_tradnl"/>
        </w:rPr>
        <w:t>La publicación de la Trilogía</w:t>
      </w:r>
      <w:r w:rsidRPr="0096749C">
        <w:rPr>
          <w:rStyle w:val="FootnoteReference"/>
          <w:snapToGrid w:val="0"/>
          <w:lang w:val="es-ES_tradnl"/>
        </w:rPr>
        <w:footnoteReference w:id="2"/>
      </w:r>
      <w:r w:rsidRPr="0096749C">
        <w:rPr>
          <w:snapToGrid w:val="0"/>
          <w:lang w:val="es-ES_tradnl"/>
        </w:rPr>
        <w:t>, incluido el resum</w:t>
      </w:r>
      <w:r w:rsidR="00BF14A6">
        <w:rPr>
          <w:snapToGrid w:val="0"/>
          <w:lang w:val="es-ES_tradnl"/>
        </w:rPr>
        <w:t>en, ha aparecido en francés (véase</w:t>
      </w:r>
      <w:r w:rsidRPr="0096749C">
        <w:rPr>
          <w:snapToGrid w:val="0"/>
          <w:lang w:val="es-ES_tradnl"/>
        </w:rPr>
        <w:t xml:space="preserve"> </w:t>
      </w:r>
      <w:hyperlink r:id="rId13" w:history="1">
        <w:r w:rsidRPr="0096749C">
          <w:rPr>
            <w:rStyle w:val="Hyperlink"/>
            <w:snapToGrid w:val="0"/>
            <w:lang w:val="es-ES_tradnl"/>
          </w:rPr>
          <w:t>http://www.upov.int/about/fr/benefits_upov_system.html</w:t>
        </w:r>
      </w:hyperlink>
      <w:r w:rsidRPr="0096749C">
        <w:rPr>
          <w:snapToGrid w:val="0"/>
          <w:lang w:val="es-ES_tradnl"/>
        </w:rPr>
        <w:t xml:space="preserve">).  En español también ha aparecido el resumen, y próximamente estará disponible la publicación completa. </w:t>
      </w:r>
    </w:p>
    <w:p w:rsidR="005230E5" w:rsidRPr="0096749C" w:rsidRDefault="005230E5" w:rsidP="005230E5">
      <w:pPr>
        <w:rPr>
          <w:rFonts w:cs="Arial"/>
          <w:lang w:val="es-ES_tradnl"/>
        </w:rPr>
      </w:pPr>
    </w:p>
    <w:p w:rsidR="005230E5" w:rsidRPr="0096749C" w:rsidRDefault="005230E5" w:rsidP="005230E5">
      <w:pPr>
        <w:keepNext/>
        <w:rPr>
          <w:rFonts w:cs="Arial"/>
          <w:u w:val="single"/>
          <w:lang w:val="es-ES_tradnl"/>
        </w:rPr>
      </w:pPr>
      <w:r w:rsidRPr="0096749C">
        <w:rPr>
          <w:rFonts w:cs="Arial"/>
          <w:u w:val="single"/>
          <w:lang w:val="es-ES_tradnl"/>
        </w:rPr>
        <w:t>Nuevos cursos de enseñanza a distancia</w:t>
      </w:r>
    </w:p>
    <w:p w:rsidR="005230E5" w:rsidRPr="0096749C" w:rsidRDefault="005230E5" w:rsidP="005230E5">
      <w:pPr>
        <w:keepNext/>
        <w:rPr>
          <w:rFonts w:cs="Arial"/>
          <w:lang w:val="es-ES_tradnl"/>
        </w:rPr>
      </w:pPr>
    </w:p>
    <w:p w:rsidR="005230E5" w:rsidRPr="0096749C" w:rsidRDefault="005230E5" w:rsidP="005230E5">
      <w:pPr>
        <w:rPr>
          <w:rFonts w:cs="Arial"/>
          <w:lang w:val="es-ES_tradnl"/>
        </w:rPr>
      </w:pPr>
      <w:r w:rsidRPr="0096749C">
        <w:rPr>
          <w:rFonts w:cs="Arial"/>
          <w:lang w:val="es-ES_tradnl"/>
        </w:rPr>
        <w:t>En 2015, la UPOV impartirá, en inglés, francés y español, un nuevo curso DL-305 “</w:t>
      </w:r>
      <w:r w:rsidRPr="0096749C">
        <w:rPr>
          <w:lang w:val="es-ES_tradnl"/>
        </w:rPr>
        <w:t>Examen de solicitudes de derechos de obtentor</w:t>
      </w:r>
      <w:r w:rsidRPr="0096749C">
        <w:rPr>
          <w:rFonts w:cs="Arial"/>
          <w:lang w:val="es-ES_tradnl"/>
        </w:rPr>
        <w:t>”, tanto en un curso único como desdoblado en dos cursos que lo componen:  DL-305A “</w:t>
      </w:r>
      <w:r w:rsidRPr="0096749C">
        <w:rPr>
          <w:lang w:val="es-ES_tradnl"/>
        </w:rPr>
        <w:t>Administración de los derechos de obtentor</w:t>
      </w:r>
      <w:r w:rsidRPr="0096749C">
        <w:rPr>
          <w:rFonts w:cs="Arial"/>
          <w:lang w:val="es-ES_tradnl"/>
        </w:rPr>
        <w:t>” y DL-305B “Examen DHE”.</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t xml:space="preserve">(véase </w:t>
      </w:r>
      <w:hyperlink r:id="rId14" w:history="1">
        <w:r w:rsidRPr="0096749C">
          <w:rPr>
            <w:rStyle w:val="Hyperlink"/>
            <w:rFonts w:cs="Arial"/>
            <w:lang w:val="es-ES_tradnl"/>
          </w:rPr>
          <w:t>http://www.upov.int/resource/es/training.html</w:t>
        </w:r>
      </w:hyperlink>
      <w:r w:rsidRPr="0096749C">
        <w:rPr>
          <w:rFonts w:cs="Arial"/>
          <w:lang w:val="es-ES_tradnl"/>
        </w:rPr>
        <w:t>)</w:t>
      </w:r>
    </w:p>
    <w:p w:rsidR="005230E5" w:rsidRPr="0096749C" w:rsidRDefault="005230E5" w:rsidP="005230E5">
      <w:pPr>
        <w:rPr>
          <w:rFonts w:cs="Arial"/>
          <w:lang w:val="es-ES_tradnl"/>
        </w:rPr>
      </w:pPr>
    </w:p>
    <w:p w:rsidR="005230E5" w:rsidRPr="0096749C" w:rsidRDefault="005230E5" w:rsidP="005230E5">
      <w:pPr>
        <w:keepNext/>
        <w:rPr>
          <w:rFonts w:cs="Arial"/>
          <w:u w:val="single"/>
          <w:lang w:val="es-ES_tradnl"/>
        </w:rPr>
      </w:pPr>
      <w:r w:rsidRPr="0096749C">
        <w:rPr>
          <w:rFonts w:cs="Arial"/>
          <w:u w:val="single"/>
          <w:lang w:val="es-ES_tradnl"/>
        </w:rPr>
        <w:t>Preguntas frecuentes</w:t>
      </w:r>
    </w:p>
    <w:p w:rsidR="005230E5" w:rsidRPr="0096749C" w:rsidRDefault="005230E5" w:rsidP="005230E5">
      <w:pPr>
        <w:keepNext/>
        <w:rPr>
          <w:rFonts w:cs="Arial"/>
          <w:lang w:val="es-ES_tradnl"/>
        </w:rPr>
      </w:pPr>
    </w:p>
    <w:p w:rsidR="005230E5" w:rsidRPr="0096749C" w:rsidRDefault="005230E5" w:rsidP="005230E5">
      <w:pPr>
        <w:rPr>
          <w:rFonts w:cs="Arial"/>
          <w:lang w:val="es-ES_tradnl"/>
        </w:rPr>
      </w:pPr>
      <w:r w:rsidRPr="0096749C">
        <w:rPr>
          <w:rFonts w:cs="Arial"/>
          <w:lang w:val="es-ES_tradnl"/>
        </w:rPr>
        <w:t>El Consejo acordó las respuestas a las siguientes preguntas frecuentes:</w:t>
      </w:r>
    </w:p>
    <w:p w:rsidR="005230E5" w:rsidRPr="0096749C" w:rsidRDefault="005230E5" w:rsidP="005230E5">
      <w:pPr>
        <w:rPr>
          <w:rFonts w:cs="Arial"/>
          <w:lang w:val="es-ES_tradnl"/>
        </w:rPr>
      </w:pPr>
    </w:p>
    <w:p w:rsidR="005230E5" w:rsidRPr="0096749C" w:rsidRDefault="005230E5" w:rsidP="005230E5">
      <w:pPr>
        <w:pStyle w:val="ListParagraph"/>
        <w:numPr>
          <w:ilvl w:val="0"/>
          <w:numId w:val="46"/>
        </w:numPr>
        <w:rPr>
          <w:rFonts w:cs="Arial"/>
          <w:lang w:val="es-ES_tradnl"/>
        </w:rPr>
      </w:pPr>
      <w:r w:rsidRPr="0096749C">
        <w:rPr>
          <w:rFonts w:cs="Arial"/>
          <w:lang w:val="es-ES_tradnl"/>
        </w:rPr>
        <w:t>¿Regula el Convenio de la UPOV las condiciones de utilización de las variedades que no son objeto de la protección de derechos de obtentor?</w:t>
      </w:r>
    </w:p>
    <w:p w:rsidR="005230E5" w:rsidRPr="0096749C" w:rsidRDefault="005230E5" w:rsidP="005230E5">
      <w:pPr>
        <w:pStyle w:val="ListParagraph"/>
        <w:numPr>
          <w:ilvl w:val="0"/>
          <w:numId w:val="46"/>
        </w:numPr>
        <w:rPr>
          <w:rFonts w:cs="Arial"/>
          <w:lang w:val="es-ES_tradnl"/>
        </w:rPr>
      </w:pPr>
      <w:r w:rsidRPr="0096749C">
        <w:rPr>
          <w:rFonts w:cs="Arial"/>
          <w:lang w:val="es-ES_tradnl"/>
        </w:rPr>
        <w:t>¿Tienen los agricultores de subsistencia la posibilidad de intercambiar material de reproducción o de multiplicación de variedades protegidas por otros bienes vitales dentro de la comunidad local?</w:t>
      </w:r>
    </w:p>
    <w:p w:rsidR="005230E5" w:rsidRPr="0096749C" w:rsidRDefault="005230E5" w:rsidP="005230E5">
      <w:pPr>
        <w:pStyle w:val="ListParagraph"/>
        <w:numPr>
          <w:ilvl w:val="0"/>
          <w:numId w:val="46"/>
        </w:numPr>
        <w:rPr>
          <w:rFonts w:cs="Arial"/>
          <w:lang w:val="es-ES_tradnl"/>
        </w:rPr>
      </w:pPr>
      <w:r w:rsidRPr="0096749C">
        <w:rPr>
          <w:rFonts w:cs="Arial"/>
          <w:lang w:val="es-ES_tradnl"/>
        </w:rPr>
        <w:t>En virtud del sistema de la UPOV, los obtentores deciden las condiciones y las limitaciones a las que está sujeta la autorización de la explotación de sus variedades protegidas. ¿Es posible, por ejemplo, permitir a los agricultores intercambiar semillas libremente dentro de la comunidad local?</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t>El Consej</w:t>
      </w:r>
      <w:r w:rsidR="00225678">
        <w:rPr>
          <w:rFonts w:cs="Arial"/>
          <w:lang w:val="es-ES_tradnl"/>
        </w:rPr>
        <w:t>o acordó asimismo la revisión de</w:t>
      </w:r>
      <w:r w:rsidRPr="0096749C">
        <w:rPr>
          <w:rFonts w:cs="Arial"/>
          <w:lang w:val="es-ES_tradnl"/>
        </w:rPr>
        <w:t xml:space="preserve"> la siguiente pregunta frecuente:</w:t>
      </w:r>
    </w:p>
    <w:p w:rsidR="005230E5" w:rsidRPr="0096749C" w:rsidRDefault="005230E5" w:rsidP="005230E5">
      <w:pPr>
        <w:rPr>
          <w:rFonts w:cs="Arial"/>
          <w:lang w:val="es-ES_tradnl"/>
        </w:rPr>
      </w:pPr>
    </w:p>
    <w:p w:rsidR="005230E5" w:rsidRPr="0096749C" w:rsidRDefault="005230E5" w:rsidP="005230E5">
      <w:pPr>
        <w:pStyle w:val="ListParagraph"/>
        <w:numPr>
          <w:ilvl w:val="0"/>
          <w:numId w:val="46"/>
        </w:numPr>
        <w:rPr>
          <w:rFonts w:cs="Arial"/>
          <w:lang w:val="es-ES_tradnl"/>
        </w:rPr>
      </w:pPr>
      <w:r w:rsidRPr="0096749C">
        <w:rPr>
          <w:rFonts w:cs="Arial"/>
          <w:lang w:val="es-ES_tradnl"/>
        </w:rPr>
        <w:t>¿Por qué es necesaria la protección de las obtenciones vegetales?</w:t>
      </w:r>
    </w:p>
    <w:p w:rsidR="005230E5" w:rsidRPr="0096749C" w:rsidRDefault="005230E5" w:rsidP="005230E5">
      <w:pPr>
        <w:rPr>
          <w:rFonts w:cs="Arial"/>
          <w:lang w:val="es-ES_tradnl"/>
        </w:rPr>
      </w:pPr>
    </w:p>
    <w:p w:rsidR="005230E5" w:rsidRPr="0096749C" w:rsidRDefault="005230E5" w:rsidP="005230E5">
      <w:pPr>
        <w:rPr>
          <w:rFonts w:cs="Arial"/>
          <w:u w:val="single"/>
          <w:lang w:val="es-ES_tradnl"/>
        </w:rPr>
      </w:pPr>
      <w:r w:rsidRPr="0096749C">
        <w:rPr>
          <w:rFonts w:cs="Arial"/>
          <w:u w:val="single"/>
          <w:lang w:val="es-ES_tradnl"/>
        </w:rPr>
        <w:t>Estadísticas sobre la protección de las obtenciones vegetales</w:t>
      </w:r>
    </w:p>
    <w:p w:rsidR="005230E5" w:rsidRPr="0096749C" w:rsidRDefault="005230E5" w:rsidP="005230E5">
      <w:pPr>
        <w:keepNext/>
        <w:autoSpaceDE w:val="0"/>
        <w:autoSpaceDN w:val="0"/>
        <w:adjustRightInd w:val="0"/>
        <w:rPr>
          <w:rFonts w:eastAsia="MS Mincho" w:cs="Arial"/>
          <w:lang w:val="es-ES_tradnl" w:eastAsia="ja-JP"/>
        </w:rPr>
      </w:pPr>
    </w:p>
    <w:p w:rsidR="005230E5" w:rsidRPr="0096749C" w:rsidRDefault="005230E5" w:rsidP="005230E5">
      <w:pPr>
        <w:autoSpaceDE w:val="0"/>
        <w:autoSpaceDN w:val="0"/>
        <w:adjustRightInd w:val="0"/>
        <w:rPr>
          <w:rFonts w:eastAsia="MS Mincho" w:cs="Arial"/>
          <w:lang w:val="es-ES_tradnl" w:eastAsia="ja-JP"/>
        </w:rPr>
      </w:pPr>
      <w:r w:rsidRPr="0096749C">
        <w:rPr>
          <w:rFonts w:eastAsia="MS Mincho" w:cs="Arial"/>
          <w:lang w:val="es-ES_tradnl" w:eastAsia="ja-JP"/>
        </w:rPr>
        <w:t>Un total de 58 miembr</w:t>
      </w:r>
      <w:r w:rsidR="007E051C">
        <w:rPr>
          <w:rFonts w:eastAsia="MS Mincho" w:cs="Arial"/>
          <w:lang w:val="es-ES_tradnl" w:eastAsia="ja-JP"/>
        </w:rPr>
        <w:t xml:space="preserve">os de la Unión protegen ahora </w:t>
      </w:r>
      <w:r w:rsidRPr="0096749C">
        <w:rPr>
          <w:rFonts w:eastAsia="MS Mincho" w:cs="Arial"/>
          <w:lang w:val="es-ES_tradnl" w:eastAsia="ja-JP"/>
        </w:rPr>
        <w:t>todos los géneros y especies vegetales (56 en 2013),  siendo 14 los miembros de la Unión que protegen un número limitado de géneros y especies vegetales.  De esos 14, tres países (Brasil, China y Sudáfrica) extendieron la protección a otros géneros y especies en 2014.</w:t>
      </w:r>
    </w:p>
    <w:p w:rsidR="005230E5" w:rsidRPr="0096749C" w:rsidRDefault="005230E5" w:rsidP="005230E5">
      <w:pPr>
        <w:autoSpaceDE w:val="0"/>
        <w:autoSpaceDN w:val="0"/>
        <w:adjustRightInd w:val="0"/>
        <w:rPr>
          <w:rFonts w:eastAsia="MS Mincho" w:cs="Arial"/>
          <w:lang w:val="es-ES_tradnl" w:eastAsia="ja-JP"/>
        </w:rPr>
      </w:pPr>
    </w:p>
    <w:p w:rsidR="005230E5" w:rsidRPr="0096749C" w:rsidRDefault="005230E5" w:rsidP="005230E5">
      <w:pPr>
        <w:autoSpaceDE w:val="0"/>
        <w:autoSpaceDN w:val="0"/>
        <w:adjustRightInd w:val="0"/>
        <w:rPr>
          <w:rFonts w:eastAsia="MS Mincho" w:cs="Arial"/>
          <w:lang w:val="es-ES_tradnl" w:eastAsia="ja-JP"/>
        </w:rPr>
      </w:pPr>
      <w:r w:rsidRPr="0096749C">
        <w:rPr>
          <w:rFonts w:eastAsia="MS Mincho" w:cs="Arial"/>
          <w:lang w:val="es-ES_tradnl" w:eastAsia="ja-JP"/>
        </w:rPr>
        <w:t>En 2013 el número de títulos en vigor superó por primera vez los 100.000.  El total de 103.261 títulos en vigor en 2013 representó un aumento del 3,8% respecto de la cifra de 2012 (99.501).</w:t>
      </w:r>
    </w:p>
    <w:p w:rsidR="005230E5" w:rsidRPr="0096749C" w:rsidRDefault="005230E5" w:rsidP="005230E5">
      <w:pPr>
        <w:autoSpaceDE w:val="0"/>
        <w:autoSpaceDN w:val="0"/>
        <w:adjustRightInd w:val="0"/>
        <w:rPr>
          <w:rFonts w:eastAsia="MS Mincho" w:cs="Arial"/>
          <w:lang w:val="es-ES_tradnl" w:eastAsia="ja-JP"/>
        </w:rPr>
      </w:pPr>
    </w:p>
    <w:p w:rsidR="005230E5" w:rsidRPr="0096749C" w:rsidRDefault="005230E5" w:rsidP="005230E5">
      <w:pPr>
        <w:autoSpaceDE w:val="0"/>
        <w:autoSpaceDN w:val="0"/>
        <w:adjustRightInd w:val="0"/>
        <w:rPr>
          <w:rFonts w:eastAsia="MS Mincho" w:cs="Arial"/>
          <w:lang w:val="es-ES_tradnl" w:eastAsia="ja-JP"/>
        </w:rPr>
      </w:pPr>
      <w:r w:rsidRPr="0096749C">
        <w:rPr>
          <w:rFonts w:eastAsia="MS Mincho" w:cs="Arial"/>
          <w:lang w:val="es-ES_tradnl" w:eastAsia="ja-JP"/>
        </w:rPr>
        <w:t xml:space="preserve">El Consejo tomó nota de que se había producido un aumento del 6,3% en el número de solicitudes de protección de variedades vegetales (14.788 en 2013; 13.908 en 2012), cifra que comprende un aumento del 8,7% del número de solicitudes presentadas por residentes (9.502 en 2013; 8.739 en 2012) y un aumento del 2,3% del número de solicitudes presentadas por no residentes (5.286 en 2013; 5.169 en 2012).  El número de títulos concedidos pasó de 9.822 en 2012 a 10.052 en 2013 (2,3% de aumento). </w:t>
      </w:r>
    </w:p>
    <w:p w:rsidR="005230E5" w:rsidRPr="0096749C" w:rsidRDefault="005230E5" w:rsidP="005230E5">
      <w:pPr>
        <w:autoSpaceDE w:val="0"/>
        <w:autoSpaceDN w:val="0"/>
        <w:adjustRightInd w:val="0"/>
        <w:rPr>
          <w:rFonts w:eastAsia="MS Mincho" w:cs="Arial"/>
          <w:lang w:val="es-ES_tradnl" w:eastAsia="ja-JP"/>
        </w:rPr>
      </w:pPr>
    </w:p>
    <w:p w:rsidR="005230E5" w:rsidRPr="0096749C" w:rsidRDefault="005230E5" w:rsidP="005230E5">
      <w:pPr>
        <w:keepNext/>
        <w:rPr>
          <w:rFonts w:cs="Arial"/>
          <w:u w:val="single"/>
          <w:lang w:val="es-ES_tradnl"/>
        </w:rPr>
      </w:pPr>
      <w:r w:rsidRPr="0096749C">
        <w:rPr>
          <w:rFonts w:cs="Arial"/>
          <w:u w:val="single"/>
          <w:lang w:val="es-ES_tradnl"/>
        </w:rPr>
        <w:t>Cooperación en materia de examen de obtenciones vegetales</w:t>
      </w:r>
    </w:p>
    <w:p w:rsidR="005230E5" w:rsidRPr="0096749C" w:rsidRDefault="005230E5" w:rsidP="005230E5">
      <w:pPr>
        <w:keepNext/>
        <w:tabs>
          <w:tab w:val="num" w:pos="1440"/>
        </w:tabs>
        <w:autoSpaceDE w:val="0"/>
        <w:autoSpaceDN w:val="0"/>
        <w:adjustRightInd w:val="0"/>
        <w:rPr>
          <w:rFonts w:cs="Arial"/>
          <w:lang w:val="es-ES_tradnl"/>
        </w:rPr>
      </w:pPr>
    </w:p>
    <w:p w:rsidR="005230E5" w:rsidRPr="0096749C" w:rsidRDefault="005230E5" w:rsidP="005230E5">
      <w:pPr>
        <w:keepNext/>
        <w:tabs>
          <w:tab w:val="num" w:pos="1440"/>
        </w:tabs>
        <w:autoSpaceDE w:val="0"/>
        <w:autoSpaceDN w:val="0"/>
        <w:adjustRightInd w:val="0"/>
        <w:rPr>
          <w:rFonts w:eastAsia="MS Mincho" w:cs="Arial"/>
          <w:lang w:val="es-ES_tradnl" w:eastAsia="ja-JP"/>
        </w:rPr>
      </w:pPr>
      <w:r w:rsidRPr="0096749C">
        <w:rPr>
          <w:rFonts w:eastAsia="MS Mincho" w:cs="Arial"/>
          <w:lang w:val="es-ES_tradnl" w:eastAsia="ja-JP"/>
        </w:rPr>
        <w:t>En 2014 se suscribieron acuerdos de cooperación entre miembros de la Unión para el examen de la distinción, la homogeneidad y la estabilidad respecto de 2.005 géneros y especies vegetales, en comparación con la cifra de 1.997 géneros y especies vegetales correspondiente a 2013.</w:t>
      </w:r>
    </w:p>
    <w:p w:rsidR="005230E5" w:rsidRPr="0096749C" w:rsidRDefault="005230E5" w:rsidP="005230E5">
      <w:pPr>
        <w:rPr>
          <w:rFonts w:cs="Arial"/>
          <w:lang w:val="es-ES_tradnl"/>
        </w:rPr>
      </w:pPr>
    </w:p>
    <w:p w:rsidR="005230E5" w:rsidRPr="0096749C" w:rsidRDefault="005230E5" w:rsidP="005230E5">
      <w:pPr>
        <w:jc w:val="left"/>
        <w:rPr>
          <w:rFonts w:cs="Arial"/>
          <w:u w:val="single"/>
          <w:lang w:val="es-ES_tradnl"/>
        </w:rPr>
      </w:pPr>
      <w:r w:rsidRPr="0096749C">
        <w:rPr>
          <w:rFonts w:cs="Arial"/>
          <w:u w:val="single"/>
          <w:lang w:val="es-ES_tradnl"/>
        </w:rPr>
        <w:br w:type="page"/>
      </w:r>
    </w:p>
    <w:p w:rsidR="005230E5" w:rsidRPr="0096749C" w:rsidRDefault="005230E5" w:rsidP="005230E5">
      <w:pPr>
        <w:rPr>
          <w:rFonts w:cs="Arial"/>
          <w:u w:val="single"/>
          <w:lang w:val="es-ES_tradnl"/>
        </w:rPr>
      </w:pPr>
      <w:r w:rsidRPr="0096749C">
        <w:rPr>
          <w:rFonts w:cs="Arial"/>
          <w:u w:val="single"/>
          <w:lang w:val="es-ES_tradnl"/>
        </w:rPr>
        <w:lastRenderedPageBreak/>
        <w:t>Aprobación de documentos</w:t>
      </w:r>
    </w:p>
    <w:p w:rsidR="005230E5" w:rsidRPr="0096749C" w:rsidRDefault="005230E5" w:rsidP="005230E5">
      <w:pPr>
        <w:rPr>
          <w:rFonts w:cs="Arial"/>
          <w:lang w:val="es-ES_tradnl"/>
        </w:rPr>
      </w:pPr>
    </w:p>
    <w:p w:rsidR="005230E5" w:rsidRPr="0096749C" w:rsidRDefault="005230E5" w:rsidP="005230E5">
      <w:pPr>
        <w:rPr>
          <w:lang w:val="es-ES_tradnl"/>
        </w:rPr>
      </w:pPr>
      <w:r w:rsidRPr="0096749C">
        <w:rPr>
          <w:rFonts w:cs="Arial"/>
          <w:lang w:val="es-ES_tradnl"/>
        </w:rPr>
        <w:t>El Consejo aprobó los siguientes documentos</w:t>
      </w:r>
      <w:r w:rsidRPr="0096749C">
        <w:rPr>
          <w:lang w:val="es-ES_tradnl"/>
        </w:rPr>
        <w:t>:</w:t>
      </w:r>
    </w:p>
    <w:p w:rsidR="005230E5" w:rsidRPr="0096749C" w:rsidRDefault="005230E5" w:rsidP="005230E5">
      <w:pPr>
        <w:jc w:val="left"/>
        <w:rPr>
          <w:lang w:val="es-ES_tradnl"/>
        </w:rPr>
      </w:pP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TGP/2/2 </w:t>
      </w:r>
      <w:r w:rsidRPr="0096749C">
        <w:rPr>
          <w:rFonts w:cs="Arial"/>
          <w:sz w:val="19"/>
          <w:szCs w:val="19"/>
          <w:lang w:val="es-ES_tradnl"/>
        </w:rPr>
        <w:tab/>
      </w:r>
      <w:r w:rsidRPr="0096749C">
        <w:rPr>
          <w:lang w:val="es-ES_tradnl"/>
        </w:rPr>
        <w:t>Lista de directrices de examen aprobadas por la UPOV (revisión</w:t>
      </w:r>
      <w:r w:rsidRPr="0096749C">
        <w:rPr>
          <w:rFonts w:cs="Arial"/>
          <w:sz w:val="19"/>
          <w:szCs w:val="19"/>
          <w:lang w:val="es-ES_tradnl"/>
        </w:rPr>
        <w:t>)</w:t>
      </w: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TGP/5 </w:t>
      </w:r>
      <w:r w:rsidRPr="0096749C">
        <w:rPr>
          <w:rFonts w:cs="Arial"/>
          <w:sz w:val="19"/>
          <w:szCs w:val="19"/>
          <w:lang w:val="es-ES_tradnl"/>
        </w:rPr>
        <w:tab/>
      </w:r>
      <w:r w:rsidRPr="0096749C">
        <w:rPr>
          <w:lang w:val="es-ES_tradnl"/>
        </w:rPr>
        <w:t>Experiencia y cooperación en el examen DHE, sección 10: Notificación de caracteres y niveles de expresión adicionales</w:t>
      </w:r>
      <w:r w:rsidRPr="0096749C">
        <w:rPr>
          <w:rFonts w:cs="Arial"/>
          <w:sz w:val="19"/>
          <w:szCs w:val="19"/>
          <w:lang w:val="es-ES_tradnl"/>
        </w:rPr>
        <w:t xml:space="preserve"> (revisión)</w:t>
      </w: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TGP/7/4 </w:t>
      </w:r>
      <w:r w:rsidRPr="0096749C">
        <w:rPr>
          <w:rFonts w:cs="Arial"/>
          <w:sz w:val="19"/>
          <w:szCs w:val="19"/>
          <w:lang w:val="es-ES_tradnl"/>
        </w:rPr>
        <w:tab/>
      </w:r>
      <w:r w:rsidRPr="0096749C">
        <w:rPr>
          <w:lang w:val="es-ES_tradnl" w:eastAsia="zh-CN"/>
        </w:rPr>
        <w:t>Elaboración de las directrices de examen</w:t>
      </w:r>
      <w:r w:rsidRPr="0096749C">
        <w:rPr>
          <w:rFonts w:cs="Arial"/>
          <w:sz w:val="19"/>
          <w:szCs w:val="19"/>
          <w:lang w:val="es-ES_tradnl"/>
        </w:rPr>
        <w:t xml:space="preserve"> (revisión)</w:t>
      </w: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TGP/8/2 </w:t>
      </w:r>
      <w:r w:rsidRPr="0096749C">
        <w:rPr>
          <w:rFonts w:cs="Arial"/>
          <w:sz w:val="19"/>
          <w:szCs w:val="19"/>
          <w:lang w:val="es-ES_tradnl"/>
        </w:rPr>
        <w:tab/>
      </w:r>
      <w:r w:rsidRPr="0096749C">
        <w:rPr>
          <w:bCs/>
          <w:szCs w:val="24"/>
          <w:lang w:val="es-ES_tradnl"/>
        </w:rPr>
        <w:t>Diseño de ensayos y técnicas utilizados en el examen de la distinción, la homogeneidad y la estabilidad</w:t>
      </w:r>
      <w:r w:rsidRPr="0096749C">
        <w:rPr>
          <w:rFonts w:cs="Arial"/>
          <w:sz w:val="19"/>
          <w:szCs w:val="19"/>
          <w:lang w:val="es-ES_tradnl"/>
        </w:rPr>
        <w:t xml:space="preserve"> (revisión)</w:t>
      </w: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TGP/14/2 </w:t>
      </w:r>
      <w:r w:rsidRPr="0096749C">
        <w:rPr>
          <w:rFonts w:cs="Arial"/>
          <w:sz w:val="19"/>
          <w:szCs w:val="19"/>
          <w:lang w:val="es-ES_tradnl"/>
        </w:rPr>
        <w:tab/>
      </w:r>
      <w:r w:rsidRPr="0096749C">
        <w:rPr>
          <w:snapToGrid w:val="0"/>
          <w:lang w:val="es-ES_tradnl"/>
        </w:rPr>
        <w:t>Glosario de términos utilizados en los documentos de la UPOV (corrección de la versión en español)</w:t>
      </w: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TGP/0/7 </w:t>
      </w:r>
      <w:r w:rsidRPr="0096749C">
        <w:rPr>
          <w:rFonts w:cs="Arial"/>
          <w:sz w:val="19"/>
          <w:szCs w:val="19"/>
          <w:lang w:val="es-ES_tradnl"/>
        </w:rPr>
        <w:tab/>
      </w:r>
      <w:r w:rsidRPr="0096749C">
        <w:rPr>
          <w:snapToGrid w:val="0"/>
          <w:lang w:val="es-ES_tradnl"/>
        </w:rPr>
        <w:t>Lista de documentos TGP y fechas de última publicación</w:t>
      </w:r>
      <w:r w:rsidRPr="0096749C">
        <w:rPr>
          <w:rFonts w:cs="Arial"/>
          <w:sz w:val="19"/>
          <w:szCs w:val="19"/>
          <w:lang w:val="es-ES_tradnl"/>
        </w:rPr>
        <w:t xml:space="preserve"> (revisión)</w:t>
      </w: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UPOV/INF/16/4 </w:t>
      </w:r>
      <w:r w:rsidRPr="0096749C">
        <w:rPr>
          <w:rFonts w:cs="Arial"/>
          <w:sz w:val="19"/>
          <w:szCs w:val="19"/>
          <w:lang w:val="es-ES_tradnl"/>
        </w:rPr>
        <w:tab/>
      </w:r>
      <w:r w:rsidRPr="0096749C">
        <w:rPr>
          <w:snapToGrid w:val="0"/>
          <w:lang w:val="es-ES_tradnl"/>
        </w:rPr>
        <w:t xml:space="preserve">Programas informáticos para intercambio </w:t>
      </w:r>
      <w:r w:rsidRPr="0096749C">
        <w:rPr>
          <w:rFonts w:cs="Arial"/>
          <w:sz w:val="19"/>
          <w:szCs w:val="19"/>
          <w:lang w:val="es-ES_tradnl"/>
        </w:rPr>
        <w:t>(revisión)</w:t>
      </w:r>
    </w:p>
    <w:p w:rsidR="005230E5" w:rsidRPr="0096749C" w:rsidRDefault="005230E5" w:rsidP="005230E5">
      <w:pPr>
        <w:pStyle w:val="ListParagraph"/>
        <w:keepNext/>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UPOV/INF/22/1 </w:t>
      </w:r>
      <w:r w:rsidRPr="0096749C">
        <w:rPr>
          <w:rFonts w:cs="Arial"/>
          <w:sz w:val="19"/>
          <w:szCs w:val="19"/>
          <w:lang w:val="es-ES_tradnl"/>
        </w:rPr>
        <w:tab/>
      </w:r>
      <w:r w:rsidRPr="0096749C">
        <w:rPr>
          <w:snapToGrid w:val="0"/>
          <w:lang w:val="es-ES_tradnl"/>
        </w:rPr>
        <w:t>Programas informáticos y equipos utilizados por los miembros de la Unión</w:t>
      </w:r>
    </w:p>
    <w:p w:rsidR="005230E5" w:rsidRPr="0096749C" w:rsidRDefault="005230E5" w:rsidP="005230E5">
      <w:pPr>
        <w:pStyle w:val="ListParagraph"/>
        <w:numPr>
          <w:ilvl w:val="0"/>
          <w:numId w:val="45"/>
        </w:numPr>
        <w:tabs>
          <w:tab w:val="left" w:pos="709"/>
        </w:tabs>
        <w:autoSpaceDE w:val="0"/>
        <w:autoSpaceDN w:val="0"/>
        <w:adjustRightInd w:val="0"/>
        <w:ind w:left="2552" w:hanging="2268"/>
        <w:jc w:val="left"/>
        <w:rPr>
          <w:rFonts w:cs="Arial"/>
          <w:sz w:val="19"/>
          <w:szCs w:val="19"/>
          <w:lang w:val="es-ES_tradnl"/>
        </w:rPr>
      </w:pPr>
      <w:r w:rsidRPr="0096749C">
        <w:rPr>
          <w:rFonts w:cs="Arial"/>
          <w:sz w:val="19"/>
          <w:szCs w:val="19"/>
          <w:lang w:val="es-ES_tradnl"/>
        </w:rPr>
        <w:t xml:space="preserve">UPOV/INF-EXN/6 </w:t>
      </w:r>
      <w:r w:rsidRPr="0096749C">
        <w:rPr>
          <w:rFonts w:cs="Arial"/>
          <w:sz w:val="19"/>
          <w:szCs w:val="19"/>
          <w:lang w:val="es-ES_tradnl"/>
        </w:rPr>
        <w:tab/>
      </w:r>
      <w:r w:rsidRPr="0096749C">
        <w:rPr>
          <w:bCs/>
          <w:snapToGrid w:val="0"/>
          <w:lang w:val="es-ES_tradnl"/>
        </w:rPr>
        <w:t>Lista de documentos UPOV/INF-EXN y fechas de última publicación</w:t>
      </w:r>
    </w:p>
    <w:p w:rsidR="005230E5" w:rsidRPr="0096749C" w:rsidRDefault="005230E5" w:rsidP="005230E5">
      <w:pPr>
        <w:autoSpaceDE w:val="0"/>
        <w:autoSpaceDN w:val="0"/>
        <w:adjustRightInd w:val="0"/>
        <w:jc w:val="left"/>
        <w:rPr>
          <w:rFonts w:cs="Arial"/>
          <w:sz w:val="19"/>
          <w:szCs w:val="19"/>
          <w:lang w:val="es-ES_tradnl"/>
        </w:rPr>
      </w:pPr>
    </w:p>
    <w:p w:rsidR="005230E5" w:rsidRPr="0096749C" w:rsidRDefault="005230E5" w:rsidP="005230E5">
      <w:pPr>
        <w:rPr>
          <w:rFonts w:cs="Arial"/>
          <w:lang w:val="es-ES_tradnl"/>
        </w:rPr>
      </w:pPr>
      <w:r w:rsidRPr="0096749C">
        <w:rPr>
          <w:rFonts w:cs="Arial"/>
          <w:lang w:val="es-ES_tradnl"/>
        </w:rPr>
        <w:t xml:space="preserve">Todos los documentos aprobados se incluirán en la Colección de la UPOV (véase </w:t>
      </w:r>
      <w:hyperlink r:id="rId15" w:history="1">
        <w:r w:rsidRPr="0096749C">
          <w:rPr>
            <w:rStyle w:val="Hyperlink"/>
            <w:rFonts w:cs="Arial"/>
            <w:lang w:val="es-ES_tradnl"/>
          </w:rPr>
          <w:t>http://www.upov.int/upov_collection/es/</w:t>
        </w:r>
      </w:hyperlink>
      <w:r w:rsidRPr="0096749C">
        <w:rPr>
          <w:rFonts w:cs="Arial"/>
          <w:lang w:val="es-ES_tradnl"/>
        </w:rPr>
        <w:t>)</w:t>
      </w:r>
    </w:p>
    <w:p w:rsidR="005230E5" w:rsidRPr="0096749C" w:rsidRDefault="005230E5" w:rsidP="005230E5">
      <w:pPr>
        <w:autoSpaceDE w:val="0"/>
        <w:autoSpaceDN w:val="0"/>
        <w:adjustRightInd w:val="0"/>
        <w:jc w:val="left"/>
        <w:rPr>
          <w:rFonts w:cs="Arial"/>
          <w:sz w:val="19"/>
          <w:szCs w:val="19"/>
          <w:lang w:val="es-ES_tradnl"/>
        </w:rPr>
      </w:pPr>
    </w:p>
    <w:p w:rsidR="005230E5" w:rsidRPr="0096749C" w:rsidRDefault="005230E5" w:rsidP="005230E5">
      <w:pPr>
        <w:keepNext/>
        <w:rPr>
          <w:u w:val="single"/>
          <w:lang w:val="es-ES_tradnl"/>
        </w:rPr>
      </w:pPr>
      <w:r w:rsidRPr="0096749C">
        <w:rPr>
          <w:u w:val="single"/>
          <w:lang w:val="es-ES_tradnl"/>
        </w:rPr>
        <w:t>Elección de nuevos Presidentes de órganos de la UPOV</w:t>
      </w:r>
    </w:p>
    <w:p w:rsidR="005230E5" w:rsidRPr="0096749C" w:rsidRDefault="005230E5" w:rsidP="005230E5">
      <w:pPr>
        <w:keepNext/>
        <w:rPr>
          <w:u w:val="single"/>
          <w:lang w:val="es-ES_tradnl"/>
        </w:rPr>
      </w:pPr>
    </w:p>
    <w:p w:rsidR="005230E5" w:rsidRPr="0096749C" w:rsidRDefault="005230E5" w:rsidP="005230E5">
      <w:pPr>
        <w:keepNext/>
        <w:rPr>
          <w:szCs w:val="24"/>
          <w:lang w:val="es-ES_tradnl"/>
        </w:rPr>
      </w:pPr>
      <w:r w:rsidRPr="0096749C">
        <w:rPr>
          <w:szCs w:val="24"/>
          <w:lang w:val="es-ES_tradnl"/>
        </w:rPr>
        <w:t>El Consejo eligió a las personas siguientes, en cada caso por un mandato de tres años, que concluirá con la quincuagésima primera sesión ordinaria del Consejo en 2017:</w:t>
      </w:r>
    </w:p>
    <w:p w:rsidR="005230E5" w:rsidRPr="0096749C" w:rsidRDefault="005230E5" w:rsidP="005230E5">
      <w:pPr>
        <w:keepNext/>
        <w:rPr>
          <w:szCs w:val="24"/>
          <w:lang w:val="es-ES_tradnl"/>
        </w:rPr>
      </w:pPr>
    </w:p>
    <w:p w:rsidR="005230E5" w:rsidRPr="0096749C" w:rsidRDefault="005230E5" w:rsidP="005230E5">
      <w:pPr>
        <w:ind w:left="1134" w:hanging="567"/>
        <w:rPr>
          <w:szCs w:val="24"/>
          <w:lang w:val="es-ES_tradnl"/>
        </w:rPr>
      </w:pPr>
      <w:r w:rsidRPr="0096749C">
        <w:rPr>
          <w:szCs w:val="24"/>
          <w:lang w:val="es-ES_tradnl"/>
        </w:rPr>
        <w:t>a)</w:t>
      </w:r>
      <w:r w:rsidRPr="0096749C">
        <w:rPr>
          <w:szCs w:val="24"/>
          <w:lang w:val="es-ES_tradnl"/>
        </w:rPr>
        <w:tab/>
      </w:r>
      <w:r w:rsidRPr="0096749C">
        <w:rPr>
          <w:snapToGrid w:val="0"/>
          <w:lang w:val="es-ES_tradnl"/>
        </w:rPr>
        <w:t>Sr. Tanvir Hossain (Australia)</w:t>
      </w:r>
      <w:r w:rsidRPr="0096749C">
        <w:rPr>
          <w:szCs w:val="24"/>
          <w:lang w:val="es-ES_tradnl"/>
        </w:rPr>
        <w:t>, Presidente del Grupo de Trabajo Técnico sobre Plantas Agrícolas (TWA);</w:t>
      </w:r>
    </w:p>
    <w:p w:rsidR="005230E5" w:rsidRPr="0096749C" w:rsidRDefault="005230E5" w:rsidP="005230E5">
      <w:pPr>
        <w:ind w:left="1134" w:hanging="567"/>
        <w:rPr>
          <w:szCs w:val="24"/>
          <w:lang w:val="es-ES_tradnl"/>
        </w:rPr>
      </w:pPr>
    </w:p>
    <w:p w:rsidR="005230E5" w:rsidRPr="0096749C" w:rsidRDefault="005230E5" w:rsidP="005230E5">
      <w:pPr>
        <w:ind w:left="1134" w:hanging="567"/>
        <w:rPr>
          <w:szCs w:val="24"/>
          <w:lang w:val="es-ES_tradnl"/>
        </w:rPr>
      </w:pPr>
      <w:r w:rsidRPr="0096749C">
        <w:rPr>
          <w:szCs w:val="24"/>
          <w:lang w:val="es-ES_tradnl"/>
        </w:rPr>
        <w:t>b)</w:t>
      </w:r>
      <w:r w:rsidRPr="0096749C">
        <w:rPr>
          <w:szCs w:val="24"/>
          <w:lang w:val="es-ES_tradnl"/>
        </w:rPr>
        <w:tab/>
      </w:r>
      <w:r w:rsidRPr="0096749C">
        <w:rPr>
          <w:snapToGrid w:val="0"/>
          <w:lang w:val="es-ES_tradnl"/>
        </w:rPr>
        <w:t>Sr. Adrian Roberts (Reino Unido)</w:t>
      </w:r>
      <w:r w:rsidRPr="0096749C">
        <w:rPr>
          <w:szCs w:val="24"/>
          <w:lang w:val="es-ES_tradnl"/>
        </w:rPr>
        <w:t>, Presidente del Grupo de Trabajo Técnico sobre Automatización y Programas Informáticos (TWC);</w:t>
      </w:r>
    </w:p>
    <w:p w:rsidR="005230E5" w:rsidRPr="0096749C" w:rsidRDefault="005230E5" w:rsidP="005230E5">
      <w:pPr>
        <w:ind w:left="1134" w:hanging="567"/>
        <w:rPr>
          <w:szCs w:val="24"/>
          <w:lang w:val="es-ES_tradnl"/>
        </w:rPr>
      </w:pPr>
    </w:p>
    <w:p w:rsidR="005230E5" w:rsidRPr="0096749C" w:rsidRDefault="005230E5" w:rsidP="005230E5">
      <w:pPr>
        <w:ind w:left="1134" w:hanging="567"/>
        <w:rPr>
          <w:szCs w:val="24"/>
          <w:lang w:val="es-ES_tradnl"/>
        </w:rPr>
      </w:pPr>
      <w:r w:rsidRPr="0096749C">
        <w:rPr>
          <w:szCs w:val="24"/>
          <w:lang w:val="es-ES_tradnl"/>
        </w:rPr>
        <w:t>c)</w:t>
      </w:r>
      <w:r w:rsidRPr="0096749C">
        <w:rPr>
          <w:szCs w:val="24"/>
          <w:lang w:val="es-ES_tradnl"/>
        </w:rPr>
        <w:tab/>
      </w:r>
      <w:r w:rsidRPr="0096749C">
        <w:rPr>
          <w:snapToGrid w:val="0"/>
          <w:lang w:val="es-ES_tradnl"/>
        </w:rPr>
        <w:t>Sr. Katsumi Yamaguchi (Japón)</w:t>
      </w:r>
      <w:r w:rsidRPr="0096749C">
        <w:rPr>
          <w:szCs w:val="24"/>
          <w:lang w:val="es-ES_tradnl"/>
        </w:rPr>
        <w:t>, Presidente del Grupo de Trabajo Técnico sobre Plantas Frutales (TWF);</w:t>
      </w:r>
    </w:p>
    <w:p w:rsidR="005230E5" w:rsidRPr="0096749C" w:rsidRDefault="005230E5" w:rsidP="005230E5">
      <w:pPr>
        <w:ind w:left="1134" w:hanging="567"/>
        <w:rPr>
          <w:szCs w:val="24"/>
          <w:lang w:val="es-ES_tradnl"/>
        </w:rPr>
      </w:pPr>
    </w:p>
    <w:p w:rsidR="005230E5" w:rsidRPr="0096749C" w:rsidRDefault="005230E5" w:rsidP="005230E5">
      <w:pPr>
        <w:ind w:left="1134" w:hanging="567"/>
        <w:rPr>
          <w:szCs w:val="24"/>
          <w:lang w:val="es-ES_tradnl"/>
        </w:rPr>
      </w:pPr>
      <w:r w:rsidRPr="0096749C">
        <w:rPr>
          <w:szCs w:val="24"/>
          <w:lang w:val="es-ES_tradnl"/>
        </w:rPr>
        <w:t>d)</w:t>
      </w:r>
      <w:r w:rsidRPr="0096749C">
        <w:rPr>
          <w:szCs w:val="24"/>
          <w:lang w:val="es-ES_tradnl"/>
        </w:rPr>
        <w:tab/>
      </w:r>
      <w:r w:rsidRPr="0096749C">
        <w:rPr>
          <w:snapToGrid w:val="0"/>
          <w:lang w:val="es-ES_tradnl"/>
        </w:rPr>
        <w:t>Sr. Kenji Numaguchi (Japón)</w:t>
      </w:r>
      <w:r w:rsidRPr="0096749C">
        <w:rPr>
          <w:szCs w:val="24"/>
          <w:lang w:val="es-ES_tradnl"/>
        </w:rPr>
        <w:t>, Presidente del Grupo de Trabajo Técnico sobre Plantas Ornamentales y Árboles Forestales (TWO);</w:t>
      </w:r>
    </w:p>
    <w:p w:rsidR="005230E5" w:rsidRPr="0096749C" w:rsidRDefault="005230E5" w:rsidP="005230E5">
      <w:pPr>
        <w:ind w:left="1134" w:hanging="567"/>
        <w:rPr>
          <w:szCs w:val="24"/>
          <w:lang w:val="es-ES_tradnl"/>
        </w:rPr>
      </w:pPr>
    </w:p>
    <w:p w:rsidR="005230E5" w:rsidRPr="0096749C" w:rsidRDefault="005230E5" w:rsidP="005230E5">
      <w:pPr>
        <w:ind w:left="1134" w:hanging="567"/>
        <w:rPr>
          <w:szCs w:val="24"/>
          <w:lang w:val="es-ES_tradnl"/>
        </w:rPr>
      </w:pPr>
      <w:r w:rsidRPr="0096749C">
        <w:rPr>
          <w:szCs w:val="24"/>
          <w:lang w:val="es-ES_tradnl"/>
        </w:rPr>
        <w:t>e)</w:t>
      </w:r>
      <w:r w:rsidRPr="0096749C">
        <w:rPr>
          <w:szCs w:val="24"/>
          <w:lang w:val="es-ES_tradnl"/>
        </w:rPr>
        <w:tab/>
      </w:r>
      <w:r w:rsidRPr="0096749C">
        <w:rPr>
          <w:snapToGrid w:val="0"/>
          <w:lang w:val="es-ES_tradnl"/>
        </w:rPr>
        <w:t>Sra. Swenja Tams (Alemania)</w:t>
      </w:r>
      <w:r w:rsidRPr="0096749C">
        <w:rPr>
          <w:szCs w:val="24"/>
          <w:lang w:val="es-ES_tradnl"/>
        </w:rPr>
        <w:t>, Presidenta del Grupo de Trabajo Técnico sobre Hortalizas (TWV);  y</w:t>
      </w:r>
    </w:p>
    <w:p w:rsidR="005230E5" w:rsidRPr="0096749C" w:rsidRDefault="005230E5" w:rsidP="005230E5">
      <w:pPr>
        <w:ind w:left="1134" w:hanging="567"/>
        <w:rPr>
          <w:lang w:val="es-ES_tradnl"/>
        </w:rPr>
      </w:pPr>
    </w:p>
    <w:p w:rsidR="005230E5" w:rsidRPr="0096749C" w:rsidRDefault="005230E5" w:rsidP="005230E5">
      <w:pPr>
        <w:ind w:left="1134" w:hanging="567"/>
        <w:rPr>
          <w:lang w:val="es-ES_tradnl"/>
        </w:rPr>
      </w:pPr>
      <w:r w:rsidRPr="0096749C">
        <w:rPr>
          <w:lang w:val="es-ES_tradnl"/>
        </w:rPr>
        <w:t>f)</w:t>
      </w:r>
      <w:r w:rsidRPr="0096749C">
        <w:rPr>
          <w:lang w:val="es-ES_tradnl"/>
        </w:rPr>
        <w:tab/>
        <w:t>Sr. Kees van Ettekoven (Países Bajos), Presidente del Grupo de Trabajo Técnico sobre Técnicas Bioquímicas y Moleculares, y Perfiles de ADN en particular (BMT).</w:t>
      </w:r>
    </w:p>
    <w:p w:rsidR="005230E5" w:rsidRPr="0096749C" w:rsidRDefault="005230E5" w:rsidP="005230E5">
      <w:pPr>
        <w:rPr>
          <w:rFonts w:cs="Arial"/>
          <w:lang w:val="es-ES_tradnl"/>
        </w:rPr>
      </w:pPr>
    </w:p>
    <w:p w:rsidR="005230E5" w:rsidRPr="0096749C" w:rsidRDefault="005230E5" w:rsidP="005230E5">
      <w:pPr>
        <w:rPr>
          <w:rFonts w:cs="Arial"/>
          <w:lang w:val="es-ES_tradnl"/>
        </w:rPr>
      </w:pPr>
    </w:p>
    <w:p w:rsidR="005230E5" w:rsidRPr="0096749C" w:rsidRDefault="005230E5" w:rsidP="005230E5">
      <w:pPr>
        <w:rPr>
          <w:rFonts w:cs="Arial"/>
          <w:lang w:val="es-ES_tradnl"/>
        </w:rPr>
      </w:pPr>
    </w:p>
    <w:p w:rsidR="005230E5" w:rsidRPr="0096749C" w:rsidRDefault="005230E5" w:rsidP="005230E5">
      <w:pPr>
        <w:spacing w:line="360" w:lineRule="auto"/>
        <w:ind w:firstLine="567"/>
        <w:rPr>
          <w:rFonts w:cs="Arial"/>
          <w:lang w:val="es-ES_tradnl"/>
        </w:rPr>
      </w:pPr>
      <w:r w:rsidRPr="0096749C">
        <w:rPr>
          <w:rFonts w:cs="Arial"/>
          <w:lang w:val="es-ES_tradnl"/>
        </w:rPr>
        <w:t>Para más información sobre la UPOV, póngase en contacto con su Secretaría:</w:t>
      </w:r>
    </w:p>
    <w:p w:rsidR="005230E5" w:rsidRPr="0096749C" w:rsidRDefault="005230E5" w:rsidP="005230E5">
      <w:pPr>
        <w:tabs>
          <w:tab w:val="left" w:pos="1134"/>
        </w:tabs>
        <w:ind w:left="4253" w:hanging="3686"/>
        <w:rPr>
          <w:rFonts w:cs="Arial"/>
          <w:lang w:val="es-ES_tradnl"/>
        </w:rPr>
      </w:pPr>
      <w:r w:rsidRPr="0096749C">
        <w:rPr>
          <w:rFonts w:cs="Arial"/>
          <w:lang w:val="es-ES_tradnl"/>
        </w:rPr>
        <w:t>Tel:</w:t>
      </w:r>
      <w:r w:rsidRPr="0096749C">
        <w:rPr>
          <w:rFonts w:cs="Arial"/>
          <w:lang w:val="es-ES_tradnl"/>
        </w:rPr>
        <w:tab/>
        <w:t>(+41-22) 338 9111</w:t>
      </w:r>
      <w:r w:rsidRPr="0096749C">
        <w:rPr>
          <w:rFonts w:cs="Arial"/>
          <w:lang w:val="es-ES_tradnl"/>
        </w:rPr>
        <w:tab/>
        <w:t xml:space="preserve">Correo-e:  </w:t>
      </w:r>
      <w:hyperlink r:id="rId16" w:history="1">
        <w:r w:rsidRPr="0096749C">
          <w:rPr>
            <w:rStyle w:val="Hyperlink"/>
            <w:rFonts w:cs="Arial"/>
            <w:lang w:val="es-ES_tradnl"/>
          </w:rPr>
          <w:t>upov.mail@upov.int</w:t>
        </w:r>
      </w:hyperlink>
    </w:p>
    <w:p w:rsidR="005230E5" w:rsidRPr="0096749C" w:rsidRDefault="005230E5" w:rsidP="005230E5">
      <w:pPr>
        <w:tabs>
          <w:tab w:val="left" w:pos="1134"/>
        </w:tabs>
        <w:ind w:left="4253" w:hanging="3686"/>
        <w:rPr>
          <w:rFonts w:cs="Arial"/>
          <w:u w:val="single"/>
          <w:lang w:val="es-ES_tradnl"/>
        </w:rPr>
      </w:pPr>
      <w:r w:rsidRPr="0096749C">
        <w:rPr>
          <w:rFonts w:cs="Arial"/>
          <w:lang w:val="es-ES_tradnl"/>
        </w:rPr>
        <w:t>Fax:</w:t>
      </w:r>
      <w:r w:rsidRPr="0096749C">
        <w:rPr>
          <w:rFonts w:cs="Arial"/>
          <w:lang w:val="es-ES_tradnl"/>
        </w:rPr>
        <w:tab/>
        <w:t>(+41-22) 733 0336</w:t>
      </w:r>
      <w:r w:rsidRPr="0096749C">
        <w:rPr>
          <w:rFonts w:cs="Arial"/>
          <w:lang w:val="es-ES_tradnl"/>
        </w:rPr>
        <w:tab/>
        <w:t xml:space="preserve">Sitio web:  </w:t>
      </w:r>
      <w:hyperlink r:id="rId17" w:history="1">
        <w:r w:rsidRPr="0096749C">
          <w:rPr>
            <w:rStyle w:val="Hyperlink"/>
            <w:rFonts w:cs="Arial"/>
            <w:lang w:val="es-ES_tradnl"/>
          </w:rPr>
          <w:t>www.upov.int</w:t>
        </w:r>
      </w:hyperlink>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jc w:val="right"/>
        <w:rPr>
          <w:lang w:val="es-ES_tradnl"/>
        </w:rPr>
      </w:pPr>
      <w:r w:rsidRPr="0096749C">
        <w:rPr>
          <w:lang w:val="es-ES_tradnl"/>
        </w:rPr>
        <w:t>[Fin del Anexo II y del documento]</w:t>
      </w:r>
    </w:p>
    <w:p w:rsidR="005230E5" w:rsidRPr="0096749C" w:rsidRDefault="005230E5" w:rsidP="005230E5">
      <w:pPr>
        <w:rPr>
          <w:lang w:val="es-ES_tradnl"/>
        </w:rPr>
      </w:pPr>
    </w:p>
    <w:p w:rsidR="005230E5" w:rsidRPr="0096749C" w:rsidRDefault="005230E5" w:rsidP="005230E5">
      <w:pPr>
        <w:jc w:val="left"/>
        <w:rPr>
          <w:lang w:val="es-ES_tradnl"/>
        </w:rPr>
      </w:pPr>
    </w:p>
    <w:sectPr w:rsidR="005230E5" w:rsidRPr="0096749C" w:rsidSect="005230E5">
      <w:head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8D" w:rsidRDefault="009B3C8D" w:rsidP="00F45372">
      <w:r>
        <w:separator/>
      </w:r>
    </w:p>
    <w:p w:rsidR="009B3C8D" w:rsidRDefault="009B3C8D" w:rsidP="00F45372"/>
    <w:p w:rsidR="009B3C8D" w:rsidRDefault="009B3C8D" w:rsidP="00F45372"/>
  </w:endnote>
  <w:endnote w:type="continuationSeparator" w:id="0">
    <w:p w:rsidR="009B3C8D" w:rsidRDefault="009B3C8D" w:rsidP="00F45372">
      <w:r>
        <w:separator/>
      </w:r>
    </w:p>
    <w:p w:rsidR="009B3C8D" w:rsidRPr="00B108A6" w:rsidRDefault="009B3C8D">
      <w:pPr>
        <w:pStyle w:val="Footer"/>
        <w:spacing w:after="60"/>
        <w:rPr>
          <w:sz w:val="18"/>
          <w:lang w:val="fr-FR"/>
        </w:rPr>
      </w:pPr>
      <w:r w:rsidRPr="00B108A6">
        <w:rPr>
          <w:sz w:val="18"/>
          <w:lang w:val="fr-FR"/>
        </w:rPr>
        <w:t>[Suite de la note de la page précédente]</w:t>
      </w:r>
    </w:p>
    <w:p w:rsidR="009B3C8D" w:rsidRPr="00B108A6" w:rsidRDefault="009B3C8D" w:rsidP="00F45372">
      <w:pPr>
        <w:rPr>
          <w:lang w:val="fr-FR"/>
        </w:rPr>
      </w:pPr>
    </w:p>
    <w:p w:rsidR="009B3C8D" w:rsidRPr="00B108A6" w:rsidRDefault="009B3C8D" w:rsidP="00F45372">
      <w:pPr>
        <w:rPr>
          <w:lang w:val="fr-FR"/>
        </w:rPr>
      </w:pPr>
    </w:p>
  </w:endnote>
  <w:endnote w:type="continuationNotice" w:id="1">
    <w:p w:rsidR="009B3C8D" w:rsidRPr="00B108A6" w:rsidRDefault="009B3C8D" w:rsidP="00F45372">
      <w:pPr>
        <w:rPr>
          <w:lang w:val="fr-FR"/>
        </w:rPr>
      </w:pPr>
      <w:r w:rsidRPr="00B108A6">
        <w:rPr>
          <w:lang w:val="fr-FR"/>
        </w:rPr>
        <w:t>[Suite de la note page suivante]</w:t>
      </w:r>
    </w:p>
    <w:p w:rsidR="009B3C8D" w:rsidRPr="00B108A6" w:rsidRDefault="009B3C8D" w:rsidP="00F45372">
      <w:pPr>
        <w:rPr>
          <w:lang w:val="fr-FR"/>
        </w:rPr>
      </w:pPr>
    </w:p>
    <w:p w:rsidR="009B3C8D" w:rsidRPr="00B108A6" w:rsidRDefault="009B3C8D"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8D" w:rsidRPr="00CF3FA9" w:rsidRDefault="009B3C8D" w:rsidP="00CF3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8D" w:rsidRDefault="009B3C8D" w:rsidP="006A59FA">
      <w:pPr>
        <w:spacing w:before="120"/>
      </w:pPr>
      <w:r>
        <w:separator/>
      </w:r>
    </w:p>
  </w:footnote>
  <w:footnote w:type="continuationSeparator" w:id="0">
    <w:p w:rsidR="009B3C8D" w:rsidRDefault="009B3C8D" w:rsidP="00F45372">
      <w:r>
        <w:separator/>
      </w:r>
    </w:p>
  </w:footnote>
  <w:footnote w:type="continuationNotice" w:id="1">
    <w:p w:rsidR="009B3C8D" w:rsidRPr="00721353" w:rsidRDefault="009B3C8D" w:rsidP="00721353">
      <w:pPr>
        <w:pStyle w:val="Footer"/>
      </w:pPr>
    </w:p>
  </w:footnote>
  <w:footnote w:id="2">
    <w:p w:rsidR="009B3C8D" w:rsidRPr="005F2345" w:rsidRDefault="009B3C8D" w:rsidP="005230E5">
      <w:pPr>
        <w:pStyle w:val="FootnoteText"/>
        <w:rPr>
          <w:lang w:val="es-ES"/>
        </w:rPr>
      </w:pPr>
      <w:r>
        <w:rPr>
          <w:rStyle w:val="FootnoteReference"/>
        </w:rPr>
        <w:footnoteRef/>
      </w:r>
      <w:r w:rsidRPr="005F2345">
        <w:rPr>
          <w:lang w:val="es-ES"/>
        </w:rPr>
        <w:tab/>
      </w:r>
      <w:r>
        <w:rPr>
          <w:lang w:val="es-ES"/>
        </w:rPr>
        <w:t>Publicación</w:t>
      </w:r>
      <w:r w:rsidRPr="005F2345">
        <w:rPr>
          <w:lang w:val="es-ES"/>
        </w:rPr>
        <w:t xml:space="preserve"> que cont</w:t>
      </w:r>
      <w:r>
        <w:rPr>
          <w:lang w:val="es-ES"/>
        </w:rPr>
        <w:t>iene</w:t>
      </w:r>
      <w:r w:rsidRPr="005F2345">
        <w:rPr>
          <w:lang w:val="es-ES"/>
        </w:rPr>
        <w:t xml:space="preserve"> las actas del “Seminario sobre la protección de las variedades vegetales y la transferencia de tecnología: beneficios de la colaboración público-privada”, las del “Simposio sobre el fitomejoramiento para el futuro” y las del “Simposio sobre las ventajas de la protección de las obtenciones vegetales para los agricultores y los productores”.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8D" w:rsidRPr="00B816B2" w:rsidRDefault="009B3C8D" w:rsidP="005230E5">
    <w:pPr>
      <w:pStyle w:val="Header"/>
      <w:rPr>
        <w:rStyle w:val="PageNumber"/>
        <w:lang w:val="es-ES"/>
      </w:rPr>
    </w:pPr>
    <w:r w:rsidRPr="00B816B2">
      <w:rPr>
        <w:rStyle w:val="PageNumber"/>
        <w:lang w:val="es-ES"/>
      </w:rPr>
      <w:t>C/48/21</w:t>
    </w:r>
  </w:p>
  <w:p w:rsidR="009B3C8D" w:rsidRPr="00B816B2" w:rsidRDefault="009B3C8D" w:rsidP="005230E5">
    <w:pPr>
      <w:pStyle w:val="Header"/>
    </w:pPr>
    <w:r w:rsidRPr="00B816B2">
      <w:t xml:space="preserve">página </w:t>
    </w:r>
    <w:r w:rsidRPr="00B816B2">
      <w:rPr>
        <w:rStyle w:val="PageNumber"/>
        <w:lang w:val="es-ES"/>
      </w:rPr>
      <w:fldChar w:fldCharType="begin"/>
    </w:r>
    <w:r w:rsidRPr="00B816B2">
      <w:rPr>
        <w:rStyle w:val="PageNumber"/>
        <w:lang w:val="es-ES"/>
      </w:rPr>
      <w:instrText xml:space="preserve"> PAGE </w:instrText>
    </w:r>
    <w:r w:rsidRPr="00B816B2">
      <w:rPr>
        <w:rStyle w:val="PageNumber"/>
        <w:lang w:val="es-ES"/>
      </w:rPr>
      <w:fldChar w:fldCharType="separate"/>
    </w:r>
    <w:r w:rsidR="00525383">
      <w:rPr>
        <w:rStyle w:val="PageNumber"/>
        <w:noProof/>
        <w:lang w:val="es-ES"/>
      </w:rPr>
      <w:t>2</w:t>
    </w:r>
    <w:r w:rsidRPr="00B816B2">
      <w:rPr>
        <w:rStyle w:val="PageNumber"/>
        <w:lang w:val="es-ES"/>
      </w:rPr>
      <w:fldChar w:fldCharType="end"/>
    </w:r>
  </w:p>
  <w:p w:rsidR="009B3C8D" w:rsidRPr="00C5280D" w:rsidRDefault="009B3C8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8D" w:rsidRPr="005230E5" w:rsidRDefault="009B3C8D" w:rsidP="005230E5">
    <w:pPr>
      <w:pStyle w:val="Header"/>
    </w:pPr>
    <w:r w:rsidRPr="005230E5">
      <w:t>C/48/21</w:t>
    </w:r>
  </w:p>
  <w:p w:rsidR="009B3C8D" w:rsidRPr="005230E5" w:rsidRDefault="009B3C8D" w:rsidP="005230E5">
    <w:pPr>
      <w:pStyle w:val="Header"/>
    </w:pPr>
    <w:r w:rsidRPr="005230E5">
      <w:t>Annexe I / Annex I / Anlage I / Anexo I</w:t>
    </w:r>
  </w:p>
  <w:p w:rsidR="009B3C8D" w:rsidRPr="004007B9" w:rsidRDefault="009B3C8D" w:rsidP="005230E5">
    <w:pPr>
      <w:pStyle w:val="Header"/>
      <w:rPr>
        <w:rStyle w:val="PageNumber"/>
        <w:rFonts w:cs="Arial"/>
      </w:rPr>
    </w:pPr>
    <w:r w:rsidRPr="004007B9">
      <w:t xml:space="preserve">page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525383">
      <w:rPr>
        <w:rStyle w:val="PageNumber"/>
        <w:rFonts w:cs="Arial"/>
        <w:noProof/>
      </w:rPr>
      <w:t>8</w:t>
    </w:r>
    <w:r w:rsidRPr="004007B9">
      <w:rPr>
        <w:rStyle w:val="PageNumber"/>
        <w:rFonts w:cs="Arial"/>
      </w:rPr>
      <w:fldChar w:fldCharType="end"/>
    </w:r>
    <w:r w:rsidRPr="004007B9">
      <w:rPr>
        <w:rStyle w:val="PageNumber"/>
        <w:rFonts w:cs="Arial"/>
      </w:rPr>
      <w:t xml:space="preserve"> / Seite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525383">
      <w:rPr>
        <w:rStyle w:val="PageNumber"/>
        <w:rFonts w:cs="Arial"/>
        <w:noProof/>
      </w:rPr>
      <w:t>8</w:t>
    </w:r>
    <w:r w:rsidRPr="004007B9">
      <w:rPr>
        <w:rStyle w:val="PageNumber"/>
        <w:rFonts w:cs="Arial"/>
      </w:rPr>
      <w:fldChar w:fldCharType="end"/>
    </w:r>
    <w:r w:rsidRPr="004007B9">
      <w:rPr>
        <w:rStyle w:val="PageNumber"/>
        <w:rFonts w:cs="Arial"/>
      </w:rPr>
      <w:t xml:space="preserve"> / página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525383">
      <w:rPr>
        <w:rStyle w:val="PageNumber"/>
        <w:rFonts w:cs="Arial"/>
        <w:noProof/>
      </w:rPr>
      <w:t>8</w:t>
    </w:r>
    <w:r w:rsidRPr="004007B9">
      <w:rPr>
        <w:rStyle w:val="PageNumber"/>
        <w:rFonts w:cs="Arial"/>
      </w:rPr>
      <w:fldChar w:fldCharType="end"/>
    </w:r>
  </w:p>
  <w:p w:rsidR="009B3C8D" w:rsidRPr="004007B9" w:rsidRDefault="009B3C8D" w:rsidP="005230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402584"/>
      <w:docPartObj>
        <w:docPartGallery w:val="Page Numbers (Top of Page)"/>
        <w:docPartUnique/>
      </w:docPartObj>
    </w:sdtPr>
    <w:sdtEndPr>
      <w:rPr>
        <w:noProof/>
      </w:rPr>
    </w:sdtEndPr>
    <w:sdtContent>
      <w:p w:rsidR="009B3C8D" w:rsidRDefault="009B3C8D" w:rsidP="005230E5">
        <w:pPr>
          <w:pStyle w:val="Header"/>
        </w:pPr>
        <w:r>
          <w:t>C/48/21</w:t>
        </w:r>
      </w:p>
      <w:p w:rsidR="009B3C8D" w:rsidRDefault="009B3C8D" w:rsidP="005230E5">
        <w:pPr>
          <w:pStyle w:val="Header"/>
        </w:pPr>
        <w:r>
          <w:t xml:space="preserve">Anexo II, página </w:t>
        </w:r>
        <w:r>
          <w:fldChar w:fldCharType="begin"/>
        </w:r>
        <w:r>
          <w:instrText xml:space="preserve"> PAGE   \* MERGEFORMAT </w:instrText>
        </w:r>
        <w:r>
          <w:fldChar w:fldCharType="separate"/>
        </w:r>
        <w:r w:rsidR="00525383">
          <w:rPr>
            <w:noProof/>
          </w:rPr>
          <w:t>3</w:t>
        </w:r>
        <w:r>
          <w:rPr>
            <w:noProof/>
          </w:rPr>
          <w:fldChar w:fldCharType="end"/>
        </w:r>
      </w:p>
    </w:sdtContent>
  </w:sdt>
  <w:p w:rsidR="009B3C8D" w:rsidRPr="008D3729" w:rsidRDefault="009B3C8D" w:rsidP="00F45372">
    <w:pP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8D" w:rsidRPr="008D3729" w:rsidRDefault="009B3C8D" w:rsidP="005230E5">
    <w:pPr>
      <w:pStyle w:val="Header"/>
      <w:rPr>
        <w:rStyle w:val="PageNumber"/>
        <w:lang w:val="es-ES_tradnl"/>
      </w:rPr>
    </w:pPr>
    <w:r>
      <w:rPr>
        <w:rStyle w:val="PageNumber"/>
        <w:lang w:val="es-ES_tradnl"/>
      </w:rPr>
      <w:t>C/48/21</w:t>
    </w:r>
  </w:p>
  <w:p w:rsidR="00CF3FA9" w:rsidRDefault="00CF3FA9" w:rsidP="005230E5">
    <w:pPr>
      <w:pStyle w:val="Header"/>
    </w:pPr>
  </w:p>
  <w:p w:rsidR="009B3C8D" w:rsidRDefault="009B3C8D" w:rsidP="005230E5">
    <w:pPr>
      <w:pStyle w:val="Header"/>
    </w:pPr>
    <w:r>
      <w:t>ANEXO II</w:t>
    </w:r>
  </w:p>
  <w:p w:rsidR="009B3C8D" w:rsidRDefault="009B3C8D" w:rsidP="00523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901F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4CF7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B0ACB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92EA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D8810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9490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E656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DCD0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BC58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0E494DA"/>
    <w:lvl w:ilvl="0">
      <w:start w:val="1"/>
      <w:numFmt w:val="bullet"/>
      <w:lvlText w:val=""/>
      <w:lvlJc w:val="left"/>
      <w:pPr>
        <w:tabs>
          <w:tab w:val="num" w:pos="360"/>
        </w:tabs>
        <w:ind w:left="360" w:hanging="360"/>
      </w:pPr>
      <w:rPr>
        <w:rFonts w:ascii="Symbol" w:hAnsi="Symbol" w:hint="default"/>
      </w:rPr>
    </w:lvl>
  </w:abstractNum>
  <w:abstractNum w:abstractNumId="10">
    <w:nsid w:val="039D544D"/>
    <w:multiLevelType w:val="hybridMultilevel"/>
    <w:tmpl w:val="77A21E78"/>
    <w:lvl w:ilvl="0" w:tplc="04090017">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11">
    <w:nsid w:val="0689762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812BB"/>
    <w:multiLevelType w:val="hybridMultilevel"/>
    <w:tmpl w:val="9FF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152A2F"/>
    <w:multiLevelType w:val="singleLevel"/>
    <w:tmpl w:val="04090017"/>
    <w:lvl w:ilvl="0">
      <w:start w:val="1"/>
      <w:numFmt w:val="lowerLetter"/>
      <w:lvlText w:val="%1)"/>
      <w:lvlJc w:val="left"/>
      <w:pPr>
        <w:ind w:left="360" w:hanging="360"/>
      </w:pPr>
      <w:rPr>
        <w:rFonts w:cs="Times New Roman"/>
      </w:rPr>
    </w:lvl>
  </w:abstractNum>
  <w:abstractNum w:abstractNumId="15">
    <w:nsid w:val="2C1143B0"/>
    <w:multiLevelType w:val="hybridMultilevel"/>
    <w:tmpl w:val="B6020FE8"/>
    <w:lvl w:ilvl="0" w:tplc="B034537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4A4B9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34304B4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nsid w:val="410E0130"/>
    <w:multiLevelType w:val="hybridMultilevel"/>
    <w:tmpl w:val="A00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6908F0"/>
    <w:multiLevelType w:val="hybridMultilevel"/>
    <w:tmpl w:val="AD02B7BC"/>
    <w:lvl w:ilvl="0" w:tplc="C0A656DA">
      <w:start w:val="1"/>
      <w:numFmt w:val="lowerRoman"/>
      <w:lvlText w:val="%1)"/>
      <w:lvlJc w:val="left"/>
      <w:pPr>
        <w:tabs>
          <w:tab w:val="num" w:pos="1854"/>
        </w:tabs>
        <w:ind w:left="1854" w:hanging="720"/>
      </w:pPr>
      <w:rPr>
        <w:rFonts w:ascii="Arial" w:eastAsia="Times New Roman" w:hAnsi="Arial" w:cs="Arial" w:hint="default"/>
        <w:i w:val="0"/>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20">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FA7CA3"/>
    <w:multiLevelType w:val="hybridMultilevel"/>
    <w:tmpl w:val="E3F83C30"/>
    <w:lvl w:ilvl="0" w:tplc="5AF25EA4">
      <w:start w:val="1"/>
      <w:numFmt w:val="lowerLetter"/>
      <w:lvlText w:val="%1)"/>
      <w:lvlJc w:val="left"/>
      <w:pPr>
        <w:ind w:left="1287" w:hanging="360"/>
      </w:pPr>
      <w:rPr>
        <w:rFonts w:cs="Times New Roman"/>
        <w:dstrike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2">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B55E69"/>
    <w:multiLevelType w:val="hybridMultilevel"/>
    <w:tmpl w:val="A8007582"/>
    <w:lvl w:ilvl="0" w:tplc="68CE1F9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3"/>
  </w:num>
  <w:num w:numId="32">
    <w:abstractNumId w:val="20"/>
  </w:num>
  <w:num w:numId="33">
    <w:abstractNumId w:val="15"/>
  </w:num>
  <w:num w:numId="34">
    <w:abstractNumId w:val="16"/>
  </w:num>
  <w:num w:numId="35">
    <w:abstractNumId w:val="14"/>
  </w:num>
  <w:num w:numId="36">
    <w:abstractNumId w:val="19"/>
  </w:num>
  <w:num w:numId="37">
    <w:abstractNumId w:val="17"/>
  </w:num>
  <w:num w:numId="38">
    <w:abstractNumId w:val="16"/>
    <w:lvlOverride w:ilvl="0">
      <w:startOverride w:val="1"/>
    </w:lvlOverride>
  </w:num>
  <w:num w:numId="39">
    <w:abstractNumId w:val="14"/>
    <w:lvlOverride w:ilvl="0">
      <w:startOverride w:val="1"/>
    </w:lvlOverride>
  </w:num>
  <w:num w:numId="40">
    <w:abstractNumId w:val="13"/>
  </w:num>
  <w:num w:numId="41">
    <w:abstractNumId w:val="11"/>
  </w:num>
  <w:num w:numId="42">
    <w:abstractNumId w:val="10"/>
  </w:num>
  <w:num w:numId="43">
    <w:abstractNumId w:val="21"/>
  </w:num>
  <w:num w:numId="44">
    <w:abstractNumId w:val="12"/>
  </w:num>
  <w:num w:numId="45">
    <w:abstractNumId w:val="22"/>
  </w:num>
  <w:num w:numId="4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4"/>
  </w:docVars>
  <w:rsids>
    <w:rsidRoot w:val="00806AEA"/>
    <w:rsid w:val="000010F6"/>
    <w:rsid w:val="00003CE7"/>
    <w:rsid w:val="0000497B"/>
    <w:rsid w:val="00005232"/>
    <w:rsid w:val="0000571E"/>
    <w:rsid w:val="00010CF3"/>
    <w:rsid w:val="00011E27"/>
    <w:rsid w:val="00012F77"/>
    <w:rsid w:val="00013ABA"/>
    <w:rsid w:val="000148BC"/>
    <w:rsid w:val="000208EC"/>
    <w:rsid w:val="00023147"/>
    <w:rsid w:val="00024AB8"/>
    <w:rsid w:val="00030854"/>
    <w:rsid w:val="000308E1"/>
    <w:rsid w:val="00034E43"/>
    <w:rsid w:val="00036028"/>
    <w:rsid w:val="00036428"/>
    <w:rsid w:val="00044642"/>
    <w:rsid w:val="000446B9"/>
    <w:rsid w:val="00046F70"/>
    <w:rsid w:val="00047E21"/>
    <w:rsid w:val="00050407"/>
    <w:rsid w:val="00053C5D"/>
    <w:rsid w:val="0006449B"/>
    <w:rsid w:val="0007134D"/>
    <w:rsid w:val="000808AA"/>
    <w:rsid w:val="0008344F"/>
    <w:rsid w:val="00085505"/>
    <w:rsid w:val="00096BD1"/>
    <w:rsid w:val="000A2245"/>
    <w:rsid w:val="000C244A"/>
    <w:rsid w:val="000C7021"/>
    <w:rsid w:val="000D4286"/>
    <w:rsid w:val="000D4F60"/>
    <w:rsid w:val="000D5859"/>
    <w:rsid w:val="000D6BBC"/>
    <w:rsid w:val="000D7780"/>
    <w:rsid w:val="000D7BFB"/>
    <w:rsid w:val="000E7294"/>
    <w:rsid w:val="000F0B65"/>
    <w:rsid w:val="000F334F"/>
    <w:rsid w:val="000F46B1"/>
    <w:rsid w:val="00105929"/>
    <w:rsid w:val="00106F14"/>
    <w:rsid w:val="001131D5"/>
    <w:rsid w:val="001142CD"/>
    <w:rsid w:val="001243C9"/>
    <w:rsid w:val="001256E5"/>
    <w:rsid w:val="00130DFB"/>
    <w:rsid w:val="00141DB8"/>
    <w:rsid w:val="00142198"/>
    <w:rsid w:val="00143E49"/>
    <w:rsid w:val="00147E22"/>
    <w:rsid w:val="00156127"/>
    <w:rsid w:val="00160D90"/>
    <w:rsid w:val="00162D62"/>
    <w:rsid w:val="001664D6"/>
    <w:rsid w:val="0017278A"/>
    <w:rsid w:val="0017474A"/>
    <w:rsid w:val="001758C6"/>
    <w:rsid w:val="00183720"/>
    <w:rsid w:val="001960CC"/>
    <w:rsid w:val="001B6560"/>
    <w:rsid w:val="001C1E3A"/>
    <w:rsid w:val="001C5971"/>
    <w:rsid w:val="001D74D7"/>
    <w:rsid w:val="001E1F56"/>
    <w:rsid w:val="001E2CEB"/>
    <w:rsid w:val="001E490E"/>
    <w:rsid w:val="001E700D"/>
    <w:rsid w:val="001F5F8F"/>
    <w:rsid w:val="001F7DBD"/>
    <w:rsid w:val="002032AA"/>
    <w:rsid w:val="0021332C"/>
    <w:rsid w:val="00213982"/>
    <w:rsid w:val="0021443D"/>
    <w:rsid w:val="002154F8"/>
    <w:rsid w:val="00225678"/>
    <w:rsid w:val="002302DC"/>
    <w:rsid w:val="00235267"/>
    <w:rsid w:val="0024416D"/>
    <w:rsid w:val="00245163"/>
    <w:rsid w:val="002468B1"/>
    <w:rsid w:val="00247FF8"/>
    <w:rsid w:val="002504D6"/>
    <w:rsid w:val="002509C6"/>
    <w:rsid w:val="00251639"/>
    <w:rsid w:val="00256992"/>
    <w:rsid w:val="00262B2F"/>
    <w:rsid w:val="00264A36"/>
    <w:rsid w:val="00265217"/>
    <w:rsid w:val="00266361"/>
    <w:rsid w:val="00266E18"/>
    <w:rsid w:val="002800A0"/>
    <w:rsid w:val="002801B3"/>
    <w:rsid w:val="00281060"/>
    <w:rsid w:val="00284C50"/>
    <w:rsid w:val="002865AC"/>
    <w:rsid w:val="0028751A"/>
    <w:rsid w:val="00290F6F"/>
    <w:rsid w:val="002940E8"/>
    <w:rsid w:val="002A54C0"/>
    <w:rsid w:val="002A6E50"/>
    <w:rsid w:val="002A6EE0"/>
    <w:rsid w:val="002B4EA8"/>
    <w:rsid w:val="002C256A"/>
    <w:rsid w:val="002C2C18"/>
    <w:rsid w:val="002D3845"/>
    <w:rsid w:val="002E2155"/>
    <w:rsid w:val="002F1915"/>
    <w:rsid w:val="002F6EFE"/>
    <w:rsid w:val="00305A7F"/>
    <w:rsid w:val="00312879"/>
    <w:rsid w:val="003152FE"/>
    <w:rsid w:val="00320AE8"/>
    <w:rsid w:val="003232C8"/>
    <w:rsid w:val="00326C76"/>
    <w:rsid w:val="00327436"/>
    <w:rsid w:val="00330930"/>
    <w:rsid w:val="00331384"/>
    <w:rsid w:val="003371D7"/>
    <w:rsid w:val="0033729B"/>
    <w:rsid w:val="00344BD6"/>
    <w:rsid w:val="00346DCA"/>
    <w:rsid w:val="003515D6"/>
    <w:rsid w:val="0035528D"/>
    <w:rsid w:val="00356953"/>
    <w:rsid w:val="00361821"/>
    <w:rsid w:val="00370631"/>
    <w:rsid w:val="00373109"/>
    <w:rsid w:val="00373410"/>
    <w:rsid w:val="003736CE"/>
    <w:rsid w:val="00376C60"/>
    <w:rsid w:val="00387515"/>
    <w:rsid w:val="00392FEA"/>
    <w:rsid w:val="00393443"/>
    <w:rsid w:val="003A0A83"/>
    <w:rsid w:val="003A75ED"/>
    <w:rsid w:val="003B3A1B"/>
    <w:rsid w:val="003C6F19"/>
    <w:rsid w:val="003D1162"/>
    <w:rsid w:val="003D1F80"/>
    <w:rsid w:val="003D227C"/>
    <w:rsid w:val="003D2B4D"/>
    <w:rsid w:val="003D7E71"/>
    <w:rsid w:val="003E7998"/>
    <w:rsid w:val="003F07E1"/>
    <w:rsid w:val="003F0D1C"/>
    <w:rsid w:val="004062EC"/>
    <w:rsid w:val="0040727C"/>
    <w:rsid w:val="00410AF0"/>
    <w:rsid w:val="004151A3"/>
    <w:rsid w:val="00420527"/>
    <w:rsid w:val="00444A88"/>
    <w:rsid w:val="004519A5"/>
    <w:rsid w:val="0045201F"/>
    <w:rsid w:val="00452BE7"/>
    <w:rsid w:val="00455281"/>
    <w:rsid w:val="004600E3"/>
    <w:rsid w:val="00462D28"/>
    <w:rsid w:val="00464D4C"/>
    <w:rsid w:val="00466FA0"/>
    <w:rsid w:val="0046704A"/>
    <w:rsid w:val="00474DA4"/>
    <w:rsid w:val="0048732D"/>
    <w:rsid w:val="004A30F2"/>
    <w:rsid w:val="004A41EE"/>
    <w:rsid w:val="004B5768"/>
    <w:rsid w:val="004C5E07"/>
    <w:rsid w:val="004D047D"/>
    <w:rsid w:val="004D2C55"/>
    <w:rsid w:val="004D317C"/>
    <w:rsid w:val="004E0DDA"/>
    <w:rsid w:val="004E48A2"/>
    <w:rsid w:val="004F305A"/>
    <w:rsid w:val="00512164"/>
    <w:rsid w:val="00520297"/>
    <w:rsid w:val="005230E5"/>
    <w:rsid w:val="005252A3"/>
    <w:rsid w:val="00525383"/>
    <w:rsid w:val="00526837"/>
    <w:rsid w:val="005332DD"/>
    <w:rsid w:val="005338F9"/>
    <w:rsid w:val="0054100A"/>
    <w:rsid w:val="0054281C"/>
    <w:rsid w:val="00546E13"/>
    <w:rsid w:val="0055268D"/>
    <w:rsid w:val="00555C36"/>
    <w:rsid w:val="00560C72"/>
    <w:rsid w:val="005614AD"/>
    <w:rsid w:val="00563619"/>
    <w:rsid w:val="00572FCC"/>
    <w:rsid w:val="00574550"/>
    <w:rsid w:val="00576BE4"/>
    <w:rsid w:val="00576BF0"/>
    <w:rsid w:val="005946CC"/>
    <w:rsid w:val="00595664"/>
    <w:rsid w:val="005A080F"/>
    <w:rsid w:val="005A2989"/>
    <w:rsid w:val="005A400A"/>
    <w:rsid w:val="005C0871"/>
    <w:rsid w:val="005C4B1C"/>
    <w:rsid w:val="005C6376"/>
    <w:rsid w:val="005E4314"/>
    <w:rsid w:val="00607386"/>
    <w:rsid w:val="00612379"/>
    <w:rsid w:val="00614031"/>
    <w:rsid w:val="0061555F"/>
    <w:rsid w:val="00622F1B"/>
    <w:rsid w:val="006348F0"/>
    <w:rsid w:val="006350E6"/>
    <w:rsid w:val="00641200"/>
    <w:rsid w:val="006655D3"/>
    <w:rsid w:val="006700A6"/>
    <w:rsid w:val="0067509A"/>
    <w:rsid w:val="00684365"/>
    <w:rsid w:val="00687EB4"/>
    <w:rsid w:val="006A59FA"/>
    <w:rsid w:val="006A5FF9"/>
    <w:rsid w:val="006B17D2"/>
    <w:rsid w:val="006B5E5C"/>
    <w:rsid w:val="006B6D27"/>
    <w:rsid w:val="006C224E"/>
    <w:rsid w:val="006D67F9"/>
    <w:rsid w:val="006D780A"/>
    <w:rsid w:val="006E2603"/>
    <w:rsid w:val="006E3FCC"/>
    <w:rsid w:val="006F0C67"/>
    <w:rsid w:val="00700478"/>
    <w:rsid w:val="00701937"/>
    <w:rsid w:val="007025E4"/>
    <w:rsid w:val="00702AB9"/>
    <w:rsid w:val="00705103"/>
    <w:rsid w:val="00721353"/>
    <w:rsid w:val="00723D26"/>
    <w:rsid w:val="007318ED"/>
    <w:rsid w:val="00732DEC"/>
    <w:rsid w:val="007354BD"/>
    <w:rsid w:val="00735BD5"/>
    <w:rsid w:val="00745D66"/>
    <w:rsid w:val="007556F6"/>
    <w:rsid w:val="007568CE"/>
    <w:rsid w:val="00760EEF"/>
    <w:rsid w:val="00761D75"/>
    <w:rsid w:val="00777EE5"/>
    <w:rsid w:val="00784836"/>
    <w:rsid w:val="00785424"/>
    <w:rsid w:val="0079023E"/>
    <w:rsid w:val="007930E0"/>
    <w:rsid w:val="007953E6"/>
    <w:rsid w:val="007A2854"/>
    <w:rsid w:val="007B1495"/>
    <w:rsid w:val="007C202B"/>
    <w:rsid w:val="007C25BD"/>
    <w:rsid w:val="007D0B9D"/>
    <w:rsid w:val="007D19B0"/>
    <w:rsid w:val="007D252D"/>
    <w:rsid w:val="007D4F9E"/>
    <w:rsid w:val="007D5320"/>
    <w:rsid w:val="007E051C"/>
    <w:rsid w:val="007E27C8"/>
    <w:rsid w:val="007F498F"/>
    <w:rsid w:val="007F63CD"/>
    <w:rsid w:val="0080083A"/>
    <w:rsid w:val="0080679D"/>
    <w:rsid w:val="00806AEA"/>
    <w:rsid w:val="008108B0"/>
    <w:rsid w:val="00811B20"/>
    <w:rsid w:val="008205FC"/>
    <w:rsid w:val="0082296E"/>
    <w:rsid w:val="00824099"/>
    <w:rsid w:val="0083706F"/>
    <w:rsid w:val="0084638E"/>
    <w:rsid w:val="008477D0"/>
    <w:rsid w:val="00851174"/>
    <w:rsid w:val="008542DC"/>
    <w:rsid w:val="00856077"/>
    <w:rsid w:val="008647D2"/>
    <w:rsid w:val="00867AC1"/>
    <w:rsid w:val="008706F2"/>
    <w:rsid w:val="00872BC0"/>
    <w:rsid w:val="00882D93"/>
    <w:rsid w:val="00891F60"/>
    <w:rsid w:val="00896790"/>
    <w:rsid w:val="008A5CC7"/>
    <w:rsid w:val="008A668D"/>
    <w:rsid w:val="008A743F"/>
    <w:rsid w:val="008B237D"/>
    <w:rsid w:val="008B5986"/>
    <w:rsid w:val="008C0970"/>
    <w:rsid w:val="008C1279"/>
    <w:rsid w:val="008C25E1"/>
    <w:rsid w:val="008C4B6D"/>
    <w:rsid w:val="008D2CF7"/>
    <w:rsid w:val="008D3729"/>
    <w:rsid w:val="008E4400"/>
    <w:rsid w:val="008F48BE"/>
    <w:rsid w:val="00900C26"/>
    <w:rsid w:val="0090197F"/>
    <w:rsid w:val="0090418D"/>
    <w:rsid w:val="00906DDC"/>
    <w:rsid w:val="0092065A"/>
    <w:rsid w:val="00924DBD"/>
    <w:rsid w:val="00930345"/>
    <w:rsid w:val="009326D6"/>
    <w:rsid w:val="00933DCD"/>
    <w:rsid w:val="00933F67"/>
    <w:rsid w:val="00934E09"/>
    <w:rsid w:val="00936253"/>
    <w:rsid w:val="00947918"/>
    <w:rsid w:val="00952DD4"/>
    <w:rsid w:val="0095428F"/>
    <w:rsid w:val="00965338"/>
    <w:rsid w:val="0096749C"/>
    <w:rsid w:val="00970FED"/>
    <w:rsid w:val="00983F26"/>
    <w:rsid w:val="00997029"/>
    <w:rsid w:val="009A098D"/>
    <w:rsid w:val="009A4723"/>
    <w:rsid w:val="009B060E"/>
    <w:rsid w:val="009B3C8D"/>
    <w:rsid w:val="009D2B0D"/>
    <w:rsid w:val="009D690D"/>
    <w:rsid w:val="009E0E60"/>
    <w:rsid w:val="009E2251"/>
    <w:rsid w:val="009E5234"/>
    <w:rsid w:val="009E65B6"/>
    <w:rsid w:val="009F0871"/>
    <w:rsid w:val="009F1E39"/>
    <w:rsid w:val="009F43E1"/>
    <w:rsid w:val="009F5FCD"/>
    <w:rsid w:val="00A101A2"/>
    <w:rsid w:val="00A1310F"/>
    <w:rsid w:val="00A202CB"/>
    <w:rsid w:val="00A26403"/>
    <w:rsid w:val="00A37BBF"/>
    <w:rsid w:val="00A40711"/>
    <w:rsid w:val="00A42AC3"/>
    <w:rsid w:val="00A430CF"/>
    <w:rsid w:val="00A47B14"/>
    <w:rsid w:val="00A47CDB"/>
    <w:rsid w:val="00A52651"/>
    <w:rsid w:val="00A54309"/>
    <w:rsid w:val="00A60918"/>
    <w:rsid w:val="00A677FA"/>
    <w:rsid w:val="00A711E5"/>
    <w:rsid w:val="00A71B3C"/>
    <w:rsid w:val="00A73412"/>
    <w:rsid w:val="00A76B44"/>
    <w:rsid w:val="00A81D20"/>
    <w:rsid w:val="00A91A30"/>
    <w:rsid w:val="00A929D4"/>
    <w:rsid w:val="00A96691"/>
    <w:rsid w:val="00AA342C"/>
    <w:rsid w:val="00AB093C"/>
    <w:rsid w:val="00AB2B93"/>
    <w:rsid w:val="00AB7E5B"/>
    <w:rsid w:val="00AC3514"/>
    <w:rsid w:val="00AC492D"/>
    <w:rsid w:val="00AC7302"/>
    <w:rsid w:val="00AE0EF1"/>
    <w:rsid w:val="00AE6D64"/>
    <w:rsid w:val="00AE7784"/>
    <w:rsid w:val="00AF2B73"/>
    <w:rsid w:val="00AF342C"/>
    <w:rsid w:val="00B06458"/>
    <w:rsid w:val="00B07301"/>
    <w:rsid w:val="00B108A6"/>
    <w:rsid w:val="00B224DE"/>
    <w:rsid w:val="00B22F6D"/>
    <w:rsid w:val="00B2343B"/>
    <w:rsid w:val="00B27346"/>
    <w:rsid w:val="00B3195C"/>
    <w:rsid w:val="00B32B91"/>
    <w:rsid w:val="00B4225A"/>
    <w:rsid w:val="00B65D20"/>
    <w:rsid w:val="00B71517"/>
    <w:rsid w:val="00B723B3"/>
    <w:rsid w:val="00B72907"/>
    <w:rsid w:val="00B7295C"/>
    <w:rsid w:val="00B73E18"/>
    <w:rsid w:val="00B74303"/>
    <w:rsid w:val="00B82FA8"/>
    <w:rsid w:val="00B84BBD"/>
    <w:rsid w:val="00B84F05"/>
    <w:rsid w:val="00B937E4"/>
    <w:rsid w:val="00BA0F2F"/>
    <w:rsid w:val="00BA43FB"/>
    <w:rsid w:val="00BB3D0C"/>
    <w:rsid w:val="00BC127D"/>
    <w:rsid w:val="00BC1A29"/>
    <w:rsid w:val="00BC1FE6"/>
    <w:rsid w:val="00BC35C7"/>
    <w:rsid w:val="00BC36FC"/>
    <w:rsid w:val="00BD0BE7"/>
    <w:rsid w:val="00BD122E"/>
    <w:rsid w:val="00BD373E"/>
    <w:rsid w:val="00BD71B1"/>
    <w:rsid w:val="00BD7911"/>
    <w:rsid w:val="00BE7E0B"/>
    <w:rsid w:val="00BF14A6"/>
    <w:rsid w:val="00BF70F1"/>
    <w:rsid w:val="00C061B6"/>
    <w:rsid w:val="00C13808"/>
    <w:rsid w:val="00C141DB"/>
    <w:rsid w:val="00C1742A"/>
    <w:rsid w:val="00C176C5"/>
    <w:rsid w:val="00C2446C"/>
    <w:rsid w:val="00C26415"/>
    <w:rsid w:val="00C328E4"/>
    <w:rsid w:val="00C32D40"/>
    <w:rsid w:val="00C36AE5"/>
    <w:rsid w:val="00C40CC0"/>
    <w:rsid w:val="00C41F17"/>
    <w:rsid w:val="00C5280D"/>
    <w:rsid w:val="00C5791C"/>
    <w:rsid w:val="00C66290"/>
    <w:rsid w:val="00C713C5"/>
    <w:rsid w:val="00C72B7A"/>
    <w:rsid w:val="00C762EC"/>
    <w:rsid w:val="00C82B3D"/>
    <w:rsid w:val="00C90BB5"/>
    <w:rsid w:val="00C920D5"/>
    <w:rsid w:val="00C92624"/>
    <w:rsid w:val="00C973F2"/>
    <w:rsid w:val="00CA7252"/>
    <w:rsid w:val="00CA774A"/>
    <w:rsid w:val="00CC11B0"/>
    <w:rsid w:val="00CC587F"/>
    <w:rsid w:val="00CD0207"/>
    <w:rsid w:val="00CD0598"/>
    <w:rsid w:val="00CD7108"/>
    <w:rsid w:val="00CE090D"/>
    <w:rsid w:val="00CE233F"/>
    <w:rsid w:val="00CF1FE5"/>
    <w:rsid w:val="00CF3FA9"/>
    <w:rsid w:val="00CF7E36"/>
    <w:rsid w:val="00D138A0"/>
    <w:rsid w:val="00D2239D"/>
    <w:rsid w:val="00D23C55"/>
    <w:rsid w:val="00D261C5"/>
    <w:rsid w:val="00D34190"/>
    <w:rsid w:val="00D3708D"/>
    <w:rsid w:val="00D40426"/>
    <w:rsid w:val="00D57C96"/>
    <w:rsid w:val="00D671B7"/>
    <w:rsid w:val="00D72695"/>
    <w:rsid w:val="00D74002"/>
    <w:rsid w:val="00D86C94"/>
    <w:rsid w:val="00D91203"/>
    <w:rsid w:val="00D95174"/>
    <w:rsid w:val="00DA2B9D"/>
    <w:rsid w:val="00DA4685"/>
    <w:rsid w:val="00DA6F36"/>
    <w:rsid w:val="00DB550A"/>
    <w:rsid w:val="00DB596E"/>
    <w:rsid w:val="00DC00EA"/>
    <w:rsid w:val="00DD0AD3"/>
    <w:rsid w:val="00DD41C2"/>
    <w:rsid w:val="00DE0C53"/>
    <w:rsid w:val="00DF74BA"/>
    <w:rsid w:val="00E0209A"/>
    <w:rsid w:val="00E1607B"/>
    <w:rsid w:val="00E27362"/>
    <w:rsid w:val="00E307BE"/>
    <w:rsid w:val="00E423D0"/>
    <w:rsid w:val="00E4342D"/>
    <w:rsid w:val="00E43BC0"/>
    <w:rsid w:val="00E51D87"/>
    <w:rsid w:val="00E57E4E"/>
    <w:rsid w:val="00E6292E"/>
    <w:rsid w:val="00E63F23"/>
    <w:rsid w:val="00E72D49"/>
    <w:rsid w:val="00E747D5"/>
    <w:rsid w:val="00E7593C"/>
    <w:rsid w:val="00E7678A"/>
    <w:rsid w:val="00E80F31"/>
    <w:rsid w:val="00E90457"/>
    <w:rsid w:val="00E935F1"/>
    <w:rsid w:val="00E94A81"/>
    <w:rsid w:val="00E95D9A"/>
    <w:rsid w:val="00EA1FFB"/>
    <w:rsid w:val="00EA5245"/>
    <w:rsid w:val="00EA62E2"/>
    <w:rsid w:val="00EB048E"/>
    <w:rsid w:val="00EB52FF"/>
    <w:rsid w:val="00EB6B60"/>
    <w:rsid w:val="00ED1E54"/>
    <w:rsid w:val="00ED2B45"/>
    <w:rsid w:val="00EE0613"/>
    <w:rsid w:val="00EE1C35"/>
    <w:rsid w:val="00EE34DF"/>
    <w:rsid w:val="00EF2F89"/>
    <w:rsid w:val="00EF4992"/>
    <w:rsid w:val="00EF6F6F"/>
    <w:rsid w:val="00F00A88"/>
    <w:rsid w:val="00F00C80"/>
    <w:rsid w:val="00F013E6"/>
    <w:rsid w:val="00F046AC"/>
    <w:rsid w:val="00F116CB"/>
    <w:rsid w:val="00F1237A"/>
    <w:rsid w:val="00F1511C"/>
    <w:rsid w:val="00F22CBD"/>
    <w:rsid w:val="00F250FE"/>
    <w:rsid w:val="00F25230"/>
    <w:rsid w:val="00F27409"/>
    <w:rsid w:val="00F41032"/>
    <w:rsid w:val="00F45372"/>
    <w:rsid w:val="00F53C6C"/>
    <w:rsid w:val="00F560F7"/>
    <w:rsid w:val="00F56AFA"/>
    <w:rsid w:val="00F62281"/>
    <w:rsid w:val="00F6247A"/>
    <w:rsid w:val="00F625B9"/>
    <w:rsid w:val="00F6334D"/>
    <w:rsid w:val="00F7299E"/>
    <w:rsid w:val="00F73179"/>
    <w:rsid w:val="00F754C0"/>
    <w:rsid w:val="00F95FF4"/>
    <w:rsid w:val="00F965D5"/>
    <w:rsid w:val="00FA49AB"/>
    <w:rsid w:val="00FB2998"/>
    <w:rsid w:val="00FB3ED9"/>
    <w:rsid w:val="00FB6572"/>
    <w:rsid w:val="00FB6B2E"/>
    <w:rsid w:val="00FB79C9"/>
    <w:rsid w:val="00FC3E4F"/>
    <w:rsid w:val="00FC7707"/>
    <w:rsid w:val="00FE0C9B"/>
    <w:rsid w:val="00FE39C7"/>
    <w:rsid w:val="00FE500E"/>
    <w:rsid w:val="00FE781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qFormat/>
    <w:rsid w:val="00F73179"/>
    <w:pPr>
      <w:keepNext/>
      <w:outlineLvl w:val="0"/>
    </w:pPr>
    <w:rPr>
      <w:caps/>
    </w:rPr>
  </w:style>
  <w:style w:type="paragraph" w:styleId="Heading2">
    <w:name w:val="heading 2"/>
    <w:basedOn w:val="Normal"/>
    <w:next w:val="Normal"/>
    <w:link w:val="Heading2Char"/>
    <w:autoRedefine/>
    <w:qFormat/>
    <w:rsid w:val="00F73179"/>
    <w:pPr>
      <w:keepNext/>
      <w:outlineLvl w:val="1"/>
    </w:pPr>
    <w:rPr>
      <w:u w:val="single"/>
      <w:lang w:val="es-ES_tradnl" w:eastAsia="es-ES_tradnl"/>
    </w:rPr>
  </w:style>
  <w:style w:type="paragraph" w:styleId="Heading3">
    <w:name w:val="heading 3"/>
    <w:basedOn w:val="Normal"/>
    <w:next w:val="Normal"/>
    <w:link w:val="Heading3Char"/>
    <w:autoRedefine/>
    <w:qFormat/>
    <w:rsid w:val="00392FEA"/>
    <w:pPr>
      <w:keepNext/>
      <w:outlineLvl w:val="2"/>
    </w:pPr>
    <w:rPr>
      <w:i/>
      <w:lang w:val="es-ES_tradnl"/>
    </w:rPr>
  </w:style>
  <w:style w:type="paragraph" w:styleId="Heading4">
    <w:name w:val="heading 4"/>
    <w:basedOn w:val="Normal"/>
    <w:next w:val="Normal"/>
    <w:link w:val="Heading4Char"/>
    <w:autoRedefine/>
    <w:qFormat/>
    <w:rsid w:val="00F73179"/>
    <w:pPr>
      <w:keepNext/>
      <w:ind w:left="567"/>
      <w:outlineLvl w:val="3"/>
    </w:pPr>
    <w:rPr>
      <w:i/>
      <w:lang w:val="fr-FR"/>
    </w:rPr>
  </w:style>
  <w:style w:type="paragraph" w:styleId="Heading5">
    <w:name w:val="heading 5"/>
    <w:basedOn w:val="Normal"/>
    <w:next w:val="Normal"/>
    <w:link w:val="Heading5Char"/>
    <w:autoRedefine/>
    <w:qFormat/>
    <w:rsid w:val="00F73179"/>
    <w:pPr>
      <w:keepNext/>
      <w:ind w:left="1134" w:hanging="567"/>
      <w:outlineLvl w:val="4"/>
    </w:pPr>
    <w:rPr>
      <w:sz w:val="18"/>
      <w:szCs w:val="18"/>
      <w:lang w:val="es-ES_tradnl" w:eastAsia="es-ES_tradnl"/>
    </w:rPr>
  </w:style>
  <w:style w:type="paragraph" w:styleId="Heading6">
    <w:name w:val="heading 6"/>
    <w:basedOn w:val="Normal"/>
    <w:next w:val="Normal"/>
    <w:link w:val="Heading6Char"/>
    <w:uiPriority w:val="99"/>
    <w:qFormat/>
    <w:rsid w:val="0045201F"/>
    <w:pPr>
      <w:outlineLvl w:val="5"/>
    </w:pPr>
    <w:rPr>
      <w:lang w:val="es-ES_tradnl"/>
    </w:rPr>
  </w:style>
  <w:style w:type="paragraph" w:styleId="Heading7">
    <w:name w:val="heading 7"/>
    <w:basedOn w:val="Normal"/>
    <w:next w:val="Normal"/>
    <w:link w:val="Heading7Char"/>
    <w:uiPriority w:val="99"/>
    <w:qFormat/>
    <w:rsid w:val="0045201F"/>
    <w:pPr>
      <w:spacing w:before="240" w:after="60"/>
      <w:outlineLvl w:val="6"/>
    </w:pPr>
    <w:rPr>
      <w:szCs w:val="24"/>
    </w:rPr>
  </w:style>
  <w:style w:type="paragraph" w:styleId="Heading8">
    <w:name w:val="heading 8"/>
    <w:basedOn w:val="Normal"/>
    <w:next w:val="Normal"/>
    <w:link w:val="Heading8Char"/>
    <w:uiPriority w:val="99"/>
    <w:qFormat/>
    <w:rsid w:val="0045201F"/>
    <w:pPr>
      <w:keepNext/>
      <w:jc w:val="center"/>
      <w:outlineLvl w:val="7"/>
    </w:pPr>
    <w:rPr>
      <w:u w:val="single"/>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4031"/>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45201F"/>
    <w:rPr>
      <w:rFonts w:ascii="Arial" w:hAnsi="Arial" w:cs="Times New Roman"/>
      <w:u w:val="single"/>
    </w:rPr>
  </w:style>
  <w:style w:type="character" w:customStyle="1" w:styleId="Heading3Char">
    <w:name w:val="Heading 3 Char"/>
    <w:basedOn w:val="DefaultParagraphFont"/>
    <w:link w:val="Heading3"/>
    <w:uiPriority w:val="99"/>
    <w:locked/>
    <w:rsid w:val="00392FEA"/>
    <w:rPr>
      <w:rFonts w:ascii="Arial" w:hAnsi="Arial" w:cs="Times New Roman"/>
      <w:i/>
      <w:lang w:val="es-ES_tradnl" w:eastAsia="en-US" w:bidi="ar-SA"/>
    </w:rPr>
  </w:style>
  <w:style w:type="character" w:customStyle="1" w:styleId="Heading4Char">
    <w:name w:val="Heading 4 Char"/>
    <w:basedOn w:val="DefaultParagraphFont"/>
    <w:link w:val="Heading4"/>
    <w:uiPriority w:val="99"/>
    <w:locked/>
    <w:rsid w:val="0045201F"/>
    <w:rPr>
      <w:rFonts w:ascii="Arial" w:hAnsi="Arial" w:cs="Times New Roman"/>
      <w:i/>
      <w:lang w:val="fr-FR" w:eastAsia="en-US"/>
    </w:rPr>
  </w:style>
  <w:style w:type="character" w:customStyle="1" w:styleId="Heading5Char">
    <w:name w:val="Heading 5 Char"/>
    <w:basedOn w:val="DefaultParagraphFont"/>
    <w:link w:val="Heading5"/>
    <w:uiPriority w:val="99"/>
    <w:locked/>
    <w:rsid w:val="0045201F"/>
    <w:rPr>
      <w:rFonts w:ascii="Arial" w:hAnsi="Arial" w:cs="Times New Roman"/>
      <w:sz w:val="18"/>
    </w:rPr>
  </w:style>
  <w:style w:type="character" w:customStyle="1" w:styleId="Heading6Char">
    <w:name w:val="Heading 6 Char"/>
    <w:basedOn w:val="DefaultParagraphFont"/>
    <w:link w:val="Heading6"/>
    <w:uiPriority w:val="99"/>
    <w:locked/>
    <w:rsid w:val="0045201F"/>
    <w:rPr>
      <w:rFonts w:ascii="Arial" w:hAnsi="Arial" w:cs="Times New Roman"/>
      <w:lang w:val="es-ES_tradnl"/>
    </w:rPr>
  </w:style>
  <w:style w:type="character" w:customStyle="1" w:styleId="Heading7Char">
    <w:name w:val="Heading 7 Char"/>
    <w:basedOn w:val="DefaultParagraphFont"/>
    <w:link w:val="Heading7"/>
    <w:uiPriority w:val="99"/>
    <w:locked/>
    <w:rsid w:val="0045201F"/>
    <w:rPr>
      <w:rFonts w:ascii="Arial" w:hAnsi="Arial" w:cs="Times New Roman"/>
      <w:sz w:val="24"/>
      <w:szCs w:val="24"/>
    </w:rPr>
  </w:style>
  <w:style w:type="character" w:customStyle="1" w:styleId="Heading8Char">
    <w:name w:val="Heading 8 Char"/>
    <w:basedOn w:val="DefaultParagraphFont"/>
    <w:link w:val="Heading8"/>
    <w:uiPriority w:val="99"/>
    <w:locked/>
    <w:rsid w:val="0045201F"/>
    <w:rPr>
      <w:rFonts w:ascii="Arial" w:hAnsi="Arial" w:cs="Times New Roman"/>
      <w:u w:val="single"/>
    </w:rPr>
  </w:style>
  <w:style w:type="character" w:customStyle="1" w:styleId="Heading9Char">
    <w:name w:val="Heading 9 Char"/>
    <w:basedOn w:val="DefaultParagraphFont"/>
    <w:link w:val="Heading9"/>
    <w:uiPriority w:val="99"/>
    <w:semiHidden/>
    <w:locked/>
    <w:rsid w:val="00614031"/>
    <w:rPr>
      <w:rFonts w:ascii="Cambria" w:hAnsi="Cambria" w:cs="Times New Roman"/>
      <w:lang w:val="en-US" w:eastAsia="en-US"/>
    </w:rPr>
  </w:style>
  <w:style w:type="paragraph" w:styleId="Header">
    <w:name w:val="header"/>
    <w:basedOn w:val="Normal"/>
    <w:link w:val="HeaderChar"/>
    <w:autoRedefine/>
    <w:uiPriority w:val="99"/>
    <w:rsid w:val="005230E5"/>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5230E5"/>
    <w:rPr>
      <w:rFonts w:ascii="Arial" w:hAnsi="Arial"/>
      <w:sz w:val="20"/>
      <w:szCs w:val="20"/>
      <w:lang w:val="fr-FR" w:eastAsia="en-US"/>
    </w:rPr>
  </w:style>
  <w:style w:type="paragraph" w:styleId="Footer">
    <w:name w:val="footer"/>
    <w:aliases w:val="doc_path_name"/>
    <w:basedOn w:val="Normal"/>
    <w:link w:val="FooterChar"/>
    <w:autoRedefine/>
    <w:rsid w:val="00F73179"/>
    <w:rPr>
      <w:sz w:val="14"/>
      <w:lang w:val="es-ES_tradnl" w:eastAsia="es-ES_tradnl"/>
    </w:rPr>
  </w:style>
  <w:style w:type="character" w:customStyle="1" w:styleId="FooterChar">
    <w:name w:val="Footer Char"/>
    <w:aliases w:val="doc_path_name Char"/>
    <w:basedOn w:val="DefaultParagraphFont"/>
    <w:link w:val="Footer"/>
    <w:uiPriority w:val="99"/>
    <w:locked/>
    <w:rsid w:val="0045201F"/>
    <w:rPr>
      <w:rFonts w:ascii="Arial" w:hAnsi="Arial" w:cs="Times New Roman"/>
      <w:sz w:val="14"/>
    </w:rPr>
  </w:style>
  <w:style w:type="character" w:styleId="PageNumber">
    <w:name w:val="page number"/>
    <w:basedOn w:val="DefaultParagraphFont"/>
    <w:rsid w:val="00F73179"/>
    <w:rPr>
      <w:rFonts w:ascii="Arial" w:hAnsi="Arial" w:cs="Times New Roman"/>
      <w:sz w:val="20"/>
    </w:rPr>
  </w:style>
  <w:style w:type="paragraph" w:styleId="Title">
    <w:name w:val="Title"/>
    <w:basedOn w:val="Normal"/>
    <w:link w:val="TitleChar"/>
    <w:qFormat/>
    <w:rsid w:val="00F73179"/>
    <w:pPr>
      <w:spacing w:after="300"/>
      <w:jc w:val="center"/>
    </w:pPr>
    <w:rPr>
      <w:b/>
      <w:caps/>
      <w:kern w:val="28"/>
      <w:sz w:val="30"/>
    </w:rPr>
  </w:style>
  <w:style w:type="character" w:customStyle="1" w:styleId="TitleChar">
    <w:name w:val="Title Char"/>
    <w:basedOn w:val="DefaultParagraphFont"/>
    <w:link w:val="Title"/>
    <w:uiPriority w:val="99"/>
    <w:locked/>
    <w:rsid w:val="00614031"/>
    <w:rPr>
      <w:rFonts w:ascii="Cambria" w:hAnsi="Cambria" w:cs="Times New Roman"/>
      <w:b/>
      <w:bCs/>
      <w:kern w:val="28"/>
      <w:sz w:val="32"/>
      <w:szCs w:val="32"/>
      <w:lang w:val="en-US" w:eastAsia="en-US"/>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lang w:val="es-ES_tradnl" w:eastAsia="es-ES_tradnl"/>
    </w:rPr>
  </w:style>
  <w:style w:type="paragraph" w:styleId="FootnoteText">
    <w:name w:val="footnote text"/>
    <w:basedOn w:val="Normal"/>
    <w:link w:val="FootnoteTextChar"/>
    <w:autoRedefine/>
    <w:rsid w:val="00F73179"/>
    <w:pPr>
      <w:spacing w:before="60"/>
      <w:ind w:left="567" w:hanging="567"/>
    </w:pPr>
    <w:rPr>
      <w:sz w:val="16"/>
    </w:rPr>
  </w:style>
  <w:style w:type="character" w:customStyle="1" w:styleId="FootnoteTextChar">
    <w:name w:val="Footnote Text Char"/>
    <w:basedOn w:val="DefaultParagraphFont"/>
    <w:link w:val="FootnoteText"/>
    <w:locked/>
    <w:rsid w:val="0045201F"/>
    <w:rPr>
      <w:rFonts w:ascii="Arial" w:hAnsi="Arial" w:cs="Times New Roman"/>
      <w:sz w:val="16"/>
      <w:lang w:val="en-US" w:eastAsia="en-US" w:bidi="ar-SA"/>
    </w:rPr>
  </w:style>
  <w:style w:type="character" w:styleId="FootnoteReference">
    <w:name w:val="footnote reference"/>
    <w:basedOn w:val="DefaultParagraphFont"/>
    <w:rsid w:val="00F73179"/>
    <w:rPr>
      <w:rFonts w:cs="Times New Roman"/>
      <w:vertAlign w:val="superscript"/>
    </w:rPr>
  </w:style>
  <w:style w:type="paragraph" w:styleId="Closing">
    <w:name w:val="Closing"/>
    <w:basedOn w:val="Normal"/>
    <w:link w:val="ClosingChar"/>
    <w:rsid w:val="00F73179"/>
    <w:pPr>
      <w:ind w:left="4536"/>
      <w:jc w:val="center"/>
    </w:pPr>
  </w:style>
  <w:style w:type="character" w:customStyle="1" w:styleId="ClosingChar">
    <w:name w:val="Closing Char"/>
    <w:basedOn w:val="DefaultParagraphFont"/>
    <w:link w:val="Closing"/>
    <w:uiPriority w:val="99"/>
    <w:semiHidden/>
    <w:locked/>
    <w:rsid w:val="00614031"/>
    <w:rPr>
      <w:rFonts w:ascii="Arial" w:hAnsi="Arial" w:cs="Times New Roman"/>
      <w:sz w:val="20"/>
      <w:szCs w:val="20"/>
      <w:lang w:val="en-US" w:eastAsia="en-US"/>
    </w:r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614031"/>
    <w:rPr>
      <w:rFonts w:ascii="Courier New" w:hAnsi="Courier New" w:cs="Times New Roman"/>
      <w:sz w:val="16"/>
      <w:lang w:val="en-US" w:eastAsia="en-US" w:bidi="ar-SA"/>
    </w:rPr>
  </w:style>
  <w:style w:type="paragraph" w:styleId="Signature">
    <w:name w:val="Signature"/>
    <w:basedOn w:val="Normal"/>
    <w:link w:val="SignatureChar"/>
    <w:rsid w:val="00F73179"/>
    <w:pPr>
      <w:ind w:left="4536"/>
      <w:jc w:val="center"/>
    </w:pPr>
  </w:style>
  <w:style w:type="character" w:customStyle="1" w:styleId="SignatureChar">
    <w:name w:val="Signature Char"/>
    <w:basedOn w:val="DefaultParagraphFont"/>
    <w:link w:val="Signature"/>
    <w:uiPriority w:val="99"/>
    <w:semiHidden/>
    <w:locked/>
    <w:rsid w:val="00614031"/>
    <w:rPr>
      <w:rFonts w:ascii="Arial" w:hAnsi="Arial" w:cs="Times New Roman"/>
      <w:sz w:val="20"/>
      <w:szCs w:val="20"/>
      <w:lang w:val="en-US" w:eastAsia="en-US"/>
    </w:rPr>
  </w:style>
  <w:style w:type="character" w:customStyle="1" w:styleId="Doclang">
    <w:name w:val="Doc_lang"/>
    <w:basedOn w:val="DefaultParagraphFont"/>
    <w:rsid w:val="00F73179"/>
    <w:rPr>
      <w:rFonts w:ascii="Arial" w:hAnsi="Arial" w:cs="Times New Roman"/>
      <w:sz w:val="20"/>
      <w:lang w:val="en-US"/>
    </w:rPr>
  </w:style>
  <w:style w:type="paragraph" w:customStyle="1" w:styleId="Session">
    <w:name w:val="Session"/>
    <w:basedOn w:val="Normal"/>
    <w:rsid w:val="00F73179"/>
    <w:pPr>
      <w:spacing w:before="60"/>
      <w:jc w:val="center"/>
    </w:pPr>
    <w:rPr>
      <w:b/>
    </w:rPr>
  </w:style>
  <w:style w:type="paragraph" w:customStyle="1" w:styleId="Organizer">
    <w:name w:val="Organizer"/>
    <w:basedOn w:val="Normal"/>
    <w:rsid w:val="00F73179"/>
    <w:pPr>
      <w:spacing w:after="600"/>
      <w:ind w:left="-993" w:right="-994"/>
      <w:jc w:val="center"/>
    </w:pPr>
    <w:rPr>
      <w:b/>
      <w:caps/>
      <w:kern w:val="26"/>
      <w:sz w:val="26"/>
    </w:rPr>
  </w:style>
  <w:style w:type="paragraph" w:styleId="BodyText">
    <w:name w:val="Body Text"/>
    <w:basedOn w:val="Normal"/>
    <w:link w:val="BodyTextChar"/>
    <w:rsid w:val="00F73179"/>
    <w:rPr>
      <w:lang w:val="es-ES_tradnl" w:eastAsia="es-ES_tradnl"/>
    </w:rPr>
  </w:style>
  <w:style w:type="character" w:customStyle="1" w:styleId="BodyTextChar">
    <w:name w:val="Body Text Char"/>
    <w:basedOn w:val="DefaultParagraphFont"/>
    <w:link w:val="BodyText"/>
    <w:uiPriority w:val="99"/>
    <w:locked/>
    <w:rsid w:val="0045201F"/>
    <w:rPr>
      <w:rFonts w:ascii="Arial" w:hAnsi="Arial" w:cs="Times New Roman"/>
    </w:rPr>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F73179"/>
  </w:style>
  <w:style w:type="paragraph" w:styleId="EndnoteText">
    <w:name w:val="endnote text"/>
    <w:basedOn w:val="Normal"/>
    <w:link w:val="EndnoteTextChar"/>
    <w:rsid w:val="00F73179"/>
  </w:style>
  <w:style w:type="character" w:customStyle="1" w:styleId="EndnoteTextChar">
    <w:name w:val="Endnote Text Char"/>
    <w:basedOn w:val="DefaultParagraphFont"/>
    <w:link w:val="EndnoteText"/>
    <w:uiPriority w:val="99"/>
    <w:semiHidden/>
    <w:locked/>
    <w:rsid w:val="00614031"/>
    <w:rPr>
      <w:rFonts w:ascii="Arial" w:hAnsi="Arial" w:cs="Times New Roman"/>
      <w:sz w:val="20"/>
      <w:szCs w:val="20"/>
      <w:lang w:val="en-US" w:eastAsia="en-US"/>
    </w:rPr>
  </w:style>
  <w:style w:type="character" w:styleId="EndnoteReference">
    <w:name w:val="endnote reference"/>
    <w:basedOn w:val="DefaultParagraphFont"/>
    <w:rsid w:val="00F73179"/>
    <w:rPr>
      <w:rFonts w:cs="Times New Roman"/>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rsid w:val="00F73179"/>
    <w:pPr>
      <w:spacing w:before="60"/>
      <w:ind w:left="1276"/>
    </w:pPr>
    <w:rPr>
      <w:b/>
      <w:sz w:val="22"/>
    </w:rPr>
  </w:style>
  <w:style w:type="paragraph" w:styleId="Date">
    <w:name w:val="Date"/>
    <w:basedOn w:val="Normal"/>
    <w:link w:val="DateChar"/>
    <w:rsid w:val="00F73179"/>
    <w:pPr>
      <w:spacing w:line="340" w:lineRule="exact"/>
      <w:ind w:left="1276"/>
    </w:pPr>
    <w:rPr>
      <w:b/>
      <w:sz w:val="22"/>
    </w:rPr>
  </w:style>
  <w:style w:type="character" w:customStyle="1" w:styleId="DateChar">
    <w:name w:val="Date Char"/>
    <w:basedOn w:val="DefaultParagraphFont"/>
    <w:link w:val="Date"/>
    <w:uiPriority w:val="99"/>
    <w:semiHidden/>
    <w:locked/>
    <w:rsid w:val="00614031"/>
    <w:rPr>
      <w:rFonts w:ascii="Arial" w:hAnsi="Arial" w:cs="Times New Roman"/>
      <w:sz w:val="20"/>
      <w:szCs w:val="20"/>
      <w:lang w:val="en-US" w:eastAsia="en-US"/>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link w:val="plcountryChar"/>
    <w:rsid w:val="00F73179"/>
    <w:pPr>
      <w:keepNext/>
      <w:keepLines/>
      <w:spacing w:before="180" w:after="120"/>
      <w:jc w:val="left"/>
    </w:pPr>
    <w:rPr>
      <w:caps/>
      <w:noProof/>
      <w:u w:val="single"/>
      <w:lang w:val="es-ES_tradnl" w:eastAsia="es-ES_tradnl"/>
    </w:rPr>
  </w:style>
  <w:style w:type="paragraph" w:customStyle="1" w:styleId="pldetails">
    <w:name w:val="pldetails"/>
    <w:basedOn w:val="Normal"/>
    <w:link w:val="pldetailsChar"/>
    <w:rsid w:val="00F73179"/>
    <w:pPr>
      <w:keepLines/>
      <w:spacing w:before="60" w:after="60"/>
      <w:jc w:val="left"/>
    </w:pPr>
    <w:rPr>
      <w:noProof/>
      <w:lang w:val="es-ES_tradnl" w:eastAsia="es-ES_tradnl"/>
    </w:rPr>
  </w:style>
  <w:style w:type="paragraph" w:customStyle="1" w:styleId="plheading">
    <w:name w:val="plheading"/>
    <w:basedOn w:val="Normal"/>
    <w:rsid w:val="00F73179"/>
    <w:pPr>
      <w:keepNext/>
      <w:spacing w:before="480" w:after="120"/>
      <w:jc w:val="center"/>
    </w:pPr>
    <w:rPr>
      <w:caps/>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3D1F80"/>
    <w:pPr>
      <w:ind w:left="567" w:hanging="567"/>
      <w:jc w:val="right"/>
    </w:pPr>
    <w:rPr>
      <w:rFonts w:ascii="Arial" w:hAnsi="Arial"/>
      <w:dstrike/>
      <w:sz w:val="20"/>
      <w:szCs w:val="20"/>
      <w:lang w:eastAsia="en-US"/>
    </w:rPr>
  </w:style>
  <w:style w:type="character" w:customStyle="1" w:styleId="DocoriginalChar">
    <w:name w:val="Doc_original Char"/>
    <w:basedOn w:val="DefaultParagraphFont"/>
    <w:link w:val="Docoriginal"/>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F73179"/>
    <w:rPr>
      <w:rFonts w:ascii="Arial" w:hAnsi="Arial" w:cs="Times New Roman"/>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F73179"/>
    <w:rPr>
      <w:rFonts w:ascii="Arial" w:hAnsi="Arial" w:cs="Times New Roman"/>
      <w:b/>
      <w:bCs/>
      <w:spacing w:val="10"/>
      <w:lang w:val="en-US" w:eastAsia="en-US" w:bidi="ar-SA"/>
    </w:rPr>
  </w:style>
  <w:style w:type="character" w:customStyle="1" w:styleId="StyleDoclangBold">
    <w:name w:val="Style Doc_lang + Bold"/>
    <w:basedOn w:val="Doclang"/>
    <w:rsid w:val="00F73179"/>
    <w:rPr>
      <w:rFonts w:ascii="Arial" w:hAnsi="Arial" w:cs="Times New Roman"/>
      <w:b/>
      <w:bCs/>
      <w:sz w:val="20"/>
      <w:lang w:val="en-US"/>
    </w:rPr>
  </w:style>
  <w:style w:type="paragraph" w:styleId="TOC2">
    <w:name w:val="toc 2"/>
    <w:basedOn w:val="Normal"/>
    <w:next w:val="Normal"/>
    <w:autoRedefine/>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rsid w:val="00F73179"/>
    <w:rPr>
      <w:rFonts w:ascii="Arial" w:hAnsi="Arial" w:cs="Times New Roman"/>
      <w:color w:val="0000FF"/>
      <w:u w:val="single"/>
    </w:rPr>
  </w:style>
  <w:style w:type="paragraph" w:styleId="TOC4">
    <w:name w:val="toc 4"/>
    <w:basedOn w:val="Normal"/>
    <w:next w:val="Normal"/>
    <w:autoRedefine/>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rsid w:val="009A4723"/>
    <w:pPr>
      <w:tabs>
        <w:tab w:val="right" w:leader="dot" w:pos="9639"/>
      </w:tabs>
      <w:ind w:left="284" w:right="284" w:hanging="284"/>
      <w:contextualSpacing/>
      <w:jc w:val="left"/>
    </w:pPr>
    <w:rPr>
      <w:noProof/>
      <w:u w:val="single"/>
      <w:lang w:val="es-ES_tradnl"/>
    </w:rPr>
  </w:style>
  <w:style w:type="paragraph" w:styleId="TOC5">
    <w:name w:val="toc 5"/>
    <w:basedOn w:val="Normal"/>
    <w:next w:val="Normal"/>
    <w:autoRedefine/>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locked/>
    <w:rsid w:val="0000571E"/>
    <w:rPr>
      <w:rFonts w:ascii="Tahoma" w:hAnsi="Tahoma" w:cs="Tahoma"/>
      <w:sz w:val="16"/>
      <w:szCs w:val="16"/>
    </w:rPr>
  </w:style>
  <w:style w:type="character" w:customStyle="1" w:styleId="DecisionParagraphsChar">
    <w:name w:val="DecisionParagraphs Char"/>
    <w:link w:val="DecisionParagraphs"/>
    <w:locked/>
    <w:rsid w:val="0045201F"/>
    <w:rPr>
      <w:rFonts w:ascii="Arial" w:hAnsi="Arial"/>
      <w:i/>
    </w:rPr>
  </w:style>
  <w:style w:type="character" w:customStyle="1" w:styleId="plcountryChar">
    <w:name w:val="plcountry Char"/>
    <w:link w:val="plcountry"/>
    <w:uiPriority w:val="99"/>
    <w:locked/>
    <w:rsid w:val="0045201F"/>
    <w:rPr>
      <w:rFonts w:ascii="Arial" w:hAnsi="Arial"/>
      <w:caps/>
      <w:noProof/>
      <w:snapToGrid w:val="0"/>
      <w:u w:val="single"/>
    </w:rPr>
  </w:style>
  <w:style w:type="character" w:customStyle="1" w:styleId="pldetailsChar">
    <w:name w:val="pldetails Char"/>
    <w:link w:val="pldetails"/>
    <w:locked/>
    <w:rsid w:val="0045201F"/>
    <w:rPr>
      <w:rFonts w:ascii="Arial" w:hAnsi="Arial"/>
      <w:noProof/>
      <w:snapToGrid w:val="0"/>
    </w:rPr>
  </w:style>
  <w:style w:type="table" w:styleId="TableGrid">
    <w:name w:val="Table Grid"/>
    <w:basedOn w:val="TableNormal"/>
    <w:uiPriority w:val="99"/>
    <w:rsid w:val="0045201F"/>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45201F"/>
    <w:pPr>
      <w:tabs>
        <w:tab w:val="decimal" w:pos="907"/>
        <w:tab w:val="left" w:pos="1077"/>
      </w:tabs>
    </w:pPr>
    <w:rPr>
      <w:rFonts w:ascii="Times New Roman" w:eastAsia="MS Mincho" w:hAnsi="Times New Roman"/>
      <w:sz w:val="24"/>
    </w:rPr>
  </w:style>
  <w:style w:type="paragraph" w:customStyle="1" w:styleId="n">
    <w:name w:val="n"/>
    <w:basedOn w:val="Header"/>
    <w:uiPriority w:val="99"/>
    <w:rsid w:val="0045201F"/>
    <w:rPr>
      <w:rFonts w:ascii="Times New Roman" w:hAnsi="Times New Roman"/>
      <w:sz w:val="24"/>
    </w:rPr>
  </w:style>
  <w:style w:type="paragraph" w:customStyle="1" w:styleId="Normalt">
    <w:name w:val="Normalt"/>
    <w:basedOn w:val="Normal"/>
    <w:uiPriority w:val="99"/>
    <w:rsid w:val="0045201F"/>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45201F"/>
    <w:pPr>
      <w:keepNext/>
    </w:pPr>
    <w:rPr>
      <w:b/>
      <w:bCs/>
    </w:rPr>
  </w:style>
  <w:style w:type="paragraph" w:styleId="NormalWeb">
    <w:name w:val="Normal (Web)"/>
    <w:basedOn w:val="Normal"/>
    <w:uiPriority w:val="99"/>
    <w:rsid w:val="0045201F"/>
    <w:pPr>
      <w:spacing w:before="100" w:beforeAutospacing="1" w:after="100" w:afterAutospacing="1"/>
      <w:jc w:val="left"/>
    </w:pPr>
    <w:rPr>
      <w:szCs w:val="24"/>
    </w:rPr>
  </w:style>
  <w:style w:type="paragraph" w:customStyle="1" w:styleId="pdflink">
    <w:name w:val="pdflink"/>
    <w:basedOn w:val="Normal"/>
    <w:next w:val="Normal"/>
    <w:uiPriority w:val="99"/>
    <w:rsid w:val="0045201F"/>
    <w:rPr>
      <w:color w:val="800000"/>
      <w:u w:val="words"/>
    </w:rPr>
  </w:style>
  <w:style w:type="paragraph" w:customStyle="1" w:styleId="Draft">
    <w:name w:val="Draft"/>
    <w:basedOn w:val="Normal"/>
    <w:next w:val="preparedby"/>
    <w:uiPriority w:val="99"/>
    <w:rsid w:val="0045201F"/>
    <w:pPr>
      <w:spacing w:before="720" w:after="480"/>
      <w:jc w:val="center"/>
    </w:pPr>
    <w:rPr>
      <w:caps/>
      <w:sz w:val="28"/>
    </w:rPr>
  </w:style>
  <w:style w:type="paragraph" w:customStyle="1" w:styleId="tqparabox">
    <w:name w:val="tqparabox"/>
    <w:basedOn w:val="Normal"/>
    <w:uiPriority w:val="99"/>
    <w:rsid w:val="0045201F"/>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uiPriority w:val="99"/>
    <w:rsid w:val="0045201F"/>
    <w:pPr>
      <w:ind w:left="567"/>
    </w:pPr>
    <w:rPr>
      <w:lang w:val="es-ES_tradnl"/>
    </w:rPr>
  </w:style>
  <w:style w:type="character" w:customStyle="1" w:styleId="BodyTextIndentChar">
    <w:name w:val="Body Text Indent Char"/>
    <w:basedOn w:val="DefaultParagraphFont"/>
    <w:link w:val="BodyTextIndent"/>
    <w:uiPriority w:val="99"/>
    <w:locked/>
    <w:rsid w:val="0045201F"/>
    <w:rPr>
      <w:rFonts w:ascii="Arial" w:hAnsi="Arial" w:cs="Times New Roman"/>
      <w:lang w:val="es-ES_tradnl"/>
    </w:rPr>
  </w:style>
  <w:style w:type="paragraph" w:customStyle="1" w:styleId="twpcheck">
    <w:name w:val="twpcheck"/>
    <w:basedOn w:val="Normal"/>
    <w:uiPriority w:val="99"/>
    <w:rsid w:val="0045201F"/>
    <w:pPr>
      <w:spacing w:before="80" w:after="80"/>
      <w:jc w:val="left"/>
    </w:pPr>
    <w:rPr>
      <w:rFonts w:cs="Arial"/>
      <w:sz w:val="16"/>
      <w:szCs w:val="16"/>
    </w:rPr>
  </w:style>
  <w:style w:type="paragraph" w:customStyle="1" w:styleId="DecisionInvitingPara">
    <w:name w:val="Decision Inviting Para."/>
    <w:basedOn w:val="Normal"/>
    <w:uiPriority w:val="99"/>
    <w:rsid w:val="0045201F"/>
    <w:pPr>
      <w:ind w:left="4536"/>
    </w:pPr>
    <w:rPr>
      <w:i/>
      <w:lang w:val="es-ES_tradnl"/>
    </w:rPr>
  </w:style>
  <w:style w:type="paragraph" w:customStyle="1" w:styleId="Enttepair">
    <w:name w:val="Entête_pair"/>
    <w:basedOn w:val="Normal"/>
    <w:next w:val="Normal"/>
    <w:uiPriority w:val="99"/>
    <w:rsid w:val="0045201F"/>
    <w:pPr>
      <w:pBdr>
        <w:bottom w:val="single" w:sz="4" w:space="1" w:color="auto"/>
      </w:pBdr>
      <w:jc w:val="left"/>
    </w:pPr>
    <w:rPr>
      <w:szCs w:val="24"/>
    </w:rPr>
  </w:style>
  <w:style w:type="paragraph" w:customStyle="1" w:styleId="Entteimpair">
    <w:name w:val="Entête_impair"/>
    <w:basedOn w:val="Normal"/>
    <w:next w:val="Normal"/>
    <w:uiPriority w:val="99"/>
    <w:rsid w:val="0045201F"/>
    <w:pPr>
      <w:pBdr>
        <w:bottom w:val="single" w:sz="4" w:space="1" w:color="auto"/>
      </w:pBdr>
      <w:jc w:val="right"/>
    </w:pPr>
  </w:style>
  <w:style w:type="paragraph" w:styleId="ListBullet">
    <w:name w:val="List Bullet"/>
    <w:basedOn w:val="Normal"/>
    <w:autoRedefine/>
    <w:uiPriority w:val="99"/>
    <w:rsid w:val="0045201F"/>
    <w:pPr>
      <w:tabs>
        <w:tab w:val="num" w:pos="360"/>
      </w:tabs>
      <w:ind w:left="360" w:hanging="360"/>
    </w:pPr>
    <w:rPr>
      <w:bCs/>
      <w:szCs w:val="24"/>
      <w:lang w:val="es-ES" w:eastAsia="zh-CN"/>
    </w:rPr>
  </w:style>
  <w:style w:type="character" w:styleId="FollowedHyperlink">
    <w:name w:val="FollowedHyperlink"/>
    <w:basedOn w:val="DefaultParagraphFont"/>
    <w:rsid w:val="0045201F"/>
    <w:rPr>
      <w:rFonts w:cs="Times New Roman"/>
      <w:color w:val="606420"/>
      <w:u w:val="single"/>
    </w:rPr>
  </w:style>
  <w:style w:type="paragraph" w:styleId="BlockText">
    <w:name w:val="Block Text"/>
    <w:basedOn w:val="Normal"/>
    <w:uiPriority w:val="99"/>
    <w:rsid w:val="0045201F"/>
    <w:pPr>
      <w:ind w:left="567" w:right="566"/>
    </w:pPr>
    <w:rPr>
      <w:sz w:val="22"/>
    </w:rPr>
  </w:style>
  <w:style w:type="paragraph" w:styleId="CommentText">
    <w:name w:val="annotation text"/>
    <w:basedOn w:val="Normal"/>
    <w:link w:val="CommentTextChar"/>
    <w:uiPriority w:val="99"/>
    <w:rsid w:val="0045201F"/>
    <w:rPr>
      <w:sz w:val="22"/>
      <w:lang w:val="es-ES_tradnl"/>
    </w:rPr>
  </w:style>
  <w:style w:type="character" w:customStyle="1" w:styleId="CommentTextChar">
    <w:name w:val="Comment Text Char"/>
    <w:basedOn w:val="DefaultParagraphFont"/>
    <w:link w:val="CommentText"/>
    <w:uiPriority w:val="99"/>
    <w:locked/>
    <w:rsid w:val="0045201F"/>
    <w:rPr>
      <w:rFonts w:ascii="Arial" w:hAnsi="Arial" w:cs="Times New Roman"/>
      <w:sz w:val="22"/>
      <w:lang w:val="es-ES_tradnl"/>
    </w:rPr>
  </w:style>
  <w:style w:type="paragraph" w:customStyle="1" w:styleId="Committee">
    <w:name w:val="Committee"/>
    <w:basedOn w:val="Title"/>
    <w:uiPriority w:val="99"/>
    <w:rsid w:val="0045201F"/>
    <w:rPr>
      <w:caps w:val="0"/>
    </w:rPr>
  </w:style>
  <w:style w:type="paragraph" w:customStyle="1" w:styleId="TitleofSection">
    <w:name w:val="Title of Section"/>
    <w:basedOn w:val="TitleofDoc"/>
    <w:uiPriority w:val="99"/>
    <w:rsid w:val="0045201F"/>
    <w:pPr>
      <w:spacing w:before="120" w:after="120"/>
    </w:pPr>
    <w:rPr>
      <w:b/>
      <w:caps w:val="0"/>
      <w:lang w:eastAsia="de-DE"/>
    </w:rPr>
  </w:style>
  <w:style w:type="paragraph" w:customStyle="1" w:styleId="TOCAnnex">
    <w:name w:val="TOC Annex"/>
    <w:basedOn w:val="Normal"/>
    <w:uiPriority w:val="99"/>
    <w:rsid w:val="0045201F"/>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uiPriority w:val="99"/>
    <w:rsid w:val="0045201F"/>
    <w:rPr>
      <w:rFonts w:ascii="Courier New" w:hAnsi="Courier New" w:cs="Courier New"/>
      <w:lang w:eastAsia="fr-FR"/>
    </w:rPr>
  </w:style>
  <w:style w:type="character" w:customStyle="1" w:styleId="PlainTextChar">
    <w:name w:val="Plain Text Char"/>
    <w:basedOn w:val="DefaultParagraphFont"/>
    <w:link w:val="PlainText"/>
    <w:uiPriority w:val="99"/>
    <w:locked/>
    <w:rsid w:val="0045201F"/>
    <w:rPr>
      <w:rFonts w:ascii="Courier New" w:hAnsi="Courier New" w:cs="Courier New"/>
      <w:lang w:eastAsia="fr-FR"/>
    </w:rPr>
  </w:style>
  <w:style w:type="paragraph" w:customStyle="1" w:styleId="Default">
    <w:name w:val="Default"/>
    <w:basedOn w:val="Normal"/>
    <w:uiPriority w:val="99"/>
    <w:rsid w:val="0045201F"/>
    <w:pPr>
      <w:jc w:val="left"/>
    </w:pPr>
    <w:rPr>
      <w:rFonts w:eastAsia="SimSun" w:cs="Arial"/>
      <w:color w:val="000000"/>
      <w:sz w:val="24"/>
      <w:szCs w:val="24"/>
    </w:rPr>
  </w:style>
  <w:style w:type="paragraph" w:customStyle="1" w:styleId="tgcharnumber">
    <w:name w:val="tg_char_number"/>
    <w:basedOn w:val="Normal"/>
    <w:uiPriority w:val="99"/>
    <w:rsid w:val="0045201F"/>
    <w:pPr>
      <w:keepNext/>
      <w:spacing w:before="80" w:after="80"/>
      <w:jc w:val="center"/>
    </w:pPr>
    <w:rPr>
      <w:b/>
      <w:sz w:val="16"/>
    </w:rPr>
  </w:style>
  <w:style w:type="paragraph" w:customStyle="1" w:styleId="tgchartitle">
    <w:name w:val="tg_char_title"/>
    <w:basedOn w:val="Normal"/>
    <w:uiPriority w:val="99"/>
    <w:rsid w:val="0045201F"/>
    <w:pPr>
      <w:spacing w:before="80" w:after="80"/>
      <w:jc w:val="left"/>
    </w:pPr>
    <w:rPr>
      <w:b/>
      <w:sz w:val="16"/>
    </w:rPr>
  </w:style>
  <w:style w:type="paragraph" w:customStyle="1" w:styleId="tgchartext">
    <w:name w:val="tg_char_text"/>
    <w:basedOn w:val="Normal"/>
    <w:uiPriority w:val="99"/>
    <w:rsid w:val="0045201F"/>
    <w:pPr>
      <w:spacing w:before="80" w:after="80"/>
      <w:jc w:val="left"/>
    </w:pPr>
    <w:rPr>
      <w:sz w:val="16"/>
    </w:rPr>
  </w:style>
  <w:style w:type="paragraph" w:styleId="ListParagraph">
    <w:name w:val="List Paragraph"/>
    <w:basedOn w:val="Normal"/>
    <w:uiPriority w:val="34"/>
    <w:qFormat/>
    <w:rsid w:val="0045201F"/>
    <w:pPr>
      <w:ind w:left="720"/>
      <w:contextualSpacing/>
    </w:pPr>
  </w:style>
  <w:style w:type="paragraph" w:customStyle="1" w:styleId="dec">
    <w:name w:val="dec"/>
    <w:basedOn w:val="Normal"/>
    <w:link w:val="decChar"/>
    <w:uiPriority w:val="99"/>
    <w:rsid w:val="0045201F"/>
    <w:pPr>
      <w:ind w:left="4536"/>
    </w:pPr>
    <w:rPr>
      <w:i/>
      <w:spacing w:val="-2"/>
    </w:rPr>
  </w:style>
  <w:style w:type="character" w:customStyle="1" w:styleId="decChar">
    <w:name w:val="dec Char"/>
    <w:basedOn w:val="DefaultParagraphFont"/>
    <w:link w:val="dec"/>
    <w:uiPriority w:val="99"/>
    <w:locked/>
    <w:rsid w:val="0045201F"/>
    <w:rPr>
      <w:rFonts w:ascii="Arial" w:hAnsi="Arial" w:cs="Times New Roman"/>
      <w:i/>
      <w:spacing w:val="-2"/>
    </w:rPr>
  </w:style>
  <w:style w:type="paragraph" w:customStyle="1" w:styleId="EndOfDoc0">
    <w:name w:val="EndOfDoc"/>
    <w:basedOn w:val="Normal"/>
    <w:uiPriority w:val="99"/>
    <w:rsid w:val="0045201F"/>
    <w:pPr>
      <w:ind w:left="4536"/>
      <w:jc w:val="center"/>
    </w:pPr>
    <w:rPr>
      <w:rFonts w:ascii="Times New Roman" w:hAnsi="Times New Roman"/>
      <w:sz w:val="24"/>
    </w:rPr>
  </w:style>
  <w:style w:type="paragraph" w:customStyle="1" w:styleId="decisionpara">
    <w:name w:val="decision para"/>
    <w:basedOn w:val="Normal"/>
    <w:uiPriority w:val="99"/>
    <w:rsid w:val="0045201F"/>
    <w:pPr>
      <w:spacing w:line="240" w:lineRule="atLeast"/>
      <w:ind w:left="4536"/>
      <w:outlineLvl w:val="0"/>
    </w:pPr>
    <w:rPr>
      <w:rFonts w:ascii="Times New Roman" w:hAnsi="Times New Roman"/>
      <w:i/>
      <w:sz w:val="24"/>
    </w:rPr>
  </w:style>
  <w:style w:type="paragraph" w:styleId="TOC6">
    <w:name w:val="toc 6"/>
    <w:basedOn w:val="Normal"/>
    <w:next w:val="Normal"/>
    <w:autoRedefine/>
    <w:uiPriority w:val="99"/>
    <w:rsid w:val="0045201F"/>
    <w:pPr>
      <w:ind w:left="1200"/>
    </w:pPr>
  </w:style>
  <w:style w:type="paragraph" w:styleId="E-mailSignature">
    <w:name w:val="E-mail Signature"/>
    <w:basedOn w:val="Normal"/>
    <w:link w:val="E-mailSignatureChar"/>
    <w:uiPriority w:val="99"/>
    <w:rsid w:val="0045201F"/>
  </w:style>
  <w:style w:type="character" w:customStyle="1" w:styleId="E-mailSignatureChar">
    <w:name w:val="E-mail Signature Char"/>
    <w:basedOn w:val="DefaultParagraphFont"/>
    <w:link w:val="E-mailSignature"/>
    <w:uiPriority w:val="99"/>
    <w:locked/>
    <w:rsid w:val="0045201F"/>
    <w:rPr>
      <w:rFonts w:ascii="Arial" w:hAnsi="Arial" w:cs="Times New Roman"/>
    </w:rPr>
  </w:style>
  <w:style w:type="character" w:styleId="Emphasis">
    <w:name w:val="Emphasis"/>
    <w:basedOn w:val="DefaultParagraphFont"/>
    <w:uiPriority w:val="99"/>
    <w:qFormat/>
    <w:rsid w:val="0045201F"/>
    <w:rPr>
      <w:rFonts w:cs="Times New Roman"/>
      <w:i/>
      <w:iCs/>
    </w:rPr>
  </w:style>
  <w:style w:type="paragraph" w:styleId="EnvelopeAddress">
    <w:name w:val="envelope address"/>
    <w:basedOn w:val="Normal"/>
    <w:uiPriority w:val="99"/>
    <w:rsid w:val="0045201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rsid w:val="0045201F"/>
    <w:rPr>
      <w:rFonts w:cs="Arial"/>
    </w:rPr>
  </w:style>
  <w:style w:type="character" w:styleId="HTMLAcronym">
    <w:name w:val="HTML Acronym"/>
    <w:basedOn w:val="DefaultParagraphFont"/>
    <w:uiPriority w:val="99"/>
    <w:rsid w:val="0045201F"/>
    <w:rPr>
      <w:rFonts w:cs="Times New Roman"/>
    </w:rPr>
  </w:style>
  <w:style w:type="paragraph" w:styleId="HTMLAddress">
    <w:name w:val="HTML Address"/>
    <w:basedOn w:val="Normal"/>
    <w:link w:val="HTMLAddressChar"/>
    <w:uiPriority w:val="99"/>
    <w:rsid w:val="0045201F"/>
    <w:rPr>
      <w:i/>
      <w:iCs/>
    </w:rPr>
  </w:style>
  <w:style w:type="character" w:customStyle="1" w:styleId="HTMLAddressChar">
    <w:name w:val="HTML Address Char"/>
    <w:basedOn w:val="DefaultParagraphFont"/>
    <w:link w:val="HTMLAddress"/>
    <w:uiPriority w:val="99"/>
    <w:locked/>
    <w:rsid w:val="0045201F"/>
    <w:rPr>
      <w:rFonts w:ascii="Arial" w:hAnsi="Arial" w:cs="Times New Roman"/>
      <w:i/>
      <w:iCs/>
    </w:rPr>
  </w:style>
  <w:style w:type="character" w:styleId="HTMLCite">
    <w:name w:val="HTML Cite"/>
    <w:basedOn w:val="DefaultParagraphFont"/>
    <w:uiPriority w:val="99"/>
    <w:rsid w:val="0045201F"/>
    <w:rPr>
      <w:rFonts w:cs="Times New Roman"/>
      <w:i/>
      <w:iCs/>
    </w:rPr>
  </w:style>
  <w:style w:type="character" w:styleId="HTMLCode">
    <w:name w:val="HTML Code"/>
    <w:basedOn w:val="DefaultParagraphFont"/>
    <w:uiPriority w:val="99"/>
    <w:rsid w:val="0045201F"/>
    <w:rPr>
      <w:rFonts w:ascii="Courier New" w:hAnsi="Courier New" w:cs="Courier New"/>
      <w:sz w:val="20"/>
      <w:szCs w:val="20"/>
    </w:rPr>
  </w:style>
  <w:style w:type="character" w:styleId="HTMLDefinition">
    <w:name w:val="HTML Definition"/>
    <w:basedOn w:val="DefaultParagraphFont"/>
    <w:uiPriority w:val="99"/>
    <w:rsid w:val="0045201F"/>
    <w:rPr>
      <w:rFonts w:cs="Times New Roman"/>
      <w:i/>
      <w:iCs/>
    </w:rPr>
  </w:style>
  <w:style w:type="character" w:styleId="HTMLKeyboard">
    <w:name w:val="HTML Keyboard"/>
    <w:basedOn w:val="DefaultParagraphFont"/>
    <w:uiPriority w:val="99"/>
    <w:rsid w:val="0045201F"/>
    <w:rPr>
      <w:rFonts w:ascii="Courier New" w:hAnsi="Courier New" w:cs="Courier New"/>
      <w:sz w:val="20"/>
      <w:szCs w:val="20"/>
    </w:rPr>
  </w:style>
  <w:style w:type="paragraph" w:styleId="HTMLPreformatted">
    <w:name w:val="HTML Preformatted"/>
    <w:basedOn w:val="Normal"/>
    <w:link w:val="HTMLPreformattedChar"/>
    <w:uiPriority w:val="99"/>
    <w:rsid w:val="0045201F"/>
    <w:rPr>
      <w:rFonts w:ascii="Courier New" w:hAnsi="Courier New" w:cs="Courier New"/>
    </w:rPr>
  </w:style>
  <w:style w:type="character" w:customStyle="1" w:styleId="HTMLPreformattedChar">
    <w:name w:val="HTML Preformatted Char"/>
    <w:basedOn w:val="DefaultParagraphFont"/>
    <w:link w:val="HTMLPreformatted"/>
    <w:uiPriority w:val="99"/>
    <w:locked/>
    <w:rsid w:val="0045201F"/>
    <w:rPr>
      <w:rFonts w:ascii="Courier New" w:hAnsi="Courier New" w:cs="Courier New"/>
    </w:rPr>
  </w:style>
  <w:style w:type="character" w:styleId="HTMLSample">
    <w:name w:val="HTML Sample"/>
    <w:basedOn w:val="DefaultParagraphFont"/>
    <w:uiPriority w:val="99"/>
    <w:rsid w:val="0045201F"/>
    <w:rPr>
      <w:rFonts w:ascii="Courier New" w:hAnsi="Courier New" w:cs="Courier New"/>
    </w:rPr>
  </w:style>
  <w:style w:type="character" w:styleId="HTMLTypewriter">
    <w:name w:val="HTML Typewriter"/>
    <w:basedOn w:val="DefaultParagraphFont"/>
    <w:uiPriority w:val="99"/>
    <w:rsid w:val="0045201F"/>
    <w:rPr>
      <w:rFonts w:ascii="Courier New" w:hAnsi="Courier New" w:cs="Courier New"/>
      <w:sz w:val="20"/>
      <w:szCs w:val="20"/>
    </w:rPr>
  </w:style>
  <w:style w:type="character" w:styleId="HTMLVariable">
    <w:name w:val="HTML Variable"/>
    <w:basedOn w:val="DefaultParagraphFont"/>
    <w:uiPriority w:val="99"/>
    <w:rsid w:val="0045201F"/>
    <w:rPr>
      <w:rFonts w:cs="Times New Roman"/>
      <w:i/>
      <w:iCs/>
    </w:rPr>
  </w:style>
  <w:style w:type="character" w:styleId="LineNumber">
    <w:name w:val="line number"/>
    <w:basedOn w:val="DefaultParagraphFont"/>
    <w:uiPriority w:val="99"/>
    <w:rsid w:val="0045201F"/>
    <w:rPr>
      <w:rFonts w:cs="Times New Roman"/>
    </w:rPr>
  </w:style>
  <w:style w:type="paragraph" w:styleId="List">
    <w:name w:val="List"/>
    <w:basedOn w:val="Normal"/>
    <w:uiPriority w:val="99"/>
    <w:rsid w:val="0045201F"/>
    <w:pPr>
      <w:ind w:left="360" w:hanging="360"/>
    </w:pPr>
  </w:style>
  <w:style w:type="paragraph" w:styleId="List2">
    <w:name w:val="List 2"/>
    <w:basedOn w:val="Normal"/>
    <w:uiPriority w:val="99"/>
    <w:rsid w:val="0045201F"/>
    <w:pPr>
      <w:ind w:left="720" w:hanging="360"/>
    </w:pPr>
  </w:style>
  <w:style w:type="paragraph" w:styleId="List3">
    <w:name w:val="List 3"/>
    <w:basedOn w:val="Normal"/>
    <w:uiPriority w:val="99"/>
    <w:rsid w:val="0045201F"/>
    <w:pPr>
      <w:ind w:left="1080" w:hanging="360"/>
    </w:pPr>
  </w:style>
  <w:style w:type="paragraph" w:styleId="List4">
    <w:name w:val="List 4"/>
    <w:basedOn w:val="Normal"/>
    <w:uiPriority w:val="99"/>
    <w:rsid w:val="0045201F"/>
    <w:pPr>
      <w:ind w:left="1440" w:hanging="360"/>
    </w:pPr>
  </w:style>
  <w:style w:type="paragraph" w:styleId="List5">
    <w:name w:val="List 5"/>
    <w:basedOn w:val="Normal"/>
    <w:uiPriority w:val="99"/>
    <w:rsid w:val="0045201F"/>
    <w:pPr>
      <w:ind w:left="1800" w:hanging="360"/>
    </w:pPr>
  </w:style>
  <w:style w:type="paragraph" w:styleId="ListBullet2">
    <w:name w:val="List Bullet 2"/>
    <w:basedOn w:val="Normal"/>
    <w:uiPriority w:val="99"/>
    <w:rsid w:val="0045201F"/>
    <w:pPr>
      <w:tabs>
        <w:tab w:val="num" w:pos="720"/>
      </w:tabs>
      <w:ind w:left="720" w:hanging="360"/>
    </w:pPr>
  </w:style>
  <w:style w:type="paragraph" w:styleId="ListBullet3">
    <w:name w:val="List Bullet 3"/>
    <w:basedOn w:val="Normal"/>
    <w:uiPriority w:val="99"/>
    <w:rsid w:val="0045201F"/>
    <w:pPr>
      <w:tabs>
        <w:tab w:val="num" w:pos="1080"/>
      </w:tabs>
      <w:ind w:left="1080" w:hanging="360"/>
    </w:pPr>
  </w:style>
  <w:style w:type="paragraph" w:styleId="ListBullet4">
    <w:name w:val="List Bullet 4"/>
    <w:basedOn w:val="Normal"/>
    <w:uiPriority w:val="99"/>
    <w:rsid w:val="0045201F"/>
    <w:pPr>
      <w:tabs>
        <w:tab w:val="num" w:pos="1440"/>
      </w:tabs>
      <w:ind w:left="1440" w:hanging="360"/>
    </w:pPr>
  </w:style>
  <w:style w:type="paragraph" w:styleId="ListBullet5">
    <w:name w:val="List Bullet 5"/>
    <w:basedOn w:val="Normal"/>
    <w:uiPriority w:val="99"/>
    <w:rsid w:val="0045201F"/>
    <w:pPr>
      <w:tabs>
        <w:tab w:val="num" w:pos="1800"/>
      </w:tabs>
      <w:ind w:left="1800" w:hanging="360"/>
    </w:pPr>
  </w:style>
  <w:style w:type="paragraph" w:styleId="ListContinue">
    <w:name w:val="List Continue"/>
    <w:basedOn w:val="Normal"/>
    <w:uiPriority w:val="99"/>
    <w:rsid w:val="0045201F"/>
    <w:pPr>
      <w:spacing w:after="120"/>
      <w:ind w:left="360"/>
    </w:pPr>
  </w:style>
  <w:style w:type="paragraph" w:styleId="ListContinue2">
    <w:name w:val="List Continue 2"/>
    <w:basedOn w:val="Normal"/>
    <w:uiPriority w:val="99"/>
    <w:rsid w:val="0045201F"/>
    <w:pPr>
      <w:spacing w:after="120"/>
      <w:ind w:left="720"/>
    </w:pPr>
  </w:style>
  <w:style w:type="paragraph" w:styleId="ListContinue3">
    <w:name w:val="List Continue 3"/>
    <w:basedOn w:val="Normal"/>
    <w:uiPriority w:val="99"/>
    <w:rsid w:val="0045201F"/>
    <w:pPr>
      <w:spacing w:after="120"/>
      <w:ind w:left="1080"/>
    </w:pPr>
  </w:style>
  <w:style w:type="paragraph" w:styleId="ListContinue4">
    <w:name w:val="List Continue 4"/>
    <w:basedOn w:val="Normal"/>
    <w:uiPriority w:val="99"/>
    <w:rsid w:val="0045201F"/>
    <w:pPr>
      <w:spacing w:after="120"/>
      <w:ind w:left="1440"/>
    </w:pPr>
  </w:style>
  <w:style w:type="paragraph" w:styleId="ListContinue5">
    <w:name w:val="List Continue 5"/>
    <w:basedOn w:val="Normal"/>
    <w:uiPriority w:val="99"/>
    <w:rsid w:val="0045201F"/>
    <w:pPr>
      <w:spacing w:after="120"/>
      <w:ind w:left="1800"/>
    </w:pPr>
  </w:style>
  <w:style w:type="paragraph" w:styleId="ListNumber">
    <w:name w:val="List Number"/>
    <w:basedOn w:val="Normal"/>
    <w:uiPriority w:val="99"/>
    <w:rsid w:val="0045201F"/>
    <w:pPr>
      <w:tabs>
        <w:tab w:val="num" w:pos="360"/>
      </w:tabs>
      <w:ind w:left="360" w:hanging="360"/>
    </w:pPr>
  </w:style>
  <w:style w:type="paragraph" w:styleId="ListNumber2">
    <w:name w:val="List Number 2"/>
    <w:basedOn w:val="Normal"/>
    <w:uiPriority w:val="99"/>
    <w:rsid w:val="0045201F"/>
    <w:pPr>
      <w:tabs>
        <w:tab w:val="num" w:pos="720"/>
      </w:tabs>
      <w:ind w:left="720" w:hanging="360"/>
    </w:pPr>
  </w:style>
  <w:style w:type="paragraph" w:styleId="ListNumber3">
    <w:name w:val="List Number 3"/>
    <w:basedOn w:val="Normal"/>
    <w:uiPriority w:val="99"/>
    <w:rsid w:val="0045201F"/>
    <w:pPr>
      <w:tabs>
        <w:tab w:val="num" w:pos="1080"/>
      </w:tabs>
      <w:ind w:left="1080" w:hanging="360"/>
    </w:pPr>
  </w:style>
  <w:style w:type="paragraph" w:styleId="ListNumber4">
    <w:name w:val="List Number 4"/>
    <w:basedOn w:val="Normal"/>
    <w:uiPriority w:val="99"/>
    <w:rsid w:val="0045201F"/>
    <w:pPr>
      <w:tabs>
        <w:tab w:val="num" w:pos="1440"/>
      </w:tabs>
      <w:ind w:left="1440" w:hanging="360"/>
    </w:pPr>
  </w:style>
  <w:style w:type="paragraph" w:styleId="ListNumber5">
    <w:name w:val="List Number 5"/>
    <w:basedOn w:val="Normal"/>
    <w:uiPriority w:val="99"/>
    <w:rsid w:val="0045201F"/>
    <w:pPr>
      <w:tabs>
        <w:tab w:val="num" w:pos="1800"/>
      </w:tabs>
      <w:ind w:left="1800" w:hanging="360"/>
    </w:pPr>
  </w:style>
  <w:style w:type="paragraph" w:styleId="MessageHeader">
    <w:name w:val="Message Header"/>
    <w:basedOn w:val="Normal"/>
    <w:link w:val="MessageHeaderChar"/>
    <w:uiPriority w:val="99"/>
    <w:rsid w:val="0045201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locked/>
    <w:rsid w:val="0045201F"/>
    <w:rPr>
      <w:rFonts w:ascii="Arial" w:hAnsi="Arial" w:cs="Arial"/>
      <w:sz w:val="24"/>
      <w:szCs w:val="24"/>
      <w:shd w:val="pct20" w:color="auto" w:fill="auto"/>
    </w:rPr>
  </w:style>
  <w:style w:type="paragraph" w:styleId="NoteHeading">
    <w:name w:val="Note Heading"/>
    <w:basedOn w:val="Normal"/>
    <w:next w:val="Normal"/>
    <w:link w:val="NoteHeadingChar"/>
    <w:uiPriority w:val="99"/>
    <w:rsid w:val="0045201F"/>
  </w:style>
  <w:style w:type="character" w:customStyle="1" w:styleId="NoteHeadingChar">
    <w:name w:val="Note Heading Char"/>
    <w:basedOn w:val="DefaultParagraphFont"/>
    <w:link w:val="NoteHeading"/>
    <w:uiPriority w:val="99"/>
    <w:locked/>
    <w:rsid w:val="0045201F"/>
    <w:rPr>
      <w:rFonts w:ascii="Arial" w:hAnsi="Arial" w:cs="Times New Roman"/>
    </w:rPr>
  </w:style>
  <w:style w:type="paragraph" w:styleId="Salutation">
    <w:name w:val="Salutation"/>
    <w:basedOn w:val="Normal"/>
    <w:next w:val="Normal"/>
    <w:link w:val="SalutationChar"/>
    <w:uiPriority w:val="99"/>
    <w:rsid w:val="0045201F"/>
  </w:style>
  <w:style w:type="character" w:customStyle="1" w:styleId="SalutationChar">
    <w:name w:val="Salutation Char"/>
    <w:basedOn w:val="DefaultParagraphFont"/>
    <w:link w:val="Salutation"/>
    <w:uiPriority w:val="99"/>
    <w:locked/>
    <w:rsid w:val="0045201F"/>
    <w:rPr>
      <w:rFonts w:ascii="Arial" w:hAnsi="Arial" w:cs="Times New Roman"/>
    </w:rPr>
  </w:style>
  <w:style w:type="character" w:styleId="Strong">
    <w:name w:val="Strong"/>
    <w:basedOn w:val="DefaultParagraphFont"/>
    <w:uiPriority w:val="99"/>
    <w:qFormat/>
    <w:rsid w:val="0045201F"/>
    <w:rPr>
      <w:rFonts w:cs="Times New Roman"/>
      <w:b/>
      <w:bCs/>
    </w:rPr>
  </w:style>
  <w:style w:type="paragraph" w:styleId="Subtitle">
    <w:name w:val="Subtitle"/>
    <w:basedOn w:val="Normal"/>
    <w:link w:val="SubtitleChar"/>
    <w:uiPriority w:val="99"/>
    <w:qFormat/>
    <w:rsid w:val="0045201F"/>
    <w:pPr>
      <w:spacing w:after="60"/>
      <w:jc w:val="center"/>
      <w:outlineLvl w:val="1"/>
    </w:pPr>
    <w:rPr>
      <w:rFonts w:cs="Arial"/>
      <w:szCs w:val="24"/>
    </w:rPr>
  </w:style>
  <w:style w:type="character" w:customStyle="1" w:styleId="SubtitleChar">
    <w:name w:val="Subtitle Char"/>
    <w:basedOn w:val="DefaultParagraphFont"/>
    <w:link w:val="Subtitle"/>
    <w:uiPriority w:val="99"/>
    <w:locked/>
    <w:rsid w:val="0045201F"/>
    <w:rPr>
      <w:rFonts w:ascii="Arial" w:hAnsi="Arial" w:cs="Arial"/>
      <w:sz w:val="24"/>
      <w:szCs w:val="24"/>
    </w:rPr>
  </w:style>
  <w:style w:type="table" w:styleId="TableSimple1">
    <w:name w:val="Table Simple 1"/>
    <w:basedOn w:val="TableNormal"/>
    <w:uiPriority w:val="99"/>
    <w:rsid w:val="0045201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OC7">
    <w:name w:val="toc 7"/>
    <w:basedOn w:val="Normal"/>
    <w:next w:val="Normal"/>
    <w:autoRedefine/>
    <w:uiPriority w:val="99"/>
    <w:rsid w:val="0045201F"/>
    <w:pPr>
      <w:ind w:left="1440"/>
    </w:pPr>
  </w:style>
  <w:style w:type="paragraph" w:styleId="TOC8">
    <w:name w:val="toc 8"/>
    <w:basedOn w:val="Normal"/>
    <w:next w:val="Normal"/>
    <w:autoRedefine/>
    <w:uiPriority w:val="99"/>
    <w:rsid w:val="0045201F"/>
    <w:pPr>
      <w:ind w:left="1680"/>
    </w:pPr>
  </w:style>
  <w:style w:type="paragraph" w:styleId="TOC9">
    <w:name w:val="toc 9"/>
    <w:basedOn w:val="Normal"/>
    <w:next w:val="Normal"/>
    <w:autoRedefine/>
    <w:uiPriority w:val="99"/>
    <w:rsid w:val="0045201F"/>
    <w:pPr>
      <w:ind w:left="1920"/>
    </w:pPr>
  </w:style>
  <w:style w:type="paragraph" w:styleId="Caption">
    <w:name w:val="caption"/>
    <w:basedOn w:val="Normal"/>
    <w:next w:val="Normal"/>
    <w:uiPriority w:val="99"/>
    <w:qFormat/>
    <w:rsid w:val="0045201F"/>
    <w:pPr>
      <w:framePr w:w="11102" w:hSpace="181" w:wrap="around" w:vAnchor="page" w:hAnchor="page" w:x="438" w:y="15985" w:anchorLock="1"/>
      <w:jc w:val="center"/>
    </w:pPr>
    <w:rPr>
      <w:b/>
    </w:rPr>
  </w:style>
  <w:style w:type="character" w:styleId="CommentReference">
    <w:name w:val="annotation reference"/>
    <w:basedOn w:val="DefaultParagraphFont"/>
    <w:uiPriority w:val="99"/>
    <w:rsid w:val="0045201F"/>
    <w:rPr>
      <w:rFonts w:cs="Times New Roman"/>
      <w:sz w:val="16"/>
      <w:szCs w:val="16"/>
    </w:rPr>
  </w:style>
  <w:style w:type="paragraph" w:styleId="CommentSubject">
    <w:name w:val="annotation subject"/>
    <w:basedOn w:val="CommentText"/>
    <w:next w:val="CommentText"/>
    <w:link w:val="CommentSubjectChar"/>
    <w:uiPriority w:val="99"/>
    <w:rsid w:val="0045201F"/>
    <w:rPr>
      <w:b/>
      <w:bCs/>
      <w:sz w:val="20"/>
      <w:lang w:val="en-US"/>
    </w:rPr>
  </w:style>
  <w:style w:type="character" w:customStyle="1" w:styleId="CommentSubjectChar">
    <w:name w:val="Comment Subject Char"/>
    <w:basedOn w:val="CommentTextChar"/>
    <w:link w:val="CommentSubject"/>
    <w:uiPriority w:val="99"/>
    <w:locked/>
    <w:rsid w:val="0045201F"/>
    <w:rPr>
      <w:rFonts w:ascii="Arial" w:hAnsi="Arial" w:cs="Times New Roman"/>
      <w:b/>
      <w:bCs/>
      <w:sz w:val="22"/>
      <w:lang w:val="es-ES_tradnl"/>
    </w:rPr>
  </w:style>
  <w:style w:type="paragraph" w:customStyle="1" w:styleId="Normaltg">
    <w:name w:val="Normaltg"/>
    <w:basedOn w:val="Normal"/>
    <w:link w:val="NormaltgChar"/>
    <w:uiPriority w:val="99"/>
    <w:rsid w:val="0045201F"/>
    <w:rPr>
      <w:sz w:val="24"/>
      <w:lang w:val="es-ES_tradnl" w:eastAsia="ja-JP"/>
    </w:rPr>
  </w:style>
  <w:style w:type="character" w:customStyle="1" w:styleId="NormaltgChar">
    <w:name w:val="Normaltg Char"/>
    <w:link w:val="Normaltg"/>
    <w:uiPriority w:val="99"/>
    <w:locked/>
    <w:rsid w:val="0045201F"/>
    <w:rPr>
      <w:rFonts w:ascii="Arial" w:hAnsi="Arial"/>
      <w:sz w:val="24"/>
      <w:lang w:eastAsia="ja-JP"/>
    </w:rPr>
  </w:style>
  <w:style w:type="paragraph" w:customStyle="1" w:styleId="style10">
    <w:name w:val="style1"/>
    <w:basedOn w:val="Normal"/>
    <w:uiPriority w:val="99"/>
    <w:rsid w:val="0045201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qFormat/>
    <w:rsid w:val="00F73179"/>
    <w:pPr>
      <w:keepNext/>
      <w:outlineLvl w:val="0"/>
    </w:pPr>
    <w:rPr>
      <w:caps/>
    </w:rPr>
  </w:style>
  <w:style w:type="paragraph" w:styleId="Heading2">
    <w:name w:val="heading 2"/>
    <w:basedOn w:val="Normal"/>
    <w:next w:val="Normal"/>
    <w:link w:val="Heading2Char"/>
    <w:autoRedefine/>
    <w:qFormat/>
    <w:rsid w:val="00F73179"/>
    <w:pPr>
      <w:keepNext/>
      <w:outlineLvl w:val="1"/>
    </w:pPr>
    <w:rPr>
      <w:u w:val="single"/>
      <w:lang w:val="es-ES_tradnl" w:eastAsia="es-ES_tradnl"/>
    </w:rPr>
  </w:style>
  <w:style w:type="paragraph" w:styleId="Heading3">
    <w:name w:val="heading 3"/>
    <w:basedOn w:val="Normal"/>
    <w:next w:val="Normal"/>
    <w:link w:val="Heading3Char"/>
    <w:autoRedefine/>
    <w:qFormat/>
    <w:rsid w:val="00392FEA"/>
    <w:pPr>
      <w:keepNext/>
      <w:outlineLvl w:val="2"/>
    </w:pPr>
    <w:rPr>
      <w:i/>
      <w:lang w:val="es-ES_tradnl"/>
    </w:rPr>
  </w:style>
  <w:style w:type="paragraph" w:styleId="Heading4">
    <w:name w:val="heading 4"/>
    <w:basedOn w:val="Normal"/>
    <w:next w:val="Normal"/>
    <w:link w:val="Heading4Char"/>
    <w:autoRedefine/>
    <w:qFormat/>
    <w:rsid w:val="00F73179"/>
    <w:pPr>
      <w:keepNext/>
      <w:ind w:left="567"/>
      <w:outlineLvl w:val="3"/>
    </w:pPr>
    <w:rPr>
      <w:i/>
      <w:lang w:val="fr-FR"/>
    </w:rPr>
  </w:style>
  <w:style w:type="paragraph" w:styleId="Heading5">
    <w:name w:val="heading 5"/>
    <w:basedOn w:val="Normal"/>
    <w:next w:val="Normal"/>
    <w:link w:val="Heading5Char"/>
    <w:autoRedefine/>
    <w:qFormat/>
    <w:rsid w:val="00F73179"/>
    <w:pPr>
      <w:keepNext/>
      <w:ind w:left="1134" w:hanging="567"/>
      <w:outlineLvl w:val="4"/>
    </w:pPr>
    <w:rPr>
      <w:sz w:val="18"/>
      <w:szCs w:val="18"/>
      <w:lang w:val="es-ES_tradnl" w:eastAsia="es-ES_tradnl"/>
    </w:rPr>
  </w:style>
  <w:style w:type="paragraph" w:styleId="Heading6">
    <w:name w:val="heading 6"/>
    <w:basedOn w:val="Normal"/>
    <w:next w:val="Normal"/>
    <w:link w:val="Heading6Char"/>
    <w:uiPriority w:val="99"/>
    <w:qFormat/>
    <w:rsid w:val="0045201F"/>
    <w:pPr>
      <w:outlineLvl w:val="5"/>
    </w:pPr>
    <w:rPr>
      <w:lang w:val="es-ES_tradnl"/>
    </w:rPr>
  </w:style>
  <w:style w:type="paragraph" w:styleId="Heading7">
    <w:name w:val="heading 7"/>
    <w:basedOn w:val="Normal"/>
    <w:next w:val="Normal"/>
    <w:link w:val="Heading7Char"/>
    <w:uiPriority w:val="99"/>
    <w:qFormat/>
    <w:rsid w:val="0045201F"/>
    <w:pPr>
      <w:spacing w:before="240" w:after="60"/>
      <w:outlineLvl w:val="6"/>
    </w:pPr>
    <w:rPr>
      <w:szCs w:val="24"/>
    </w:rPr>
  </w:style>
  <w:style w:type="paragraph" w:styleId="Heading8">
    <w:name w:val="heading 8"/>
    <w:basedOn w:val="Normal"/>
    <w:next w:val="Normal"/>
    <w:link w:val="Heading8Char"/>
    <w:uiPriority w:val="99"/>
    <w:qFormat/>
    <w:rsid w:val="0045201F"/>
    <w:pPr>
      <w:keepNext/>
      <w:jc w:val="center"/>
      <w:outlineLvl w:val="7"/>
    </w:pPr>
    <w:rPr>
      <w:u w:val="single"/>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4031"/>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45201F"/>
    <w:rPr>
      <w:rFonts w:ascii="Arial" w:hAnsi="Arial" w:cs="Times New Roman"/>
      <w:u w:val="single"/>
    </w:rPr>
  </w:style>
  <w:style w:type="character" w:customStyle="1" w:styleId="Heading3Char">
    <w:name w:val="Heading 3 Char"/>
    <w:basedOn w:val="DefaultParagraphFont"/>
    <w:link w:val="Heading3"/>
    <w:uiPriority w:val="99"/>
    <w:locked/>
    <w:rsid w:val="00392FEA"/>
    <w:rPr>
      <w:rFonts w:ascii="Arial" w:hAnsi="Arial" w:cs="Times New Roman"/>
      <w:i/>
      <w:lang w:val="es-ES_tradnl" w:eastAsia="en-US" w:bidi="ar-SA"/>
    </w:rPr>
  </w:style>
  <w:style w:type="character" w:customStyle="1" w:styleId="Heading4Char">
    <w:name w:val="Heading 4 Char"/>
    <w:basedOn w:val="DefaultParagraphFont"/>
    <w:link w:val="Heading4"/>
    <w:uiPriority w:val="99"/>
    <w:locked/>
    <w:rsid w:val="0045201F"/>
    <w:rPr>
      <w:rFonts w:ascii="Arial" w:hAnsi="Arial" w:cs="Times New Roman"/>
      <w:i/>
      <w:lang w:val="fr-FR" w:eastAsia="en-US"/>
    </w:rPr>
  </w:style>
  <w:style w:type="character" w:customStyle="1" w:styleId="Heading5Char">
    <w:name w:val="Heading 5 Char"/>
    <w:basedOn w:val="DefaultParagraphFont"/>
    <w:link w:val="Heading5"/>
    <w:uiPriority w:val="99"/>
    <w:locked/>
    <w:rsid w:val="0045201F"/>
    <w:rPr>
      <w:rFonts w:ascii="Arial" w:hAnsi="Arial" w:cs="Times New Roman"/>
      <w:sz w:val="18"/>
    </w:rPr>
  </w:style>
  <w:style w:type="character" w:customStyle="1" w:styleId="Heading6Char">
    <w:name w:val="Heading 6 Char"/>
    <w:basedOn w:val="DefaultParagraphFont"/>
    <w:link w:val="Heading6"/>
    <w:uiPriority w:val="99"/>
    <w:locked/>
    <w:rsid w:val="0045201F"/>
    <w:rPr>
      <w:rFonts w:ascii="Arial" w:hAnsi="Arial" w:cs="Times New Roman"/>
      <w:lang w:val="es-ES_tradnl"/>
    </w:rPr>
  </w:style>
  <w:style w:type="character" w:customStyle="1" w:styleId="Heading7Char">
    <w:name w:val="Heading 7 Char"/>
    <w:basedOn w:val="DefaultParagraphFont"/>
    <w:link w:val="Heading7"/>
    <w:uiPriority w:val="99"/>
    <w:locked/>
    <w:rsid w:val="0045201F"/>
    <w:rPr>
      <w:rFonts w:ascii="Arial" w:hAnsi="Arial" w:cs="Times New Roman"/>
      <w:sz w:val="24"/>
      <w:szCs w:val="24"/>
    </w:rPr>
  </w:style>
  <w:style w:type="character" w:customStyle="1" w:styleId="Heading8Char">
    <w:name w:val="Heading 8 Char"/>
    <w:basedOn w:val="DefaultParagraphFont"/>
    <w:link w:val="Heading8"/>
    <w:uiPriority w:val="99"/>
    <w:locked/>
    <w:rsid w:val="0045201F"/>
    <w:rPr>
      <w:rFonts w:ascii="Arial" w:hAnsi="Arial" w:cs="Times New Roman"/>
      <w:u w:val="single"/>
    </w:rPr>
  </w:style>
  <w:style w:type="character" w:customStyle="1" w:styleId="Heading9Char">
    <w:name w:val="Heading 9 Char"/>
    <w:basedOn w:val="DefaultParagraphFont"/>
    <w:link w:val="Heading9"/>
    <w:uiPriority w:val="99"/>
    <w:semiHidden/>
    <w:locked/>
    <w:rsid w:val="00614031"/>
    <w:rPr>
      <w:rFonts w:ascii="Cambria" w:hAnsi="Cambria" w:cs="Times New Roman"/>
      <w:lang w:val="en-US" w:eastAsia="en-US"/>
    </w:rPr>
  </w:style>
  <w:style w:type="paragraph" w:styleId="Header">
    <w:name w:val="header"/>
    <w:basedOn w:val="Normal"/>
    <w:link w:val="HeaderChar"/>
    <w:autoRedefine/>
    <w:uiPriority w:val="99"/>
    <w:rsid w:val="005230E5"/>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5230E5"/>
    <w:rPr>
      <w:rFonts w:ascii="Arial" w:hAnsi="Arial"/>
      <w:sz w:val="20"/>
      <w:szCs w:val="20"/>
      <w:lang w:val="fr-FR" w:eastAsia="en-US"/>
    </w:rPr>
  </w:style>
  <w:style w:type="paragraph" w:styleId="Footer">
    <w:name w:val="footer"/>
    <w:aliases w:val="doc_path_name"/>
    <w:basedOn w:val="Normal"/>
    <w:link w:val="FooterChar"/>
    <w:autoRedefine/>
    <w:rsid w:val="00F73179"/>
    <w:rPr>
      <w:sz w:val="14"/>
      <w:lang w:val="es-ES_tradnl" w:eastAsia="es-ES_tradnl"/>
    </w:rPr>
  </w:style>
  <w:style w:type="character" w:customStyle="1" w:styleId="FooterChar">
    <w:name w:val="Footer Char"/>
    <w:aliases w:val="doc_path_name Char"/>
    <w:basedOn w:val="DefaultParagraphFont"/>
    <w:link w:val="Footer"/>
    <w:uiPriority w:val="99"/>
    <w:locked/>
    <w:rsid w:val="0045201F"/>
    <w:rPr>
      <w:rFonts w:ascii="Arial" w:hAnsi="Arial" w:cs="Times New Roman"/>
      <w:sz w:val="14"/>
    </w:rPr>
  </w:style>
  <w:style w:type="character" w:styleId="PageNumber">
    <w:name w:val="page number"/>
    <w:basedOn w:val="DefaultParagraphFont"/>
    <w:rsid w:val="00F73179"/>
    <w:rPr>
      <w:rFonts w:ascii="Arial" w:hAnsi="Arial" w:cs="Times New Roman"/>
      <w:sz w:val="20"/>
    </w:rPr>
  </w:style>
  <w:style w:type="paragraph" w:styleId="Title">
    <w:name w:val="Title"/>
    <w:basedOn w:val="Normal"/>
    <w:link w:val="TitleChar"/>
    <w:qFormat/>
    <w:rsid w:val="00F73179"/>
    <w:pPr>
      <w:spacing w:after="300"/>
      <w:jc w:val="center"/>
    </w:pPr>
    <w:rPr>
      <w:b/>
      <w:caps/>
      <w:kern w:val="28"/>
      <w:sz w:val="30"/>
    </w:rPr>
  </w:style>
  <w:style w:type="character" w:customStyle="1" w:styleId="TitleChar">
    <w:name w:val="Title Char"/>
    <w:basedOn w:val="DefaultParagraphFont"/>
    <w:link w:val="Title"/>
    <w:uiPriority w:val="99"/>
    <w:locked/>
    <w:rsid w:val="00614031"/>
    <w:rPr>
      <w:rFonts w:ascii="Cambria" w:hAnsi="Cambria" w:cs="Times New Roman"/>
      <w:b/>
      <w:bCs/>
      <w:kern w:val="28"/>
      <w:sz w:val="32"/>
      <w:szCs w:val="32"/>
      <w:lang w:val="en-US" w:eastAsia="en-US"/>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lang w:val="es-ES_tradnl" w:eastAsia="es-ES_tradnl"/>
    </w:rPr>
  </w:style>
  <w:style w:type="paragraph" w:styleId="FootnoteText">
    <w:name w:val="footnote text"/>
    <w:basedOn w:val="Normal"/>
    <w:link w:val="FootnoteTextChar"/>
    <w:autoRedefine/>
    <w:rsid w:val="00F73179"/>
    <w:pPr>
      <w:spacing w:before="60"/>
      <w:ind w:left="567" w:hanging="567"/>
    </w:pPr>
    <w:rPr>
      <w:sz w:val="16"/>
    </w:rPr>
  </w:style>
  <w:style w:type="character" w:customStyle="1" w:styleId="FootnoteTextChar">
    <w:name w:val="Footnote Text Char"/>
    <w:basedOn w:val="DefaultParagraphFont"/>
    <w:link w:val="FootnoteText"/>
    <w:locked/>
    <w:rsid w:val="0045201F"/>
    <w:rPr>
      <w:rFonts w:ascii="Arial" w:hAnsi="Arial" w:cs="Times New Roman"/>
      <w:sz w:val="16"/>
      <w:lang w:val="en-US" w:eastAsia="en-US" w:bidi="ar-SA"/>
    </w:rPr>
  </w:style>
  <w:style w:type="character" w:styleId="FootnoteReference">
    <w:name w:val="footnote reference"/>
    <w:basedOn w:val="DefaultParagraphFont"/>
    <w:rsid w:val="00F73179"/>
    <w:rPr>
      <w:rFonts w:cs="Times New Roman"/>
      <w:vertAlign w:val="superscript"/>
    </w:rPr>
  </w:style>
  <w:style w:type="paragraph" w:styleId="Closing">
    <w:name w:val="Closing"/>
    <w:basedOn w:val="Normal"/>
    <w:link w:val="ClosingChar"/>
    <w:rsid w:val="00F73179"/>
    <w:pPr>
      <w:ind w:left="4536"/>
      <w:jc w:val="center"/>
    </w:pPr>
  </w:style>
  <w:style w:type="character" w:customStyle="1" w:styleId="ClosingChar">
    <w:name w:val="Closing Char"/>
    <w:basedOn w:val="DefaultParagraphFont"/>
    <w:link w:val="Closing"/>
    <w:uiPriority w:val="99"/>
    <w:semiHidden/>
    <w:locked/>
    <w:rsid w:val="00614031"/>
    <w:rPr>
      <w:rFonts w:ascii="Arial" w:hAnsi="Arial" w:cs="Times New Roman"/>
      <w:sz w:val="20"/>
      <w:szCs w:val="20"/>
      <w:lang w:val="en-US" w:eastAsia="en-US"/>
    </w:r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614031"/>
    <w:rPr>
      <w:rFonts w:ascii="Courier New" w:hAnsi="Courier New" w:cs="Times New Roman"/>
      <w:sz w:val="16"/>
      <w:lang w:val="en-US" w:eastAsia="en-US" w:bidi="ar-SA"/>
    </w:rPr>
  </w:style>
  <w:style w:type="paragraph" w:styleId="Signature">
    <w:name w:val="Signature"/>
    <w:basedOn w:val="Normal"/>
    <w:link w:val="SignatureChar"/>
    <w:rsid w:val="00F73179"/>
    <w:pPr>
      <w:ind w:left="4536"/>
      <w:jc w:val="center"/>
    </w:pPr>
  </w:style>
  <w:style w:type="character" w:customStyle="1" w:styleId="SignatureChar">
    <w:name w:val="Signature Char"/>
    <w:basedOn w:val="DefaultParagraphFont"/>
    <w:link w:val="Signature"/>
    <w:uiPriority w:val="99"/>
    <w:semiHidden/>
    <w:locked/>
    <w:rsid w:val="00614031"/>
    <w:rPr>
      <w:rFonts w:ascii="Arial" w:hAnsi="Arial" w:cs="Times New Roman"/>
      <w:sz w:val="20"/>
      <w:szCs w:val="20"/>
      <w:lang w:val="en-US" w:eastAsia="en-US"/>
    </w:rPr>
  </w:style>
  <w:style w:type="character" w:customStyle="1" w:styleId="Doclang">
    <w:name w:val="Doc_lang"/>
    <w:basedOn w:val="DefaultParagraphFont"/>
    <w:rsid w:val="00F73179"/>
    <w:rPr>
      <w:rFonts w:ascii="Arial" w:hAnsi="Arial" w:cs="Times New Roman"/>
      <w:sz w:val="20"/>
      <w:lang w:val="en-US"/>
    </w:rPr>
  </w:style>
  <w:style w:type="paragraph" w:customStyle="1" w:styleId="Session">
    <w:name w:val="Session"/>
    <w:basedOn w:val="Normal"/>
    <w:rsid w:val="00F73179"/>
    <w:pPr>
      <w:spacing w:before="60"/>
      <w:jc w:val="center"/>
    </w:pPr>
    <w:rPr>
      <w:b/>
    </w:rPr>
  </w:style>
  <w:style w:type="paragraph" w:customStyle="1" w:styleId="Organizer">
    <w:name w:val="Organizer"/>
    <w:basedOn w:val="Normal"/>
    <w:rsid w:val="00F73179"/>
    <w:pPr>
      <w:spacing w:after="600"/>
      <w:ind w:left="-993" w:right="-994"/>
      <w:jc w:val="center"/>
    </w:pPr>
    <w:rPr>
      <w:b/>
      <w:caps/>
      <w:kern w:val="26"/>
      <w:sz w:val="26"/>
    </w:rPr>
  </w:style>
  <w:style w:type="paragraph" w:styleId="BodyText">
    <w:name w:val="Body Text"/>
    <w:basedOn w:val="Normal"/>
    <w:link w:val="BodyTextChar"/>
    <w:rsid w:val="00F73179"/>
    <w:rPr>
      <w:lang w:val="es-ES_tradnl" w:eastAsia="es-ES_tradnl"/>
    </w:rPr>
  </w:style>
  <w:style w:type="character" w:customStyle="1" w:styleId="BodyTextChar">
    <w:name w:val="Body Text Char"/>
    <w:basedOn w:val="DefaultParagraphFont"/>
    <w:link w:val="BodyText"/>
    <w:uiPriority w:val="99"/>
    <w:locked/>
    <w:rsid w:val="0045201F"/>
    <w:rPr>
      <w:rFonts w:ascii="Arial" w:hAnsi="Arial" w:cs="Times New Roman"/>
    </w:rPr>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F73179"/>
  </w:style>
  <w:style w:type="paragraph" w:styleId="EndnoteText">
    <w:name w:val="endnote text"/>
    <w:basedOn w:val="Normal"/>
    <w:link w:val="EndnoteTextChar"/>
    <w:rsid w:val="00F73179"/>
  </w:style>
  <w:style w:type="character" w:customStyle="1" w:styleId="EndnoteTextChar">
    <w:name w:val="Endnote Text Char"/>
    <w:basedOn w:val="DefaultParagraphFont"/>
    <w:link w:val="EndnoteText"/>
    <w:uiPriority w:val="99"/>
    <w:semiHidden/>
    <w:locked/>
    <w:rsid w:val="00614031"/>
    <w:rPr>
      <w:rFonts w:ascii="Arial" w:hAnsi="Arial" w:cs="Times New Roman"/>
      <w:sz w:val="20"/>
      <w:szCs w:val="20"/>
      <w:lang w:val="en-US" w:eastAsia="en-US"/>
    </w:rPr>
  </w:style>
  <w:style w:type="character" w:styleId="EndnoteReference">
    <w:name w:val="endnote reference"/>
    <w:basedOn w:val="DefaultParagraphFont"/>
    <w:rsid w:val="00F73179"/>
    <w:rPr>
      <w:rFonts w:cs="Times New Roman"/>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rsid w:val="00F73179"/>
    <w:pPr>
      <w:spacing w:before="60"/>
      <w:ind w:left="1276"/>
    </w:pPr>
    <w:rPr>
      <w:b/>
      <w:sz w:val="22"/>
    </w:rPr>
  </w:style>
  <w:style w:type="paragraph" w:styleId="Date">
    <w:name w:val="Date"/>
    <w:basedOn w:val="Normal"/>
    <w:link w:val="DateChar"/>
    <w:rsid w:val="00F73179"/>
    <w:pPr>
      <w:spacing w:line="340" w:lineRule="exact"/>
      <w:ind w:left="1276"/>
    </w:pPr>
    <w:rPr>
      <w:b/>
      <w:sz w:val="22"/>
    </w:rPr>
  </w:style>
  <w:style w:type="character" w:customStyle="1" w:styleId="DateChar">
    <w:name w:val="Date Char"/>
    <w:basedOn w:val="DefaultParagraphFont"/>
    <w:link w:val="Date"/>
    <w:uiPriority w:val="99"/>
    <w:semiHidden/>
    <w:locked/>
    <w:rsid w:val="00614031"/>
    <w:rPr>
      <w:rFonts w:ascii="Arial" w:hAnsi="Arial" w:cs="Times New Roman"/>
      <w:sz w:val="20"/>
      <w:szCs w:val="20"/>
      <w:lang w:val="en-US" w:eastAsia="en-US"/>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link w:val="plcountryChar"/>
    <w:rsid w:val="00F73179"/>
    <w:pPr>
      <w:keepNext/>
      <w:keepLines/>
      <w:spacing w:before="180" w:after="120"/>
      <w:jc w:val="left"/>
    </w:pPr>
    <w:rPr>
      <w:caps/>
      <w:noProof/>
      <w:u w:val="single"/>
      <w:lang w:val="es-ES_tradnl" w:eastAsia="es-ES_tradnl"/>
    </w:rPr>
  </w:style>
  <w:style w:type="paragraph" w:customStyle="1" w:styleId="pldetails">
    <w:name w:val="pldetails"/>
    <w:basedOn w:val="Normal"/>
    <w:link w:val="pldetailsChar"/>
    <w:rsid w:val="00F73179"/>
    <w:pPr>
      <w:keepLines/>
      <w:spacing w:before="60" w:after="60"/>
      <w:jc w:val="left"/>
    </w:pPr>
    <w:rPr>
      <w:noProof/>
      <w:lang w:val="es-ES_tradnl" w:eastAsia="es-ES_tradnl"/>
    </w:rPr>
  </w:style>
  <w:style w:type="paragraph" w:customStyle="1" w:styleId="plheading">
    <w:name w:val="plheading"/>
    <w:basedOn w:val="Normal"/>
    <w:rsid w:val="00F73179"/>
    <w:pPr>
      <w:keepNext/>
      <w:spacing w:before="480" w:after="120"/>
      <w:jc w:val="center"/>
    </w:pPr>
    <w:rPr>
      <w:caps/>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3D1F80"/>
    <w:pPr>
      <w:ind w:left="567" w:hanging="567"/>
      <w:jc w:val="right"/>
    </w:pPr>
    <w:rPr>
      <w:rFonts w:ascii="Arial" w:hAnsi="Arial"/>
      <w:dstrike/>
      <w:sz w:val="20"/>
      <w:szCs w:val="20"/>
      <w:lang w:eastAsia="en-US"/>
    </w:rPr>
  </w:style>
  <w:style w:type="character" w:customStyle="1" w:styleId="DocoriginalChar">
    <w:name w:val="Doc_original Char"/>
    <w:basedOn w:val="DefaultParagraphFont"/>
    <w:link w:val="Docoriginal"/>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F73179"/>
    <w:rPr>
      <w:rFonts w:ascii="Arial" w:hAnsi="Arial" w:cs="Times New Roman"/>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F73179"/>
    <w:rPr>
      <w:rFonts w:ascii="Arial" w:hAnsi="Arial" w:cs="Times New Roman"/>
      <w:b/>
      <w:bCs/>
      <w:spacing w:val="10"/>
      <w:lang w:val="en-US" w:eastAsia="en-US" w:bidi="ar-SA"/>
    </w:rPr>
  </w:style>
  <w:style w:type="character" w:customStyle="1" w:styleId="StyleDoclangBold">
    <w:name w:val="Style Doc_lang + Bold"/>
    <w:basedOn w:val="Doclang"/>
    <w:rsid w:val="00F73179"/>
    <w:rPr>
      <w:rFonts w:ascii="Arial" w:hAnsi="Arial" w:cs="Times New Roman"/>
      <w:b/>
      <w:bCs/>
      <w:sz w:val="20"/>
      <w:lang w:val="en-US"/>
    </w:rPr>
  </w:style>
  <w:style w:type="paragraph" w:styleId="TOC2">
    <w:name w:val="toc 2"/>
    <w:basedOn w:val="Normal"/>
    <w:next w:val="Normal"/>
    <w:autoRedefine/>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rsid w:val="00F73179"/>
    <w:rPr>
      <w:rFonts w:ascii="Arial" w:hAnsi="Arial" w:cs="Times New Roman"/>
      <w:color w:val="0000FF"/>
      <w:u w:val="single"/>
    </w:rPr>
  </w:style>
  <w:style w:type="paragraph" w:styleId="TOC4">
    <w:name w:val="toc 4"/>
    <w:basedOn w:val="Normal"/>
    <w:next w:val="Normal"/>
    <w:autoRedefine/>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rsid w:val="009A4723"/>
    <w:pPr>
      <w:tabs>
        <w:tab w:val="right" w:leader="dot" w:pos="9639"/>
      </w:tabs>
      <w:ind w:left="284" w:right="284" w:hanging="284"/>
      <w:contextualSpacing/>
      <w:jc w:val="left"/>
    </w:pPr>
    <w:rPr>
      <w:noProof/>
      <w:u w:val="single"/>
      <w:lang w:val="es-ES_tradnl"/>
    </w:rPr>
  </w:style>
  <w:style w:type="paragraph" w:styleId="TOC5">
    <w:name w:val="toc 5"/>
    <w:basedOn w:val="Normal"/>
    <w:next w:val="Normal"/>
    <w:autoRedefine/>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locked/>
    <w:rsid w:val="0000571E"/>
    <w:rPr>
      <w:rFonts w:ascii="Tahoma" w:hAnsi="Tahoma" w:cs="Tahoma"/>
      <w:sz w:val="16"/>
      <w:szCs w:val="16"/>
    </w:rPr>
  </w:style>
  <w:style w:type="character" w:customStyle="1" w:styleId="DecisionParagraphsChar">
    <w:name w:val="DecisionParagraphs Char"/>
    <w:link w:val="DecisionParagraphs"/>
    <w:locked/>
    <w:rsid w:val="0045201F"/>
    <w:rPr>
      <w:rFonts w:ascii="Arial" w:hAnsi="Arial"/>
      <w:i/>
    </w:rPr>
  </w:style>
  <w:style w:type="character" w:customStyle="1" w:styleId="plcountryChar">
    <w:name w:val="plcountry Char"/>
    <w:link w:val="plcountry"/>
    <w:uiPriority w:val="99"/>
    <w:locked/>
    <w:rsid w:val="0045201F"/>
    <w:rPr>
      <w:rFonts w:ascii="Arial" w:hAnsi="Arial"/>
      <w:caps/>
      <w:noProof/>
      <w:snapToGrid w:val="0"/>
      <w:u w:val="single"/>
    </w:rPr>
  </w:style>
  <w:style w:type="character" w:customStyle="1" w:styleId="pldetailsChar">
    <w:name w:val="pldetails Char"/>
    <w:link w:val="pldetails"/>
    <w:locked/>
    <w:rsid w:val="0045201F"/>
    <w:rPr>
      <w:rFonts w:ascii="Arial" w:hAnsi="Arial"/>
      <w:noProof/>
      <w:snapToGrid w:val="0"/>
    </w:rPr>
  </w:style>
  <w:style w:type="table" w:styleId="TableGrid">
    <w:name w:val="Table Grid"/>
    <w:basedOn w:val="TableNormal"/>
    <w:uiPriority w:val="99"/>
    <w:rsid w:val="0045201F"/>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45201F"/>
    <w:pPr>
      <w:tabs>
        <w:tab w:val="decimal" w:pos="907"/>
        <w:tab w:val="left" w:pos="1077"/>
      </w:tabs>
    </w:pPr>
    <w:rPr>
      <w:rFonts w:ascii="Times New Roman" w:eastAsia="MS Mincho" w:hAnsi="Times New Roman"/>
      <w:sz w:val="24"/>
    </w:rPr>
  </w:style>
  <w:style w:type="paragraph" w:customStyle="1" w:styleId="n">
    <w:name w:val="n"/>
    <w:basedOn w:val="Header"/>
    <w:uiPriority w:val="99"/>
    <w:rsid w:val="0045201F"/>
    <w:rPr>
      <w:rFonts w:ascii="Times New Roman" w:hAnsi="Times New Roman"/>
      <w:sz w:val="24"/>
    </w:rPr>
  </w:style>
  <w:style w:type="paragraph" w:customStyle="1" w:styleId="Normalt">
    <w:name w:val="Normalt"/>
    <w:basedOn w:val="Normal"/>
    <w:uiPriority w:val="99"/>
    <w:rsid w:val="0045201F"/>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45201F"/>
    <w:pPr>
      <w:keepNext/>
    </w:pPr>
    <w:rPr>
      <w:b/>
      <w:bCs/>
    </w:rPr>
  </w:style>
  <w:style w:type="paragraph" w:styleId="NormalWeb">
    <w:name w:val="Normal (Web)"/>
    <w:basedOn w:val="Normal"/>
    <w:uiPriority w:val="99"/>
    <w:rsid w:val="0045201F"/>
    <w:pPr>
      <w:spacing w:before="100" w:beforeAutospacing="1" w:after="100" w:afterAutospacing="1"/>
      <w:jc w:val="left"/>
    </w:pPr>
    <w:rPr>
      <w:szCs w:val="24"/>
    </w:rPr>
  </w:style>
  <w:style w:type="paragraph" w:customStyle="1" w:styleId="pdflink">
    <w:name w:val="pdflink"/>
    <w:basedOn w:val="Normal"/>
    <w:next w:val="Normal"/>
    <w:uiPriority w:val="99"/>
    <w:rsid w:val="0045201F"/>
    <w:rPr>
      <w:color w:val="800000"/>
      <w:u w:val="words"/>
    </w:rPr>
  </w:style>
  <w:style w:type="paragraph" w:customStyle="1" w:styleId="Draft">
    <w:name w:val="Draft"/>
    <w:basedOn w:val="Normal"/>
    <w:next w:val="preparedby"/>
    <w:uiPriority w:val="99"/>
    <w:rsid w:val="0045201F"/>
    <w:pPr>
      <w:spacing w:before="720" w:after="480"/>
      <w:jc w:val="center"/>
    </w:pPr>
    <w:rPr>
      <w:caps/>
      <w:sz w:val="28"/>
    </w:rPr>
  </w:style>
  <w:style w:type="paragraph" w:customStyle="1" w:styleId="tqparabox">
    <w:name w:val="tqparabox"/>
    <w:basedOn w:val="Normal"/>
    <w:uiPriority w:val="99"/>
    <w:rsid w:val="0045201F"/>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uiPriority w:val="99"/>
    <w:rsid w:val="0045201F"/>
    <w:pPr>
      <w:ind w:left="567"/>
    </w:pPr>
    <w:rPr>
      <w:lang w:val="es-ES_tradnl"/>
    </w:rPr>
  </w:style>
  <w:style w:type="character" w:customStyle="1" w:styleId="BodyTextIndentChar">
    <w:name w:val="Body Text Indent Char"/>
    <w:basedOn w:val="DefaultParagraphFont"/>
    <w:link w:val="BodyTextIndent"/>
    <w:uiPriority w:val="99"/>
    <w:locked/>
    <w:rsid w:val="0045201F"/>
    <w:rPr>
      <w:rFonts w:ascii="Arial" w:hAnsi="Arial" w:cs="Times New Roman"/>
      <w:lang w:val="es-ES_tradnl"/>
    </w:rPr>
  </w:style>
  <w:style w:type="paragraph" w:customStyle="1" w:styleId="twpcheck">
    <w:name w:val="twpcheck"/>
    <w:basedOn w:val="Normal"/>
    <w:uiPriority w:val="99"/>
    <w:rsid w:val="0045201F"/>
    <w:pPr>
      <w:spacing w:before="80" w:after="80"/>
      <w:jc w:val="left"/>
    </w:pPr>
    <w:rPr>
      <w:rFonts w:cs="Arial"/>
      <w:sz w:val="16"/>
      <w:szCs w:val="16"/>
    </w:rPr>
  </w:style>
  <w:style w:type="paragraph" w:customStyle="1" w:styleId="DecisionInvitingPara">
    <w:name w:val="Decision Inviting Para."/>
    <w:basedOn w:val="Normal"/>
    <w:uiPriority w:val="99"/>
    <w:rsid w:val="0045201F"/>
    <w:pPr>
      <w:ind w:left="4536"/>
    </w:pPr>
    <w:rPr>
      <w:i/>
      <w:lang w:val="es-ES_tradnl"/>
    </w:rPr>
  </w:style>
  <w:style w:type="paragraph" w:customStyle="1" w:styleId="Enttepair">
    <w:name w:val="Entête_pair"/>
    <w:basedOn w:val="Normal"/>
    <w:next w:val="Normal"/>
    <w:uiPriority w:val="99"/>
    <w:rsid w:val="0045201F"/>
    <w:pPr>
      <w:pBdr>
        <w:bottom w:val="single" w:sz="4" w:space="1" w:color="auto"/>
      </w:pBdr>
      <w:jc w:val="left"/>
    </w:pPr>
    <w:rPr>
      <w:szCs w:val="24"/>
    </w:rPr>
  </w:style>
  <w:style w:type="paragraph" w:customStyle="1" w:styleId="Entteimpair">
    <w:name w:val="Entête_impair"/>
    <w:basedOn w:val="Normal"/>
    <w:next w:val="Normal"/>
    <w:uiPriority w:val="99"/>
    <w:rsid w:val="0045201F"/>
    <w:pPr>
      <w:pBdr>
        <w:bottom w:val="single" w:sz="4" w:space="1" w:color="auto"/>
      </w:pBdr>
      <w:jc w:val="right"/>
    </w:pPr>
  </w:style>
  <w:style w:type="paragraph" w:styleId="ListBullet">
    <w:name w:val="List Bullet"/>
    <w:basedOn w:val="Normal"/>
    <w:autoRedefine/>
    <w:uiPriority w:val="99"/>
    <w:rsid w:val="0045201F"/>
    <w:pPr>
      <w:tabs>
        <w:tab w:val="num" w:pos="360"/>
      </w:tabs>
      <w:ind w:left="360" w:hanging="360"/>
    </w:pPr>
    <w:rPr>
      <w:bCs/>
      <w:szCs w:val="24"/>
      <w:lang w:val="es-ES" w:eastAsia="zh-CN"/>
    </w:rPr>
  </w:style>
  <w:style w:type="character" w:styleId="FollowedHyperlink">
    <w:name w:val="FollowedHyperlink"/>
    <w:basedOn w:val="DefaultParagraphFont"/>
    <w:rsid w:val="0045201F"/>
    <w:rPr>
      <w:rFonts w:cs="Times New Roman"/>
      <w:color w:val="606420"/>
      <w:u w:val="single"/>
    </w:rPr>
  </w:style>
  <w:style w:type="paragraph" w:styleId="BlockText">
    <w:name w:val="Block Text"/>
    <w:basedOn w:val="Normal"/>
    <w:uiPriority w:val="99"/>
    <w:rsid w:val="0045201F"/>
    <w:pPr>
      <w:ind w:left="567" w:right="566"/>
    </w:pPr>
    <w:rPr>
      <w:sz w:val="22"/>
    </w:rPr>
  </w:style>
  <w:style w:type="paragraph" w:styleId="CommentText">
    <w:name w:val="annotation text"/>
    <w:basedOn w:val="Normal"/>
    <w:link w:val="CommentTextChar"/>
    <w:uiPriority w:val="99"/>
    <w:rsid w:val="0045201F"/>
    <w:rPr>
      <w:sz w:val="22"/>
      <w:lang w:val="es-ES_tradnl"/>
    </w:rPr>
  </w:style>
  <w:style w:type="character" w:customStyle="1" w:styleId="CommentTextChar">
    <w:name w:val="Comment Text Char"/>
    <w:basedOn w:val="DefaultParagraphFont"/>
    <w:link w:val="CommentText"/>
    <w:uiPriority w:val="99"/>
    <w:locked/>
    <w:rsid w:val="0045201F"/>
    <w:rPr>
      <w:rFonts w:ascii="Arial" w:hAnsi="Arial" w:cs="Times New Roman"/>
      <w:sz w:val="22"/>
      <w:lang w:val="es-ES_tradnl"/>
    </w:rPr>
  </w:style>
  <w:style w:type="paragraph" w:customStyle="1" w:styleId="Committee">
    <w:name w:val="Committee"/>
    <w:basedOn w:val="Title"/>
    <w:uiPriority w:val="99"/>
    <w:rsid w:val="0045201F"/>
    <w:rPr>
      <w:caps w:val="0"/>
    </w:rPr>
  </w:style>
  <w:style w:type="paragraph" w:customStyle="1" w:styleId="TitleofSection">
    <w:name w:val="Title of Section"/>
    <w:basedOn w:val="TitleofDoc"/>
    <w:uiPriority w:val="99"/>
    <w:rsid w:val="0045201F"/>
    <w:pPr>
      <w:spacing w:before="120" w:after="120"/>
    </w:pPr>
    <w:rPr>
      <w:b/>
      <w:caps w:val="0"/>
      <w:lang w:eastAsia="de-DE"/>
    </w:rPr>
  </w:style>
  <w:style w:type="paragraph" w:customStyle="1" w:styleId="TOCAnnex">
    <w:name w:val="TOC Annex"/>
    <w:basedOn w:val="Normal"/>
    <w:uiPriority w:val="99"/>
    <w:rsid w:val="0045201F"/>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uiPriority w:val="99"/>
    <w:rsid w:val="0045201F"/>
    <w:rPr>
      <w:rFonts w:ascii="Courier New" w:hAnsi="Courier New" w:cs="Courier New"/>
      <w:lang w:eastAsia="fr-FR"/>
    </w:rPr>
  </w:style>
  <w:style w:type="character" w:customStyle="1" w:styleId="PlainTextChar">
    <w:name w:val="Plain Text Char"/>
    <w:basedOn w:val="DefaultParagraphFont"/>
    <w:link w:val="PlainText"/>
    <w:uiPriority w:val="99"/>
    <w:locked/>
    <w:rsid w:val="0045201F"/>
    <w:rPr>
      <w:rFonts w:ascii="Courier New" w:hAnsi="Courier New" w:cs="Courier New"/>
      <w:lang w:eastAsia="fr-FR"/>
    </w:rPr>
  </w:style>
  <w:style w:type="paragraph" w:customStyle="1" w:styleId="Default">
    <w:name w:val="Default"/>
    <w:basedOn w:val="Normal"/>
    <w:uiPriority w:val="99"/>
    <w:rsid w:val="0045201F"/>
    <w:pPr>
      <w:jc w:val="left"/>
    </w:pPr>
    <w:rPr>
      <w:rFonts w:eastAsia="SimSun" w:cs="Arial"/>
      <w:color w:val="000000"/>
      <w:sz w:val="24"/>
      <w:szCs w:val="24"/>
    </w:rPr>
  </w:style>
  <w:style w:type="paragraph" w:customStyle="1" w:styleId="tgcharnumber">
    <w:name w:val="tg_char_number"/>
    <w:basedOn w:val="Normal"/>
    <w:uiPriority w:val="99"/>
    <w:rsid w:val="0045201F"/>
    <w:pPr>
      <w:keepNext/>
      <w:spacing w:before="80" w:after="80"/>
      <w:jc w:val="center"/>
    </w:pPr>
    <w:rPr>
      <w:b/>
      <w:sz w:val="16"/>
    </w:rPr>
  </w:style>
  <w:style w:type="paragraph" w:customStyle="1" w:styleId="tgchartitle">
    <w:name w:val="tg_char_title"/>
    <w:basedOn w:val="Normal"/>
    <w:uiPriority w:val="99"/>
    <w:rsid w:val="0045201F"/>
    <w:pPr>
      <w:spacing w:before="80" w:after="80"/>
      <w:jc w:val="left"/>
    </w:pPr>
    <w:rPr>
      <w:b/>
      <w:sz w:val="16"/>
    </w:rPr>
  </w:style>
  <w:style w:type="paragraph" w:customStyle="1" w:styleId="tgchartext">
    <w:name w:val="tg_char_text"/>
    <w:basedOn w:val="Normal"/>
    <w:uiPriority w:val="99"/>
    <w:rsid w:val="0045201F"/>
    <w:pPr>
      <w:spacing w:before="80" w:after="80"/>
      <w:jc w:val="left"/>
    </w:pPr>
    <w:rPr>
      <w:sz w:val="16"/>
    </w:rPr>
  </w:style>
  <w:style w:type="paragraph" w:styleId="ListParagraph">
    <w:name w:val="List Paragraph"/>
    <w:basedOn w:val="Normal"/>
    <w:uiPriority w:val="34"/>
    <w:qFormat/>
    <w:rsid w:val="0045201F"/>
    <w:pPr>
      <w:ind w:left="720"/>
      <w:contextualSpacing/>
    </w:pPr>
  </w:style>
  <w:style w:type="paragraph" w:customStyle="1" w:styleId="dec">
    <w:name w:val="dec"/>
    <w:basedOn w:val="Normal"/>
    <w:link w:val="decChar"/>
    <w:uiPriority w:val="99"/>
    <w:rsid w:val="0045201F"/>
    <w:pPr>
      <w:ind w:left="4536"/>
    </w:pPr>
    <w:rPr>
      <w:i/>
      <w:spacing w:val="-2"/>
    </w:rPr>
  </w:style>
  <w:style w:type="character" w:customStyle="1" w:styleId="decChar">
    <w:name w:val="dec Char"/>
    <w:basedOn w:val="DefaultParagraphFont"/>
    <w:link w:val="dec"/>
    <w:uiPriority w:val="99"/>
    <w:locked/>
    <w:rsid w:val="0045201F"/>
    <w:rPr>
      <w:rFonts w:ascii="Arial" w:hAnsi="Arial" w:cs="Times New Roman"/>
      <w:i/>
      <w:spacing w:val="-2"/>
    </w:rPr>
  </w:style>
  <w:style w:type="paragraph" w:customStyle="1" w:styleId="EndOfDoc0">
    <w:name w:val="EndOfDoc"/>
    <w:basedOn w:val="Normal"/>
    <w:uiPriority w:val="99"/>
    <w:rsid w:val="0045201F"/>
    <w:pPr>
      <w:ind w:left="4536"/>
      <w:jc w:val="center"/>
    </w:pPr>
    <w:rPr>
      <w:rFonts w:ascii="Times New Roman" w:hAnsi="Times New Roman"/>
      <w:sz w:val="24"/>
    </w:rPr>
  </w:style>
  <w:style w:type="paragraph" w:customStyle="1" w:styleId="decisionpara">
    <w:name w:val="decision para"/>
    <w:basedOn w:val="Normal"/>
    <w:uiPriority w:val="99"/>
    <w:rsid w:val="0045201F"/>
    <w:pPr>
      <w:spacing w:line="240" w:lineRule="atLeast"/>
      <w:ind w:left="4536"/>
      <w:outlineLvl w:val="0"/>
    </w:pPr>
    <w:rPr>
      <w:rFonts w:ascii="Times New Roman" w:hAnsi="Times New Roman"/>
      <w:i/>
      <w:sz w:val="24"/>
    </w:rPr>
  </w:style>
  <w:style w:type="paragraph" w:styleId="TOC6">
    <w:name w:val="toc 6"/>
    <w:basedOn w:val="Normal"/>
    <w:next w:val="Normal"/>
    <w:autoRedefine/>
    <w:uiPriority w:val="99"/>
    <w:rsid w:val="0045201F"/>
    <w:pPr>
      <w:ind w:left="1200"/>
    </w:pPr>
  </w:style>
  <w:style w:type="paragraph" w:styleId="E-mailSignature">
    <w:name w:val="E-mail Signature"/>
    <w:basedOn w:val="Normal"/>
    <w:link w:val="E-mailSignatureChar"/>
    <w:uiPriority w:val="99"/>
    <w:rsid w:val="0045201F"/>
  </w:style>
  <w:style w:type="character" w:customStyle="1" w:styleId="E-mailSignatureChar">
    <w:name w:val="E-mail Signature Char"/>
    <w:basedOn w:val="DefaultParagraphFont"/>
    <w:link w:val="E-mailSignature"/>
    <w:uiPriority w:val="99"/>
    <w:locked/>
    <w:rsid w:val="0045201F"/>
    <w:rPr>
      <w:rFonts w:ascii="Arial" w:hAnsi="Arial" w:cs="Times New Roman"/>
    </w:rPr>
  </w:style>
  <w:style w:type="character" w:styleId="Emphasis">
    <w:name w:val="Emphasis"/>
    <w:basedOn w:val="DefaultParagraphFont"/>
    <w:uiPriority w:val="99"/>
    <w:qFormat/>
    <w:rsid w:val="0045201F"/>
    <w:rPr>
      <w:rFonts w:cs="Times New Roman"/>
      <w:i/>
      <w:iCs/>
    </w:rPr>
  </w:style>
  <w:style w:type="paragraph" w:styleId="EnvelopeAddress">
    <w:name w:val="envelope address"/>
    <w:basedOn w:val="Normal"/>
    <w:uiPriority w:val="99"/>
    <w:rsid w:val="0045201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rsid w:val="0045201F"/>
    <w:rPr>
      <w:rFonts w:cs="Arial"/>
    </w:rPr>
  </w:style>
  <w:style w:type="character" w:styleId="HTMLAcronym">
    <w:name w:val="HTML Acronym"/>
    <w:basedOn w:val="DefaultParagraphFont"/>
    <w:uiPriority w:val="99"/>
    <w:rsid w:val="0045201F"/>
    <w:rPr>
      <w:rFonts w:cs="Times New Roman"/>
    </w:rPr>
  </w:style>
  <w:style w:type="paragraph" w:styleId="HTMLAddress">
    <w:name w:val="HTML Address"/>
    <w:basedOn w:val="Normal"/>
    <w:link w:val="HTMLAddressChar"/>
    <w:uiPriority w:val="99"/>
    <w:rsid w:val="0045201F"/>
    <w:rPr>
      <w:i/>
      <w:iCs/>
    </w:rPr>
  </w:style>
  <w:style w:type="character" w:customStyle="1" w:styleId="HTMLAddressChar">
    <w:name w:val="HTML Address Char"/>
    <w:basedOn w:val="DefaultParagraphFont"/>
    <w:link w:val="HTMLAddress"/>
    <w:uiPriority w:val="99"/>
    <w:locked/>
    <w:rsid w:val="0045201F"/>
    <w:rPr>
      <w:rFonts w:ascii="Arial" w:hAnsi="Arial" w:cs="Times New Roman"/>
      <w:i/>
      <w:iCs/>
    </w:rPr>
  </w:style>
  <w:style w:type="character" w:styleId="HTMLCite">
    <w:name w:val="HTML Cite"/>
    <w:basedOn w:val="DefaultParagraphFont"/>
    <w:uiPriority w:val="99"/>
    <w:rsid w:val="0045201F"/>
    <w:rPr>
      <w:rFonts w:cs="Times New Roman"/>
      <w:i/>
      <w:iCs/>
    </w:rPr>
  </w:style>
  <w:style w:type="character" w:styleId="HTMLCode">
    <w:name w:val="HTML Code"/>
    <w:basedOn w:val="DefaultParagraphFont"/>
    <w:uiPriority w:val="99"/>
    <w:rsid w:val="0045201F"/>
    <w:rPr>
      <w:rFonts w:ascii="Courier New" w:hAnsi="Courier New" w:cs="Courier New"/>
      <w:sz w:val="20"/>
      <w:szCs w:val="20"/>
    </w:rPr>
  </w:style>
  <w:style w:type="character" w:styleId="HTMLDefinition">
    <w:name w:val="HTML Definition"/>
    <w:basedOn w:val="DefaultParagraphFont"/>
    <w:uiPriority w:val="99"/>
    <w:rsid w:val="0045201F"/>
    <w:rPr>
      <w:rFonts w:cs="Times New Roman"/>
      <w:i/>
      <w:iCs/>
    </w:rPr>
  </w:style>
  <w:style w:type="character" w:styleId="HTMLKeyboard">
    <w:name w:val="HTML Keyboard"/>
    <w:basedOn w:val="DefaultParagraphFont"/>
    <w:uiPriority w:val="99"/>
    <w:rsid w:val="0045201F"/>
    <w:rPr>
      <w:rFonts w:ascii="Courier New" w:hAnsi="Courier New" w:cs="Courier New"/>
      <w:sz w:val="20"/>
      <w:szCs w:val="20"/>
    </w:rPr>
  </w:style>
  <w:style w:type="paragraph" w:styleId="HTMLPreformatted">
    <w:name w:val="HTML Preformatted"/>
    <w:basedOn w:val="Normal"/>
    <w:link w:val="HTMLPreformattedChar"/>
    <w:uiPriority w:val="99"/>
    <w:rsid w:val="0045201F"/>
    <w:rPr>
      <w:rFonts w:ascii="Courier New" w:hAnsi="Courier New" w:cs="Courier New"/>
    </w:rPr>
  </w:style>
  <w:style w:type="character" w:customStyle="1" w:styleId="HTMLPreformattedChar">
    <w:name w:val="HTML Preformatted Char"/>
    <w:basedOn w:val="DefaultParagraphFont"/>
    <w:link w:val="HTMLPreformatted"/>
    <w:uiPriority w:val="99"/>
    <w:locked/>
    <w:rsid w:val="0045201F"/>
    <w:rPr>
      <w:rFonts w:ascii="Courier New" w:hAnsi="Courier New" w:cs="Courier New"/>
    </w:rPr>
  </w:style>
  <w:style w:type="character" w:styleId="HTMLSample">
    <w:name w:val="HTML Sample"/>
    <w:basedOn w:val="DefaultParagraphFont"/>
    <w:uiPriority w:val="99"/>
    <w:rsid w:val="0045201F"/>
    <w:rPr>
      <w:rFonts w:ascii="Courier New" w:hAnsi="Courier New" w:cs="Courier New"/>
    </w:rPr>
  </w:style>
  <w:style w:type="character" w:styleId="HTMLTypewriter">
    <w:name w:val="HTML Typewriter"/>
    <w:basedOn w:val="DefaultParagraphFont"/>
    <w:uiPriority w:val="99"/>
    <w:rsid w:val="0045201F"/>
    <w:rPr>
      <w:rFonts w:ascii="Courier New" w:hAnsi="Courier New" w:cs="Courier New"/>
      <w:sz w:val="20"/>
      <w:szCs w:val="20"/>
    </w:rPr>
  </w:style>
  <w:style w:type="character" w:styleId="HTMLVariable">
    <w:name w:val="HTML Variable"/>
    <w:basedOn w:val="DefaultParagraphFont"/>
    <w:uiPriority w:val="99"/>
    <w:rsid w:val="0045201F"/>
    <w:rPr>
      <w:rFonts w:cs="Times New Roman"/>
      <w:i/>
      <w:iCs/>
    </w:rPr>
  </w:style>
  <w:style w:type="character" w:styleId="LineNumber">
    <w:name w:val="line number"/>
    <w:basedOn w:val="DefaultParagraphFont"/>
    <w:uiPriority w:val="99"/>
    <w:rsid w:val="0045201F"/>
    <w:rPr>
      <w:rFonts w:cs="Times New Roman"/>
    </w:rPr>
  </w:style>
  <w:style w:type="paragraph" w:styleId="List">
    <w:name w:val="List"/>
    <w:basedOn w:val="Normal"/>
    <w:uiPriority w:val="99"/>
    <w:rsid w:val="0045201F"/>
    <w:pPr>
      <w:ind w:left="360" w:hanging="360"/>
    </w:pPr>
  </w:style>
  <w:style w:type="paragraph" w:styleId="List2">
    <w:name w:val="List 2"/>
    <w:basedOn w:val="Normal"/>
    <w:uiPriority w:val="99"/>
    <w:rsid w:val="0045201F"/>
    <w:pPr>
      <w:ind w:left="720" w:hanging="360"/>
    </w:pPr>
  </w:style>
  <w:style w:type="paragraph" w:styleId="List3">
    <w:name w:val="List 3"/>
    <w:basedOn w:val="Normal"/>
    <w:uiPriority w:val="99"/>
    <w:rsid w:val="0045201F"/>
    <w:pPr>
      <w:ind w:left="1080" w:hanging="360"/>
    </w:pPr>
  </w:style>
  <w:style w:type="paragraph" w:styleId="List4">
    <w:name w:val="List 4"/>
    <w:basedOn w:val="Normal"/>
    <w:uiPriority w:val="99"/>
    <w:rsid w:val="0045201F"/>
    <w:pPr>
      <w:ind w:left="1440" w:hanging="360"/>
    </w:pPr>
  </w:style>
  <w:style w:type="paragraph" w:styleId="List5">
    <w:name w:val="List 5"/>
    <w:basedOn w:val="Normal"/>
    <w:uiPriority w:val="99"/>
    <w:rsid w:val="0045201F"/>
    <w:pPr>
      <w:ind w:left="1800" w:hanging="360"/>
    </w:pPr>
  </w:style>
  <w:style w:type="paragraph" w:styleId="ListBullet2">
    <w:name w:val="List Bullet 2"/>
    <w:basedOn w:val="Normal"/>
    <w:uiPriority w:val="99"/>
    <w:rsid w:val="0045201F"/>
    <w:pPr>
      <w:tabs>
        <w:tab w:val="num" w:pos="720"/>
      </w:tabs>
      <w:ind w:left="720" w:hanging="360"/>
    </w:pPr>
  </w:style>
  <w:style w:type="paragraph" w:styleId="ListBullet3">
    <w:name w:val="List Bullet 3"/>
    <w:basedOn w:val="Normal"/>
    <w:uiPriority w:val="99"/>
    <w:rsid w:val="0045201F"/>
    <w:pPr>
      <w:tabs>
        <w:tab w:val="num" w:pos="1080"/>
      </w:tabs>
      <w:ind w:left="1080" w:hanging="360"/>
    </w:pPr>
  </w:style>
  <w:style w:type="paragraph" w:styleId="ListBullet4">
    <w:name w:val="List Bullet 4"/>
    <w:basedOn w:val="Normal"/>
    <w:uiPriority w:val="99"/>
    <w:rsid w:val="0045201F"/>
    <w:pPr>
      <w:tabs>
        <w:tab w:val="num" w:pos="1440"/>
      </w:tabs>
      <w:ind w:left="1440" w:hanging="360"/>
    </w:pPr>
  </w:style>
  <w:style w:type="paragraph" w:styleId="ListBullet5">
    <w:name w:val="List Bullet 5"/>
    <w:basedOn w:val="Normal"/>
    <w:uiPriority w:val="99"/>
    <w:rsid w:val="0045201F"/>
    <w:pPr>
      <w:tabs>
        <w:tab w:val="num" w:pos="1800"/>
      </w:tabs>
      <w:ind w:left="1800" w:hanging="360"/>
    </w:pPr>
  </w:style>
  <w:style w:type="paragraph" w:styleId="ListContinue">
    <w:name w:val="List Continue"/>
    <w:basedOn w:val="Normal"/>
    <w:uiPriority w:val="99"/>
    <w:rsid w:val="0045201F"/>
    <w:pPr>
      <w:spacing w:after="120"/>
      <w:ind w:left="360"/>
    </w:pPr>
  </w:style>
  <w:style w:type="paragraph" w:styleId="ListContinue2">
    <w:name w:val="List Continue 2"/>
    <w:basedOn w:val="Normal"/>
    <w:uiPriority w:val="99"/>
    <w:rsid w:val="0045201F"/>
    <w:pPr>
      <w:spacing w:after="120"/>
      <w:ind w:left="720"/>
    </w:pPr>
  </w:style>
  <w:style w:type="paragraph" w:styleId="ListContinue3">
    <w:name w:val="List Continue 3"/>
    <w:basedOn w:val="Normal"/>
    <w:uiPriority w:val="99"/>
    <w:rsid w:val="0045201F"/>
    <w:pPr>
      <w:spacing w:after="120"/>
      <w:ind w:left="1080"/>
    </w:pPr>
  </w:style>
  <w:style w:type="paragraph" w:styleId="ListContinue4">
    <w:name w:val="List Continue 4"/>
    <w:basedOn w:val="Normal"/>
    <w:uiPriority w:val="99"/>
    <w:rsid w:val="0045201F"/>
    <w:pPr>
      <w:spacing w:after="120"/>
      <w:ind w:left="1440"/>
    </w:pPr>
  </w:style>
  <w:style w:type="paragraph" w:styleId="ListContinue5">
    <w:name w:val="List Continue 5"/>
    <w:basedOn w:val="Normal"/>
    <w:uiPriority w:val="99"/>
    <w:rsid w:val="0045201F"/>
    <w:pPr>
      <w:spacing w:after="120"/>
      <w:ind w:left="1800"/>
    </w:pPr>
  </w:style>
  <w:style w:type="paragraph" w:styleId="ListNumber">
    <w:name w:val="List Number"/>
    <w:basedOn w:val="Normal"/>
    <w:uiPriority w:val="99"/>
    <w:rsid w:val="0045201F"/>
    <w:pPr>
      <w:tabs>
        <w:tab w:val="num" w:pos="360"/>
      </w:tabs>
      <w:ind w:left="360" w:hanging="360"/>
    </w:pPr>
  </w:style>
  <w:style w:type="paragraph" w:styleId="ListNumber2">
    <w:name w:val="List Number 2"/>
    <w:basedOn w:val="Normal"/>
    <w:uiPriority w:val="99"/>
    <w:rsid w:val="0045201F"/>
    <w:pPr>
      <w:tabs>
        <w:tab w:val="num" w:pos="720"/>
      </w:tabs>
      <w:ind w:left="720" w:hanging="360"/>
    </w:pPr>
  </w:style>
  <w:style w:type="paragraph" w:styleId="ListNumber3">
    <w:name w:val="List Number 3"/>
    <w:basedOn w:val="Normal"/>
    <w:uiPriority w:val="99"/>
    <w:rsid w:val="0045201F"/>
    <w:pPr>
      <w:tabs>
        <w:tab w:val="num" w:pos="1080"/>
      </w:tabs>
      <w:ind w:left="1080" w:hanging="360"/>
    </w:pPr>
  </w:style>
  <w:style w:type="paragraph" w:styleId="ListNumber4">
    <w:name w:val="List Number 4"/>
    <w:basedOn w:val="Normal"/>
    <w:uiPriority w:val="99"/>
    <w:rsid w:val="0045201F"/>
    <w:pPr>
      <w:tabs>
        <w:tab w:val="num" w:pos="1440"/>
      </w:tabs>
      <w:ind w:left="1440" w:hanging="360"/>
    </w:pPr>
  </w:style>
  <w:style w:type="paragraph" w:styleId="ListNumber5">
    <w:name w:val="List Number 5"/>
    <w:basedOn w:val="Normal"/>
    <w:uiPriority w:val="99"/>
    <w:rsid w:val="0045201F"/>
    <w:pPr>
      <w:tabs>
        <w:tab w:val="num" w:pos="1800"/>
      </w:tabs>
      <w:ind w:left="1800" w:hanging="360"/>
    </w:pPr>
  </w:style>
  <w:style w:type="paragraph" w:styleId="MessageHeader">
    <w:name w:val="Message Header"/>
    <w:basedOn w:val="Normal"/>
    <w:link w:val="MessageHeaderChar"/>
    <w:uiPriority w:val="99"/>
    <w:rsid w:val="0045201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locked/>
    <w:rsid w:val="0045201F"/>
    <w:rPr>
      <w:rFonts w:ascii="Arial" w:hAnsi="Arial" w:cs="Arial"/>
      <w:sz w:val="24"/>
      <w:szCs w:val="24"/>
      <w:shd w:val="pct20" w:color="auto" w:fill="auto"/>
    </w:rPr>
  </w:style>
  <w:style w:type="paragraph" w:styleId="NoteHeading">
    <w:name w:val="Note Heading"/>
    <w:basedOn w:val="Normal"/>
    <w:next w:val="Normal"/>
    <w:link w:val="NoteHeadingChar"/>
    <w:uiPriority w:val="99"/>
    <w:rsid w:val="0045201F"/>
  </w:style>
  <w:style w:type="character" w:customStyle="1" w:styleId="NoteHeadingChar">
    <w:name w:val="Note Heading Char"/>
    <w:basedOn w:val="DefaultParagraphFont"/>
    <w:link w:val="NoteHeading"/>
    <w:uiPriority w:val="99"/>
    <w:locked/>
    <w:rsid w:val="0045201F"/>
    <w:rPr>
      <w:rFonts w:ascii="Arial" w:hAnsi="Arial" w:cs="Times New Roman"/>
    </w:rPr>
  </w:style>
  <w:style w:type="paragraph" w:styleId="Salutation">
    <w:name w:val="Salutation"/>
    <w:basedOn w:val="Normal"/>
    <w:next w:val="Normal"/>
    <w:link w:val="SalutationChar"/>
    <w:uiPriority w:val="99"/>
    <w:rsid w:val="0045201F"/>
  </w:style>
  <w:style w:type="character" w:customStyle="1" w:styleId="SalutationChar">
    <w:name w:val="Salutation Char"/>
    <w:basedOn w:val="DefaultParagraphFont"/>
    <w:link w:val="Salutation"/>
    <w:uiPriority w:val="99"/>
    <w:locked/>
    <w:rsid w:val="0045201F"/>
    <w:rPr>
      <w:rFonts w:ascii="Arial" w:hAnsi="Arial" w:cs="Times New Roman"/>
    </w:rPr>
  </w:style>
  <w:style w:type="character" w:styleId="Strong">
    <w:name w:val="Strong"/>
    <w:basedOn w:val="DefaultParagraphFont"/>
    <w:uiPriority w:val="99"/>
    <w:qFormat/>
    <w:rsid w:val="0045201F"/>
    <w:rPr>
      <w:rFonts w:cs="Times New Roman"/>
      <w:b/>
      <w:bCs/>
    </w:rPr>
  </w:style>
  <w:style w:type="paragraph" w:styleId="Subtitle">
    <w:name w:val="Subtitle"/>
    <w:basedOn w:val="Normal"/>
    <w:link w:val="SubtitleChar"/>
    <w:uiPriority w:val="99"/>
    <w:qFormat/>
    <w:rsid w:val="0045201F"/>
    <w:pPr>
      <w:spacing w:after="60"/>
      <w:jc w:val="center"/>
      <w:outlineLvl w:val="1"/>
    </w:pPr>
    <w:rPr>
      <w:rFonts w:cs="Arial"/>
      <w:szCs w:val="24"/>
    </w:rPr>
  </w:style>
  <w:style w:type="character" w:customStyle="1" w:styleId="SubtitleChar">
    <w:name w:val="Subtitle Char"/>
    <w:basedOn w:val="DefaultParagraphFont"/>
    <w:link w:val="Subtitle"/>
    <w:uiPriority w:val="99"/>
    <w:locked/>
    <w:rsid w:val="0045201F"/>
    <w:rPr>
      <w:rFonts w:ascii="Arial" w:hAnsi="Arial" w:cs="Arial"/>
      <w:sz w:val="24"/>
      <w:szCs w:val="24"/>
    </w:rPr>
  </w:style>
  <w:style w:type="table" w:styleId="TableSimple1">
    <w:name w:val="Table Simple 1"/>
    <w:basedOn w:val="TableNormal"/>
    <w:uiPriority w:val="99"/>
    <w:rsid w:val="0045201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OC7">
    <w:name w:val="toc 7"/>
    <w:basedOn w:val="Normal"/>
    <w:next w:val="Normal"/>
    <w:autoRedefine/>
    <w:uiPriority w:val="99"/>
    <w:rsid w:val="0045201F"/>
    <w:pPr>
      <w:ind w:left="1440"/>
    </w:pPr>
  </w:style>
  <w:style w:type="paragraph" w:styleId="TOC8">
    <w:name w:val="toc 8"/>
    <w:basedOn w:val="Normal"/>
    <w:next w:val="Normal"/>
    <w:autoRedefine/>
    <w:uiPriority w:val="99"/>
    <w:rsid w:val="0045201F"/>
    <w:pPr>
      <w:ind w:left="1680"/>
    </w:pPr>
  </w:style>
  <w:style w:type="paragraph" w:styleId="TOC9">
    <w:name w:val="toc 9"/>
    <w:basedOn w:val="Normal"/>
    <w:next w:val="Normal"/>
    <w:autoRedefine/>
    <w:uiPriority w:val="99"/>
    <w:rsid w:val="0045201F"/>
    <w:pPr>
      <w:ind w:left="1920"/>
    </w:pPr>
  </w:style>
  <w:style w:type="paragraph" w:styleId="Caption">
    <w:name w:val="caption"/>
    <w:basedOn w:val="Normal"/>
    <w:next w:val="Normal"/>
    <w:uiPriority w:val="99"/>
    <w:qFormat/>
    <w:rsid w:val="0045201F"/>
    <w:pPr>
      <w:framePr w:w="11102" w:hSpace="181" w:wrap="around" w:vAnchor="page" w:hAnchor="page" w:x="438" w:y="15985" w:anchorLock="1"/>
      <w:jc w:val="center"/>
    </w:pPr>
    <w:rPr>
      <w:b/>
    </w:rPr>
  </w:style>
  <w:style w:type="character" w:styleId="CommentReference">
    <w:name w:val="annotation reference"/>
    <w:basedOn w:val="DefaultParagraphFont"/>
    <w:uiPriority w:val="99"/>
    <w:rsid w:val="0045201F"/>
    <w:rPr>
      <w:rFonts w:cs="Times New Roman"/>
      <w:sz w:val="16"/>
      <w:szCs w:val="16"/>
    </w:rPr>
  </w:style>
  <w:style w:type="paragraph" w:styleId="CommentSubject">
    <w:name w:val="annotation subject"/>
    <w:basedOn w:val="CommentText"/>
    <w:next w:val="CommentText"/>
    <w:link w:val="CommentSubjectChar"/>
    <w:uiPriority w:val="99"/>
    <w:rsid w:val="0045201F"/>
    <w:rPr>
      <w:b/>
      <w:bCs/>
      <w:sz w:val="20"/>
      <w:lang w:val="en-US"/>
    </w:rPr>
  </w:style>
  <w:style w:type="character" w:customStyle="1" w:styleId="CommentSubjectChar">
    <w:name w:val="Comment Subject Char"/>
    <w:basedOn w:val="CommentTextChar"/>
    <w:link w:val="CommentSubject"/>
    <w:uiPriority w:val="99"/>
    <w:locked/>
    <w:rsid w:val="0045201F"/>
    <w:rPr>
      <w:rFonts w:ascii="Arial" w:hAnsi="Arial" w:cs="Times New Roman"/>
      <w:b/>
      <w:bCs/>
      <w:sz w:val="22"/>
      <w:lang w:val="es-ES_tradnl"/>
    </w:rPr>
  </w:style>
  <w:style w:type="paragraph" w:customStyle="1" w:styleId="Normaltg">
    <w:name w:val="Normaltg"/>
    <w:basedOn w:val="Normal"/>
    <w:link w:val="NormaltgChar"/>
    <w:uiPriority w:val="99"/>
    <w:rsid w:val="0045201F"/>
    <w:rPr>
      <w:sz w:val="24"/>
      <w:lang w:val="es-ES_tradnl" w:eastAsia="ja-JP"/>
    </w:rPr>
  </w:style>
  <w:style w:type="character" w:customStyle="1" w:styleId="NormaltgChar">
    <w:name w:val="Normaltg Char"/>
    <w:link w:val="Normaltg"/>
    <w:uiPriority w:val="99"/>
    <w:locked/>
    <w:rsid w:val="0045201F"/>
    <w:rPr>
      <w:rFonts w:ascii="Arial" w:hAnsi="Arial"/>
      <w:sz w:val="24"/>
      <w:lang w:eastAsia="ja-JP"/>
    </w:rPr>
  </w:style>
  <w:style w:type="paragraph" w:customStyle="1" w:styleId="style10">
    <w:name w:val="style1"/>
    <w:basedOn w:val="Normal"/>
    <w:uiPriority w:val="99"/>
    <w:rsid w:val="0045201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about/fr/benefits_upov_system.htm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upov.int" TargetMode="External"/><Relationship Id="rId2" Type="http://schemas.openxmlformats.org/officeDocument/2006/relationships/styles" Target="styles.xml"/><Relationship Id="rId16" Type="http://schemas.openxmlformats.org/officeDocument/2006/relationships/hyperlink" Target="mailto:upov.mail@upov.i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pov.int/upov_collection/es/" TargetMode="External"/><Relationship Id="rId10" Type="http://schemas.openxmlformats.org/officeDocument/2006/relationships/hyperlink" Target="mailto:sllamsam@yahoo.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resource/es/training.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17</Pages>
  <Words>5505</Words>
  <Characters>34321</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39747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BOU LLORET Amparo</dc:creator>
  <dc:description>JAS/JC</dc:description>
  <cp:lastModifiedBy>BESSE Ariane</cp:lastModifiedBy>
  <cp:revision>18</cp:revision>
  <cp:lastPrinted>2014-11-04T14:28:00Z</cp:lastPrinted>
  <dcterms:created xsi:type="dcterms:W3CDTF">2014-10-29T10:51:00Z</dcterms:created>
  <dcterms:modified xsi:type="dcterms:W3CDTF">2014-11-04T14:31:00Z</dcterms:modified>
</cp:coreProperties>
</file>