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00A88" w:rsidTr="00C13808">
        <w:trPr>
          <w:trHeight w:val="1760"/>
        </w:trPr>
        <w:tc>
          <w:tcPr>
            <w:tcW w:w="4243" w:type="dxa"/>
          </w:tcPr>
          <w:p w:rsidR="000D7780" w:rsidRPr="00F00A88" w:rsidRDefault="000D7780" w:rsidP="00F45372">
            <w:pPr>
              <w:rPr>
                <w:lang w:val="es-ES_tradnl"/>
              </w:rPr>
            </w:pPr>
          </w:p>
        </w:tc>
        <w:tc>
          <w:tcPr>
            <w:tcW w:w="1646" w:type="dxa"/>
            <w:vAlign w:val="center"/>
          </w:tcPr>
          <w:p w:rsidR="000D7780" w:rsidRPr="00F00A88" w:rsidRDefault="00745D66" w:rsidP="00F45372">
            <w:pPr>
              <w:pStyle w:val="LogoUPOV"/>
              <w:rPr>
                <w:lang w:val="es-ES_tradnl"/>
              </w:rPr>
            </w:pPr>
            <w:r w:rsidRPr="00F00A88">
              <w:rPr>
                <w:noProof/>
              </w:rPr>
              <w:drawing>
                <wp:inline distT="0" distB="0" distL="0" distR="0" wp14:anchorId="6E597ACF" wp14:editId="79C94C1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00A88" w:rsidRDefault="00A47CDB" w:rsidP="00F45372">
            <w:pPr>
              <w:pStyle w:val="Lettrine"/>
              <w:rPr>
                <w:lang w:val="es-ES_tradnl"/>
              </w:rPr>
            </w:pPr>
            <w:r w:rsidRPr="00F00A88">
              <w:rPr>
                <w:lang w:val="es-ES_tradnl"/>
              </w:rPr>
              <w:t>S</w:t>
            </w:r>
          </w:p>
          <w:p w:rsidR="000D7780" w:rsidRPr="00F00A88" w:rsidRDefault="00F73179" w:rsidP="00373109">
            <w:pPr>
              <w:pStyle w:val="Docoriginal"/>
              <w:ind w:left="952"/>
              <w:rPr>
                <w:lang w:val="es-ES_tradnl"/>
              </w:rPr>
            </w:pPr>
            <w:r w:rsidRPr="00F00A88">
              <w:rPr>
                <w:lang w:val="es-ES_tradnl"/>
              </w:rPr>
              <w:t>C/47</w:t>
            </w:r>
            <w:r w:rsidR="00E80F31" w:rsidRPr="00F00A88">
              <w:rPr>
                <w:lang w:val="es-ES_tradnl"/>
              </w:rPr>
              <w:t>/</w:t>
            </w:r>
            <w:bookmarkStart w:id="0" w:name="Code"/>
            <w:bookmarkEnd w:id="0"/>
            <w:r w:rsidR="001D1B4D">
              <w:rPr>
                <w:lang w:val="es-ES_tradnl"/>
              </w:rPr>
              <w:t>6</w:t>
            </w:r>
          </w:p>
          <w:p w:rsidR="000D7780" w:rsidRPr="00F00A88" w:rsidRDefault="0061555F" w:rsidP="00373109">
            <w:pPr>
              <w:pStyle w:val="Docoriginal"/>
              <w:ind w:left="952"/>
              <w:rPr>
                <w:b w:val="0"/>
                <w:spacing w:val="0"/>
                <w:lang w:val="es-ES_tradnl"/>
              </w:rPr>
            </w:pPr>
            <w:r w:rsidRPr="00F00A88">
              <w:rPr>
                <w:rStyle w:val="StyleDoclangBold"/>
                <w:b/>
                <w:bCs/>
                <w:spacing w:val="0"/>
                <w:lang w:val="es-ES_tradnl"/>
              </w:rPr>
              <w:t>ORIGINAL</w:t>
            </w:r>
            <w:r w:rsidR="000D7780" w:rsidRPr="00F00A88">
              <w:rPr>
                <w:rStyle w:val="StyleDoclangBold"/>
                <w:b/>
                <w:bCs/>
                <w:spacing w:val="0"/>
                <w:lang w:val="es-ES_tradnl"/>
              </w:rPr>
              <w:t>:</w:t>
            </w:r>
            <w:r w:rsidRPr="00F00A88">
              <w:rPr>
                <w:rStyle w:val="StyleDocoriginalNotBold1"/>
                <w:spacing w:val="0"/>
                <w:lang w:val="es-ES_tradnl"/>
              </w:rPr>
              <w:t xml:space="preserve"> </w:t>
            </w:r>
            <w:r w:rsidR="000D7780" w:rsidRPr="00F00A88">
              <w:rPr>
                <w:rStyle w:val="StyleDocoriginalNotBold1"/>
                <w:spacing w:val="0"/>
                <w:lang w:val="es-ES_tradnl"/>
              </w:rPr>
              <w:t xml:space="preserve"> </w:t>
            </w:r>
            <w:bookmarkStart w:id="1" w:name="Original"/>
            <w:bookmarkEnd w:id="1"/>
            <w:r w:rsidR="00A47CDB" w:rsidRPr="00F00A88">
              <w:rPr>
                <w:b w:val="0"/>
                <w:spacing w:val="0"/>
                <w:lang w:val="es-ES_tradnl"/>
              </w:rPr>
              <w:t>Inglés</w:t>
            </w:r>
          </w:p>
          <w:p w:rsidR="000D7780" w:rsidRPr="00F00A88" w:rsidRDefault="00A47CDB" w:rsidP="001D1B4D">
            <w:pPr>
              <w:pStyle w:val="Docoriginal"/>
              <w:ind w:left="952"/>
              <w:rPr>
                <w:lang w:val="es-ES_tradnl"/>
              </w:rPr>
            </w:pPr>
            <w:r w:rsidRPr="00F00A88">
              <w:rPr>
                <w:spacing w:val="0"/>
                <w:lang w:val="es-ES_tradnl"/>
              </w:rPr>
              <w:t>FECHA</w:t>
            </w:r>
            <w:r w:rsidR="000D7780" w:rsidRPr="00F00A88">
              <w:rPr>
                <w:spacing w:val="0"/>
                <w:lang w:val="es-ES_tradnl"/>
              </w:rPr>
              <w:t>:</w:t>
            </w:r>
            <w:r w:rsidR="0061555F" w:rsidRPr="00F00A88">
              <w:rPr>
                <w:b w:val="0"/>
                <w:spacing w:val="0"/>
                <w:lang w:val="es-ES_tradnl"/>
              </w:rPr>
              <w:t xml:space="preserve"> </w:t>
            </w:r>
            <w:r w:rsidR="000D7780" w:rsidRPr="00F00A88">
              <w:rPr>
                <w:rStyle w:val="StyleDocoriginalNotBold1"/>
                <w:spacing w:val="0"/>
                <w:lang w:val="es-ES_tradnl"/>
              </w:rPr>
              <w:t xml:space="preserve"> </w:t>
            </w:r>
            <w:bookmarkStart w:id="2" w:name="Date"/>
            <w:bookmarkEnd w:id="2"/>
            <w:r w:rsidR="001D1B4D">
              <w:rPr>
                <w:b w:val="0"/>
                <w:spacing w:val="0"/>
                <w:lang w:val="es-ES_tradnl"/>
              </w:rPr>
              <w:t>16 de octubre de 2013</w:t>
            </w:r>
          </w:p>
        </w:tc>
      </w:tr>
      <w:tr w:rsidR="000D7780" w:rsidRPr="00F00A88" w:rsidTr="00C13808">
        <w:tc>
          <w:tcPr>
            <w:tcW w:w="10131" w:type="dxa"/>
            <w:gridSpan w:val="3"/>
          </w:tcPr>
          <w:p w:rsidR="000D7780" w:rsidRPr="00F00A88" w:rsidRDefault="00A47CDB" w:rsidP="00F45372">
            <w:pPr>
              <w:pStyle w:val="upove"/>
              <w:rPr>
                <w:sz w:val="28"/>
                <w:lang w:val="es-ES_tradnl"/>
              </w:rPr>
            </w:pPr>
            <w:r w:rsidRPr="00F00A88">
              <w:rPr>
                <w:spacing w:val="2"/>
                <w:lang w:val="es-ES_tradnl"/>
              </w:rPr>
              <w:t>UNIÓN INTERNACIONAL PARA LA PROTECCIÓN DE LAS OBTENCIONES VEGETALES</w:t>
            </w:r>
          </w:p>
        </w:tc>
      </w:tr>
      <w:tr w:rsidR="000D7780" w:rsidRPr="00F00A88" w:rsidTr="00C13808">
        <w:tc>
          <w:tcPr>
            <w:tcW w:w="10131" w:type="dxa"/>
            <w:gridSpan w:val="3"/>
          </w:tcPr>
          <w:p w:rsidR="000D7780" w:rsidRPr="00F00A88" w:rsidRDefault="00A47CDB" w:rsidP="00F45372">
            <w:pPr>
              <w:pStyle w:val="Country"/>
              <w:rPr>
                <w:lang w:val="es-ES_tradnl"/>
              </w:rPr>
            </w:pPr>
            <w:r w:rsidRPr="00F00A88">
              <w:rPr>
                <w:lang w:val="es-ES_tradnl"/>
              </w:rPr>
              <w:t>Ginebra</w:t>
            </w:r>
          </w:p>
        </w:tc>
      </w:tr>
    </w:tbl>
    <w:p w:rsidR="000D7780" w:rsidRPr="00F00A88" w:rsidRDefault="00E80F31" w:rsidP="00F45372">
      <w:pPr>
        <w:pStyle w:val="Sessiontc"/>
        <w:rPr>
          <w:lang w:val="es-ES_tradnl"/>
        </w:rPr>
      </w:pPr>
      <w:r w:rsidRPr="00F00A88">
        <w:rPr>
          <w:lang w:val="es-ES_tradnl"/>
        </w:rPr>
        <w:t>CONSEJO</w:t>
      </w:r>
    </w:p>
    <w:p w:rsidR="00361821" w:rsidRPr="00F00A88" w:rsidRDefault="00A47CDB" w:rsidP="00F45372">
      <w:pPr>
        <w:pStyle w:val="Sessiontcplacedate"/>
        <w:rPr>
          <w:lang w:val="es-ES_tradnl"/>
        </w:rPr>
      </w:pPr>
      <w:r w:rsidRPr="00F00A88">
        <w:rPr>
          <w:lang w:val="es-ES_tradnl"/>
        </w:rPr>
        <w:t xml:space="preserve">Cuadragésima </w:t>
      </w:r>
      <w:r w:rsidR="00F73179" w:rsidRPr="00F00A88">
        <w:rPr>
          <w:lang w:val="es-ES_tradnl"/>
        </w:rPr>
        <w:t xml:space="preserve">séptima </w:t>
      </w:r>
      <w:r w:rsidR="00142198" w:rsidRPr="00F00A88">
        <w:rPr>
          <w:lang w:val="es-ES_tradnl"/>
        </w:rPr>
        <w:t>sesión ordinaria</w:t>
      </w:r>
      <w:r w:rsidRPr="00F00A88">
        <w:rPr>
          <w:lang w:val="es-ES_tradnl"/>
        </w:rPr>
        <w:br/>
        <w:t xml:space="preserve">Ginebra, </w:t>
      </w:r>
      <w:r w:rsidR="00F73179" w:rsidRPr="00F00A88">
        <w:rPr>
          <w:lang w:val="es-ES_tradnl"/>
        </w:rPr>
        <w:t>24</w:t>
      </w:r>
      <w:r w:rsidR="00E80F31" w:rsidRPr="00F00A88">
        <w:rPr>
          <w:lang w:val="es-ES_tradnl"/>
        </w:rPr>
        <w:t xml:space="preserve"> de </w:t>
      </w:r>
      <w:r w:rsidR="00F73179" w:rsidRPr="00F00A88">
        <w:rPr>
          <w:lang w:val="es-ES_tradnl"/>
        </w:rPr>
        <w:t xml:space="preserve">octubre </w:t>
      </w:r>
      <w:r w:rsidR="00E80F31" w:rsidRPr="00F00A88">
        <w:rPr>
          <w:lang w:val="es-ES_tradnl"/>
        </w:rPr>
        <w:t xml:space="preserve">de </w:t>
      </w:r>
      <w:r w:rsidRPr="00F00A88">
        <w:rPr>
          <w:lang w:val="es-ES_tradnl"/>
        </w:rPr>
        <w:t>201</w:t>
      </w:r>
      <w:r w:rsidR="00F73179" w:rsidRPr="00F00A88">
        <w:rPr>
          <w:lang w:val="es-ES_tradnl"/>
        </w:rPr>
        <w:t>3</w:t>
      </w:r>
    </w:p>
    <w:p w:rsidR="000D7780" w:rsidRPr="00F00A88" w:rsidRDefault="001D1B4D" w:rsidP="00F45372">
      <w:pPr>
        <w:pStyle w:val="Titleofdoc0"/>
        <w:rPr>
          <w:lang w:val="es-ES_tradnl"/>
        </w:rPr>
      </w:pPr>
      <w:bookmarkStart w:id="3" w:name="TitleOfDoc"/>
      <w:bookmarkEnd w:id="3"/>
      <w:r w:rsidRPr="000613A7">
        <w:rPr>
          <w:lang w:val="es-ES_tradnl"/>
        </w:rPr>
        <w:t>LISTA DE LOS TAXONES PROTEGIDOS</w:t>
      </w:r>
      <w:r w:rsidRPr="000613A7">
        <w:rPr>
          <w:lang w:val="es-ES_tradnl"/>
        </w:rPr>
        <w:br/>
        <w:t>POR LOS MIEMBROS DE LA UNIÓN</w:t>
      </w:r>
    </w:p>
    <w:p w:rsidR="000D7780" w:rsidRPr="00F00A88" w:rsidRDefault="00A47CDB" w:rsidP="00F45372">
      <w:pPr>
        <w:pStyle w:val="preparedby1"/>
        <w:rPr>
          <w:lang w:val="es-ES_tradnl"/>
        </w:rPr>
      </w:pPr>
      <w:bookmarkStart w:id="4" w:name="Prepared"/>
      <w:bookmarkEnd w:id="4"/>
      <w:r w:rsidRPr="001D1B4D">
        <w:rPr>
          <w:lang w:val="es-ES_tradnl"/>
        </w:rPr>
        <w:t>Documento preparado por la Oficina de la Unión</w:t>
      </w:r>
      <w:r w:rsidR="0000571E" w:rsidRPr="00F00A88">
        <w:rPr>
          <w:lang w:val="es-ES_tradnl"/>
        </w:rPr>
        <w:br/>
      </w:r>
      <w:r w:rsidR="0000571E" w:rsidRPr="00F00A88">
        <w:rPr>
          <w:lang w:val="es-ES_tradnl"/>
        </w:rPr>
        <w:br/>
      </w:r>
      <w:r w:rsidR="001C5971" w:rsidRPr="00F00A88">
        <w:rPr>
          <w:color w:val="A6A6A6"/>
          <w:lang w:val="es-ES_tradnl"/>
        </w:rPr>
        <w:t>Descargo de responsabilidad:  el presente documento no constituye</w:t>
      </w:r>
      <w:r w:rsidR="001C5971" w:rsidRPr="00F00A88">
        <w:rPr>
          <w:color w:val="A6A6A6"/>
          <w:lang w:val="es-ES_tradnl"/>
        </w:rPr>
        <w:br/>
        <w:t>un documento de política u orientación de la UPOV</w:t>
      </w:r>
    </w:p>
    <w:p w:rsidR="004105D2" w:rsidRPr="000613A7" w:rsidRDefault="004105D2" w:rsidP="004105D2">
      <w:pPr>
        <w:jc w:val="center"/>
        <w:outlineLvl w:val="0"/>
        <w:rPr>
          <w:lang w:val="es-ES_tradnl"/>
        </w:rPr>
      </w:pPr>
      <w:r w:rsidRPr="000613A7">
        <w:rPr>
          <w:lang w:val="es-ES_tradnl"/>
        </w:rPr>
        <w:t>ÍNDICE</w:t>
      </w:r>
    </w:p>
    <w:p w:rsidR="004105D2" w:rsidRPr="000613A7" w:rsidRDefault="004105D2" w:rsidP="004105D2">
      <w:pPr>
        <w:rPr>
          <w:lang w:val="es-ES_tradnl"/>
        </w:rPr>
      </w:pPr>
    </w:p>
    <w:p w:rsidR="004105D2" w:rsidRPr="000613A7" w:rsidRDefault="004105D2" w:rsidP="004105D2">
      <w:pPr>
        <w:jc w:val="right"/>
        <w:outlineLvl w:val="0"/>
        <w:rPr>
          <w:lang w:val="es-ES_tradnl"/>
        </w:rPr>
      </w:pPr>
      <w:r w:rsidRPr="000613A7">
        <w:rPr>
          <w:u w:val="single"/>
          <w:lang w:val="es-ES_tradnl"/>
        </w:rPr>
        <w:t>Página</w:t>
      </w:r>
    </w:p>
    <w:p w:rsidR="004105D2" w:rsidRPr="000613A7" w:rsidRDefault="004105D2" w:rsidP="004105D2">
      <w:pPr>
        <w:rPr>
          <w:lang w:val="es-ES_tradnl"/>
        </w:rPr>
      </w:pPr>
    </w:p>
    <w:p w:rsidR="006D3C6D" w:rsidRDefault="006D3C6D">
      <w:pPr>
        <w:pStyle w:val="TOC1"/>
        <w:rPr>
          <w:rFonts w:asciiTheme="minorHAnsi" w:eastAsiaTheme="minorEastAsia" w:hAnsiTheme="minorHAnsi" w:cstheme="minorBidi"/>
          <w:caps w:val="0"/>
          <w:sz w:val="22"/>
          <w:szCs w:val="22"/>
        </w:rPr>
      </w:pPr>
      <w:r>
        <w:rPr>
          <w:caps w:val="0"/>
          <w:lang w:val="es-ES_tradnl"/>
        </w:rPr>
        <w:fldChar w:fldCharType="begin"/>
      </w:r>
      <w:r>
        <w:rPr>
          <w:caps w:val="0"/>
          <w:lang w:val="es-ES_tradnl"/>
        </w:rPr>
        <w:instrText xml:space="preserve"> TOC \o "1-3" </w:instrText>
      </w:r>
      <w:r>
        <w:rPr>
          <w:caps w:val="0"/>
          <w:lang w:val="es-ES_tradnl"/>
        </w:rPr>
        <w:fldChar w:fldCharType="separate"/>
      </w:r>
      <w:r w:rsidRPr="004C1309">
        <w:rPr>
          <w:lang w:val="es-ES_tradnl"/>
        </w:rPr>
        <w:t>INTRODUCCIÓN</w:t>
      </w:r>
      <w:r>
        <w:tab/>
      </w:r>
      <w:r>
        <w:fldChar w:fldCharType="begin"/>
      </w:r>
      <w:r>
        <w:instrText xml:space="preserve"> PAGEREF _Toc370050516 \h </w:instrText>
      </w:r>
      <w:r>
        <w:fldChar w:fldCharType="separate"/>
      </w:r>
      <w:r>
        <w:t>2</w:t>
      </w:r>
      <w:r>
        <w:fldChar w:fldCharType="end"/>
      </w:r>
    </w:p>
    <w:p w:rsidR="006D3C6D" w:rsidRDefault="006D3C6D">
      <w:pPr>
        <w:pStyle w:val="TOC1"/>
        <w:rPr>
          <w:rFonts w:asciiTheme="minorHAnsi" w:eastAsiaTheme="minorEastAsia" w:hAnsiTheme="minorHAnsi" w:cstheme="minorBidi"/>
          <w:caps w:val="0"/>
          <w:sz w:val="22"/>
          <w:szCs w:val="22"/>
        </w:rPr>
      </w:pPr>
      <w:r w:rsidRPr="004C1309">
        <w:rPr>
          <w:lang w:val="es-ES_tradnl"/>
        </w:rPr>
        <w:t>SÍMBOLOS UTILIZADOS EN EL CUADRO PRINCIPAL</w:t>
      </w:r>
      <w:r>
        <w:tab/>
      </w:r>
      <w:r>
        <w:fldChar w:fldCharType="begin"/>
      </w:r>
      <w:r>
        <w:instrText xml:space="preserve"> PAGEREF _Toc370050517 \h </w:instrText>
      </w:r>
      <w:r>
        <w:fldChar w:fldCharType="separate"/>
      </w:r>
      <w:r>
        <w:t>3</w:t>
      </w:r>
      <w:r>
        <w:fldChar w:fldCharType="end"/>
      </w:r>
    </w:p>
    <w:p w:rsidR="006D3C6D" w:rsidRDefault="006D3C6D">
      <w:pPr>
        <w:pStyle w:val="TOC1"/>
        <w:rPr>
          <w:rFonts w:asciiTheme="minorHAnsi" w:eastAsiaTheme="minorEastAsia" w:hAnsiTheme="minorHAnsi" w:cstheme="minorBidi"/>
          <w:caps w:val="0"/>
          <w:sz w:val="22"/>
          <w:szCs w:val="22"/>
        </w:rPr>
      </w:pPr>
      <w:r w:rsidRPr="004C1309">
        <w:rPr>
          <w:lang w:val="es-ES_tradnl"/>
        </w:rPr>
        <w:t>CUADRO PRINCIPAL</w:t>
      </w:r>
      <w:r>
        <w:tab/>
      </w:r>
      <w:r>
        <w:fldChar w:fldCharType="begin"/>
      </w:r>
      <w:r>
        <w:instrText xml:space="preserve"> PAGEREF _Toc370050518 \h </w:instrText>
      </w:r>
      <w:r>
        <w:fldChar w:fldCharType="separate"/>
      </w:r>
      <w:r>
        <w:t>5</w:t>
      </w:r>
      <w:r>
        <w:fldChar w:fldCharType="end"/>
      </w:r>
    </w:p>
    <w:p w:rsidR="006D3C6D" w:rsidRDefault="006D3C6D">
      <w:pPr>
        <w:pStyle w:val="TOC1"/>
        <w:rPr>
          <w:rFonts w:asciiTheme="minorHAnsi" w:eastAsiaTheme="minorEastAsia" w:hAnsiTheme="minorHAnsi" w:cstheme="minorBidi"/>
          <w:caps w:val="0"/>
          <w:sz w:val="22"/>
          <w:szCs w:val="22"/>
        </w:rPr>
      </w:pPr>
      <w:r w:rsidRPr="004C1309">
        <w:rPr>
          <w:lang w:val="es-ES_tradnl"/>
        </w:rPr>
        <w:t>NOTAS CLASIFICADAS POR MIEMBROS DE LA UNIÓN</w:t>
      </w:r>
      <w:r>
        <w:tab/>
      </w:r>
      <w:r>
        <w:fldChar w:fldCharType="begin"/>
      </w:r>
      <w:r>
        <w:instrText xml:space="preserve"> PAGEREF _Toc370050519 \h </w:instrText>
      </w:r>
      <w:r>
        <w:fldChar w:fldCharType="separate"/>
      </w:r>
      <w:r>
        <w:t>42</w:t>
      </w:r>
      <w:r>
        <w:fldChar w:fldCharType="end"/>
      </w:r>
    </w:p>
    <w:p w:rsidR="004105D2" w:rsidRPr="000613A7" w:rsidRDefault="006D3C6D" w:rsidP="004105D2">
      <w:pPr>
        <w:spacing w:line="360" w:lineRule="auto"/>
        <w:jc w:val="center"/>
        <w:rPr>
          <w:lang w:val="es-ES_tradnl"/>
        </w:rPr>
      </w:pPr>
      <w:r>
        <w:rPr>
          <w:caps/>
          <w:noProof/>
          <w:lang w:val="es-ES_tradnl"/>
        </w:rPr>
        <w:fldChar w:fldCharType="end"/>
      </w:r>
      <w:bookmarkStart w:id="5" w:name="_GoBack"/>
      <w:bookmarkEnd w:id="5"/>
    </w:p>
    <w:p w:rsidR="004105D2" w:rsidRPr="000613A7" w:rsidRDefault="004105D2" w:rsidP="004105D2">
      <w:pPr>
        <w:pStyle w:val="Heading1"/>
        <w:rPr>
          <w:lang w:val="es-ES_tradnl"/>
        </w:rPr>
      </w:pPr>
      <w:r w:rsidRPr="000613A7">
        <w:rPr>
          <w:lang w:val="es-ES_tradnl"/>
        </w:rPr>
        <w:br w:type="page"/>
      </w:r>
      <w:bookmarkStart w:id="6" w:name="_Toc370050516"/>
      <w:r w:rsidRPr="000613A7">
        <w:rPr>
          <w:lang w:val="es-ES_tradnl"/>
        </w:rPr>
        <w:lastRenderedPageBreak/>
        <w:t>INTRODUCCIÓN</w:t>
      </w:r>
      <w:bookmarkEnd w:id="6"/>
    </w:p>
    <w:p w:rsidR="004105D2" w:rsidRPr="000613A7" w:rsidRDefault="004105D2" w:rsidP="004105D2">
      <w:pPr>
        <w:rPr>
          <w:lang w:val="es-ES_tradnl"/>
        </w:rPr>
      </w:pPr>
    </w:p>
    <w:p w:rsidR="004105D2" w:rsidRPr="000613A7" w:rsidRDefault="004105D2" w:rsidP="004105D2">
      <w:pPr>
        <w:rPr>
          <w:lang w:val="es-ES_tradnl"/>
        </w:rPr>
      </w:pPr>
      <w:r w:rsidRPr="000613A7">
        <w:rPr>
          <w:lang w:val="es-ES_tradnl"/>
        </w:rPr>
        <w:fldChar w:fldCharType="begin"/>
      </w:r>
      <w:r w:rsidRPr="000613A7">
        <w:rPr>
          <w:lang w:val="es-ES_tradnl"/>
        </w:rPr>
        <w:instrText xml:space="preserve"> AUTONUM </w:instrText>
      </w:r>
      <w:r w:rsidRPr="000613A7">
        <w:rPr>
          <w:lang w:val="es-ES_tradnl"/>
        </w:rPr>
        <w:fldChar w:fldCharType="end"/>
      </w:r>
      <w:r w:rsidRPr="000613A7">
        <w:rPr>
          <w:lang w:val="es-ES_tradnl"/>
        </w:rPr>
        <w:tab/>
        <w:t>El Acta de 1978 del Convenio Internacional para la Protección de las Obtenciones Vegetales, según su Artículo 4.1), es aplicable a todos los géneros y especies botánicos.  Su Artículo 4.2) dispone que “los Estados de la Unión se comprometen a adoptar todas las medidas necesarias para aplicar progresivamente las disposiciones del presente Convenio al mayor número de géneros y especies botánicos”.  El Artículo 3 del Acta de 1991 del Convenio dispone que “Cada Parte Contratante que esté obligada por el Acta de 1961 / 1972 o por el Acta de 1978, aplicará las disposiciones del presente Convenio, i) en la fecha en la que quede obligada por el presente Convenio, a todos los géneros y especies vegetales a los que, en esa fecha, aplique las disposiciones del Acta de 1961 / 1972 o del Acta de 1978, y ii) lo más tarde al vencimiento de un plazo de cinco años a partir de esa fecha, a todos los géneros y especies vegetales” y que “Cada Parte Contratante que no esté obligada por el Acta de 1961 / 1972 o por el Acta de 1978, aplicará las disposiciones del presente Convenio, i) en la fecha en la que quede obligada por el presente Convenio, por lo menos a 15 géneros o especies vegetales, y ii) lo más tarde al vencimiento de un plazo de 10 años a partir de esa fecha, a todos los géneros y especies vegetales”.</w:t>
      </w:r>
    </w:p>
    <w:p w:rsidR="004105D2" w:rsidRPr="000613A7" w:rsidRDefault="004105D2" w:rsidP="004105D2">
      <w:pPr>
        <w:rPr>
          <w:lang w:val="es-ES_tradnl"/>
        </w:rPr>
      </w:pPr>
    </w:p>
    <w:p w:rsidR="004105D2" w:rsidRPr="000613A7" w:rsidRDefault="004105D2" w:rsidP="004105D2">
      <w:pPr>
        <w:rPr>
          <w:lang w:val="es-ES_tradnl"/>
        </w:rPr>
      </w:pPr>
      <w:r w:rsidRPr="000613A7">
        <w:rPr>
          <w:lang w:val="es-ES_tradnl"/>
        </w:rPr>
        <w:fldChar w:fldCharType="begin"/>
      </w:r>
      <w:r w:rsidRPr="000613A7">
        <w:rPr>
          <w:lang w:val="es-ES_tradnl"/>
        </w:rPr>
        <w:instrText xml:space="preserve"> AUTONUM </w:instrText>
      </w:r>
      <w:r w:rsidRPr="000613A7">
        <w:rPr>
          <w:lang w:val="es-ES_tradnl"/>
        </w:rPr>
        <w:fldChar w:fldCharType="end"/>
      </w:r>
      <w:r w:rsidRPr="000613A7">
        <w:rPr>
          <w:lang w:val="es-ES_tradnl"/>
        </w:rPr>
        <w:tab/>
        <w:t>El presente documento estudia las medidas adoptadas para la protección de los diferentes taxones</w:t>
      </w:r>
      <w:r w:rsidRPr="000613A7">
        <w:rPr>
          <w:rStyle w:val="FootnoteReference"/>
          <w:lang w:val="es-ES_tradnl"/>
        </w:rPr>
        <w:footnoteReference w:id="2"/>
      </w:r>
      <w:r w:rsidRPr="000613A7">
        <w:rPr>
          <w:lang w:val="es-ES_tradnl"/>
        </w:rPr>
        <w:t xml:space="preserve"> por los miembros de la Unión.  También contiene informaciones complementarias que pueden ser de utilidad en el contexto del presente documento.</w:t>
      </w:r>
    </w:p>
    <w:p w:rsidR="004105D2" w:rsidRPr="000613A7" w:rsidRDefault="004105D2" w:rsidP="004105D2">
      <w:pPr>
        <w:rPr>
          <w:lang w:val="es-ES_tradnl"/>
        </w:rPr>
      </w:pPr>
    </w:p>
    <w:p w:rsidR="004105D2" w:rsidRPr="000613A7" w:rsidRDefault="004105D2" w:rsidP="004105D2">
      <w:pPr>
        <w:spacing w:line="480" w:lineRule="auto"/>
        <w:rPr>
          <w:lang w:val="es-ES_tradnl"/>
        </w:rPr>
      </w:pPr>
      <w:r w:rsidRPr="000613A7">
        <w:rPr>
          <w:lang w:val="es-ES_tradnl"/>
        </w:rPr>
        <w:fldChar w:fldCharType="begin"/>
      </w:r>
      <w:r w:rsidRPr="000613A7">
        <w:rPr>
          <w:lang w:val="es-ES_tradnl"/>
        </w:rPr>
        <w:instrText xml:space="preserve"> AUTONUM </w:instrText>
      </w:r>
      <w:r w:rsidRPr="000613A7">
        <w:rPr>
          <w:lang w:val="es-ES_tradnl"/>
        </w:rPr>
        <w:fldChar w:fldCharType="end"/>
      </w:r>
      <w:r w:rsidRPr="000613A7">
        <w:rPr>
          <w:lang w:val="es-ES_tradnl"/>
        </w:rPr>
        <w:tab/>
        <w:t>El presente documento contiene:</w:t>
      </w:r>
    </w:p>
    <w:p w:rsidR="004105D2" w:rsidRPr="000613A7" w:rsidRDefault="004105D2" w:rsidP="004105D2">
      <w:pPr>
        <w:numPr>
          <w:ilvl w:val="0"/>
          <w:numId w:val="1"/>
        </w:numPr>
        <w:spacing w:line="360" w:lineRule="auto"/>
        <w:ind w:firstLine="567"/>
        <w:rPr>
          <w:lang w:val="es-ES_tradnl"/>
        </w:rPr>
      </w:pPr>
      <w:r w:rsidRPr="000613A7">
        <w:rPr>
          <w:lang w:val="es-ES_tradnl"/>
        </w:rPr>
        <w:t>el cuadro principal;</w:t>
      </w:r>
    </w:p>
    <w:p w:rsidR="004105D2" w:rsidRPr="000613A7" w:rsidRDefault="004105D2" w:rsidP="004105D2">
      <w:pPr>
        <w:numPr>
          <w:ilvl w:val="0"/>
          <w:numId w:val="1"/>
        </w:numPr>
        <w:spacing w:line="360" w:lineRule="auto"/>
        <w:ind w:firstLine="567"/>
        <w:rPr>
          <w:lang w:val="es-ES_tradnl"/>
        </w:rPr>
      </w:pPr>
      <w:r w:rsidRPr="000613A7">
        <w:rPr>
          <w:lang w:val="es-ES_tradnl"/>
        </w:rPr>
        <w:t>notas clasificadas por miembros de la Unión;</w:t>
      </w:r>
    </w:p>
    <w:p w:rsidR="004105D2" w:rsidRPr="000613A7" w:rsidRDefault="004105D2" w:rsidP="004105D2">
      <w:pPr>
        <w:rPr>
          <w:lang w:val="es-ES_tradnl"/>
        </w:rPr>
      </w:pPr>
    </w:p>
    <w:p w:rsidR="004105D2" w:rsidRPr="000613A7" w:rsidRDefault="004105D2" w:rsidP="004105D2">
      <w:pPr>
        <w:rPr>
          <w:lang w:val="es-ES_tradnl"/>
        </w:rPr>
      </w:pPr>
      <w:r w:rsidRPr="000613A7">
        <w:rPr>
          <w:lang w:val="es-ES_tradnl"/>
        </w:rPr>
        <w:fldChar w:fldCharType="begin"/>
      </w:r>
      <w:r w:rsidRPr="000613A7">
        <w:rPr>
          <w:lang w:val="es-ES_tradnl"/>
        </w:rPr>
        <w:instrText xml:space="preserve"> AUTONUM </w:instrText>
      </w:r>
      <w:r w:rsidRPr="000613A7">
        <w:rPr>
          <w:lang w:val="es-ES_tradnl"/>
        </w:rPr>
        <w:fldChar w:fldCharType="end"/>
      </w:r>
      <w:r w:rsidRPr="000613A7">
        <w:rPr>
          <w:lang w:val="es-ES_tradnl"/>
        </w:rPr>
        <w:tab/>
        <w:t>El cuadro principal contiene la lista de los taxones protegidos por aquellos miembros de la Unión que no protegen todos los géneros y especies vegetales.</w:t>
      </w:r>
    </w:p>
    <w:p w:rsidR="004105D2" w:rsidRPr="000613A7" w:rsidRDefault="004105D2" w:rsidP="004105D2">
      <w:pPr>
        <w:rPr>
          <w:lang w:val="es-ES_tradnl"/>
        </w:rPr>
      </w:pPr>
    </w:p>
    <w:p w:rsidR="004105D2" w:rsidRPr="000613A7" w:rsidRDefault="004105D2" w:rsidP="004105D2">
      <w:pPr>
        <w:rPr>
          <w:lang w:val="es-ES_tradnl"/>
        </w:rPr>
      </w:pPr>
      <w:r w:rsidRPr="000613A7">
        <w:rPr>
          <w:lang w:val="es-ES_tradnl"/>
        </w:rPr>
        <w:fldChar w:fldCharType="begin"/>
      </w:r>
      <w:r w:rsidRPr="000613A7">
        <w:rPr>
          <w:lang w:val="es-ES_tradnl"/>
        </w:rPr>
        <w:instrText xml:space="preserve"> AUTONUM </w:instrText>
      </w:r>
      <w:r w:rsidRPr="000613A7">
        <w:rPr>
          <w:lang w:val="es-ES_tradnl"/>
        </w:rPr>
        <w:fldChar w:fldCharType="end"/>
      </w:r>
      <w:r w:rsidRPr="000613A7">
        <w:rPr>
          <w:lang w:val="es-ES_tradnl"/>
        </w:rPr>
        <w:tab/>
        <w:t>El cuadro principal no contiene los siguientes miembros de la Unión, los cuales protegen la totalidad o prácticamente la totalidad del reino vegetal:  Alemania</w:t>
      </w:r>
      <w:r>
        <w:rPr>
          <w:lang w:val="es-ES_tradnl"/>
        </w:rPr>
        <w:t xml:space="preserve">, </w:t>
      </w:r>
      <w:r w:rsidRPr="000613A7">
        <w:rPr>
          <w:lang w:val="es-ES_tradnl"/>
        </w:rPr>
        <w:t>Argentina</w:t>
      </w:r>
      <w:r>
        <w:rPr>
          <w:lang w:val="es-ES_tradnl"/>
        </w:rPr>
        <w:t xml:space="preserve">, </w:t>
      </w:r>
      <w:r w:rsidRPr="000613A7">
        <w:rPr>
          <w:lang w:val="es-ES_tradnl"/>
        </w:rPr>
        <w:t>Australia</w:t>
      </w:r>
      <w:r>
        <w:rPr>
          <w:lang w:val="es-ES_tradnl"/>
        </w:rPr>
        <w:t xml:space="preserve">, </w:t>
      </w:r>
      <w:r w:rsidRPr="000613A7">
        <w:rPr>
          <w:lang w:val="es-ES_tradnl"/>
        </w:rPr>
        <w:t>Austria</w:t>
      </w:r>
      <w:r>
        <w:rPr>
          <w:lang w:val="es-ES_tradnl"/>
        </w:rPr>
        <w:t xml:space="preserve">, </w:t>
      </w:r>
      <w:r w:rsidR="00AB6DD4">
        <w:rPr>
          <w:lang w:val="es-ES_tradnl"/>
        </w:rPr>
        <w:t xml:space="preserve">Belarus, </w:t>
      </w:r>
      <w:r w:rsidRPr="000613A7">
        <w:rPr>
          <w:lang w:val="es-ES_tradnl"/>
        </w:rPr>
        <w:t>Bolivia (Estado plurinacional de)</w:t>
      </w:r>
      <w:r>
        <w:rPr>
          <w:lang w:val="es-ES_tradnl"/>
        </w:rPr>
        <w:t xml:space="preserve">, </w:t>
      </w:r>
      <w:r w:rsidRPr="000613A7">
        <w:rPr>
          <w:lang w:val="es-ES_tradnl"/>
        </w:rPr>
        <w:t>Bulgaria</w:t>
      </w:r>
      <w:r>
        <w:rPr>
          <w:lang w:val="es-ES_tradnl"/>
        </w:rPr>
        <w:t xml:space="preserve">, </w:t>
      </w:r>
      <w:r w:rsidRPr="000613A7">
        <w:rPr>
          <w:lang w:val="es-ES_tradnl"/>
        </w:rPr>
        <w:t>Canadá</w:t>
      </w:r>
      <w:r>
        <w:rPr>
          <w:lang w:val="es-ES_tradnl"/>
        </w:rPr>
        <w:t xml:space="preserve">, </w:t>
      </w:r>
      <w:r w:rsidRPr="000613A7">
        <w:rPr>
          <w:lang w:val="es-ES_tradnl"/>
        </w:rPr>
        <w:t>Chile</w:t>
      </w:r>
      <w:r>
        <w:rPr>
          <w:lang w:val="es-ES_tradnl"/>
        </w:rPr>
        <w:t xml:space="preserve">, </w:t>
      </w:r>
      <w:r w:rsidRPr="000613A7">
        <w:rPr>
          <w:lang w:val="es-ES_tradnl"/>
        </w:rPr>
        <w:t>Colombia</w:t>
      </w:r>
      <w:r>
        <w:rPr>
          <w:lang w:val="es-ES_tradnl"/>
        </w:rPr>
        <w:t xml:space="preserve">, </w:t>
      </w:r>
      <w:r w:rsidRPr="000613A7">
        <w:rPr>
          <w:lang w:val="es-ES_tradnl"/>
        </w:rPr>
        <w:t>Costa Rica</w:t>
      </w:r>
      <w:r>
        <w:rPr>
          <w:lang w:val="es-ES_tradnl"/>
        </w:rPr>
        <w:t xml:space="preserve">, </w:t>
      </w:r>
      <w:r w:rsidRPr="000613A7">
        <w:rPr>
          <w:lang w:val="es-ES_tradnl"/>
        </w:rPr>
        <w:t>Croacia</w:t>
      </w:r>
      <w:r>
        <w:rPr>
          <w:lang w:val="es-ES_tradnl"/>
        </w:rPr>
        <w:t xml:space="preserve">, </w:t>
      </w:r>
      <w:r w:rsidRPr="000613A7">
        <w:rPr>
          <w:lang w:val="es-ES_tradnl"/>
        </w:rPr>
        <w:t>Dinamarca</w:t>
      </w:r>
      <w:r>
        <w:rPr>
          <w:lang w:val="es-ES_tradnl"/>
        </w:rPr>
        <w:t xml:space="preserve">, </w:t>
      </w:r>
      <w:r w:rsidRPr="000613A7">
        <w:rPr>
          <w:lang w:val="es-ES_tradnl"/>
        </w:rPr>
        <w:t>Ecuador</w:t>
      </w:r>
      <w:r>
        <w:rPr>
          <w:lang w:val="es-ES_tradnl"/>
        </w:rPr>
        <w:t xml:space="preserve">, </w:t>
      </w:r>
      <w:r w:rsidRPr="000613A7">
        <w:rPr>
          <w:lang w:val="es-ES_tradnl"/>
        </w:rPr>
        <w:t>Eslovaquia</w:t>
      </w:r>
      <w:r>
        <w:rPr>
          <w:lang w:val="es-ES_tradnl"/>
        </w:rPr>
        <w:t xml:space="preserve">, </w:t>
      </w:r>
      <w:r w:rsidRPr="000613A7">
        <w:rPr>
          <w:lang w:val="es-ES_tradnl"/>
        </w:rPr>
        <w:t>Eslovenia</w:t>
      </w:r>
      <w:r>
        <w:rPr>
          <w:lang w:val="es-ES_tradnl"/>
        </w:rPr>
        <w:t xml:space="preserve">, </w:t>
      </w:r>
      <w:r w:rsidRPr="000613A7">
        <w:rPr>
          <w:lang w:val="es-ES_tradnl"/>
        </w:rPr>
        <w:t>España</w:t>
      </w:r>
      <w:r>
        <w:rPr>
          <w:lang w:val="es-ES_tradnl"/>
        </w:rPr>
        <w:t xml:space="preserve">, </w:t>
      </w:r>
      <w:r w:rsidRPr="000613A7">
        <w:rPr>
          <w:lang w:val="es-ES_tradnl"/>
        </w:rPr>
        <w:t>Estados Unidos de América</w:t>
      </w:r>
      <w:r>
        <w:rPr>
          <w:lang w:val="es-ES_tradnl"/>
        </w:rPr>
        <w:t xml:space="preserve">, </w:t>
      </w:r>
      <w:r w:rsidRPr="000613A7">
        <w:rPr>
          <w:lang w:val="es-ES_tradnl"/>
        </w:rPr>
        <w:t>Estonia</w:t>
      </w:r>
      <w:r>
        <w:rPr>
          <w:lang w:val="es-ES_tradnl"/>
        </w:rPr>
        <w:t xml:space="preserve">, </w:t>
      </w:r>
      <w:r w:rsidRPr="000613A7">
        <w:rPr>
          <w:lang w:val="es-ES_tradnl"/>
        </w:rPr>
        <w:t>Federación de Rusia</w:t>
      </w:r>
      <w:r>
        <w:rPr>
          <w:lang w:val="es-ES_tradnl"/>
        </w:rPr>
        <w:t xml:space="preserve">, </w:t>
      </w:r>
      <w:r w:rsidRPr="000613A7">
        <w:rPr>
          <w:lang w:val="es-ES_tradnl"/>
        </w:rPr>
        <w:t>Finlandia</w:t>
      </w:r>
      <w:r>
        <w:rPr>
          <w:lang w:val="es-ES_tradnl"/>
        </w:rPr>
        <w:t xml:space="preserve">, </w:t>
      </w:r>
      <w:r w:rsidRPr="000613A7">
        <w:rPr>
          <w:lang w:val="es-ES_tradnl"/>
        </w:rPr>
        <w:t>Francia</w:t>
      </w:r>
      <w:r>
        <w:rPr>
          <w:lang w:val="es-ES_tradnl"/>
        </w:rPr>
        <w:t xml:space="preserve">, </w:t>
      </w:r>
      <w:r w:rsidRPr="000613A7">
        <w:rPr>
          <w:lang w:val="es-ES_tradnl"/>
        </w:rPr>
        <w:t>Georgia</w:t>
      </w:r>
      <w:r>
        <w:rPr>
          <w:lang w:val="es-ES_tradnl"/>
        </w:rPr>
        <w:t xml:space="preserve">, </w:t>
      </w:r>
      <w:r w:rsidRPr="000613A7">
        <w:rPr>
          <w:lang w:val="es-ES_tradnl"/>
        </w:rPr>
        <w:t>Hungría</w:t>
      </w:r>
      <w:r>
        <w:rPr>
          <w:lang w:val="es-ES_tradnl"/>
        </w:rPr>
        <w:t xml:space="preserve">, </w:t>
      </w:r>
      <w:r w:rsidRPr="000613A7">
        <w:rPr>
          <w:lang w:val="es-ES_tradnl"/>
        </w:rPr>
        <w:t>Irlanda</w:t>
      </w:r>
      <w:r>
        <w:rPr>
          <w:lang w:val="es-ES_tradnl"/>
        </w:rPr>
        <w:t xml:space="preserve">, </w:t>
      </w:r>
      <w:r w:rsidRPr="000613A7">
        <w:rPr>
          <w:lang w:val="es-ES_tradnl"/>
        </w:rPr>
        <w:t>Islandia</w:t>
      </w:r>
      <w:r>
        <w:rPr>
          <w:lang w:val="es-ES_tradnl"/>
        </w:rPr>
        <w:t xml:space="preserve">, </w:t>
      </w:r>
      <w:r w:rsidRPr="000613A7">
        <w:rPr>
          <w:lang w:val="es-ES_tradnl"/>
        </w:rPr>
        <w:t>Israel</w:t>
      </w:r>
      <w:r>
        <w:rPr>
          <w:lang w:val="es-ES_tradnl"/>
        </w:rPr>
        <w:t xml:space="preserve">, </w:t>
      </w:r>
      <w:r w:rsidRPr="000613A7">
        <w:rPr>
          <w:lang w:val="es-ES_tradnl"/>
        </w:rPr>
        <w:t>Italia</w:t>
      </w:r>
      <w:r>
        <w:rPr>
          <w:lang w:val="es-ES_tradnl"/>
        </w:rPr>
        <w:t xml:space="preserve">, </w:t>
      </w:r>
      <w:r w:rsidRPr="000613A7">
        <w:rPr>
          <w:lang w:val="es-ES_tradnl"/>
        </w:rPr>
        <w:t>Japón</w:t>
      </w:r>
      <w:r>
        <w:rPr>
          <w:lang w:val="es-ES_tradnl"/>
        </w:rPr>
        <w:t xml:space="preserve">, </w:t>
      </w:r>
      <w:r w:rsidRPr="000613A7">
        <w:rPr>
          <w:lang w:val="es-ES_tradnl"/>
        </w:rPr>
        <w:t>Kenya</w:t>
      </w:r>
      <w:r>
        <w:rPr>
          <w:lang w:val="es-ES_tradnl"/>
        </w:rPr>
        <w:t xml:space="preserve">, </w:t>
      </w:r>
      <w:r w:rsidRPr="000613A7">
        <w:rPr>
          <w:lang w:val="es-ES_tradnl"/>
        </w:rPr>
        <w:t>Kirguistán</w:t>
      </w:r>
      <w:r>
        <w:rPr>
          <w:lang w:val="es-ES_tradnl"/>
        </w:rPr>
        <w:t xml:space="preserve">, </w:t>
      </w:r>
      <w:r w:rsidRPr="000613A7">
        <w:rPr>
          <w:lang w:val="es-ES_tradnl"/>
        </w:rPr>
        <w:t>Letonia</w:t>
      </w:r>
      <w:r>
        <w:rPr>
          <w:lang w:val="es-ES_tradnl"/>
        </w:rPr>
        <w:t xml:space="preserve">, </w:t>
      </w:r>
      <w:r w:rsidRPr="000613A7">
        <w:rPr>
          <w:lang w:val="es-ES_tradnl"/>
        </w:rPr>
        <w:t>Lituania</w:t>
      </w:r>
      <w:r>
        <w:rPr>
          <w:lang w:val="es-ES_tradnl"/>
        </w:rPr>
        <w:t xml:space="preserve">, </w:t>
      </w:r>
      <w:r w:rsidRPr="000613A7">
        <w:rPr>
          <w:lang w:val="es-ES_tradnl"/>
        </w:rPr>
        <w:t>México</w:t>
      </w:r>
      <w:r>
        <w:rPr>
          <w:lang w:val="es-ES_tradnl"/>
        </w:rPr>
        <w:t xml:space="preserve">, </w:t>
      </w:r>
      <w:r w:rsidRPr="000613A7">
        <w:rPr>
          <w:lang w:val="es-ES_tradnl"/>
        </w:rPr>
        <w:t>Nicaragua</w:t>
      </w:r>
      <w:r>
        <w:rPr>
          <w:lang w:val="es-ES_tradnl"/>
        </w:rPr>
        <w:t xml:space="preserve">, </w:t>
      </w:r>
      <w:r w:rsidRPr="000613A7">
        <w:rPr>
          <w:lang w:val="es-ES_tradnl"/>
        </w:rPr>
        <w:t>Noruega</w:t>
      </w:r>
      <w:r>
        <w:rPr>
          <w:lang w:val="es-ES_tradnl"/>
        </w:rPr>
        <w:t xml:space="preserve">, </w:t>
      </w:r>
      <w:r w:rsidRPr="000613A7">
        <w:rPr>
          <w:lang w:val="es-ES_tradnl"/>
        </w:rPr>
        <w:t>Nueva Zelandia</w:t>
      </w:r>
      <w:r>
        <w:rPr>
          <w:lang w:val="es-ES_tradnl"/>
        </w:rPr>
        <w:t xml:space="preserve">, </w:t>
      </w:r>
      <w:r w:rsidRPr="000613A7">
        <w:rPr>
          <w:lang w:val="es-ES_tradnl"/>
        </w:rPr>
        <w:t>Países Bajos</w:t>
      </w:r>
      <w:r>
        <w:rPr>
          <w:lang w:val="es-ES_tradnl"/>
        </w:rPr>
        <w:t xml:space="preserve">, </w:t>
      </w:r>
      <w:r w:rsidRPr="000613A7">
        <w:rPr>
          <w:lang w:val="es-ES_tradnl"/>
        </w:rPr>
        <w:t>Panamá</w:t>
      </w:r>
      <w:r>
        <w:rPr>
          <w:lang w:val="es-ES_tradnl"/>
        </w:rPr>
        <w:t xml:space="preserve">, Paraguay, </w:t>
      </w:r>
      <w:r w:rsidRPr="000613A7">
        <w:rPr>
          <w:lang w:val="es-ES_tradnl"/>
        </w:rPr>
        <w:t>Perú</w:t>
      </w:r>
      <w:r>
        <w:rPr>
          <w:lang w:val="es-ES_tradnl"/>
        </w:rPr>
        <w:t xml:space="preserve">, </w:t>
      </w:r>
      <w:r w:rsidRPr="000613A7">
        <w:rPr>
          <w:lang w:val="es-ES_tradnl"/>
        </w:rPr>
        <w:t>Polonia</w:t>
      </w:r>
      <w:r>
        <w:rPr>
          <w:lang w:val="es-ES_tradnl"/>
        </w:rPr>
        <w:t xml:space="preserve">, </w:t>
      </w:r>
      <w:r w:rsidRPr="000613A7">
        <w:rPr>
          <w:lang w:val="es-ES_tradnl"/>
        </w:rPr>
        <w:t>Portugal</w:t>
      </w:r>
      <w:r>
        <w:rPr>
          <w:lang w:val="es-ES_tradnl"/>
        </w:rPr>
        <w:t xml:space="preserve">, </w:t>
      </w:r>
      <w:r w:rsidRPr="000613A7">
        <w:rPr>
          <w:lang w:val="es-ES_tradnl"/>
        </w:rPr>
        <w:t>Reino Unido</w:t>
      </w:r>
      <w:r>
        <w:rPr>
          <w:lang w:val="es-ES_tradnl"/>
        </w:rPr>
        <w:t xml:space="preserve">, </w:t>
      </w:r>
      <w:r w:rsidRPr="000613A7">
        <w:rPr>
          <w:lang w:val="es-ES_tradnl"/>
        </w:rPr>
        <w:t>República Checa</w:t>
      </w:r>
      <w:r>
        <w:rPr>
          <w:lang w:val="es-ES_tradnl"/>
        </w:rPr>
        <w:t xml:space="preserve">, </w:t>
      </w:r>
      <w:r w:rsidRPr="000613A7">
        <w:rPr>
          <w:lang w:val="es-ES_tradnl"/>
        </w:rPr>
        <w:t>República de Corea</w:t>
      </w:r>
      <w:r>
        <w:rPr>
          <w:lang w:val="es-ES_tradnl"/>
        </w:rPr>
        <w:t xml:space="preserve">, </w:t>
      </w:r>
      <w:r w:rsidRPr="000613A7">
        <w:rPr>
          <w:lang w:val="es-ES_tradnl"/>
        </w:rPr>
        <w:t>República Dominicana</w:t>
      </w:r>
      <w:r>
        <w:rPr>
          <w:b/>
          <w:lang w:val="es-ES_tradnl"/>
        </w:rPr>
        <w:t xml:space="preserve">, </w:t>
      </w:r>
      <w:r w:rsidRPr="000613A7">
        <w:rPr>
          <w:lang w:val="es-ES_tradnl"/>
        </w:rPr>
        <w:t>República de Moldova</w:t>
      </w:r>
      <w:r>
        <w:rPr>
          <w:lang w:val="es-ES_tradnl"/>
        </w:rPr>
        <w:t xml:space="preserve">, </w:t>
      </w:r>
      <w:r w:rsidRPr="000613A7">
        <w:rPr>
          <w:lang w:val="es-ES_tradnl"/>
        </w:rPr>
        <w:t>Rumania</w:t>
      </w:r>
      <w:r>
        <w:rPr>
          <w:lang w:val="es-ES_tradnl"/>
        </w:rPr>
        <w:t xml:space="preserve">, Serbia, </w:t>
      </w:r>
      <w:r w:rsidRPr="000613A7">
        <w:rPr>
          <w:lang w:val="es-ES_tradnl"/>
        </w:rPr>
        <w:t>Suecia</w:t>
      </w:r>
      <w:r>
        <w:rPr>
          <w:lang w:val="es-ES_tradnl"/>
        </w:rPr>
        <w:t xml:space="preserve">, </w:t>
      </w:r>
      <w:r w:rsidRPr="000613A7">
        <w:rPr>
          <w:lang w:val="es-ES_tradnl"/>
        </w:rPr>
        <w:t>Suiza</w:t>
      </w:r>
      <w:r>
        <w:rPr>
          <w:lang w:val="es-ES_tradnl"/>
        </w:rPr>
        <w:t xml:space="preserve">, </w:t>
      </w:r>
      <w:r w:rsidRPr="000613A7">
        <w:rPr>
          <w:lang w:val="es-ES_tradnl"/>
        </w:rPr>
        <w:t>Túnez</w:t>
      </w:r>
      <w:r>
        <w:rPr>
          <w:lang w:val="es-ES_tradnl"/>
        </w:rPr>
        <w:t xml:space="preserve">, </w:t>
      </w:r>
      <w:r w:rsidRPr="000613A7">
        <w:rPr>
          <w:lang w:val="es-ES_tradnl"/>
        </w:rPr>
        <w:t>Ucrania</w:t>
      </w:r>
      <w:r>
        <w:rPr>
          <w:lang w:val="es-ES_tradnl"/>
        </w:rPr>
        <w:t xml:space="preserve">, </w:t>
      </w:r>
      <w:r w:rsidRPr="000613A7">
        <w:rPr>
          <w:lang w:val="es-ES_tradnl"/>
        </w:rPr>
        <w:t>Unión Europea y Uruguay.  En las notas clasificadas por miembros de la Unión figuran más detalles sobre la situación en esas autoridades.</w:t>
      </w:r>
    </w:p>
    <w:p w:rsidR="004105D2" w:rsidRPr="000613A7" w:rsidRDefault="004105D2" w:rsidP="004105D2">
      <w:pPr>
        <w:rPr>
          <w:lang w:val="es-ES_tradnl"/>
        </w:rPr>
      </w:pPr>
    </w:p>
    <w:p w:rsidR="004105D2" w:rsidRPr="000613A7" w:rsidRDefault="004105D2" w:rsidP="004105D2">
      <w:pPr>
        <w:keepNext/>
        <w:rPr>
          <w:lang w:val="es-ES_tradnl"/>
        </w:rPr>
      </w:pPr>
      <w:r w:rsidRPr="000613A7">
        <w:rPr>
          <w:lang w:val="es-ES_tradnl"/>
        </w:rPr>
        <w:fldChar w:fldCharType="begin"/>
      </w:r>
      <w:r w:rsidRPr="000613A7">
        <w:rPr>
          <w:lang w:val="es-ES_tradnl"/>
        </w:rPr>
        <w:instrText xml:space="preserve"> AUTONUM </w:instrText>
      </w:r>
      <w:r w:rsidRPr="000613A7">
        <w:rPr>
          <w:lang w:val="es-ES_tradnl"/>
        </w:rPr>
        <w:fldChar w:fldCharType="end"/>
      </w:r>
      <w:r w:rsidRPr="000613A7">
        <w:rPr>
          <w:lang w:val="es-ES_tradnl"/>
        </w:rPr>
        <w:tab/>
        <w:t xml:space="preserve">Los taxones se presentan en el orden alfabético de sus códigos UPOV. </w:t>
      </w:r>
    </w:p>
    <w:p w:rsidR="004105D2" w:rsidRPr="000613A7" w:rsidRDefault="004105D2" w:rsidP="004105D2">
      <w:pPr>
        <w:rPr>
          <w:lang w:val="es-ES_tradnl"/>
        </w:rPr>
      </w:pPr>
    </w:p>
    <w:p w:rsidR="004105D2" w:rsidRPr="000613A7" w:rsidRDefault="004105D2" w:rsidP="004105D2">
      <w:pPr>
        <w:rPr>
          <w:lang w:val="es-ES_tradnl"/>
        </w:rPr>
      </w:pPr>
      <w:r w:rsidRPr="000613A7">
        <w:rPr>
          <w:lang w:val="es-ES_tradnl"/>
        </w:rPr>
        <w:fldChar w:fldCharType="begin"/>
      </w:r>
      <w:r w:rsidRPr="000613A7">
        <w:rPr>
          <w:lang w:val="es-ES_tradnl"/>
        </w:rPr>
        <w:instrText xml:space="preserve"> AUTONUM </w:instrText>
      </w:r>
      <w:r w:rsidRPr="000613A7">
        <w:rPr>
          <w:lang w:val="es-ES_tradnl"/>
        </w:rPr>
        <w:fldChar w:fldCharType="end"/>
      </w:r>
      <w:r w:rsidRPr="000613A7">
        <w:rPr>
          <w:lang w:val="es-ES_tradnl"/>
        </w:rPr>
        <w:tab/>
        <w:t>El establecimiento de la lista sinóptica de taxones protegidos ha ocasionado algunas desviaciones con respecto a las legislaciones pertinentes, concretamente debido a que las nomenclaturas no son uniformes.  Se recomienda consultar esas legislaciones para obtener indicaciones precisas.</w:t>
      </w:r>
    </w:p>
    <w:p w:rsidR="004105D2" w:rsidRPr="000613A7" w:rsidRDefault="004105D2" w:rsidP="004105D2">
      <w:pPr>
        <w:rPr>
          <w:lang w:val="es-ES_tradnl"/>
        </w:rPr>
      </w:pPr>
    </w:p>
    <w:p w:rsidR="004105D2" w:rsidRPr="000613A7" w:rsidRDefault="004105D2" w:rsidP="004105D2">
      <w:pPr>
        <w:rPr>
          <w:lang w:val="es-ES_tradnl"/>
        </w:rPr>
      </w:pPr>
      <w:r w:rsidRPr="000613A7">
        <w:rPr>
          <w:lang w:val="es-ES_tradnl"/>
        </w:rPr>
        <w:fldChar w:fldCharType="begin"/>
      </w:r>
      <w:r w:rsidRPr="000613A7">
        <w:rPr>
          <w:lang w:val="es-ES_tradnl"/>
        </w:rPr>
        <w:instrText xml:space="preserve"> AUTONUM </w:instrText>
      </w:r>
      <w:r w:rsidRPr="000613A7">
        <w:rPr>
          <w:lang w:val="es-ES_tradnl"/>
        </w:rPr>
        <w:fldChar w:fldCharType="end"/>
      </w:r>
      <w:r w:rsidRPr="000613A7">
        <w:rPr>
          <w:lang w:val="es-ES_tradnl"/>
        </w:rPr>
        <w:tab/>
        <w:t>Las notas clasificadas por miembros de la Unión siguen el orden alfabético de los códigos ISO aplicables a los países y organizaciones (vea la lista en la página siguiente).  En los casos en los que se consideró necesario, se encontrará en ellas:</w:t>
      </w:r>
    </w:p>
    <w:p w:rsidR="004105D2" w:rsidRPr="000613A7" w:rsidRDefault="004105D2" w:rsidP="004105D2">
      <w:pPr>
        <w:rPr>
          <w:lang w:val="es-ES_tradnl"/>
        </w:rPr>
      </w:pPr>
    </w:p>
    <w:p w:rsidR="004105D2" w:rsidRPr="000613A7" w:rsidRDefault="004105D2" w:rsidP="004105D2">
      <w:pPr>
        <w:numPr>
          <w:ilvl w:val="0"/>
          <w:numId w:val="2"/>
        </w:numPr>
        <w:ind w:firstLine="567"/>
        <w:rPr>
          <w:lang w:val="es-ES_tradnl"/>
        </w:rPr>
      </w:pPr>
      <w:r w:rsidRPr="000613A7">
        <w:rPr>
          <w:lang w:val="es-ES_tradnl"/>
        </w:rPr>
        <w:t>notas generales relativas concretamente a la forma en que se ha establecido la lista de los taxones;</w:t>
      </w:r>
    </w:p>
    <w:p w:rsidR="004105D2" w:rsidRPr="000613A7" w:rsidRDefault="004105D2" w:rsidP="004105D2">
      <w:pPr>
        <w:numPr>
          <w:ilvl w:val="12"/>
          <w:numId w:val="0"/>
        </w:numPr>
        <w:ind w:firstLine="567"/>
        <w:rPr>
          <w:lang w:val="es-ES_tradnl"/>
        </w:rPr>
      </w:pPr>
    </w:p>
    <w:p w:rsidR="004105D2" w:rsidRPr="000613A7" w:rsidRDefault="004105D2" w:rsidP="004105D2">
      <w:pPr>
        <w:numPr>
          <w:ilvl w:val="0"/>
          <w:numId w:val="2"/>
        </w:numPr>
        <w:ind w:firstLine="567"/>
        <w:rPr>
          <w:lang w:val="es-ES_tradnl"/>
        </w:rPr>
      </w:pPr>
      <w:r w:rsidRPr="000613A7">
        <w:rPr>
          <w:lang w:val="es-ES_tradnl"/>
        </w:rPr>
        <w:t>notas especiales relativas a un taxón específico.</w:t>
      </w:r>
    </w:p>
    <w:p w:rsidR="004105D2" w:rsidRPr="000613A7" w:rsidRDefault="004105D2" w:rsidP="004105D2">
      <w:pPr>
        <w:rPr>
          <w:lang w:val="es-ES_tradnl"/>
        </w:rPr>
      </w:pPr>
    </w:p>
    <w:p w:rsidR="004105D2" w:rsidRPr="000613A7" w:rsidRDefault="004105D2" w:rsidP="004105D2">
      <w:pPr>
        <w:rPr>
          <w:lang w:val="es-ES_tradnl"/>
        </w:rPr>
      </w:pPr>
    </w:p>
    <w:p w:rsidR="004105D2" w:rsidRPr="000613A7" w:rsidRDefault="004105D2" w:rsidP="004105D2">
      <w:pPr>
        <w:pStyle w:val="Heading1"/>
        <w:rPr>
          <w:lang w:val="es-ES_tradnl"/>
        </w:rPr>
      </w:pPr>
      <w:r w:rsidRPr="000613A7">
        <w:rPr>
          <w:lang w:val="es-ES_tradnl"/>
        </w:rPr>
        <w:br w:type="page"/>
      </w:r>
      <w:bookmarkStart w:id="7" w:name="_Toc370050517"/>
      <w:r w:rsidRPr="000613A7">
        <w:rPr>
          <w:lang w:val="es-ES_tradnl"/>
        </w:rPr>
        <w:lastRenderedPageBreak/>
        <w:t>SÍMBOLOS UTILIZADOS EN EL CUADRO PRINCIPAL</w:t>
      </w:r>
      <w:bookmarkEnd w:id="7"/>
    </w:p>
    <w:p w:rsidR="004105D2" w:rsidRPr="000613A7" w:rsidRDefault="004105D2" w:rsidP="004105D2">
      <w:pPr>
        <w:rPr>
          <w:lang w:val="es-ES_tradnl"/>
        </w:rPr>
      </w:pPr>
    </w:p>
    <w:p w:rsidR="004105D2" w:rsidRPr="000613A7" w:rsidRDefault="004105D2" w:rsidP="004105D2">
      <w:pPr>
        <w:rPr>
          <w:lang w:val="es-ES_tradnl"/>
        </w:rPr>
      </w:pPr>
    </w:p>
    <w:tbl>
      <w:tblPr>
        <w:tblW w:w="9214" w:type="dxa"/>
        <w:tblInd w:w="56" w:type="dxa"/>
        <w:tblLayout w:type="fixed"/>
        <w:tblCellMar>
          <w:left w:w="56" w:type="dxa"/>
          <w:right w:w="56" w:type="dxa"/>
        </w:tblCellMar>
        <w:tblLook w:val="0000" w:firstRow="0" w:lastRow="0" w:firstColumn="0" w:lastColumn="0" w:noHBand="0" w:noVBand="0"/>
      </w:tblPr>
      <w:tblGrid>
        <w:gridCol w:w="709"/>
        <w:gridCol w:w="8505"/>
      </w:tblGrid>
      <w:tr w:rsidR="004105D2" w:rsidRPr="000613A7" w:rsidTr="00AB6DD4">
        <w:trPr>
          <w:cantSplit/>
        </w:trPr>
        <w:tc>
          <w:tcPr>
            <w:tcW w:w="709" w:type="dxa"/>
          </w:tcPr>
          <w:p w:rsidR="004105D2" w:rsidRPr="000613A7" w:rsidRDefault="004105D2" w:rsidP="00AB6DD4">
            <w:pPr>
              <w:tabs>
                <w:tab w:val="right" w:pos="869"/>
              </w:tabs>
              <w:spacing w:after="120"/>
              <w:ind w:right="1"/>
              <w:jc w:val="left"/>
              <w:rPr>
                <w:lang w:val="es-ES_tradnl"/>
              </w:rPr>
            </w:pPr>
            <w:r w:rsidRPr="000613A7">
              <w:rPr>
                <w:b/>
                <w:lang w:val="es-ES_tradnl"/>
              </w:rPr>
              <w:t>X:</w:t>
            </w:r>
          </w:p>
        </w:tc>
        <w:tc>
          <w:tcPr>
            <w:tcW w:w="8505" w:type="dxa"/>
          </w:tcPr>
          <w:p w:rsidR="004105D2" w:rsidRPr="000613A7" w:rsidRDefault="004105D2" w:rsidP="00AB6DD4">
            <w:pPr>
              <w:spacing w:after="120"/>
              <w:rPr>
                <w:lang w:val="es-ES_tradnl"/>
              </w:rPr>
            </w:pPr>
            <w:r w:rsidRPr="000613A7">
              <w:rPr>
                <w:lang w:val="es-ES_tradnl"/>
              </w:rPr>
              <w:t>Taxón protegido</w:t>
            </w:r>
          </w:p>
        </w:tc>
      </w:tr>
      <w:tr w:rsidR="004105D2" w:rsidRPr="000613A7" w:rsidTr="00AB6DD4">
        <w:trPr>
          <w:cantSplit/>
        </w:trPr>
        <w:tc>
          <w:tcPr>
            <w:tcW w:w="709" w:type="dxa"/>
          </w:tcPr>
          <w:p w:rsidR="004105D2" w:rsidRPr="000613A7" w:rsidRDefault="004105D2" w:rsidP="00AB6DD4">
            <w:pPr>
              <w:tabs>
                <w:tab w:val="right" w:pos="869"/>
              </w:tabs>
              <w:spacing w:before="120" w:after="120"/>
              <w:ind w:right="1"/>
              <w:jc w:val="left"/>
              <w:rPr>
                <w:lang w:val="es-ES_tradnl"/>
              </w:rPr>
            </w:pPr>
            <w:r w:rsidRPr="000613A7">
              <w:rPr>
                <w:b/>
                <w:lang w:val="es-ES_tradnl"/>
              </w:rPr>
              <w:t>+:</w:t>
            </w:r>
          </w:p>
        </w:tc>
        <w:tc>
          <w:tcPr>
            <w:tcW w:w="8505" w:type="dxa"/>
          </w:tcPr>
          <w:p w:rsidR="004105D2" w:rsidRPr="000613A7" w:rsidRDefault="004105D2" w:rsidP="00AB6DD4">
            <w:pPr>
              <w:spacing w:before="120" w:after="120"/>
              <w:rPr>
                <w:lang w:val="es-ES_tradnl"/>
              </w:rPr>
            </w:pPr>
            <w:r w:rsidRPr="000613A7">
              <w:rPr>
                <w:lang w:val="es-ES_tradnl"/>
              </w:rPr>
              <w:t>Taxón protegido como resultado de la protección de un taxón de rango superior al que pertenece (por ejemplo, en el caso de una especie:  el género o la familia a la que pertenece está protegido).</w:t>
            </w:r>
          </w:p>
        </w:tc>
      </w:tr>
    </w:tbl>
    <w:p w:rsidR="004105D2" w:rsidRPr="000613A7" w:rsidRDefault="004105D2" w:rsidP="004105D2">
      <w:pPr>
        <w:rPr>
          <w:lang w:val="es-ES_tradnl"/>
        </w:rPr>
      </w:pPr>
    </w:p>
    <w:p w:rsidR="004105D2" w:rsidRPr="000613A7" w:rsidRDefault="004105D2" w:rsidP="004105D2">
      <w:pPr>
        <w:rPr>
          <w:lang w:val="es-ES_tradnl"/>
        </w:rPr>
      </w:pPr>
    </w:p>
    <w:tbl>
      <w:tblPr>
        <w:tblW w:w="106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85" w:type="dxa"/>
        </w:tblCellMar>
        <w:tblLook w:val="0000" w:firstRow="0" w:lastRow="0" w:firstColumn="0" w:lastColumn="0" w:noHBand="0" w:noVBand="0"/>
      </w:tblPr>
      <w:tblGrid>
        <w:gridCol w:w="354"/>
        <w:gridCol w:w="543"/>
        <w:gridCol w:w="2249"/>
        <w:gridCol w:w="2296"/>
        <w:gridCol w:w="2729"/>
        <w:gridCol w:w="2518"/>
      </w:tblGrid>
      <w:tr w:rsidR="004105D2" w:rsidRPr="000613A7" w:rsidTr="00AB6DD4">
        <w:trPr>
          <w:cantSplit/>
          <w:tblHeader/>
        </w:trPr>
        <w:tc>
          <w:tcPr>
            <w:tcW w:w="354" w:type="dxa"/>
            <w:tcBorders>
              <w:top w:val="nil"/>
              <w:left w:val="nil"/>
              <w:bottom w:val="nil"/>
            </w:tcBorders>
            <w:shd w:val="clear" w:color="auto" w:fill="auto"/>
            <w:vAlign w:val="center"/>
          </w:tcPr>
          <w:p w:rsidR="004105D2" w:rsidRPr="000613A7" w:rsidRDefault="004105D2" w:rsidP="00AB6DD4">
            <w:pPr>
              <w:spacing w:before="60" w:after="60"/>
              <w:jc w:val="center"/>
              <w:rPr>
                <w:sz w:val="16"/>
                <w:lang w:val="es-ES_tradnl"/>
              </w:rPr>
            </w:pPr>
            <w:bookmarkStart w:id="8" w:name="OLE_LINK1"/>
          </w:p>
        </w:tc>
        <w:tc>
          <w:tcPr>
            <w:tcW w:w="543" w:type="dxa"/>
            <w:shd w:val="pct10" w:color="auto" w:fill="FFFFFF"/>
            <w:vAlign w:val="center"/>
          </w:tcPr>
          <w:p w:rsidR="004105D2" w:rsidRPr="000613A7" w:rsidRDefault="004105D2" w:rsidP="00AB6DD4">
            <w:pPr>
              <w:spacing w:before="60" w:after="60"/>
              <w:jc w:val="center"/>
              <w:rPr>
                <w:b/>
                <w:sz w:val="16"/>
                <w:lang w:val="es-ES_tradnl"/>
              </w:rPr>
            </w:pPr>
            <w:r w:rsidRPr="000613A7">
              <w:rPr>
                <w:b/>
                <w:sz w:val="16"/>
                <w:lang w:val="es-ES_tradnl"/>
              </w:rPr>
              <w:t>ISO</w:t>
            </w:r>
          </w:p>
        </w:tc>
        <w:tc>
          <w:tcPr>
            <w:tcW w:w="2249" w:type="dxa"/>
            <w:shd w:val="pct10" w:color="auto" w:fill="FFFFFF"/>
            <w:vAlign w:val="center"/>
          </w:tcPr>
          <w:p w:rsidR="004105D2" w:rsidRPr="000613A7" w:rsidRDefault="004105D2" w:rsidP="00AB6DD4">
            <w:pPr>
              <w:spacing w:before="60" w:after="60"/>
              <w:rPr>
                <w:b/>
                <w:sz w:val="16"/>
                <w:lang w:val="es-ES_tradnl"/>
              </w:rPr>
            </w:pPr>
            <w:r w:rsidRPr="000613A7">
              <w:rPr>
                <w:b/>
                <w:sz w:val="16"/>
                <w:lang w:val="es-ES_tradnl"/>
              </w:rPr>
              <w:t>English</w:t>
            </w:r>
          </w:p>
        </w:tc>
        <w:tc>
          <w:tcPr>
            <w:tcW w:w="2296" w:type="dxa"/>
            <w:shd w:val="pct10" w:color="auto" w:fill="FFFFFF"/>
            <w:vAlign w:val="center"/>
          </w:tcPr>
          <w:p w:rsidR="004105D2" w:rsidRPr="000613A7" w:rsidRDefault="004105D2" w:rsidP="00AB6DD4">
            <w:pPr>
              <w:spacing w:before="60" w:after="60"/>
              <w:rPr>
                <w:b/>
                <w:sz w:val="16"/>
                <w:lang w:val="es-ES_tradnl"/>
              </w:rPr>
            </w:pPr>
            <w:r w:rsidRPr="000613A7">
              <w:rPr>
                <w:b/>
                <w:sz w:val="16"/>
                <w:lang w:val="es-ES_tradnl"/>
              </w:rPr>
              <w:t>français</w:t>
            </w:r>
          </w:p>
        </w:tc>
        <w:tc>
          <w:tcPr>
            <w:tcW w:w="2729" w:type="dxa"/>
            <w:shd w:val="pct10" w:color="auto" w:fill="FFFFFF"/>
            <w:vAlign w:val="center"/>
          </w:tcPr>
          <w:p w:rsidR="004105D2" w:rsidRPr="000613A7" w:rsidRDefault="004105D2" w:rsidP="00AB6DD4">
            <w:pPr>
              <w:spacing w:before="60" w:after="60"/>
              <w:rPr>
                <w:b/>
                <w:sz w:val="16"/>
                <w:lang w:val="es-ES_tradnl"/>
              </w:rPr>
            </w:pPr>
            <w:r w:rsidRPr="000613A7">
              <w:rPr>
                <w:b/>
                <w:sz w:val="16"/>
                <w:lang w:val="es-ES_tradnl"/>
              </w:rPr>
              <w:t>deutsch</w:t>
            </w:r>
          </w:p>
        </w:tc>
        <w:tc>
          <w:tcPr>
            <w:tcW w:w="2518" w:type="dxa"/>
            <w:shd w:val="pct10" w:color="auto" w:fill="FFFFFF"/>
            <w:vAlign w:val="center"/>
          </w:tcPr>
          <w:p w:rsidR="004105D2" w:rsidRPr="000613A7" w:rsidRDefault="004105D2" w:rsidP="00AB6DD4">
            <w:pPr>
              <w:spacing w:before="60" w:after="60"/>
              <w:rPr>
                <w:b/>
                <w:sz w:val="16"/>
                <w:lang w:val="es-ES_tradnl"/>
              </w:rPr>
            </w:pPr>
            <w:r w:rsidRPr="000613A7">
              <w:rPr>
                <w:b/>
                <w:sz w:val="16"/>
                <w:lang w:val="es-ES_tradnl"/>
              </w:rPr>
              <w:t>Español</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r w:rsidRPr="000613A7">
              <w:rPr>
                <w:sz w:val="16"/>
                <w:lang w:val="es-ES_tradnl"/>
              </w:rPr>
              <w:t xml:space="preserve"> </w:t>
            </w:r>
          </w:p>
        </w:tc>
        <w:tc>
          <w:tcPr>
            <w:tcW w:w="543" w:type="dxa"/>
          </w:tcPr>
          <w:p w:rsidR="004105D2" w:rsidRPr="000613A7" w:rsidRDefault="004105D2" w:rsidP="00AB6DD4">
            <w:pPr>
              <w:jc w:val="center"/>
              <w:rPr>
                <w:b/>
                <w:sz w:val="16"/>
                <w:lang w:val="es-ES_tradnl"/>
              </w:rPr>
            </w:pPr>
            <w:bookmarkStart w:id="9" w:name="_Hlk225673408"/>
            <w:r w:rsidRPr="000613A7">
              <w:rPr>
                <w:b/>
                <w:sz w:val="16"/>
                <w:lang w:val="es-ES_tradnl"/>
              </w:rPr>
              <w:t>AL</w:t>
            </w:r>
          </w:p>
        </w:tc>
        <w:tc>
          <w:tcPr>
            <w:tcW w:w="2249" w:type="dxa"/>
          </w:tcPr>
          <w:p w:rsidR="004105D2" w:rsidRPr="000613A7" w:rsidRDefault="004105D2" w:rsidP="00AB6DD4">
            <w:pPr>
              <w:jc w:val="left"/>
              <w:rPr>
                <w:sz w:val="16"/>
                <w:lang w:val="es-ES_tradnl"/>
              </w:rPr>
            </w:pPr>
            <w:r w:rsidRPr="000613A7">
              <w:rPr>
                <w:sz w:val="16"/>
                <w:lang w:val="es-ES_tradnl"/>
              </w:rPr>
              <w:t xml:space="preserve">Albania </w:t>
            </w:r>
          </w:p>
        </w:tc>
        <w:tc>
          <w:tcPr>
            <w:tcW w:w="2296" w:type="dxa"/>
          </w:tcPr>
          <w:p w:rsidR="004105D2" w:rsidRPr="000613A7" w:rsidRDefault="004105D2" w:rsidP="00AB6DD4">
            <w:pPr>
              <w:jc w:val="left"/>
              <w:rPr>
                <w:sz w:val="16"/>
                <w:lang w:val="es-ES_tradnl"/>
              </w:rPr>
            </w:pPr>
            <w:r w:rsidRPr="000613A7">
              <w:rPr>
                <w:sz w:val="16"/>
                <w:lang w:val="es-ES_tradnl"/>
              </w:rPr>
              <w:t>Albanie</w:t>
            </w:r>
          </w:p>
        </w:tc>
        <w:tc>
          <w:tcPr>
            <w:tcW w:w="2729" w:type="dxa"/>
          </w:tcPr>
          <w:p w:rsidR="004105D2" w:rsidRPr="000613A7" w:rsidRDefault="004105D2" w:rsidP="00AB6DD4">
            <w:pPr>
              <w:jc w:val="left"/>
              <w:rPr>
                <w:b/>
                <w:sz w:val="16"/>
                <w:lang w:val="es-ES_tradnl"/>
              </w:rPr>
            </w:pPr>
            <w:r w:rsidRPr="000613A7">
              <w:rPr>
                <w:sz w:val="16"/>
                <w:lang w:val="es-ES_tradnl"/>
              </w:rPr>
              <w:t xml:space="preserve">Albanien </w:t>
            </w:r>
          </w:p>
        </w:tc>
        <w:tc>
          <w:tcPr>
            <w:tcW w:w="2518" w:type="dxa"/>
          </w:tcPr>
          <w:p w:rsidR="004105D2" w:rsidRPr="000613A7" w:rsidRDefault="004105D2" w:rsidP="00AB6DD4">
            <w:pPr>
              <w:jc w:val="left"/>
              <w:rPr>
                <w:b/>
                <w:sz w:val="16"/>
                <w:lang w:val="es-ES_tradnl"/>
              </w:rPr>
            </w:pPr>
            <w:r w:rsidRPr="000613A7">
              <w:rPr>
                <w:sz w:val="16"/>
                <w:lang w:val="es-ES_tradnl"/>
              </w:rPr>
              <w:t>Albania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AR</w:t>
            </w:r>
          </w:p>
        </w:tc>
        <w:tc>
          <w:tcPr>
            <w:tcW w:w="2249" w:type="dxa"/>
          </w:tcPr>
          <w:p w:rsidR="004105D2" w:rsidRPr="000613A7" w:rsidRDefault="004105D2" w:rsidP="00AB6DD4">
            <w:pPr>
              <w:jc w:val="left"/>
              <w:rPr>
                <w:sz w:val="16"/>
                <w:lang w:val="es-ES_tradnl"/>
              </w:rPr>
            </w:pPr>
            <w:r w:rsidRPr="000613A7">
              <w:rPr>
                <w:sz w:val="16"/>
                <w:lang w:val="es-ES_tradnl"/>
              </w:rPr>
              <w:t>Argentina</w:t>
            </w:r>
          </w:p>
        </w:tc>
        <w:tc>
          <w:tcPr>
            <w:tcW w:w="2296" w:type="dxa"/>
          </w:tcPr>
          <w:p w:rsidR="004105D2" w:rsidRPr="000613A7" w:rsidRDefault="004105D2" w:rsidP="00AB6DD4">
            <w:pPr>
              <w:jc w:val="left"/>
              <w:rPr>
                <w:sz w:val="16"/>
                <w:lang w:val="es-ES_tradnl"/>
              </w:rPr>
            </w:pPr>
            <w:r w:rsidRPr="000613A7">
              <w:rPr>
                <w:sz w:val="16"/>
                <w:lang w:val="es-ES_tradnl"/>
              </w:rPr>
              <w:t>Argentine</w:t>
            </w:r>
          </w:p>
        </w:tc>
        <w:tc>
          <w:tcPr>
            <w:tcW w:w="2729" w:type="dxa"/>
          </w:tcPr>
          <w:p w:rsidR="004105D2" w:rsidRPr="000613A7" w:rsidRDefault="004105D2" w:rsidP="00AB6DD4">
            <w:pPr>
              <w:jc w:val="left"/>
              <w:rPr>
                <w:sz w:val="16"/>
                <w:lang w:val="es-ES_tradnl"/>
              </w:rPr>
            </w:pPr>
            <w:r w:rsidRPr="000613A7">
              <w:rPr>
                <w:sz w:val="16"/>
                <w:lang w:val="es-ES_tradnl"/>
              </w:rPr>
              <w:t>Argentinien</w:t>
            </w:r>
          </w:p>
        </w:tc>
        <w:tc>
          <w:tcPr>
            <w:tcW w:w="2518" w:type="dxa"/>
          </w:tcPr>
          <w:p w:rsidR="004105D2" w:rsidRPr="000613A7" w:rsidRDefault="004105D2" w:rsidP="00AB6DD4">
            <w:pPr>
              <w:jc w:val="left"/>
              <w:rPr>
                <w:sz w:val="16"/>
                <w:lang w:val="es-ES_tradnl"/>
              </w:rPr>
            </w:pPr>
            <w:r w:rsidRPr="000613A7">
              <w:rPr>
                <w:sz w:val="16"/>
                <w:lang w:val="es-ES_tradnl"/>
              </w:rPr>
              <w:t>Argentina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AT</w:t>
            </w:r>
          </w:p>
        </w:tc>
        <w:tc>
          <w:tcPr>
            <w:tcW w:w="2249" w:type="dxa"/>
          </w:tcPr>
          <w:p w:rsidR="004105D2" w:rsidRPr="000613A7" w:rsidRDefault="004105D2" w:rsidP="00AB6DD4">
            <w:pPr>
              <w:jc w:val="left"/>
              <w:rPr>
                <w:sz w:val="16"/>
                <w:lang w:val="es-ES_tradnl"/>
              </w:rPr>
            </w:pPr>
            <w:r w:rsidRPr="000613A7">
              <w:rPr>
                <w:sz w:val="16"/>
                <w:lang w:val="es-ES_tradnl"/>
              </w:rPr>
              <w:t>Austria</w:t>
            </w:r>
          </w:p>
        </w:tc>
        <w:tc>
          <w:tcPr>
            <w:tcW w:w="2296" w:type="dxa"/>
          </w:tcPr>
          <w:p w:rsidR="004105D2" w:rsidRPr="000613A7" w:rsidRDefault="004105D2" w:rsidP="00AB6DD4">
            <w:pPr>
              <w:jc w:val="left"/>
              <w:rPr>
                <w:sz w:val="16"/>
                <w:lang w:val="es-ES_tradnl"/>
              </w:rPr>
            </w:pPr>
            <w:r w:rsidRPr="000613A7">
              <w:rPr>
                <w:sz w:val="16"/>
                <w:lang w:val="es-ES_tradnl"/>
              </w:rPr>
              <w:t>Autriche</w:t>
            </w:r>
          </w:p>
        </w:tc>
        <w:tc>
          <w:tcPr>
            <w:tcW w:w="2729" w:type="dxa"/>
          </w:tcPr>
          <w:p w:rsidR="004105D2" w:rsidRPr="000613A7" w:rsidRDefault="004105D2" w:rsidP="00AB6DD4">
            <w:pPr>
              <w:jc w:val="left"/>
              <w:rPr>
                <w:sz w:val="16"/>
                <w:lang w:val="es-ES_tradnl"/>
              </w:rPr>
            </w:pPr>
            <w:r w:rsidRPr="000613A7">
              <w:rPr>
                <w:sz w:val="16"/>
                <w:lang w:val="es-ES_tradnl"/>
              </w:rPr>
              <w:t>Österreich</w:t>
            </w:r>
          </w:p>
        </w:tc>
        <w:tc>
          <w:tcPr>
            <w:tcW w:w="2518" w:type="dxa"/>
          </w:tcPr>
          <w:p w:rsidR="004105D2" w:rsidRPr="000613A7" w:rsidRDefault="004105D2" w:rsidP="00AB6DD4">
            <w:pPr>
              <w:jc w:val="left"/>
              <w:rPr>
                <w:sz w:val="16"/>
                <w:lang w:val="es-ES_tradnl"/>
              </w:rPr>
            </w:pPr>
            <w:r w:rsidRPr="000613A7">
              <w:rPr>
                <w:sz w:val="16"/>
                <w:lang w:val="es-ES_tradnl"/>
              </w:rPr>
              <w:t>Austria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AU</w:t>
            </w:r>
          </w:p>
        </w:tc>
        <w:tc>
          <w:tcPr>
            <w:tcW w:w="2249" w:type="dxa"/>
          </w:tcPr>
          <w:p w:rsidR="004105D2" w:rsidRPr="000613A7" w:rsidRDefault="004105D2" w:rsidP="00AB6DD4">
            <w:pPr>
              <w:jc w:val="left"/>
              <w:rPr>
                <w:sz w:val="16"/>
                <w:lang w:val="es-ES_tradnl"/>
              </w:rPr>
            </w:pPr>
            <w:r w:rsidRPr="000613A7">
              <w:rPr>
                <w:sz w:val="16"/>
                <w:lang w:val="es-ES_tradnl"/>
              </w:rPr>
              <w:t>Australia</w:t>
            </w:r>
          </w:p>
        </w:tc>
        <w:tc>
          <w:tcPr>
            <w:tcW w:w="2296" w:type="dxa"/>
          </w:tcPr>
          <w:p w:rsidR="004105D2" w:rsidRPr="000613A7" w:rsidRDefault="004105D2" w:rsidP="00AB6DD4">
            <w:pPr>
              <w:jc w:val="left"/>
              <w:rPr>
                <w:sz w:val="16"/>
                <w:lang w:val="es-ES_tradnl"/>
              </w:rPr>
            </w:pPr>
            <w:r w:rsidRPr="000613A7">
              <w:rPr>
                <w:sz w:val="16"/>
                <w:lang w:val="es-ES_tradnl"/>
              </w:rPr>
              <w:t>Australie</w:t>
            </w:r>
          </w:p>
        </w:tc>
        <w:tc>
          <w:tcPr>
            <w:tcW w:w="2729" w:type="dxa"/>
          </w:tcPr>
          <w:p w:rsidR="004105D2" w:rsidRPr="000613A7" w:rsidRDefault="004105D2" w:rsidP="00AB6DD4">
            <w:pPr>
              <w:jc w:val="left"/>
              <w:rPr>
                <w:sz w:val="16"/>
                <w:lang w:val="es-ES_tradnl"/>
              </w:rPr>
            </w:pPr>
            <w:r w:rsidRPr="000613A7">
              <w:rPr>
                <w:sz w:val="16"/>
                <w:lang w:val="es-ES_tradnl"/>
              </w:rPr>
              <w:t>Australien</w:t>
            </w:r>
          </w:p>
        </w:tc>
        <w:tc>
          <w:tcPr>
            <w:tcW w:w="2518" w:type="dxa"/>
          </w:tcPr>
          <w:p w:rsidR="004105D2" w:rsidRPr="000613A7" w:rsidRDefault="004105D2" w:rsidP="00AB6DD4">
            <w:pPr>
              <w:jc w:val="left"/>
              <w:rPr>
                <w:sz w:val="16"/>
                <w:lang w:val="es-ES_tradnl"/>
              </w:rPr>
            </w:pPr>
            <w:r w:rsidRPr="000613A7">
              <w:rPr>
                <w:sz w:val="16"/>
                <w:lang w:val="es-ES_tradnl"/>
              </w:rPr>
              <w:t>Australia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AZ</w:t>
            </w:r>
          </w:p>
        </w:tc>
        <w:tc>
          <w:tcPr>
            <w:tcW w:w="2249" w:type="dxa"/>
          </w:tcPr>
          <w:p w:rsidR="004105D2" w:rsidRPr="000613A7" w:rsidRDefault="004105D2" w:rsidP="00AB6DD4">
            <w:pPr>
              <w:jc w:val="left"/>
              <w:rPr>
                <w:b/>
                <w:sz w:val="16"/>
                <w:lang w:val="es-ES_tradnl"/>
              </w:rPr>
            </w:pPr>
            <w:r w:rsidRPr="000613A7">
              <w:rPr>
                <w:sz w:val="16"/>
                <w:lang w:val="es-ES_tradnl"/>
              </w:rPr>
              <w:t>Azerbaijan</w:t>
            </w:r>
          </w:p>
        </w:tc>
        <w:tc>
          <w:tcPr>
            <w:tcW w:w="2296" w:type="dxa"/>
          </w:tcPr>
          <w:p w:rsidR="004105D2" w:rsidRPr="000613A7" w:rsidRDefault="004105D2" w:rsidP="00AB6DD4">
            <w:pPr>
              <w:jc w:val="left"/>
              <w:rPr>
                <w:b/>
                <w:sz w:val="16"/>
                <w:lang w:val="es-ES_tradnl"/>
              </w:rPr>
            </w:pPr>
            <w:r w:rsidRPr="000613A7">
              <w:rPr>
                <w:sz w:val="16"/>
                <w:lang w:val="es-ES_tradnl"/>
              </w:rPr>
              <w:t>Azerbaïdjan</w:t>
            </w:r>
          </w:p>
        </w:tc>
        <w:tc>
          <w:tcPr>
            <w:tcW w:w="2729" w:type="dxa"/>
          </w:tcPr>
          <w:p w:rsidR="004105D2" w:rsidRPr="000613A7" w:rsidRDefault="004105D2" w:rsidP="00AB6DD4">
            <w:pPr>
              <w:jc w:val="left"/>
              <w:rPr>
                <w:bCs/>
                <w:sz w:val="16"/>
                <w:lang w:val="es-ES_tradnl"/>
              </w:rPr>
            </w:pPr>
            <w:r w:rsidRPr="000613A7">
              <w:rPr>
                <w:bCs/>
                <w:sz w:val="16"/>
                <w:lang w:val="es-ES_tradnl"/>
              </w:rPr>
              <w:t>Aserbaidschan</w:t>
            </w:r>
          </w:p>
        </w:tc>
        <w:tc>
          <w:tcPr>
            <w:tcW w:w="2518" w:type="dxa"/>
          </w:tcPr>
          <w:p w:rsidR="004105D2" w:rsidRPr="000613A7" w:rsidRDefault="004105D2" w:rsidP="00AB6DD4">
            <w:pPr>
              <w:jc w:val="left"/>
              <w:rPr>
                <w:bCs/>
                <w:sz w:val="16"/>
                <w:lang w:val="es-ES_tradnl"/>
              </w:rPr>
            </w:pPr>
            <w:r w:rsidRPr="000613A7">
              <w:rPr>
                <w:bCs/>
                <w:sz w:val="16"/>
                <w:lang w:val="es-ES_tradnl"/>
              </w:rPr>
              <w:t>Azerbaiyán</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BE</w:t>
            </w:r>
          </w:p>
        </w:tc>
        <w:tc>
          <w:tcPr>
            <w:tcW w:w="2249" w:type="dxa"/>
          </w:tcPr>
          <w:p w:rsidR="004105D2" w:rsidRPr="000613A7" w:rsidRDefault="004105D2" w:rsidP="00AB6DD4">
            <w:pPr>
              <w:jc w:val="left"/>
              <w:rPr>
                <w:sz w:val="16"/>
                <w:lang w:val="es-ES_tradnl"/>
              </w:rPr>
            </w:pPr>
            <w:r w:rsidRPr="000613A7">
              <w:rPr>
                <w:sz w:val="16"/>
                <w:lang w:val="es-ES_tradnl"/>
              </w:rPr>
              <w:t>Belgium</w:t>
            </w:r>
          </w:p>
        </w:tc>
        <w:tc>
          <w:tcPr>
            <w:tcW w:w="2296" w:type="dxa"/>
          </w:tcPr>
          <w:p w:rsidR="004105D2" w:rsidRPr="000613A7" w:rsidRDefault="004105D2" w:rsidP="00AB6DD4">
            <w:pPr>
              <w:jc w:val="left"/>
              <w:rPr>
                <w:sz w:val="16"/>
                <w:lang w:val="es-ES_tradnl"/>
              </w:rPr>
            </w:pPr>
            <w:r w:rsidRPr="000613A7">
              <w:rPr>
                <w:sz w:val="16"/>
                <w:lang w:val="es-ES_tradnl"/>
              </w:rPr>
              <w:t>Belgique</w:t>
            </w:r>
          </w:p>
        </w:tc>
        <w:tc>
          <w:tcPr>
            <w:tcW w:w="2729" w:type="dxa"/>
          </w:tcPr>
          <w:p w:rsidR="004105D2" w:rsidRPr="000613A7" w:rsidRDefault="004105D2" w:rsidP="00AB6DD4">
            <w:pPr>
              <w:jc w:val="left"/>
              <w:rPr>
                <w:sz w:val="16"/>
                <w:lang w:val="es-ES_tradnl"/>
              </w:rPr>
            </w:pPr>
            <w:r w:rsidRPr="000613A7">
              <w:rPr>
                <w:sz w:val="16"/>
                <w:lang w:val="es-ES_tradnl"/>
              </w:rPr>
              <w:t>Belgien</w:t>
            </w:r>
          </w:p>
        </w:tc>
        <w:tc>
          <w:tcPr>
            <w:tcW w:w="2518" w:type="dxa"/>
          </w:tcPr>
          <w:p w:rsidR="004105D2" w:rsidRPr="000613A7" w:rsidRDefault="004105D2" w:rsidP="00AB6DD4">
            <w:pPr>
              <w:jc w:val="left"/>
              <w:rPr>
                <w:sz w:val="16"/>
                <w:lang w:val="es-ES_tradnl"/>
              </w:rPr>
            </w:pPr>
            <w:r w:rsidRPr="000613A7">
              <w:rPr>
                <w:sz w:val="16"/>
                <w:lang w:val="es-ES_tradnl"/>
              </w:rPr>
              <w:t>Bélgica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BG</w:t>
            </w:r>
          </w:p>
        </w:tc>
        <w:tc>
          <w:tcPr>
            <w:tcW w:w="2249" w:type="dxa"/>
          </w:tcPr>
          <w:p w:rsidR="004105D2" w:rsidRPr="000613A7" w:rsidRDefault="004105D2" w:rsidP="00AB6DD4">
            <w:pPr>
              <w:jc w:val="left"/>
              <w:rPr>
                <w:sz w:val="16"/>
                <w:lang w:val="es-ES_tradnl"/>
              </w:rPr>
            </w:pPr>
            <w:r w:rsidRPr="000613A7">
              <w:rPr>
                <w:sz w:val="16"/>
                <w:lang w:val="es-ES_tradnl"/>
              </w:rPr>
              <w:t>Bulgaria</w:t>
            </w:r>
          </w:p>
        </w:tc>
        <w:tc>
          <w:tcPr>
            <w:tcW w:w="2296" w:type="dxa"/>
          </w:tcPr>
          <w:p w:rsidR="004105D2" w:rsidRPr="000613A7" w:rsidRDefault="004105D2" w:rsidP="00AB6DD4">
            <w:pPr>
              <w:jc w:val="left"/>
              <w:rPr>
                <w:sz w:val="16"/>
                <w:lang w:val="es-ES_tradnl"/>
              </w:rPr>
            </w:pPr>
            <w:r w:rsidRPr="000613A7">
              <w:rPr>
                <w:sz w:val="16"/>
                <w:lang w:val="es-ES_tradnl"/>
              </w:rPr>
              <w:t>Bulgarie</w:t>
            </w:r>
          </w:p>
        </w:tc>
        <w:tc>
          <w:tcPr>
            <w:tcW w:w="2729" w:type="dxa"/>
          </w:tcPr>
          <w:p w:rsidR="004105D2" w:rsidRPr="000613A7" w:rsidRDefault="004105D2" w:rsidP="00AB6DD4">
            <w:pPr>
              <w:jc w:val="left"/>
              <w:rPr>
                <w:sz w:val="16"/>
                <w:lang w:val="es-ES_tradnl"/>
              </w:rPr>
            </w:pPr>
            <w:r w:rsidRPr="000613A7">
              <w:rPr>
                <w:sz w:val="16"/>
                <w:lang w:val="es-ES_tradnl"/>
              </w:rPr>
              <w:t>Bulgarien</w:t>
            </w:r>
          </w:p>
        </w:tc>
        <w:tc>
          <w:tcPr>
            <w:tcW w:w="2518" w:type="dxa"/>
          </w:tcPr>
          <w:p w:rsidR="004105D2" w:rsidRPr="000613A7" w:rsidRDefault="004105D2" w:rsidP="00AB6DD4">
            <w:pPr>
              <w:jc w:val="left"/>
              <w:rPr>
                <w:sz w:val="16"/>
                <w:lang w:val="es-ES_tradnl"/>
              </w:rPr>
            </w:pPr>
            <w:r w:rsidRPr="000613A7">
              <w:rPr>
                <w:sz w:val="16"/>
                <w:lang w:val="es-ES_tradnl"/>
              </w:rPr>
              <w:t>Bulgaria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BO</w:t>
            </w:r>
          </w:p>
        </w:tc>
        <w:tc>
          <w:tcPr>
            <w:tcW w:w="2249" w:type="dxa"/>
          </w:tcPr>
          <w:p w:rsidR="004105D2" w:rsidRPr="000613A7" w:rsidRDefault="004105D2" w:rsidP="00AB6DD4">
            <w:pPr>
              <w:jc w:val="left"/>
              <w:rPr>
                <w:sz w:val="16"/>
                <w:lang w:val="es-ES_tradnl"/>
              </w:rPr>
            </w:pPr>
            <w:r w:rsidRPr="000613A7">
              <w:rPr>
                <w:sz w:val="16"/>
                <w:lang w:val="es-ES_tradnl"/>
              </w:rPr>
              <w:t xml:space="preserve">Bolivia (Plurinational State of) </w:t>
            </w:r>
          </w:p>
        </w:tc>
        <w:tc>
          <w:tcPr>
            <w:tcW w:w="2296" w:type="dxa"/>
          </w:tcPr>
          <w:p w:rsidR="004105D2" w:rsidRPr="000613A7" w:rsidRDefault="004105D2" w:rsidP="00AB6DD4">
            <w:pPr>
              <w:jc w:val="left"/>
              <w:rPr>
                <w:sz w:val="16"/>
                <w:lang w:val="es-ES_tradnl"/>
              </w:rPr>
            </w:pPr>
            <w:r w:rsidRPr="000613A7">
              <w:rPr>
                <w:sz w:val="16"/>
                <w:lang w:val="es-ES_tradnl"/>
              </w:rPr>
              <w:t>Bolivie (État plurinational de)</w:t>
            </w:r>
          </w:p>
        </w:tc>
        <w:tc>
          <w:tcPr>
            <w:tcW w:w="2729" w:type="dxa"/>
          </w:tcPr>
          <w:p w:rsidR="004105D2" w:rsidRPr="000613A7" w:rsidRDefault="004105D2" w:rsidP="00AB6DD4">
            <w:pPr>
              <w:jc w:val="left"/>
              <w:rPr>
                <w:sz w:val="16"/>
                <w:lang w:val="es-ES_tradnl"/>
              </w:rPr>
            </w:pPr>
            <w:r w:rsidRPr="000613A7">
              <w:rPr>
                <w:sz w:val="16"/>
                <w:lang w:val="es-ES_tradnl"/>
              </w:rPr>
              <w:t xml:space="preserve">Bolivien (Plurinationaler Staat) </w:t>
            </w:r>
          </w:p>
        </w:tc>
        <w:tc>
          <w:tcPr>
            <w:tcW w:w="2518" w:type="dxa"/>
          </w:tcPr>
          <w:p w:rsidR="004105D2" w:rsidRPr="000613A7" w:rsidRDefault="004105D2" w:rsidP="00AB6DD4">
            <w:pPr>
              <w:jc w:val="left"/>
              <w:rPr>
                <w:sz w:val="16"/>
                <w:lang w:val="es-ES_tradnl"/>
              </w:rPr>
            </w:pPr>
            <w:r w:rsidRPr="000613A7">
              <w:rPr>
                <w:sz w:val="16"/>
                <w:lang w:val="es-ES_tradnl"/>
              </w:rPr>
              <w:t>Bolivia (Estado Plurinacional de)</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BR</w:t>
            </w:r>
          </w:p>
        </w:tc>
        <w:tc>
          <w:tcPr>
            <w:tcW w:w="2249" w:type="dxa"/>
          </w:tcPr>
          <w:p w:rsidR="004105D2" w:rsidRPr="000613A7" w:rsidRDefault="004105D2" w:rsidP="00AB6DD4">
            <w:pPr>
              <w:jc w:val="left"/>
              <w:rPr>
                <w:sz w:val="16"/>
                <w:lang w:val="es-ES_tradnl"/>
              </w:rPr>
            </w:pPr>
            <w:r w:rsidRPr="000613A7">
              <w:rPr>
                <w:sz w:val="16"/>
                <w:lang w:val="es-ES_tradnl"/>
              </w:rPr>
              <w:t>Brazil</w:t>
            </w:r>
          </w:p>
        </w:tc>
        <w:tc>
          <w:tcPr>
            <w:tcW w:w="2296" w:type="dxa"/>
          </w:tcPr>
          <w:p w:rsidR="004105D2" w:rsidRPr="000613A7" w:rsidRDefault="004105D2" w:rsidP="00AB6DD4">
            <w:pPr>
              <w:jc w:val="left"/>
              <w:rPr>
                <w:sz w:val="16"/>
                <w:lang w:val="es-ES_tradnl"/>
              </w:rPr>
            </w:pPr>
            <w:r w:rsidRPr="000613A7">
              <w:rPr>
                <w:sz w:val="16"/>
                <w:lang w:val="es-ES_tradnl"/>
              </w:rPr>
              <w:t>Brésil</w:t>
            </w:r>
          </w:p>
        </w:tc>
        <w:tc>
          <w:tcPr>
            <w:tcW w:w="2729" w:type="dxa"/>
          </w:tcPr>
          <w:p w:rsidR="004105D2" w:rsidRPr="000613A7" w:rsidRDefault="004105D2" w:rsidP="00AB6DD4">
            <w:pPr>
              <w:jc w:val="left"/>
              <w:rPr>
                <w:sz w:val="16"/>
                <w:lang w:val="es-ES_tradnl"/>
              </w:rPr>
            </w:pPr>
            <w:r w:rsidRPr="000613A7">
              <w:rPr>
                <w:sz w:val="16"/>
                <w:lang w:val="es-ES_tradnl"/>
              </w:rPr>
              <w:t>Brasilien</w:t>
            </w:r>
          </w:p>
        </w:tc>
        <w:tc>
          <w:tcPr>
            <w:tcW w:w="2518" w:type="dxa"/>
          </w:tcPr>
          <w:p w:rsidR="004105D2" w:rsidRPr="000613A7" w:rsidRDefault="004105D2" w:rsidP="00AB6DD4">
            <w:pPr>
              <w:jc w:val="left"/>
              <w:rPr>
                <w:sz w:val="16"/>
                <w:lang w:val="es-ES_tradnl"/>
              </w:rPr>
            </w:pPr>
            <w:r w:rsidRPr="000613A7">
              <w:rPr>
                <w:sz w:val="16"/>
                <w:lang w:val="es-ES_tradnl"/>
              </w:rPr>
              <w:t>Brasil</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BY</w:t>
            </w:r>
          </w:p>
        </w:tc>
        <w:tc>
          <w:tcPr>
            <w:tcW w:w="2249" w:type="dxa"/>
          </w:tcPr>
          <w:p w:rsidR="004105D2" w:rsidRPr="000613A7" w:rsidRDefault="004105D2" w:rsidP="00AB6DD4">
            <w:pPr>
              <w:jc w:val="left"/>
              <w:rPr>
                <w:sz w:val="16"/>
                <w:lang w:val="es-ES_tradnl"/>
              </w:rPr>
            </w:pPr>
            <w:r w:rsidRPr="000613A7">
              <w:rPr>
                <w:sz w:val="16"/>
                <w:lang w:val="es-ES_tradnl"/>
              </w:rPr>
              <w:t>Belarus</w:t>
            </w:r>
          </w:p>
        </w:tc>
        <w:tc>
          <w:tcPr>
            <w:tcW w:w="2296" w:type="dxa"/>
          </w:tcPr>
          <w:p w:rsidR="004105D2" w:rsidRPr="000613A7" w:rsidRDefault="004105D2" w:rsidP="00AB6DD4">
            <w:pPr>
              <w:jc w:val="left"/>
              <w:rPr>
                <w:sz w:val="16"/>
                <w:lang w:val="es-ES_tradnl"/>
              </w:rPr>
            </w:pPr>
            <w:r w:rsidRPr="000613A7">
              <w:rPr>
                <w:sz w:val="16"/>
                <w:lang w:val="es-ES_tradnl"/>
              </w:rPr>
              <w:t>Bélarus</w:t>
            </w:r>
          </w:p>
        </w:tc>
        <w:tc>
          <w:tcPr>
            <w:tcW w:w="2729" w:type="dxa"/>
          </w:tcPr>
          <w:p w:rsidR="004105D2" w:rsidRPr="000613A7" w:rsidRDefault="004105D2" w:rsidP="00AB6DD4">
            <w:pPr>
              <w:jc w:val="left"/>
              <w:rPr>
                <w:sz w:val="16"/>
                <w:lang w:val="es-ES_tradnl"/>
              </w:rPr>
            </w:pPr>
            <w:r w:rsidRPr="000613A7">
              <w:rPr>
                <w:sz w:val="16"/>
                <w:lang w:val="es-ES_tradnl"/>
              </w:rPr>
              <w:t>Belarus</w:t>
            </w:r>
          </w:p>
        </w:tc>
        <w:tc>
          <w:tcPr>
            <w:tcW w:w="2518" w:type="dxa"/>
          </w:tcPr>
          <w:p w:rsidR="004105D2" w:rsidRPr="000613A7" w:rsidRDefault="004105D2" w:rsidP="00AB6DD4">
            <w:pPr>
              <w:jc w:val="left"/>
              <w:rPr>
                <w:sz w:val="16"/>
                <w:lang w:val="es-ES_tradnl"/>
              </w:rPr>
            </w:pPr>
            <w:r w:rsidRPr="000613A7">
              <w:rPr>
                <w:sz w:val="16"/>
                <w:lang w:val="es-ES_tradnl"/>
              </w:rPr>
              <w:t>Belarús</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CA</w:t>
            </w:r>
          </w:p>
        </w:tc>
        <w:tc>
          <w:tcPr>
            <w:tcW w:w="2249" w:type="dxa"/>
          </w:tcPr>
          <w:p w:rsidR="004105D2" w:rsidRPr="000613A7" w:rsidRDefault="004105D2" w:rsidP="00AB6DD4">
            <w:pPr>
              <w:jc w:val="left"/>
              <w:rPr>
                <w:sz w:val="16"/>
                <w:lang w:val="es-ES_tradnl"/>
              </w:rPr>
            </w:pPr>
            <w:r w:rsidRPr="000613A7">
              <w:rPr>
                <w:sz w:val="16"/>
                <w:lang w:val="es-ES_tradnl"/>
              </w:rPr>
              <w:t>Canada</w:t>
            </w:r>
          </w:p>
        </w:tc>
        <w:tc>
          <w:tcPr>
            <w:tcW w:w="2296" w:type="dxa"/>
          </w:tcPr>
          <w:p w:rsidR="004105D2" w:rsidRPr="000613A7" w:rsidRDefault="004105D2" w:rsidP="00AB6DD4">
            <w:pPr>
              <w:jc w:val="left"/>
              <w:rPr>
                <w:sz w:val="16"/>
                <w:lang w:val="es-ES_tradnl"/>
              </w:rPr>
            </w:pPr>
            <w:r w:rsidRPr="000613A7">
              <w:rPr>
                <w:sz w:val="16"/>
                <w:lang w:val="es-ES_tradnl"/>
              </w:rPr>
              <w:t>Canada</w:t>
            </w:r>
          </w:p>
        </w:tc>
        <w:tc>
          <w:tcPr>
            <w:tcW w:w="2729" w:type="dxa"/>
          </w:tcPr>
          <w:p w:rsidR="004105D2" w:rsidRPr="000613A7" w:rsidRDefault="004105D2" w:rsidP="00AB6DD4">
            <w:pPr>
              <w:jc w:val="left"/>
              <w:rPr>
                <w:sz w:val="16"/>
                <w:lang w:val="es-ES_tradnl"/>
              </w:rPr>
            </w:pPr>
            <w:r w:rsidRPr="000613A7">
              <w:rPr>
                <w:sz w:val="16"/>
                <w:lang w:val="es-ES_tradnl"/>
              </w:rPr>
              <w:t>Kanada</w:t>
            </w:r>
          </w:p>
        </w:tc>
        <w:tc>
          <w:tcPr>
            <w:tcW w:w="2518" w:type="dxa"/>
          </w:tcPr>
          <w:p w:rsidR="004105D2" w:rsidRPr="000613A7" w:rsidRDefault="004105D2" w:rsidP="00AB6DD4">
            <w:pPr>
              <w:jc w:val="left"/>
              <w:rPr>
                <w:sz w:val="16"/>
                <w:lang w:val="es-ES_tradnl"/>
              </w:rPr>
            </w:pPr>
            <w:r w:rsidRPr="000613A7">
              <w:rPr>
                <w:sz w:val="16"/>
                <w:lang w:val="es-ES_tradnl"/>
              </w:rPr>
              <w:t>Canadá</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CH</w:t>
            </w:r>
          </w:p>
        </w:tc>
        <w:tc>
          <w:tcPr>
            <w:tcW w:w="2249" w:type="dxa"/>
          </w:tcPr>
          <w:p w:rsidR="004105D2" w:rsidRPr="000613A7" w:rsidRDefault="004105D2" w:rsidP="00AB6DD4">
            <w:pPr>
              <w:jc w:val="left"/>
              <w:rPr>
                <w:sz w:val="16"/>
                <w:lang w:val="es-ES_tradnl"/>
              </w:rPr>
            </w:pPr>
            <w:r w:rsidRPr="000613A7">
              <w:rPr>
                <w:sz w:val="16"/>
                <w:lang w:val="es-ES_tradnl"/>
              </w:rPr>
              <w:t>Switzerland</w:t>
            </w:r>
          </w:p>
        </w:tc>
        <w:tc>
          <w:tcPr>
            <w:tcW w:w="2296" w:type="dxa"/>
          </w:tcPr>
          <w:p w:rsidR="004105D2" w:rsidRPr="000613A7" w:rsidRDefault="004105D2" w:rsidP="00AB6DD4">
            <w:pPr>
              <w:jc w:val="left"/>
              <w:rPr>
                <w:sz w:val="16"/>
                <w:lang w:val="es-ES_tradnl"/>
              </w:rPr>
            </w:pPr>
            <w:r w:rsidRPr="000613A7">
              <w:rPr>
                <w:sz w:val="16"/>
                <w:lang w:val="es-ES_tradnl"/>
              </w:rPr>
              <w:t>Suisse</w:t>
            </w:r>
          </w:p>
        </w:tc>
        <w:tc>
          <w:tcPr>
            <w:tcW w:w="2729" w:type="dxa"/>
          </w:tcPr>
          <w:p w:rsidR="004105D2" w:rsidRPr="000613A7" w:rsidRDefault="004105D2" w:rsidP="00AB6DD4">
            <w:pPr>
              <w:jc w:val="left"/>
              <w:rPr>
                <w:sz w:val="16"/>
                <w:lang w:val="es-ES_tradnl"/>
              </w:rPr>
            </w:pPr>
            <w:r w:rsidRPr="000613A7">
              <w:rPr>
                <w:sz w:val="16"/>
                <w:lang w:val="es-ES_tradnl"/>
              </w:rPr>
              <w:t>Schweiz</w:t>
            </w:r>
          </w:p>
        </w:tc>
        <w:tc>
          <w:tcPr>
            <w:tcW w:w="2518" w:type="dxa"/>
          </w:tcPr>
          <w:p w:rsidR="004105D2" w:rsidRPr="000613A7" w:rsidRDefault="004105D2" w:rsidP="00AB6DD4">
            <w:pPr>
              <w:jc w:val="left"/>
              <w:rPr>
                <w:sz w:val="16"/>
                <w:lang w:val="es-ES_tradnl"/>
              </w:rPr>
            </w:pPr>
            <w:r w:rsidRPr="000613A7">
              <w:rPr>
                <w:sz w:val="16"/>
                <w:lang w:val="es-ES_tradnl"/>
              </w:rPr>
              <w:t>Suiza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CL</w:t>
            </w:r>
          </w:p>
        </w:tc>
        <w:tc>
          <w:tcPr>
            <w:tcW w:w="2249" w:type="dxa"/>
          </w:tcPr>
          <w:p w:rsidR="004105D2" w:rsidRPr="000613A7" w:rsidRDefault="004105D2" w:rsidP="00AB6DD4">
            <w:pPr>
              <w:jc w:val="left"/>
              <w:rPr>
                <w:sz w:val="16"/>
                <w:lang w:val="es-ES_tradnl"/>
              </w:rPr>
            </w:pPr>
            <w:r w:rsidRPr="000613A7">
              <w:rPr>
                <w:sz w:val="16"/>
                <w:lang w:val="es-ES_tradnl"/>
              </w:rPr>
              <w:t>Chile</w:t>
            </w:r>
          </w:p>
        </w:tc>
        <w:tc>
          <w:tcPr>
            <w:tcW w:w="2296" w:type="dxa"/>
          </w:tcPr>
          <w:p w:rsidR="004105D2" w:rsidRPr="000613A7" w:rsidRDefault="004105D2" w:rsidP="00AB6DD4">
            <w:pPr>
              <w:jc w:val="left"/>
              <w:rPr>
                <w:sz w:val="16"/>
                <w:lang w:val="es-ES_tradnl"/>
              </w:rPr>
            </w:pPr>
            <w:r w:rsidRPr="000613A7">
              <w:rPr>
                <w:sz w:val="16"/>
                <w:lang w:val="es-ES_tradnl"/>
              </w:rPr>
              <w:t>Chili</w:t>
            </w:r>
          </w:p>
        </w:tc>
        <w:tc>
          <w:tcPr>
            <w:tcW w:w="2729" w:type="dxa"/>
          </w:tcPr>
          <w:p w:rsidR="004105D2" w:rsidRPr="000613A7" w:rsidRDefault="004105D2" w:rsidP="00AB6DD4">
            <w:pPr>
              <w:jc w:val="left"/>
              <w:rPr>
                <w:sz w:val="16"/>
                <w:lang w:val="es-ES_tradnl"/>
              </w:rPr>
            </w:pPr>
            <w:r w:rsidRPr="000613A7">
              <w:rPr>
                <w:sz w:val="16"/>
                <w:lang w:val="es-ES_tradnl"/>
              </w:rPr>
              <w:t>Chile</w:t>
            </w:r>
          </w:p>
        </w:tc>
        <w:tc>
          <w:tcPr>
            <w:tcW w:w="2518" w:type="dxa"/>
          </w:tcPr>
          <w:p w:rsidR="004105D2" w:rsidRPr="000613A7" w:rsidRDefault="004105D2" w:rsidP="00AB6DD4">
            <w:pPr>
              <w:jc w:val="left"/>
              <w:rPr>
                <w:sz w:val="16"/>
                <w:lang w:val="es-ES_tradnl"/>
              </w:rPr>
            </w:pPr>
            <w:r w:rsidRPr="000613A7">
              <w:rPr>
                <w:sz w:val="16"/>
                <w:lang w:val="es-ES_tradnl"/>
              </w:rPr>
              <w:t>Chile</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CN</w:t>
            </w:r>
          </w:p>
        </w:tc>
        <w:tc>
          <w:tcPr>
            <w:tcW w:w="2249" w:type="dxa"/>
          </w:tcPr>
          <w:p w:rsidR="004105D2" w:rsidRPr="000613A7" w:rsidRDefault="004105D2" w:rsidP="00AB6DD4">
            <w:pPr>
              <w:jc w:val="left"/>
              <w:rPr>
                <w:sz w:val="16"/>
                <w:lang w:val="es-ES_tradnl"/>
              </w:rPr>
            </w:pPr>
            <w:r w:rsidRPr="000613A7">
              <w:rPr>
                <w:sz w:val="16"/>
                <w:lang w:val="es-ES_tradnl"/>
              </w:rPr>
              <w:t>China</w:t>
            </w:r>
          </w:p>
        </w:tc>
        <w:tc>
          <w:tcPr>
            <w:tcW w:w="2296" w:type="dxa"/>
          </w:tcPr>
          <w:p w:rsidR="004105D2" w:rsidRPr="000613A7" w:rsidRDefault="004105D2" w:rsidP="00AB6DD4">
            <w:pPr>
              <w:jc w:val="left"/>
              <w:rPr>
                <w:sz w:val="16"/>
                <w:lang w:val="es-ES_tradnl"/>
              </w:rPr>
            </w:pPr>
            <w:r w:rsidRPr="000613A7">
              <w:rPr>
                <w:sz w:val="16"/>
                <w:lang w:val="es-ES_tradnl"/>
              </w:rPr>
              <w:t>Chine</w:t>
            </w:r>
          </w:p>
        </w:tc>
        <w:tc>
          <w:tcPr>
            <w:tcW w:w="2729" w:type="dxa"/>
          </w:tcPr>
          <w:p w:rsidR="004105D2" w:rsidRPr="000613A7" w:rsidRDefault="004105D2" w:rsidP="00AB6DD4">
            <w:pPr>
              <w:jc w:val="left"/>
              <w:rPr>
                <w:sz w:val="16"/>
                <w:lang w:val="es-ES_tradnl"/>
              </w:rPr>
            </w:pPr>
            <w:r w:rsidRPr="000613A7">
              <w:rPr>
                <w:sz w:val="16"/>
                <w:lang w:val="es-ES_tradnl"/>
              </w:rPr>
              <w:t>China</w:t>
            </w:r>
          </w:p>
        </w:tc>
        <w:tc>
          <w:tcPr>
            <w:tcW w:w="2518" w:type="dxa"/>
          </w:tcPr>
          <w:p w:rsidR="004105D2" w:rsidRPr="000613A7" w:rsidRDefault="004105D2" w:rsidP="00AB6DD4">
            <w:pPr>
              <w:jc w:val="left"/>
              <w:rPr>
                <w:sz w:val="16"/>
                <w:lang w:val="es-ES_tradnl"/>
              </w:rPr>
            </w:pPr>
            <w:r w:rsidRPr="000613A7">
              <w:rPr>
                <w:sz w:val="16"/>
                <w:lang w:val="es-ES_tradnl"/>
              </w:rPr>
              <w:t>China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CO</w:t>
            </w:r>
          </w:p>
        </w:tc>
        <w:tc>
          <w:tcPr>
            <w:tcW w:w="2249" w:type="dxa"/>
          </w:tcPr>
          <w:p w:rsidR="004105D2" w:rsidRPr="000613A7" w:rsidRDefault="004105D2" w:rsidP="00AB6DD4">
            <w:pPr>
              <w:jc w:val="left"/>
              <w:rPr>
                <w:sz w:val="16"/>
                <w:lang w:val="es-ES_tradnl"/>
              </w:rPr>
            </w:pPr>
            <w:r w:rsidRPr="000613A7">
              <w:rPr>
                <w:sz w:val="16"/>
                <w:lang w:val="es-ES_tradnl"/>
              </w:rPr>
              <w:t>Colombia</w:t>
            </w:r>
          </w:p>
        </w:tc>
        <w:tc>
          <w:tcPr>
            <w:tcW w:w="2296" w:type="dxa"/>
          </w:tcPr>
          <w:p w:rsidR="004105D2" w:rsidRPr="000613A7" w:rsidRDefault="004105D2" w:rsidP="00AB6DD4">
            <w:pPr>
              <w:jc w:val="left"/>
              <w:rPr>
                <w:sz w:val="16"/>
                <w:lang w:val="es-ES_tradnl"/>
              </w:rPr>
            </w:pPr>
            <w:r w:rsidRPr="000613A7">
              <w:rPr>
                <w:sz w:val="16"/>
                <w:lang w:val="es-ES_tradnl"/>
              </w:rPr>
              <w:t>Colombie</w:t>
            </w:r>
          </w:p>
        </w:tc>
        <w:tc>
          <w:tcPr>
            <w:tcW w:w="2729" w:type="dxa"/>
          </w:tcPr>
          <w:p w:rsidR="004105D2" w:rsidRPr="000613A7" w:rsidRDefault="004105D2" w:rsidP="00AB6DD4">
            <w:pPr>
              <w:jc w:val="left"/>
              <w:rPr>
                <w:sz w:val="16"/>
                <w:lang w:val="es-ES_tradnl"/>
              </w:rPr>
            </w:pPr>
            <w:r w:rsidRPr="000613A7">
              <w:rPr>
                <w:sz w:val="16"/>
                <w:lang w:val="es-ES_tradnl"/>
              </w:rPr>
              <w:t>Kolumbien</w:t>
            </w:r>
          </w:p>
        </w:tc>
        <w:tc>
          <w:tcPr>
            <w:tcW w:w="2518" w:type="dxa"/>
          </w:tcPr>
          <w:p w:rsidR="004105D2" w:rsidRPr="000613A7" w:rsidRDefault="004105D2" w:rsidP="00AB6DD4">
            <w:pPr>
              <w:jc w:val="left"/>
              <w:rPr>
                <w:sz w:val="16"/>
                <w:lang w:val="es-ES_tradnl"/>
              </w:rPr>
            </w:pPr>
            <w:r w:rsidRPr="000613A7">
              <w:rPr>
                <w:sz w:val="16"/>
                <w:lang w:val="es-ES_tradnl"/>
              </w:rPr>
              <w:t>Colombia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CR</w:t>
            </w:r>
          </w:p>
        </w:tc>
        <w:tc>
          <w:tcPr>
            <w:tcW w:w="2249" w:type="dxa"/>
          </w:tcPr>
          <w:p w:rsidR="004105D2" w:rsidRPr="000613A7" w:rsidRDefault="004105D2" w:rsidP="00AB6DD4">
            <w:pPr>
              <w:jc w:val="left"/>
              <w:rPr>
                <w:sz w:val="16"/>
                <w:lang w:val="es-ES_tradnl"/>
              </w:rPr>
            </w:pPr>
            <w:r w:rsidRPr="000613A7">
              <w:rPr>
                <w:sz w:val="16"/>
                <w:lang w:val="es-ES_tradnl"/>
              </w:rPr>
              <w:t>Costa Rica</w:t>
            </w:r>
          </w:p>
        </w:tc>
        <w:tc>
          <w:tcPr>
            <w:tcW w:w="2296" w:type="dxa"/>
          </w:tcPr>
          <w:p w:rsidR="004105D2" w:rsidRPr="000613A7" w:rsidRDefault="004105D2" w:rsidP="00AB6DD4">
            <w:pPr>
              <w:jc w:val="left"/>
              <w:rPr>
                <w:sz w:val="16"/>
                <w:lang w:val="es-ES_tradnl"/>
              </w:rPr>
            </w:pPr>
            <w:r w:rsidRPr="000613A7">
              <w:rPr>
                <w:sz w:val="16"/>
                <w:lang w:val="es-ES_tradnl"/>
              </w:rPr>
              <w:t>Costa Rica</w:t>
            </w:r>
          </w:p>
        </w:tc>
        <w:tc>
          <w:tcPr>
            <w:tcW w:w="2729" w:type="dxa"/>
          </w:tcPr>
          <w:p w:rsidR="004105D2" w:rsidRPr="000613A7" w:rsidRDefault="004105D2" w:rsidP="00AB6DD4">
            <w:pPr>
              <w:jc w:val="left"/>
              <w:rPr>
                <w:sz w:val="16"/>
                <w:lang w:val="es-ES_tradnl"/>
              </w:rPr>
            </w:pPr>
            <w:r w:rsidRPr="000613A7">
              <w:rPr>
                <w:sz w:val="16"/>
                <w:lang w:val="es-ES_tradnl"/>
              </w:rPr>
              <w:t>Costa Rica</w:t>
            </w:r>
          </w:p>
        </w:tc>
        <w:tc>
          <w:tcPr>
            <w:tcW w:w="2518" w:type="dxa"/>
          </w:tcPr>
          <w:p w:rsidR="004105D2" w:rsidRPr="000613A7" w:rsidRDefault="004105D2" w:rsidP="00AB6DD4">
            <w:pPr>
              <w:jc w:val="left"/>
              <w:rPr>
                <w:sz w:val="16"/>
                <w:lang w:val="es-ES_tradnl"/>
              </w:rPr>
            </w:pPr>
            <w:r w:rsidRPr="000613A7">
              <w:rPr>
                <w:sz w:val="16"/>
                <w:lang w:val="es-ES_tradnl"/>
              </w:rPr>
              <w:t>Costa Rica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CZ</w:t>
            </w:r>
          </w:p>
        </w:tc>
        <w:tc>
          <w:tcPr>
            <w:tcW w:w="2249" w:type="dxa"/>
          </w:tcPr>
          <w:p w:rsidR="004105D2" w:rsidRPr="000613A7" w:rsidRDefault="004105D2" w:rsidP="00AB6DD4">
            <w:pPr>
              <w:jc w:val="left"/>
              <w:rPr>
                <w:sz w:val="16"/>
                <w:lang w:val="es-ES_tradnl"/>
              </w:rPr>
            </w:pPr>
            <w:r w:rsidRPr="000613A7">
              <w:rPr>
                <w:sz w:val="16"/>
                <w:lang w:val="es-ES_tradnl"/>
              </w:rPr>
              <w:t>Czech Republic</w:t>
            </w:r>
          </w:p>
        </w:tc>
        <w:tc>
          <w:tcPr>
            <w:tcW w:w="2296" w:type="dxa"/>
          </w:tcPr>
          <w:p w:rsidR="004105D2" w:rsidRPr="000613A7" w:rsidRDefault="004105D2" w:rsidP="00AB6DD4">
            <w:pPr>
              <w:jc w:val="left"/>
              <w:rPr>
                <w:sz w:val="16"/>
                <w:lang w:val="es-ES_tradnl"/>
              </w:rPr>
            </w:pPr>
            <w:r w:rsidRPr="000613A7">
              <w:rPr>
                <w:sz w:val="16"/>
                <w:lang w:val="es-ES_tradnl"/>
              </w:rPr>
              <w:t>République tchèque</w:t>
            </w:r>
          </w:p>
        </w:tc>
        <w:tc>
          <w:tcPr>
            <w:tcW w:w="2729" w:type="dxa"/>
          </w:tcPr>
          <w:p w:rsidR="004105D2" w:rsidRPr="000613A7" w:rsidRDefault="004105D2" w:rsidP="00AB6DD4">
            <w:pPr>
              <w:jc w:val="left"/>
              <w:rPr>
                <w:sz w:val="16"/>
                <w:lang w:val="es-ES_tradnl"/>
              </w:rPr>
            </w:pPr>
            <w:r w:rsidRPr="000613A7">
              <w:rPr>
                <w:sz w:val="16"/>
                <w:lang w:val="es-ES_tradnl"/>
              </w:rPr>
              <w:t>Tschechische Republik</w:t>
            </w:r>
          </w:p>
        </w:tc>
        <w:tc>
          <w:tcPr>
            <w:tcW w:w="2518" w:type="dxa"/>
          </w:tcPr>
          <w:p w:rsidR="004105D2" w:rsidRPr="000613A7" w:rsidRDefault="004105D2" w:rsidP="00AB6DD4">
            <w:pPr>
              <w:jc w:val="left"/>
              <w:rPr>
                <w:sz w:val="16"/>
                <w:lang w:val="es-ES_tradnl"/>
              </w:rPr>
            </w:pPr>
            <w:r w:rsidRPr="000613A7">
              <w:rPr>
                <w:sz w:val="16"/>
                <w:lang w:val="es-ES_tradnl"/>
              </w:rPr>
              <w:t>República Checa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DE</w:t>
            </w:r>
          </w:p>
        </w:tc>
        <w:tc>
          <w:tcPr>
            <w:tcW w:w="2249" w:type="dxa"/>
          </w:tcPr>
          <w:p w:rsidR="004105D2" w:rsidRPr="000613A7" w:rsidRDefault="004105D2" w:rsidP="00AB6DD4">
            <w:pPr>
              <w:jc w:val="left"/>
              <w:rPr>
                <w:sz w:val="16"/>
                <w:lang w:val="es-ES_tradnl"/>
              </w:rPr>
            </w:pPr>
            <w:r w:rsidRPr="000613A7">
              <w:rPr>
                <w:sz w:val="16"/>
                <w:lang w:val="es-ES_tradnl"/>
              </w:rPr>
              <w:t>Germany</w:t>
            </w:r>
          </w:p>
        </w:tc>
        <w:tc>
          <w:tcPr>
            <w:tcW w:w="2296" w:type="dxa"/>
          </w:tcPr>
          <w:p w:rsidR="004105D2" w:rsidRPr="000613A7" w:rsidRDefault="004105D2" w:rsidP="00AB6DD4">
            <w:pPr>
              <w:jc w:val="left"/>
              <w:rPr>
                <w:sz w:val="16"/>
                <w:lang w:val="es-ES_tradnl"/>
              </w:rPr>
            </w:pPr>
            <w:r w:rsidRPr="000613A7">
              <w:rPr>
                <w:sz w:val="16"/>
                <w:lang w:val="es-ES_tradnl"/>
              </w:rPr>
              <w:t>Allemagne</w:t>
            </w:r>
          </w:p>
        </w:tc>
        <w:tc>
          <w:tcPr>
            <w:tcW w:w="2729" w:type="dxa"/>
          </w:tcPr>
          <w:p w:rsidR="004105D2" w:rsidRPr="000613A7" w:rsidRDefault="004105D2" w:rsidP="00AB6DD4">
            <w:pPr>
              <w:jc w:val="left"/>
              <w:rPr>
                <w:sz w:val="16"/>
                <w:lang w:val="es-ES_tradnl"/>
              </w:rPr>
            </w:pPr>
            <w:r w:rsidRPr="000613A7">
              <w:rPr>
                <w:sz w:val="16"/>
                <w:lang w:val="es-ES_tradnl"/>
              </w:rPr>
              <w:t>Deutschland</w:t>
            </w:r>
          </w:p>
        </w:tc>
        <w:tc>
          <w:tcPr>
            <w:tcW w:w="2518" w:type="dxa"/>
          </w:tcPr>
          <w:p w:rsidR="004105D2" w:rsidRPr="000613A7" w:rsidRDefault="004105D2" w:rsidP="00AB6DD4">
            <w:pPr>
              <w:jc w:val="left"/>
              <w:rPr>
                <w:sz w:val="16"/>
                <w:lang w:val="es-ES_tradnl"/>
              </w:rPr>
            </w:pPr>
            <w:r w:rsidRPr="000613A7">
              <w:rPr>
                <w:sz w:val="16"/>
                <w:lang w:val="es-ES_tradnl"/>
              </w:rPr>
              <w:t>Alemania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DK</w:t>
            </w:r>
          </w:p>
        </w:tc>
        <w:tc>
          <w:tcPr>
            <w:tcW w:w="2249" w:type="dxa"/>
          </w:tcPr>
          <w:p w:rsidR="004105D2" w:rsidRPr="000613A7" w:rsidRDefault="004105D2" w:rsidP="00AB6DD4">
            <w:pPr>
              <w:jc w:val="left"/>
              <w:rPr>
                <w:sz w:val="16"/>
                <w:lang w:val="es-ES_tradnl"/>
              </w:rPr>
            </w:pPr>
            <w:r w:rsidRPr="000613A7">
              <w:rPr>
                <w:sz w:val="16"/>
                <w:lang w:val="es-ES_tradnl"/>
              </w:rPr>
              <w:t>Denmark</w:t>
            </w:r>
          </w:p>
        </w:tc>
        <w:tc>
          <w:tcPr>
            <w:tcW w:w="2296" w:type="dxa"/>
          </w:tcPr>
          <w:p w:rsidR="004105D2" w:rsidRPr="000613A7" w:rsidRDefault="004105D2" w:rsidP="00AB6DD4">
            <w:pPr>
              <w:jc w:val="left"/>
              <w:rPr>
                <w:sz w:val="16"/>
                <w:lang w:val="es-ES_tradnl"/>
              </w:rPr>
            </w:pPr>
            <w:r w:rsidRPr="000613A7">
              <w:rPr>
                <w:sz w:val="16"/>
                <w:lang w:val="es-ES_tradnl"/>
              </w:rPr>
              <w:t>Danemark</w:t>
            </w:r>
          </w:p>
        </w:tc>
        <w:tc>
          <w:tcPr>
            <w:tcW w:w="2729" w:type="dxa"/>
          </w:tcPr>
          <w:p w:rsidR="004105D2" w:rsidRPr="000613A7" w:rsidRDefault="004105D2" w:rsidP="00AB6DD4">
            <w:pPr>
              <w:jc w:val="left"/>
              <w:rPr>
                <w:sz w:val="16"/>
                <w:lang w:val="es-ES_tradnl"/>
              </w:rPr>
            </w:pPr>
            <w:r w:rsidRPr="000613A7">
              <w:rPr>
                <w:sz w:val="16"/>
                <w:lang w:val="es-ES_tradnl"/>
              </w:rPr>
              <w:t>Dänemark</w:t>
            </w:r>
          </w:p>
        </w:tc>
        <w:tc>
          <w:tcPr>
            <w:tcW w:w="2518" w:type="dxa"/>
          </w:tcPr>
          <w:p w:rsidR="004105D2" w:rsidRPr="000613A7" w:rsidRDefault="004105D2" w:rsidP="00AB6DD4">
            <w:pPr>
              <w:jc w:val="left"/>
              <w:rPr>
                <w:sz w:val="16"/>
                <w:lang w:val="es-ES_tradnl"/>
              </w:rPr>
            </w:pPr>
            <w:r w:rsidRPr="000613A7">
              <w:rPr>
                <w:sz w:val="16"/>
                <w:lang w:val="es-ES_tradnl"/>
              </w:rPr>
              <w:t>Dinamarca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DO</w:t>
            </w:r>
          </w:p>
        </w:tc>
        <w:tc>
          <w:tcPr>
            <w:tcW w:w="2249" w:type="dxa"/>
          </w:tcPr>
          <w:p w:rsidR="004105D2" w:rsidRPr="000613A7" w:rsidRDefault="004105D2" w:rsidP="00AB6DD4">
            <w:pPr>
              <w:jc w:val="left"/>
              <w:rPr>
                <w:sz w:val="16"/>
                <w:lang w:val="es-ES_tradnl"/>
              </w:rPr>
            </w:pPr>
            <w:r w:rsidRPr="000613A7">
              <w:rPr>
                <w:sz w:val="16"/>
                <w:lang w:val="es-ES_tradnl"/>
              </w:rPr>
              <w:t>Dominican Republic</w:t>
            </w:r>
          </w:p>
        </w:tc>
        <w:tc>
          <w:tcPr>
            <w:tcW w:w="2296" w:type="dxa"/>
          </w:tcPr>
          <w:p w:rsidR="004105D2" w:rsidRPr="000613A7" w:rsidRDefault="004105D2" w:rsidP="00AB6DD4">
            <w:pPr>
              <w:jc w:val="left"/>
              <w:rPr>
                <w:sz w:val="16"/>
                <w:lang w:val="es-ES_tradnl"/>
              </w:rPr>
            </w:pPr>
            <w:r w:rsidRPr="000613A7">
              <w:rPr>
                <w:sz w:val="16"/>
                <w:lang w:val="es-ES_tradnl"/>
              </w:rPr>
              <w:t>République dominicaine</w:t>
            </w:r>
          </w:p>
        </w:tc>
        <w:tc>
          <w:tcPr>
            <w:tcW w:w="2729" w:type="dxa"/>
          </w:tcPr>
          <w:p w:rsidR="004105D2" w:rsidRPr="000613A7" w:rsidRDefault="004105D2" w:rsidP="00AB6DD4">
            <w:pPr>
              <w:jc w:val="left"/>
              <w:rPr>
                <w:sz w:val="16"/>
                <w:lang w:val="es-ES_tradnl"/>
              </w:rPr>
            </w:pPr>
            <w:r w:rsidRPr="000613A7">
              <w:rPr>
                <w:sz w:val="16"/>
                <w:lang w:val="es-ES_tradnl"/>
              </w:rPr>
              <w:t>Dominikanische Republik</w:t>
            </w:r>
          </w:p>
        </w:tc>
        <w:tc>
          <w:tcPr>
            <w:tcW w:w="2518" w:type="dxa"/>
          </w:tcPr>
          <w:p w:rsidR="004105D2" w:rsidRPr="000613A7" w:rsidRDefault="004105D2" w:rsidP="00AB6DD4">
            <w:pPr>
              <w:jc w:val="left"/>
              <w:rPr>
                <w:b/>
                <w:sz w:val="16"/>
                <w:lang w:val="es-ES_tradnl"/>
              </w:rPr>
            </w:pPr>
            <w:r w:rsidRPr="000613A7">
              <w:rPr>
                <w:sz w:val="16"/>
                <w:lang w:val="es-ES_tradnl"/>
              </w:rPr>
              <w:t>República Dominicana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EC</w:t>
            </w:r>
          </w:p>
        </w:tc>
        <w:tc>
          <w:tcPr>
            <w:tcW w:w="2249" w:type="dxa"/>
          </w:tcPr>
          <w:p w:rsidR="004105D2" w:rsidRPr="000613A7" w:rsidRDefault="004105D2" w:rsidP="00AB6DD4">
            <w:pPr>
              <w:jc w:val="left"/>
              <w:rPr>
                <w:sz w:val="16"/>
                <w:lang w:val="es-ES_tradnl"/>
              </w:rPr>
            </w:pPr>
            <w:r w:rsidRPr="000613A7">
              <w:rPr>
                <w:sz w:val="16"/>
                <w:lang w:val="es-ES_tradnl"/>
              </w:rPr>
              <w:t>Ecuador</w:t>
            </w:r>
          </w:p>
        </w:tc>
        <w:tc>
          <w:tcPr>
            <w:tcW w:w="2296" w:type="dxa"/>
          </w:tcPr>
          <w:p w:rsidR="004105D2" w:rsidRPr="000613A7" w:rsidRDefault="004105D2" w:rsidP="00AB6DD4">
            <w:pPr>
              <w:jc w:val="left"/>
              <w:rPr>
                <w:sz w:val="16"/>
                <w:lang w:val="es-ES_tradnl"/>
              </w:rPr>
            </w:pPr>
            <w:r w:rsidRPr="000613A7">
              <w:rPr>
                <w:sz w:val="16"/>
                <w:lang w:val="es-ES_tradnl"/>
              </w:rPr>
              <w:t>Équateur</w:t>
            </w:r>
          </w:p>
        </w:tc>
        <w:tc>
          <w:tcPr>
            <w:tcW w:w="2729" w:type="dxa"/>
          </w:tcPr>
          <w:p w:rsidR="004105D2" w:rsidRPr="000613A7" w:rsidRDefault="004105D2" w:rsidP="00AB6DD4">
            <w:pPr>
              <w:jc w:val="left"/>
              <w:rPr>
                <w:sz w:val="16"/>
                <w:lang w:val="es-ES_tradnl"/>
              </w:rPr>
            </w:pPr>
            <w:r w:rsidRPr="000613A7">
              <w:rPr>
                <w:sz w:val="16"/>
                <w:lang w:val="es-ES_tradnl"/>
              </w:rPr>
              <w:t>Ecuador</w:t>
            </w:r>
          </w:p>
        </w:tc>
        <w:tc>
          <w:tcPr>
            <w:tcW w:w="2518" w:type="dxa"/>
          </w:tcPr>
          <w:p w:rsidR="004105D2" w:rsidRPr="000613A7" w:rsidRDefault="004105D2" w:rsidP="00AB6DD4">
            <w:pPr>
              <w:jc w:val="left"/>
              <w:rPr>
                <w:sz w:val="16"/>
                <w:lang w:val="es-ES_tradnl"/>
              </w:rPr>
            </w:pPr>
            <w:r w:rsidRPr="000613A7">
              <w:rPr>
                <w:sz w:val="16"/>
                <w:lang w:val="es-ES_tradnl"/>
              </w:rPr>
              <w:t>Ecuador</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EE</w:t>
            </w:r>
          </w:p>
        </w:tc>
        <w:tc>
          <w:tcPr>
            <w:tcW w:w="2249" w:type="dxa"/>
          </w:tcPr>
          <w:p w:rsidR="004105D2" w:rsidRPr="000613A7" w:rsidRDefault="004105D2" w:rsidP="00AB6DD4">
            <w:pPr>
              <w:jc w:val="left"/>
              <w:rPr>
                <w:sz w:val="16"/>
                <w:lang w:val="es-ES_tradnl"/>
              </w:rPr>
            </w:pPr>
            <w:r w:rsidRPr="000613A7">
              <w:rPr>
                <w:sz w:val="16"/>
                <w:lang w:val="es-ES_tradnl"/>
              </w:rPr>
              <w:t>Estonia</w:t>
            </w:r>
          </w:p>
        </w:tc>
        <w:tc>
          <w:tcPr>
            <w:tcW w:w="2296" w:type="dxa"/>
          </w:tcPr>
          <w:p w:rsidR="004105D2" w:rsidRPr="000613A7" w:rsidRDefault="004105D2" w:rsidP="00AB6DD4">
            <w:pPr>
              <w:jc w:val="left"/>
              <w:rPr>
                <w:sz w:val="16"/>
                <w:lang w:val="es-ES_tradnl"/>
              </w:rPr>
            </w:pPr>
            <w:r w:rsidRPr="000613A7">
              <w:rPr>
                <w:sz w:val="16"/>
                <w:lang w:val="es-ES_tradnl"/>
              </w:rPr>
              <w:t>Estonie</w:t>
            </w:r>
          </w:p>
        </w:tc>
        <w:tc>
          <w:tcPr>
            <w:tcW w:w="2729" w:type="dxa"/>
          </w:tcPr>
          <w:p w:rsidR="004105D2" w:rsidRPr="000613A7" w:rsidRDefault="004105D2" w:rsidP="00AB6DD4">
            <w:pPr>
              <w:jc w:val="left"/>
              <w:rPr>
                <w:sz w:val="16"/>
                <w:lang w:val="es-ES_tradnl"/>
              </w:rPr>
            </w:pPr>
            <w:r w:rsidRPr="000613A7">
              <w:rPr>
                <w:sz w:val="16"/>
                <w:lang w:val="es-ES_tradnl"/>
              </w:rPr>
              <w:t>Estland</w:t>
            </w:r>
          </w:p>
        </w:tc>
        <w:tc>
          <w:tcPr>
            <w:tcW w:w="2518" w:type="dxa"/>
          </w:tcPr>
          <w:p w:rsidR="004105D2" w:rsidRPr="000613A7" w:rsidRDefault="004105D2" w:rsidP="00AB6DD4">
            <w:pPr>
              <w:jc w:val="left"/>
              <w:rPr>
                <w:sz w:val="16"/>
                <w:lang w:val="es-ES_tradnl"/>
              </w:rPr>
            </w:pPr>
            <w:r w:rsidRPr="000613A7">
              <w:rPr>
                <w:sz w:val="16"/>
                <w:lang w:val="es-ES_tradnl"/>
              </w:rPr>
              <w:t>Estonia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ES</w:t>
            </w:r>
          </w:p>
        </w:tc>
        <w:tc>
          <w:tcPr>
            <w:tcW w:w="2249" w:type="dxa"/>
          </w:tcPr>
          <w:p w:rsidR="004105D2" w:rsidRPr="000613A7" w:rsidRDefault="004105D2" w:rsidP="00AB6DD4">
            <w:pPr>
              <w:jc w:val="left"/>
              <w:rPr>
                <w:sz w:val="16"/>
                <w:lang w:val="es-ES_tradnl"/>
              </w:rPr>
            </w:pPr>
            <w:r w:rsidRPr="000613A7">
              <w:rPr>
                <w:sz w:val="16"/>
                <w:lang w:val="es-ES_tradnl"/>
              </w:rPr>
              <w:t>Spain</w:t>
            </w:r>
          </w:p>
        </w:tc>
        <w:tc>
          <w:tcPr>
            <w:tcW w:w="2296" w:type="dxa"/>
          </w:tcPr>
          <w:p w:rsidR="004105D2" w:rsidRPr="000613A7" w:rsidRDefault="004105D2" w:rsidP="00AB6DD4">
            <w:pPr>
              <w:jc w:val="left"/>
              <w:rPr>
                <w:sz w:val="16"/>
                <w:lang w:val="es-ES_tradnl"/>
              </w:rPr>
            </w:pPr>
            <w:r w:rsidRPr="000613A7">
              <w:rPr>
                <w:sz w:val="16"/>
                <w:lang w:val="es-ES_tradnl"/>
              </w:rPr>
              <w:t>Espagne</w:t>
            </w:r>
          </w:p>
        </w:tc>
        <w:tc>
          <w:tcPr>
            <w:tcW w:w="2729" w:type="dxa"/>
          </w:tcPr>
          <w:p w:rsidR="004105D2" w:rsidRPr="000613A7" w:rsidRDefault="004105D2" w:rsidP="00AB6DD4">
            <w:pPr>
              <w:jc w:val="left"/>
              <w:rPr>
                <w:sz w:val="16"/>
                <w:lang w:val="es-ES_tradnl"/>
              </w:rPr>
            </w:pPr>
            <w:r w:rsidRPr="000613A7">
              <w:rPr>
                <w:sz w:val="16"/>
                <w:lang w:val="es-ES_tradnl"/>
              </w:rPr>
              <w:t>Spanien</w:t>
            </w:r>
          </w:p>
        </w:tc>
        <w:tc>
          <w:tcPr>
            <w:tcW w:w="2518" w:type="dxa"/>
          </w:tcPr>
          <w:p w:rsidR="004105D2" w:rsidRPr="000613A7" w:rsidRDefault="004105D2" w:rsidP="00AB6DD4">
            <w:pPr>
              <w:jc w:val="left"/>
              <w:rPr>
                <w:sz w:val="16"/>
                <w:lang w:val="es-ES_tradnl"/>
              </w:rPr>
            </w:pPr>
            <w:r w:rsidRPr="000613A7">
              <w:rPr>
                <w:sz w:val="16"/>
                <w:lang w:val="es-ES_tradnl"/>
              </w:rPr>
              <w:t>España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FI</w:t>
            </w:r>
          </w:p>
        </w:tc>
        <w:tc>
          <w:tcPr>
            <w:tcW w:w="2249" w:type="dxa"/>
          </w:tcPr>
          <w:p w:rsidR="004105D2" w:rsidRPr="000613A7" w:rsidRDefault="004105D2" w:rsidP="00AB6DD4">
            <w:pPr>
              <w:jc w:val="left"/>
              <w:rPr>
                <w:sz w:val="16"/>
                <w:lang w:val="es-ES_tradnl"/>
              </w:rPr>
            </w:pPr>
            <w:r w:rsidRPr="000613A7">
              <w:rPr>
                <w:sz w:val="16"/>
                <w:lang w:val="es-ES_tradnl"/>
              </w:rPr>
              <w:t>Finland</w:t>
            </w:r>
          </w:p>
        </w:tc>
        <w:tc>
          <w:tcPr>
            <w:tcW w:w="2296" w:type="dxa"/>
          </w:tcPr>
          <w:p w:rsidR="004105D2" w:rsidRPr="000613A7" w:rsidRDefault="004105D2" w:rsidP="00AB6DD4">
            <w:pPr>
              <w:jc w:val="left"/>
              <w:rPr>
                <w:sz w:val="16"/>
                <w:lang w:val="es-ES_tradnl"/>
              </w:rPr>
            </w:pPr>
            <w:r w:rsidRPr="000613A7">
              <w:rPr>
                <w:sz w:val="16"/>
                <w:lang w:val="es-ES_tradnl"/>
              </w:rPr>
              <w:t>Finlande</w:t>
            </w:r>
          </w:p>
        </w:tc>
        <w:tc>
          <w:tcPr>
            <w:tcW w:w="2729" w:type="dxa"/>
          </w:tcPr>
          <w:p w:rsidR="004105D2" w:rsidRPr="000613A7" w:rsidRDefault="004105D2" w:rsidP="00AB6DD4">
            <w:pPr>
              <w:jc w:val="left"/>
              <w:rPr>
                <w:sz w:val="16"/>
                <w:lang w:val="es-ES_tradnl"/>
              </w:rPr>
            </w:pPr>
            <w:r w:rsidRPr="000613A7">
              <w:rPr>
                <w:sz w:val="16"/>
                <w:lang w:val="es-ES_tradnl"/>
              </w:rPr>
              <w:t>Finnland</w:t>
            </w:r>
          </w:p>
        </w:tc>
        <w:tc>
          <w:tcPr>
            <w:tcW w:w="2518" w:type="dxa"/>
          </w:tcPr>
          <w:p w:rsidR="004105D2" w:rsidRPr="000613A7" w:rsidRDefault="004105D2" w:rsidP="00AB6DD4">
            <w:pPr>
              <w:jc w:val="left"/>
              <w:rPr>
                <w:sz w:val="16"/>
                <w:lang w:val="es-ES_tradnl"/>
              </w:rPr>
            </w:pPr>
            <w:r w:rsidRPr="000613A7">
              <w:rPr>
                <w:sz w:val="16"/>
                <w:lang w:val="es-ES_tradnl"/>
              </w:rPr>
              <w:t>Finlandia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FR</w:t>
            </w:r>
          </w:p>
        </w:tc>
        <w:tc>
          <w:tcPr>
            <w:tcW w:w="2249" w:type="dxa"/>
          </w:tcPr>
          <w:p w:rsidR="004105D2" w:rsidRPr="000613A7" w:rsidRDefault="004105D2" w:rsidP="00AB6DD4">
            <w:pPr>
              <w:jc w:val="left"/>
              <w:rPr>
                <w:sz w:val="16"/>
                <w:lang w:val="es-ES_tradnl"/>
              </w:rPr>
            </w:pPr>
            <w:r w:rsidRPr="000613A7">
              <w:rPr>
                <w:sz w:val="16"/>
                <w:lang w:val="es-ES_tradnl"/>
              </w:rPr>
              <w:t>France</w:t>
            </w:r>
          </w:p>
        </w:tc>
        <w:tc>
          <w:tcPr>
            <w:tcW w:w="2296" w:type="dxa"/>
          </w:tcPr>
          <w:p w:rsidR="004105D2" w:rsidRPr="000613A7" w:rsidRDefault="004105D2" w:rsidP="00AB6DD4">
            <w:pPr>
              <w:jc w:val="left"/>
              <w:rPr>
                <w:sz w:val="16"/>
                <w:lang w:val="es-ES_tradnl"/>
              </w:rPr>
            </w:pPr>
            <w:r w:rsidRPr="000613A7">
              <w:rPr>
                <w:sz w:val="16"/>
                <w:lang w:val="es-ES_tradnl"/>
              </w:rPr>
              <w:t>France</w:t>
            </w:r>
          </w:p>
        </w:tc>
        <w:tc>
          <w:tcPr>
            <w:tcW w:w="2729" w:type="dxa"/>
          </w:tcPr>
          <w:p w:rsidR="004105D2" w:rsidRPr="000613A7" w:rsidRDefault="004105D2" w:rsidP="00AB6DD4">
            <w:pPr>
              <w:jc w:val="left"/>
              <w:rPr>
                <w:sz w:val="16"/>
                <w:lang w:val="es-ES_tradnl"/>
              </w:rPr>
            </w:pPr>
            <w:r w:rsidRPr="000613A7">
              <w:rPr>
                <w:sz w:val="16"/>
                <w:lang w:val="es-ES_tradnl"/>
              </w:rPr>
              <w:t>Frankreich</w:t>
            </w:r>
          </w:p>
        </w:tc>
        <w:tc>
          <w:tcPr>
            <w:tcW w:w="2518" w:type="dxa"/>
          </w:tcPr>
          <w:p w:rsidR="004105D2" w:rsidRPr="000613A7" w:rsidRDefault="004105D2" w:rsidP="00AB6DD4">
            <w:pPr>
              <w:jc w:val="left"/>
              <w:rPr>
                <w:sz w:val="16"/>
                <w:lang w:val="es-ES_tradnl"/>
              </w:rPr>
            </w:pPr>
            <w:r w:rsidRPr="000613A7">
              <w:rPr>
                <w:sz w:val="16"/>
                <w:lang w:val="es-ES_tradnl"/>
              </w:rPr>
              <w:t>Francia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GB</w:t>
            </w:r>
          </w:p>
        </w:tc>
        <w:tc>
          <w:tcPr>
            <w:tcW w:w="2249" w:type="dxa"/>
          </w:tcPr>
          <w:p w:rsidR="004105D2" w:rsidRPr="000613A7" w:rsidRDefault="004105D2" w:rsidP="00AB6DD4">
            <w:pPr>
              <w:jc w:val="left"/>
              <w:rPr>
                <w:sz w:val="16"/>
                <w:lang w:val="es-ES_tradnl"/>
              </w:rPr>
            </w:pPr>
            <w:r w:rsidRPr="000613A7">
              <w:rPr>
                <w:sz w:val="16"/>
                <w:lang w:val="es-ES_tradnl"/>
              </w:rPr>
              <w:t>United Kingdom</w:t>
            </w:r>
          </w:p>
        </w:tc>
        <w:tc>
          <w:tcPr>
            <w:tcW w:w="2296" w:type="dxa"/>
          </w:tcPr>
          <w:p w:rsidR="004105D2" w:rsidRPr="000613A7" w:rsidRDefault="004105D2" w:rsidP="00AB6DD4">
            <w:pPr>
              <w:jc w:val="left"/>
              <w:rPr>
                <w:sz w:val="16"/>
                <w:lang w:val="es-ES_tradnl"/>
              </w:rPr>
            </w:pPr>
            <w:r w:rsidRPr="000613A7">
              <w:rPr>
                <w:sz w:val="16"/>
                <w:lang w:val="es-ES_tradnl"/>
              </w:rPr>
              <w:t>Royaume</w:t>
            </w:r>
            <w:r w:rsidRPr="000613A7">
              <w:rPr>
                <w:sz w:val="16"/>
                <w:lang w:val="es-ES_tradnl"/>
              </w:rPr>
              <w:noBreakHyphen/>
              <w:t>Uni</w:t>
            </w:r>
          </w:p>
        </w:tc>
        <w:tc>
          <w:tcPr>
            <w:tcW w:w="2729" w:type="dxa"/>
          </w:tcPr>
          <w:p w:rsidR="004105D2" w:rsidRPr="000613A7" w:rsidRDefault="004105D2" w:rsidP="00AB6DD4">
            <w:pPr>
              <w:jc w:val="left"/>
              <w:rPr>
                <w:sz w:val="16"/>
                <w:lang w:val="es-ES_tradnl"/>
              </w:rPr>
            </w:pPr>
            <w:r w:rsidRPr="000613A7">
              <w:rPr>
                <w:sz w:val="16"/>
                <w:lang w:val="es-ES_tradnl"/>
              </w:rPr>
              <w:t>Vereinigtes Königreich</w:t>
            </w:r>
          </w:p>
        </w:tc>
        <w:tc>
          <w:tcPr>
            <w:tcW w:w="2518" w:type="dxa"/>
          </w:tcPr>
          <w:p w:rsidR="004105D2" w:rsidRPr="000613A7" w:rsidRDefault="004105D2" w:rsidP="00AB6DD4">
            <w:pPr>
              <w:jc w:val="left"/>
              <w:rPr>
                <w:sz w:val="16"/>
                <w:lang w:val="es-ES_tradnl"/>
              </w:rPr>
            </w:pPr>
            <w:r w:rsidRPr="000613A7">
              <w:rPr>
                <w:sz w:val="16"/>
                <w:lang w:val="es-ES_tradnl"/>
              </w:rPr>
              <w:t>Reino Unido</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GE</w:t>
            </w:r>
          </w:p>
        </w:tc>
        <w:tc>
          <w:tcPr>
            <w:tcW w:w="2249" w:type="dxa"/>
          </w:tcPr>
          <w:p w:rsidR="004105D2" w:rsidRPr="000613A7" w:rsidRDefault="004105D2" w:rsidP="00AB6DD4">
            <w:pPr>
              <w:jc w:val="left"/>
              <w:rPr>
                <w:sz w:val="16"/>
                <w:lang w:val="es-ES_tradnl"/>
              </w:rPr>
            </w:pPr>
            <w:r w:rsidRPr="000613A7">
              <w:rPr>
                <w:sz w:val="16"/>
                <w:lang w:val="es-ES_tradnl"/>
              </w:rPr>
              <w:t>Georgia</w:t>
            </w:r>
          </w:p>
        </w:tc>
        <w:tc>
          <w:tcPr>
            <w:tcW w:w="2296" w:type="dxa"/>
          </w:tcPr>
          <w:p w:rsidR="004105D2" w:rsidRPr="000613A7" w:rsidRDefault="004105D2" w:rsidP="00AB6DD4">
            <w:pPr>
              <w:jc w:val="left"/>
              <w:rPr>
                <w:sz w:val="16"/>
                <w:lang w:val="es-ES_tradnl"/>
              </w:rPr>
            </w:pPr>
            <w:r w:rsidRPr="000613A7">
              <w:rPr>
                <w:sz w:val="16"/>
                <w:lang w:val="es-ES_tradnl"/>
              </w:rPr>
              <w:t>Géorgie</w:t>
            </w:r>
          </w:p>
        </w:tc>
        <w:tc>
          <w:tcPr>
            <w:tcW w:w="2729" w:type="dxa"/>
          </w:tcPr>
          <w:p w:rsidR="004105D2" w:rsidRPr="000613A7" w:rsidRDefault="004105D2" w:rsidP="00AB6DD4">
            <w:pPr>
              <w:jc w:val="left"/>
              <w:rPr>
                <w:sz w:val="16"/>
                <w:lang w:val="es-ES_tradnl"/>
              </w:rPr>
            </w:pPr>
            <w:r w:rsidRPr="000613A7">
              <w:rPr>
                <w:sz w:val="16"/>
                <w:lang w:val="es-ES_tradnl"/>
              </w:rPr>
              <w:t>Georgien</w:t>
            </w:r>
          </w:p>
        </w:tc>
        <w:tc>
          <w:tcPr>
            <w:tcW w:w="2518" w:type="dxa"/>
          </w:tcPr>
          <w:p w:rsidR="004105D2" w:rsidRPr="000613A7" w:rsidRDefault="004105D2" w:rsidP="00AB6DD4">
            <w:pPr>
              <w:jc w:val="left"/>
              <w:rPr>
                <w:sz w:val="16"/>
                <w:lang w:val="es-ES_tradnl"/>
              </w:rPr>
            </w:pPr>
            <w:r w:rsidRPr="000613A7">
              <w:rPr>
                <w:sz w:val="16"/>
                <w:lang w:val="es-ES_tradnl"/>
              </w:rPr>
              <w:t>Georgia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HR</w:t>
            </w:r>
          </w:p>
        </w:tc>
        <w:tc>
          <w:tcPr>
            <w:tcW w:w="2249" w:type="dxa"/>
          </w:tcPr>
          <w:p w:rsidR="004105D2" w:rsidRPr="000613A7" w:rsidRDefault="004105D2" w:rsidP="00AB6DD4">
            <w:pPr>
              <w:jc w:val="left"/>
              <w:rPr>
                <w:sz w:val="16"/>
                <w:lang w:val="es-ES_tradnl"/>
              </w:rPr>
            </w:pPr>
            <w:r w:rsidRPr="000613A7">
              <w:rPr>
                <w:sz w:val="16"/>
                <w:lang w:val="es-ES_tradnl"/>
              </w:rPr>
              <w:t>Croatia</w:t>
            </w:r>
          </w:p>
        </w:tc>
        <w:tc>
          <w:tcPr>
            <w:tcW w:w="2296" w:type="dxa"/>
          </w:tcPr>
          <w:p w:rsidR="004105D2" w:rsidRPr="000613A7" w:rsidRDefault="004105D2" w:rsidP="00AB6DD4">
            <w:pPr>
              <w:jc w:val="left"/>
              <w:rPr>
                <w:sz w:val="16"/>
                <w:lang w:val="es-ES_tradnl"/>
              </w:rPr>
            </w:pPr>
            <w:r w:rsidRPr="000613A7">
              <w:rPr>
                <w:sz w:val="16"/>
                <w:lang w:val="es-ES_tradnl"/>
              </w:rPr>
              <w:t>Croatie</w:t>
            </w:r>
          </w:p>
        </w:tc>
        <w:tc>
          <w:tcPr>
            <w:tcW w:w="2729" w:type="dxa"/>
          </w:tcPr>
          <w:p w:rsidR="004105D2" w:rsidRPr="000613A7" w:rsidRDefault="004105D2" w:rsidP="00AB6DD4">
            <w:pPr>
              <w:jc w:val="left"/>
              <w:rPr>
                <w:sz w:val="16"/>
                <w:lang w:val="es-ES_tradnl"/>
              </w:rPr>
            </w:pPr>
            <w:r w:rsidRPr="000613A7">
              <w:rPr>
                <w:sz w:val="16"/>
                <w:lang w:val="es-ES_tradnl"/>
              </w:rPr>
              <w:t>Kroatien</w:t>
            </w:r>
          </w:p>
        </w:tc>
        <w:tc>
          <w:tcPr>
            <w:tcW w:w="2518" w:type="dxa"/>
          </w:tcPr>
          <w:p w:rsidR="004105D2" w:rsidRPr="000613A7" w:rsidRDefault="004105D2" w:rsidP="00AB6DD4">
            <w:pPr>
              <w:jc w:val="left"/>
              <w:rPr>
                <w:sz w:val="16"/>
                <w:lang w:val="es-ES_tradnl"/>
              </w:rPr>
            </w:pPr>
            <w:r w:rsidRPr="000613A7">
              <w:rPr>
                <w:sz w:val="16"/>
                <w:lang w:val="es-ES_tradnl"/>
              </w:rPr>
              <w:t>Croacia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HU</w:t>
            </w:r>
          </w:p>
        </w:tc>
        <w:tc>
          <w:tcPr>
            <w:tcW w:w="2249" w:type="dxa"/>
          </w:tcPr>
          <w:p w:rsidR="004105D2" w:rsidRPr="000613A7" w:rsidRDefault="004105D2" w:rsidP="00AB6DD4">
            <w:pPr>
              <w:jc w:val="left"/>
              <w:rPr>
                <w:sz w:val="16"/>
                <w:lang w:val="es-ES_tradnl"/>
              </w:rPr>
            </w:pPr>
            <w:r w:rsidRPr="000613A7">
              <w:rPr>
                <w:sz w:val="16"/>
                <w:lang w:val="es-ES_tradnl"/>
              </w:rPr>
              <w:t>Hungary</w:t>
            </w:r>
          </w:p>
        </w:tc>
        <w:tc>
          <w:tcPr>
            <w:tcW w:w="2296" w:type="dxa"/>
          </w:tcPr>
          <w:p w:rsidR="004105D2" w:rsidRPr="000613A7" w:rsidRDefault="004105D2" w:rsidP="00AB6DD4">
            <w:pPr>
              <w:jc w:val="left"/>
              <w:rPr>
                <w:sz w:val="16"/>
                <w:lang w:val="es-ES_tradnl"/>
              </w:rPr>
            </w:pPr>
            <w:r w:rsidRPr="000613A7">
              <w:rPr>
                <w:sz w:val="16"/>
                <w:lang w:val="es-ES_tradnl"/>
              </w:rPr>
              <w:t>Hongrie</w:t>
            </w:r>
          </w:p>
        </w:tc>
        <w:tc>
          <w:tcPr>
            <w:tcW w:w="2729" w:type="dxa"/>
          </w:tcPr>
          <w:p w:rsidR="004105D2" w:rsidRPr="000613A7" w:rsidRDefault="004105D2" w:rsidP="00AB6DD4">
            <w:pPr>
              <w:jc w:val="left"/>
              <w:rPr>
                <w:sz w:val="16"/>
                <w:lang w:val="es-ES_tradnl"/>
              </w:rPr>
            </w:pPr>
            <w:r w:rsidRPr="000613A7">
              <w:rPr>
                <w:sz w:val="16"/>
                <w:lang w:val="es-ES_tradnl"/>
              </w:rPr>
              <w:t>Ungarn</w:t>
            </w:r>
          </w:p>
        </w:tc>
        <w:tc>
          <w:tcPr>
            <w:tcW w:w="2518" w:type="dxa"/>
          </w:tcPr>
          <w:p w:rsidR="004105D2" w:rsidRPr="000613A7" w:rsidRDefault="004105D2" w:rsidP="00AB6DD4">
            <w:pPr>
              <w:jc w:val="left"/>
              <w:rPr>
                <w:sz w:val="16"/>
                <w:lang w:val="es-ES_tradnl"/>
              </w:rPr>
            </w:pPr>
            <w:r w:rsidRPr="000613A7">
              <w:rPr>
                <w:sz w:val="16"/>
                <w:lang w:val="es-ES_tradnl"/>
              </w:rPr>
              <w:t>Hungría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IE</w:t>
            </w:r>
          </w:p>
        </w:tc>
        <w:tc>
          <w:tcPr>
            <w:tcW w:w="2249" w:type="dxa"/>
          </w:tcPr>
          <w:p w:rsidR="004105D2" w:rsidRPr="000613A7" w:rsidRDefault="004105D2" w:rsidP="00AB6DD4">
            <w:pPr>
              <w:jc w:val="left"/>
              <w:rPr>
                <w:sz w:val="16"/>
                <w:lang w:val="es-ES_tradnl"/>
              </w:rPr>
            </w:pPr>
            <w:r w:rsidRPr="000613A7">
              <w:rPr>
                <w:sz w:val="16"/>
                <w:lang w:val="es-ES_tradnl"/>
              </w:rPr>
              <w:t>Ireland</w:t>
            </w:r>
          </w:p>
        </w:tc>
        <w:tc>
          <w:tcPr>
            <w:tcW w:w="2296" w:type="dxa"/>
          </w:tcPr>
          <w:p w:rsidR="004105D2" w:rsidRPr="000613A7" w:rsidRDefault="004105D2" w:rsidP="00AB6DD4">
            <w:pPr>
              <w:jc w:val="left"/>
              <w:rPr>
                <w:sz w:val="16"/>
                <w:lang w:val="es-ES_tradnl"/>
              </w:rPr>
            </w:pPr>
            <w:r w:rsidRPr="000613A7">
              <w:rPr>
                <w:sz w:val="16"/>
                <w:lang w:val="es-ES_tradnl"/>
              </w:rPr>
              <w:t>Irlande</w:t>
            </w:r>
          </w:p>
        </w:tc>
        <w:tc>
          <w:tcPr>
            <w:tcW w:w="2729" w:type="dxa"/>
          </w:tcPr>
          <w:p w:rsidR="004105D2" w:rsidRPr="000613A7" w:rsidRDefault="004105D2" w:rsidP="00AB6DD4">
            <w:pPr>
              <w:jc w:val="left"/>
              <w:rPr>
                <w:sz w:val="16"/>
                <w:lang w:val="es-ES_tradnl"/>
              </w:rPr>
            </w:pPr>
            <w:r w:rsidRPr="000613A7">
              <w:rPr>
                <w:sz w:val="16"/>
                <w:lang w:val="es-ES_tradnl"/>
              </w:rPr>
              <w:t>Irland</w:t>
            </w:r>
          </w:p>
        </w:tc>
        <w:tc>
          <w:tcPr>
            <w:tcW w:w="2518" w:type="dxa"/>
          </w:tcPr>
          <w:p w:rsidR="004105D2" w:rsidRPr="000613A7" w:rsidRDefault="004105D2" w:rsidP="00AB6DD4">
            <w:pPr>
              <w:jc w:val="left"/>
              <w:rPr>
                <w:sz w:val="16"/>
                <w:lang w:val="es-ES_tradnl"/>
              </w:rPr>
            </w:pPr>
            <w:r w:rsidRPr="000613A7">
              <w:rPr>
                <w:sz w:val="16"/>
                <w:lang w:val="es-ES_tradnl"/>
              </w:rPr>
              <w:t>Irlanda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IL</w:t>
            </w:r>
          </w:p>
        </w:tc>
        <w:tc>
          <w:tcPr>
            <w:tcW w:w="2249" w:type="dxa"/>
          </w:tcPr>
          <w:p w:rsidR="004105D2" w:rsidRPr="000613A7" w:rsidRDefault="004105D2" w:rsidP="00AB6DD4">
            <w:pPr>
              <w:jc w:val="left"/>
              <w:rPr>
                <w:sz w:val="16"/>
                <w:lang w:val="es-ES_tradnl"/>
              </w:rPr>
            </w:pPr>
            <w:r w:rsidRPr="000613A7">
              <w:rPr>
                <w:sz w:val="16"/>
                <w:lang w:val="es-ES_tradnl"/>
              </w:rPr>
              <w:t>Israel</w:t>
            </w:r>
          </w:p>
        </w:tc>
        <w:tc>
          <w:tcPr>
            <w:tcW w:w="2296" w:type="dxa"/>
          </w:tcPr>
          <w:p w:rsidR="004105D2" w:rsidRPr="000613A7" w:rsidRDefault="004105D2" w:rsidP="00AB6DD4">
            <w:pPr>
              <w:jc w:val="left"/>
              <w:rPr>
                <w:sz w:val="16"/>
                <w:lang w:val="es-ES_tradnl"/>
              </w:rPr>
            </w:pPr>
            <w:r w:rsidRPr="000613A7">
              <w:rPr>
                <w:sz w:val="16"/>
                <w:lang w:val="es-ES_tradnl"/>
              </w:rPr>
              <w:t>Israël</w:t>
            </w:r>
          </w:p>
        </w:tc>
        <w:tc>
          <w:tcPr>
            <w:tcW w:w="2729" w:type="dxa"/>
          </w:tcPr>
          <w:p w:rsidR="004105D2" w:rsidRPr="000613A7" w:rsidRDefault="004105D2" w:rsidP="00AB6DD4">
            <w:pPr>
              <w:jc w:val="left"/>
              <w:rPr>
                <w:sz w:val="16"/>
                <w:lang w:val="es-ES_tradnl"/>
              </w:rPr>
            </w:pPr>
            <w:r w:rsidRPr="000613A7">
              <w:rPr>
                <w:sz w:val="16"/>
                <w:lang w:val="es-ES_tradnl"/>
              </w:rPr>
              <w:t>Israel</w:t>
            </w:r>
          </w:p>
        </w:tc>
        <w:tc>
          <w:tcPr>
            <w:tcW w:w="2518" w:type="dxa"/>
          </w:tcPr>
          <w:p w:rsidR="004105D2" w:rsidRPr="000613A7" w:rsidRDefault="004105D2" w:rsidP="00AB6DD4">
            <w:pPr>
              <w:jc w:val="left"/>
              <w:rPr>
                <w:sz w:val="16"/>
                <w:lang w:val="es-ES_tradnl"/>
              </w:rPr>
            </w:pPr>
            <w:r w:rsidRPr="000613A7">
              <w:rPr>
                <w:sz w:val="16"/>
                <w:lang w:val="es-ES_tradnl"/>
              </w:rPr>
              <w:t>Israel</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IS</w:t>
            </w:r>
          </w:p>
        </w:tc>
        <w:tc>
          <w:tcPr>
            <w:tcW w:w="2249" w:type="dxa"/>
          </w:tcPr>
          <w:p w:rsidR="004105D2" w:rsidRPr="000613A7" w:rsidRDefault="004105D2" w:rsidP="00AB6DD4">
            <w:pPr>
              <w:jc w:val="left"/>
              <w:rPr>
                <w:sz w:val="16"/>
                <w:lang w:val="es-ES_tradnl"/>
              </w:rPr>
            </w:pPr>
            <w:r w:rsidRPr="000613A7">
              <w:rPr>
                <w:sz w:val="16"/>
                <w:lang w:val="es-ES_tradnl"/>
              </w:rPr>
              <w:t>Iceland</w:t>
            </w:r>
          </w:p>
        </w:tc>
        <w:tc>
          <w:tcPr>
            <w:tcW w:w="2296" w:type="dxa"/>
          </w:tcPr>
          <w:p w:rsidR="004105D2" w:rsidRPr="000613A7" w:rsidRDefault="004105D2" w:rsidP="00AB6DD4">
            <w:pPr>
              <w:jc w:val="left"/>
              <w:rPr>
                <w:sz w:val="16"/>
                <w:lang w:val="es-ES_tradnl"/>
              </w:rPr>
            </w:pPr>
            <w:r w:rsidRPr="000613A7">
              <w:rPr>
                <w:sz w:val="16"/>
                <w:lang w:val="es-ES_tradnl"/>
              </w:rPr>
              <w:t>Islande</w:t>
            </w:r>
          </w:p>
        </w:tc>
        <w:tc>
          <w:tcPr>
            <w:tcW w:w="2729" w:type="dxa"/>
          </w:tcPr>
          <w:p w:rsidR="004105D2" w:rsidRPr="000613A7" w:rsidRDefault="004105D2" w:rsidP="00AB6DD4">
            <w:pPr>
              <w:jc w:val="left"/>
              <w:rPr>
                <w:sz w:val="16"/>
                <w:lang w:val="es-ES_tradnl"/>
              </w:rPr>
            </w:pPr>
            <w:r w:rsidRPr="000613A7">
              <w:rPr>
                <w:sz w:val="16"/>
                <w:lang w:val="es-ES_tradnl"/>
              </w:rPr>
              <w:t>Island</w:t>
            </w:r>
          </w:p>
        </w:tc>
        <w:tc>
          <w:tcPr>
            <w:tcW w:w="2518" w:type="dxa"/>
          </w:tcPr>
          <w:p w:rsidR="004105D2" w:rsidRPr="000613A7" w:rsidRDefault="004105D2" w:rsidP="00AB6DD4">
            <w:pPr>
              <w:jc w:val="left"/>
              <w:rPr>
                <w:sz w:val="16"/>
                <w:lang w:val="es-ES_tradnl"/>
              </w:rPr>
            </w:pPr>
            <w:r w:rsidRPr="000613A7">
              <w:rPr>
                <w:sz w:val="16"/>
                <w:lang w:val="es-ES_tradnl"/>
              </w:rPr>
              <w:t>Islandia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IT</w:t>
            </w:r>
          </w:p>
        </w:tc>
        <w:tc>
          <w:tcPr>
            <w:tcW w:w="2249" w:type="dxa"/>
          </w:tcPr>
          <w:p w:rsidR="004105D2" w:rsidRPr="000613A7" w:rsidRDefault="004105D2" w:rsidP="00AB6DD4">
            <w:pPr>
              <w:jc w:val="left"/>
              <w:rPr>
                <w:sz w:val="16"/>
                <w:lang w:val="es-ES_tradnl"/>
              </w:rPr>
            </w:pPr>
            <w:r w:rsidRPr="000613A7">
              <w:rPr>
                <w:sz w:val="16"/>
                <w:lang w:val="es-ES_tradnl"/>
              </w:rPr>
              <w:t>Italy</w:t>
            </w:r>
          </w:p>
        </w:tc>
        <w:tc>
          <w:tcPr>
            <w:tcW w:w="2296" w:type="dxa"/>
          </w:tcPr>
          <w:p w:rsidR="004105D2" w:rsidRPr="000613A7" w:rsidRDefault="004105D2" w:rsidP="00AB6DD4">
            <w:pPr>
              <w:jc w:val="left"/>
              <w:rPr>
                <w:sz w:val="16"/>
                <w:lang w:val="es-ES_tradnl"/>
              </w:rPr>
            </w:pPr>
            <w:r w:rsidRPr="000613A7">
              <w:rPr>
                <w:sz w:val="16"/>
                <w:lang w:val="es-ES_tradnl"/>
              </w:rPr>
              <w:t>Italie</w:t>
            </w:r>
          </w:p>
        </w:tc>
        <w:tc>
          <w:tcPr>
            <w:tcW w:w="2729" w:type="dxa"/>
          </w:tcPr>
          <w:p w:rsidR="004105D2" w:rsidRPr="000613A7" w:rsidRDefault="004105D2" w:rsidP="00AB6DD4">
            <w:pPr>
              <w:jc w:val="left"/>
              <w:rPr>
                <w:sz w:val="16"/>
                <w:lang w:val="es-ES_tradnl"/>
              </w:rPr>
            </w:pPr>
            <w:r w:rsidRPr="000613A7">
              <w:rPr>
                <w:sz w:val="16"/>
                <w:lang w:val="es-ES_tradnl"/>
              </w:rPr>
              <w:t>Italien</w:t>
            </w:r>
          </w:p>
        </w:tc>
        <w:tc>
          <w:tcPr>
            <w:tcW w:w="2518" w:type="dxa"/>
          </w:tcPr>
          <w:p w:rsidR="004105D2" w:rsidRPr="000613A7" w:rsidRDefault="004105D2" w:rsidP="00AB6DD4">
            <w:pPr>
              <w:jc w:val="left"/>
              <w:rPr>
                <w:sz w:val="16"/>
                <w:lang w:val="es-ES_tradnl"/>
              </w:rPr>
            </w:pPr>
            <w:r w:rsidRPr="000613A7">
              <w:rPr>
                <w:sz w:val="16"/>
                <w:lang w:val="es-ES_tradnl"/>
              </w:rPr>
              <w:t>Italia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sz w:val="16"/>
                <w:lang w:val="es-ES_tradnl"/>
              </w:rPr>
            </w:pPr>
            <w:r w:rsidRPr="000613A7">
              <w:rPr>
                <w:b/>
                <w:sz w:val="16"/>
                <w:lang w:val="es-ES_tradnl"/>
              </w:rPr>
              <w:t>JO</w:t>
            </w:r>
          </w:p>
        </w:tc>
        <w:tc>
          <w:tcPr>
            <w:tcW w:w="2249" w:type="dxa"/>
          </w:tcPr>
          <w:p w:rsidR="004105D2" w:rsidRPr="000613A7" w:rsidRDefault="004105D2" w:rsidP="00AB6DD4">
            <w:pPr>
              <w:jc w:val="left"/>
              <w:rPr>
                <w:sz w:val="16"/>
                <w:lang w:val="es-ES_tradnl"/>
              </w:rPr>
            </w:pPr>
            <w:r w:rsidRPr="000613A7">
              <w:rPr>
                <w:sz w:val="16"/>
                <w:lang w:val="es-ES_tradnl"/>
              </w:rPr>
              <w:t>Jordan</w:t>
            </w:r>
          </w:p>
        </w:tc>
        <w:tc>
          <w:tcPr>
            <w:tcW w:w="2296" w:type="dxa"/>
          </w:tcPr>
          <w:p w:rsidR="004105D2" w:rsidRPr="000613A7" w:rsidRDefault="004105D2" w:rsidP="00AB6DD4">
            <w:pPr>
              <w:jc w:val="left"/>
              <w:rPr>
                <w:sz w:val="16"/>
                <w:lang w:val="es-ES_tradnl"/>
              </w:rPr>
            </w:pPr>
            <w:r w:rsidRPr="000613A7">
              <w:rPr>
                <w:sz w:val="16"/>
                <w:lang w:val="es-ES_tradnl"/>
              </w:rPr>
              <w:t>Jordanie</w:t>
            </w:r>
          </w:p>
        </w:tc>
        <w:tc>
          <w:tcPr>
            <w:tcW w:w="2729" w:type="dxa"/>
          </w:tcPr>
          <w:p w:rsidR="004105D2" w:rsidRPr="000613A7" w:rsidRDefault="004105D2" w:rsidP="00AB6DD4">
            <w:pPr>
              <w:jc w:val="left"/>
              <w:rPr>
                <w:sz w:val="16"/>
                <w:lang w:val="es-ES_tradnl"/>
              </w:rPr>
            </w:pPr>
            <w:r w:rsidRPr="000613A7">
              <w:rPr>
                <w:sz w:val="16"/>
                <w:lang w:val="es-ES_tradnl"/>
              </w:rPr>
              <w:t>Jordanien</w:t>
            </w:r>
          </w:p>
        </w:tc>
        <w:tc>
          <w:tcPr>
            <w:tcW w:w="2518" w:type="dxa"/>
          </w:tcPr>
          <w:p w:rsidR="004105D2" w:rsidRPr="000613A7" w:rsidRDefault="004105D2" w:rsidP="00AB6DD4">
            <w:pPr>
              <w:jc w:val="left"/>
              <w:rPr>
                <w:sz w:val="16"/>
                <w:lang w:val="es-ES_tradnl"/>
              </w:rPr>
            </w:pPr>
            <w:r w:rsidRPr="000613A7">
              <w:rPr>
                <w:sz w:val="16"/>
                <w:lang w:val="es-ES_tradnl"/>
              </w:rPr>
              <w:t>Jordania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JP</w:t>
            </w:r>
          </w:p>
        </w:tc>
        <w:tc>
          <w:tcPr>
            <w:tcW w:w="2249" w:type="dxa"/>
          </w:tcPr>
          <w:p w:rsidR="004105D2" w:rsidRPr="000613A7" w:rsidRDefault="004105D2" w:rsidP="00AB6DD4">
            <w:pPr>
              <w:jc w:val="left"/>
              <w:rPr>
                <w:sz w:val="16"/>
                <w:lang w:val="es-ES_tradnl"/>
              </w:rPr>
            </w:pPr>
            <w:r w:rsidRPr="000613A7">
              <w:rPr>
                <w:sz w:val="16"/>
                <w:lang w:val="es-ES_tradnl"/>
              </w:rPr>
              <w:t>Japan</w:t>
            </w:r>
          </w:p>
        </w:tc>
        <w:tc>
          <w:tcPr>
            <w:tcW w:w="2296" w:type="dxa"/>
          </w:tcPr>
          <w:p w:rsidR="004105D2" w:rsidRPr="000613A7" w:rsidRDefault="004105D2" w:rsidP="00AB6DD4">
            <w:pPr>
              <w:jc w:val="left"/>
              <w:rPr>
                <w:sz w:val="16"/>
                <w:lang w:val="es-ES_tradnl"/>
              </w:rPr>
            </w:pPr>
            <w:r w:rsidRPr="000613A7">
              <w:rPr>
                <w:sz w:val="16"/>
                <w:lang w:val="es-ES_tradnl"/>
              </w:rPr>
              <w:t>Japon</w:t>
            </w:r>
          </w:p>
        </w:tc>
        <w:tc>
          <w:tcPr>
            <w:tcW w:w="2729" w:type="dxa"/>
          </w:tcPr>
          <w:p w:rsidR="004105D2" w:rsidRPr="000613A7" w:rsidRDefault="004105D2" w:rsidP="00AB6DD4">
            <w:pPr>
              <w:jc w:val="left"/>
              <w:rPr>
                <w:sz w:val="16"/>
                <w:lang w:val="es-ES_tradnl"/>
              </w:rPr>
            </w:pPr>
            <w:r w:rsidRPr="000613A7">
              <w:rPr>
                <w:sz w:val="16"/>
                <w:lang w:val="es-ES_tradnl"/>
              </w:rPr>
              <w:t>Japan</w:t>
            </w:r>
          </w:p>
        </w:tc>
        <w:tc>
          <w:tcPr>
            <w:tcW w:w="2518" w:type="dxa"/>
          </w:tcPr>
          <w:p w:rsidR="004105D2" w:rsidRPr="000613A7" w:rsidRDefault="004105D2" w:rsidP="00AB6DD4">
            <w:pPr>
              <w:jc w:val="left"/>
              <w:rPr>
                <w:sz w:val="16"/>
                <w:lang w:val="es-ES_tradnl"/>
              </w:rPr>
            </w:pPr>
            <w:r w:rsidRPr="000613A7">
              <w:rPr>
                <w:sz w:val="16"/>
                <w:lang w:val="es-ES_tradnl"/>
              </w:rPr>
              <w:t>Japón</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KE</w:t>
            </w:r>
          </w:p>
        </w:tc>
        <w:tc>
          <w:tcPr>
            <w:tcW w:w="2249" w:type="dxa"/>
          </w:tcPr>
          <w:p w:rsidR="004105D2" w:rsidRPr="000613A7" w:rsidRDefault="004105D2" w:rsidP="00AB6DD4">
            <w:pPr>
              <w:jc w:val="left"/>
              <w:rPr>
                <w:sz w:val="16"/>
                <w:lang w:val="es-ES_tradnl"/>
              </w:rPr>
            </w:pPr>
            <w:r w:rsidRPr="000613A7">
              <w:rPr>
                <w:sz w:val="16"/>
                <w:lang w:val="es-ES_tradnl"/>
              </w:rPr>
              <w:t>Kenya</w:t>
            </w:r>
          </w:p>
        </w:tc>
        <w:tc>
          <w:tcPr>
            <w:tcW w:w="2296" w:type="dxa"/>
          </w:tcPr>
          <w:p w:rsidR="004105D2" w:rsidRPr="000613A7" w:rsidRDefault="004105D2" w:rsidP="00AB6DD4">
            <w:pPr>
              <w:jc w:val="left"/>
              <w:rPr>
                <w:sz w:val="16"/>
                <w:lang w:val="es-ES_tradnl"/>
              </w:rPr>
            </w:pPr>
            <w:r w:rsidRPr="000613A7">
              <w:rPr>
                <w:sz w:val="16"/>
                <w:lang w:val="es-ES_tradnl"/>
              </w:rPr>
              <w:t>Kenya</w:t>
            </w:r>
          </w:p>
        </w:tc>
        <w:tc>
          <w:tcPr>
            <w:tcW w:w="2729" w:type="dxa"/>
          </w:tcPr>
          <w:p w:rsidR="004105D2" w:rsidRPr="000613A7" w:rsidRDefault="004105D2" w:rsidP="00AB6DD4">
            <w:pPr>
              <w:jc w:val="left"/>
              <w:rPr>
                <w:sz w:val="16"/>
                <w:lang w:val="es-ES_tradnl"/>
              </w:rPr>
            </w:pPr>
            <w:r w:rsidRPr="000613A7">
              <w:rPr>
                <w:sz w:val="16"/>
                <w:lang w:val="es-ES_tradnl"/>
              </w:rPr>
              <w:t>Kenia</w:t>
            </w:r>
          </w:p>
        </w:tc>
        <w:tc>
          <w:tcPr>
            <w:tcW w:w="2518" w:type="dxa"/>
          </w:tcPr>
          <w:p w:rsidR="004105D2" w:rsidRPr="000613A7" w:rsidRDefault="004105D2" w:rsidP="00AB6DD4">
            <w:pPr>
              <w:jc w:val="left"/>
              <w:rPr>
                <w:sz w:val="16"/>
                <w:lang w:val="es-ES_tradnl"/>
              </w:rPr>
            </w:pPr>
            <w:r w:rsidRPr="000613A7">
              <w:rPr>
                <w:sz w:val="16"/>
                <w:lang w:val="es-ES_tradnl"/>
              </w:rPr>
              <w:t>Kenya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KG</w:t>
            </w:r>
          </w:p>
        </w:tc>
        <w:tc>
          <w:tcPr>
            <w:tcW w:w="2249" w:type="dxa"/>
          </w:tcPr>
          <w:p w:rsidR="004105D2" w:rsidRPr="000613A7" w:rsidRDefault="004105D2" w:rsidP="00AB6DD4">
            <w:pPr>
              <w:jc w:val="left"/>
              <w:rPr>
                <w:sz w:val="16"/>
                <w:lang w:val="es-ES_tradnl"/>
              </w:rPr>
            </w:pPr>
            <w:r w:rsidRPr="000613A7">
              <w:rPr>
                <w:sz w:val="16"/>
                <w:lang w:val="es-ES_tradnl"/>
              </w:rPr>
              <w:t>Kyrgyzstan</w:t>
            </w:r>
          </w:p>
        </w:tc>
        <w:tc>
          <w:tcPr>
            <w:tcW w:w="2296" w:type="dxa"/>
          </w:tcPr>
          <w:p w:rsidR="004105D2" w:rsidRPr="000613A7" w:rsidRDefault="004105D2" w:rsidP="00AB6DD4">
            <w:pPr>
              <w:jc w:val="left"/>
              <w:rPr>
                <w:sz w:val="16"/>
                <w:lang w:val="es-ES_tradnl"/>
              </w:rPr>
            </w:pPr>
            <w:r w:rsidRPr="000613A7">
              <w:rPr>
                <w:sz w:val="16"/>
                <w:lang w:val="es-ES_tradnl"/>
              </w:rPr>
              <w:t>Kirghizistan</w:t>
            </w:r>
          </w:p>
        </w:tc>
        <w:tc>
          <w:tcPr>
            <w:tcW w:w="2729" w:type="dxa"/>
          </w:tcPr>
          <w:p w:rsidR="004105D2" w:rsidRPr="000613A7" w:rsidRDefault="004105D2" w:rsidP="00AB6DD4">
            <w:pPr>
              <w:jc w:val="left"/>
              <w:rPr>
                <w:sz w:val="16"/>
                <w:lang w:val="es-ES_tradnl"/>
              </w:rPr>
            </w:pPr>
            <w:r w:rsidRPr="000613A7">
              <w:rPr>
                <w:sz w:val="16"/>
                <w:lang w:val="es-ES_tradnl"/>
              </w:rPr>
              <w:t>Kirgistan</w:t>
            </w:r>
          </w:p>
        </w:tc>
        <w:tc>
          <w:tcPr>
            <w:tcW w:w="2518" w:type="dxa"/>
          </w:tcPr>
          <w:p w:rsidR="004105D2" w:rsidRPr="000613A7" w:rsidRDefault="004105D2" w:rsidP="00AB6DD4">
            <w:pPr>
              <w:jc w:val="left"/>
              <w:rPr>
                <w:sz w:val="16"/>
                <w:lang w:val="es-ES_tradnl"/>
              </w:rPr>
            </w:pPr>
            <w:r w:rsidRPr="000613A7">
              <w:rPr>
                <w:sz w:val="16"/>
                <w:lang w:val="es-ES_tradnl"/>
              </w:rPr>
              <w:t>Kirguistán</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KR</w:t>
            </w:r>
          </w:p>
        </w:tc>
        <w:tc>
          <w:tcPr>
            <w:tcW w:w="2249" w:type="dxa"/>
          </w:tcPr>
          <w:p w:rsidR="004105D2" w:rsidRPr="000613A7" w:rsidRDefault="004105D2" w:rsidP="00AB6DD4">
            <w:pPr>
              <w:jc w:val="left"/>
              <w:rPr>
                <w:sz w:val="16"/>
                <w:lang w:val="es-ES_tradnl"/>
              </w:rPr>
            </w:pPr>
            <w:r w:rsidRPr="000613A7">
              <w:rPr>
                <w:sz w:val="16"/>
                <w:lang w:val="es-ES_tradnl"/>
              </w:rPr>
              <w:t>Republic of Korea</w:t>
            </w:r>
          </w:p>
        </w:tc>
        <w:tc>
          <w:tcPr>
            <w:tcW w:w="2296" w:type="dxa"/>
          </w:tcPr>
          <w:p w:rsidR="004105D2" w:rsidRPr="000613A7" w:rsidRDefault="004105D2" w:rsidP="00AB6DD4">
            <w:pPr>
              <w:jc w:val="left"/>
              <w:rPr>
                <w:sz w:val="16"/>
                <w:lang w:val="es-ES_tradnl"/>
              </w:rPr>
            </w:pPr>
            <w:r w:rsidRPr="000613A7">
              <w:rPr>
                <w:sz w:val="16"/>
                <w:lang w:val="es-ES_tradnl"/>
              </w:rPr>
              <w:t>République de Corée</w:t>
            </w:r>
          </w:p>
        </w:tc>
        <w:tc>
          <w:tcPr>
            <w:tcW w:w="2729" w:type="dxa"/>
          </w:tcPr>
          <w:p w:rsidR="004105D2" w:rsidRPr="000613A7" w:rsidRDefault="004105D2" w:rsidP="00AB6DD4">
            <w:pPr>
              <w:jc w:val="left"/>
              <w:rPr>
                <w:sz w:val="16"/>
                <w:lang w:val="es-ES_tradnl"/>
              </w:rPr>
            </w:pPr>
            <w:r w:rsidRPr="000613A7">
              <w:rPr>
                <w:sz w:val="16"/>
                <w:lang w:val="es-ES_tradnl"/>
              </w:rPr>
              <w:t>Republik Korea</w:t>
            </w:r>
          </w:p>
        </w:tc>
        <w:tc>
          <w:tcPr>
            <w:tcW w:w="2518" w:type="dxa"/>
          </w:tcPr>
          <w:p w:rsidR="004105D2" w:rsidRPr="000613A7" w:rsidRDefault="004105D2" w:rsidP="00AB6DD4">
            <w:pPr>
              <w:jc w:val="left"/>
              <w:rPr>
                <w:sz w:val="16"/>
                <w:lang w:val="es-ES_tradnl"/>
              </w:rPr>
            </w:pPr>
            <w:r w:rsidRPr="000613A7">
              <w:rPr>
                <w:sz w:val="16"/>
                <w:lang w:val="es-ES_tradnl"/>
              </w:rPr>
              <w:t>República de Corea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LT</w:t>
            </w:r>
          </w:p>
        </w:tc>
        <w:tc>
          <w:tcPr>
            <w:tcW w:w="2249" w:type="dxa"/>
          </w:tcPr>
          <w:p w:rsidR="004105D2" w:rsidRPr="000613A7" w:rsidRDefault="004105D2" w:rsidP="00AB6DD4">
            <w:pPr>
              <w:jc w:val="left"/>
              <w:rPr>
                <w:sz w:val="16"/>
                <w:lang w:val="es-ES_tradnl"/>
              </w:rPr>
            </w:pPr>
            <w:r w:rsidRPr="000613A7">
              <w:rPr>
                <w:sz w:val="16"/>
                <w:lang w:val="es-ES_tradnl"/>
              </w:rPr>
              <w:t>Lithuania</w:t>
            </w:r>
          </w:p>
        </w:tc>
        <w:tc>
          <w:tcPr>
            <w:tcW w:w="2296" w:type="dxa"/>
          </w:tcPr>
          <w:p w:rsidR="004105D2" w:rsidRPr="000613A7" w:rsidRDefault="004105D2" w:rsidP="00AB6DD4">
            <w:pPr>
              <w:jc w:val="left"/>
              <w:rPr>
                <w:sz w:val="16"/>
                <w:lang w:val="es-ES_tradnl"/>
              </w:rPr>
            </w:pPr>
            <w:r w:rsidRPr="000613A7">
              <w:rPr>
                <w:sz w:val="16"/>
                <w:lang w:val="es-ES_tradnl"/>
              </w:rPr>
              <w:t>Lituanie</w:t>
            </w:r>
          </w:p>
        </w:tc>
        <w:tc>
          <w:tcPr>
            <w:tcW w:w="2729" w:type="dxa"/>
          </w:tcPr>
          <w:p w:rsidR="004105D2" w:rsidRPr="000613A7" w:rsidRDefault="004105D2" w:rsidP="00AB6DD4">
            <w:pPr>
              <w:jc w:val="left"/>
              <w:rPr>
                <w:sz w:val="16"/>
                <w:lang w:val="es-ES_tradnl"/>
              </w:rPr>
            </w:pPr>
            <w:r w:rsidRPr="000613A7">
              <w:rPr>
                <w:sz w:val="16"/>
                <w:lang w:val="es-ES_tradnl"/>
              </w:rPr>
              <w:t>Litauen</w:t>
            </w:r>
          </w:p>
        </w:tc>
        <w:tc>
          <w:tcPr>
            <w:tcW w:w="2518" w:type="dxa"/>
          </w:tcPr>
          <w:p w:rsidR="004105D2" w:rsidRPr="000613A7" w:rsidRDefault="004105D2" w:rsidP="00AB6DD4">
            <w:pPr>
              <w:jc w:val="left"/>
              <w:rPr>
                <w:sz w:val="16"/>
                <w:lang w:val="es-ES_tradnl"/>
              </w:rPr>
            </w:pPr>
            <w:r w:rsidRPr="000613A7">
              <w:rPr>
                <w:sz w:val="16"/>
                <w:lang w:val="es-ES_tradnl"/>
              </w:rPr>
              <w:t>Lituania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LV</w:t>
            </w:r>
          </w:p>
        </w:tc>
        <w:tc>
          <w:tcPr>
            <w:tcW w:w="2249" w:type="dxa"/>
          </w:tcPr>
          <w:p w:rsidR="004105D2" w:rsidRPr="000613A7" w:rsidRDefault="004105D2" w:rsidP="00AB6DD4">
            <w:pPr>
              <w:jc w:val="left"/>
              <w:rPr>
                <w:sz w:val="16"/>
                <w:lang w:val="es-ES_tradnl"/>
              </w:rPr>
            </w:pPr>
            <w:r w:rsidRPr="000613A7">
              <w:rPr>
                <w:sz w:val="16"/>
                <w:lang w:val="es-ES_tradnl"/>
              </w:rPr>
              <w:t>Latvia</w:t>
            </w:r>
          </w:p>
        </w:tc>
        <w:tc>
          <w:tcPr>
            <w:tcW w:w="2296" w:type="dxa"/>
          </w:tcPr>
          <w:p w:rsidR="004105D2" w:rsidRPr="000613A7" w:rsidRDefault="004105D2" w:rsidP="00AB6DD4">
            <w:pPr>
              <w:jc w:val="left"/>
              <w:rPr>
                <w:sz w:val="16"/>
                <w:lang w:val="es-ES_tradnl"/>
              </w:rPr>
            </w:pPr>
            <w:r w:rsidRPr="000613A7">
              <w:rPr>
                <w:sz w:val="16"/>
                <w:lang w:val="es-ES_tradnl"/>
              </w:rPr>
              <w:t>Lettonie</w:t>
            </w:r>
          </w:p>
        </w:tc>
        <w:tc>
          <w:tcPr>
            <w:tcW w:w="2729" w:type="dxa"/>
          </w:tcPr>
          <w:p w:rsidR="004105D2" w:rsidRPr="000613A7" w:rsidRDefault="004105D2" w:rsidP="00AB6DD4">
            <w:pPr>
              <w:jc w:val="left"/>
              <w:rPr>
                <w:sz w:val="16"/>
                <w:lang w:val="es-ES_tradnl"/>
              </w:rPr>
            </w:pPr>
            <w:r w:rsidRPr="000613A7">
              <w:rPr>
                <w:sz w:val="16"/>
                <w:lang w:val="es-ES_tradnl"/>
              </w:rPr>
              <w:t>Lettland</w:t>
            </w:r>
          </w:p>
        </w:tc>
        <w:tc>
          <w:tcPr>
            <w:tcW w:w="2518" w:type="dxa"/>
          </w:tcPr>
          <w:p w:rsidR="004105D2" w:rsidRPr="000613A7" w:rsidRDefault="004105D2" w:rsidP="00AB6DD4">
            <w:pPr>
              <w:jc w:val="left"/>
              <w:rPr>
                <w:sz w:val="16"/>
                <w:lang w:val="es-ES_tradnl"/>
              </w:rPr>
            </w:pPr>
            <w:r w:rsidRPr="000613A7">
              <w:rPr>
                <w:sz w:val="16"/>
                <w:lang w:val="es-ES_tradnl"/>
              </w:rPr>
              <w:t>Letonia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sz w:val="16"/>
                <w:lang w:val="es-ES_tradnl"/>
              </w:rPr>
            </w:pPr>
            <w:r w:rsidRPr="000613A7">
              <w:rPr>
                <w:b/>
                <w:sz w:val="16"/>
                <w:lang w:val="es-ES_tradnl"/>
              </w:rPr>
              <w:t>MA</w:t>
            </w:r>
          </w:p>
        </w:tc>
        <w:tc>
          <w:tcPr>
            <w:tcW w:w="2249" w:type="dxa"/>
          </w:tcPr>
          <w:p w:rsidR="004105D2" w:rsidRPr="000613A7" w:rsidRDefault="004105D2" w:rsidP="00AB6DD4">
            <w:pPr>
              <w:jc w:val="left"/>
              <w:rPr>
                <w:sz w:val="16"/>
                <w:lang w:val="es-ES_tradnl"/>
              </w:rPr>
            </w:pPr>
            <w:r w:rsidRPr="000613A7">
              <w:rPr>
                <w:sz w:val="16"/>
                <w:lang w:val="es-ES_tradnl"/>
              </w:rPr>
              <w:t>Morocco</w:t>
            </w:r>
          </w:p>
        </w:tc>
        <w:tc>
          <w:tcPr>
            <w:tcW w:w="2296" w:type="dxa"/>
          </w:tcPr>
          <w:p w:rsidR="004105D2" w:rsidRPr="000613A7" w:rsidRDefault="004105D2" w:rsidP="00AB6DD4">
            <w:pPr>
              <w:jc w:val="left"/>
              <w:rPr>
                <w:sz w:val="16"/>
                <w:lang w:val="es-ES_tradnl"/>
              </w:rPr>
            </w:pPr>
            <w:r w:rsidRPr="000613A7">
              <w:rPr>
                <w:sz w:val="16"/>
                <w:lang w:val="es-ES_tradnl"/>
              </w:rPr>
              <w:t>Maroc</w:t>
            </w:r>
          </w:p>
        </w:tc>
        <w:tc>
          <w:tcPr>
            <w:tcW w:w="2729" w:type="dxa"/>
          </w:tcPr>
          <w:p w:rsidR="004105D2" w:rsidRPr="000613A7" w:rsidRDefault="004105D2" w:rsidP="00AB6DD4">
            <w:pPr>
              <w:jc w:val="left"/>
              <w:rPr>
                <w:sz w:val="16"/>
                <w:lang w:val="es-ES_tradnl"/>
              </w:rPr>
            </w:pPr>
            <w:r w:rsidRPr="000613A7">
              <w:rPr>
                <w:sz w:val="16"/>
                <w:lang w:val="es-ES_tradnl"/>
              </w:rPr>
              <w:t>Marokko</w:t>
            </w:r>
          </w:p>
        </w:tc>
        <w:tc>
          <w:tcPr>
            <w:tcW w:w="2518" w:type="dxa"/>
          </w:tcPr>
          <w:p w:rsidR="004105D2" w:rsidRPr="000613A7" w:rsidRDefault="004105D2" w:rsidP="00AB6DD4">
            <w:pPr>
              <w:jc w:val="left"/>
              <w:rPr>
                <w:sz w:val="16"/>
                <w:lang w:val="es-ES_tradnl"/>
              </w:rPr>
            </w:pPr>
            <w:r w:rsidRPr="000613A7">
              <w:rPr>
                <w:sz w:val="16"/>
                <w:lang w:val="es-ES_tradnl"/>
              </w:rPr>
              <w:t>Marruecos</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MD</w:t>
            </w:r>
          </w:p>
        </w:tc>
        <w:tc>
          <w:tcPr>
            <w:tcW w:w="2249" w:type="dxa"/>
          </w:tcPr>
          <w:p w:rsidR="004105D2" w:rsidRPr="000613A7" w:rsidRDefault="004105D2" w:rsidP="00AB6DD4">
            <w:pPr>
              <w:jc w:val="left"/>
              <w:rPr>
                <w:sz w:val="16"/>
                <w:lang w:val="es-ES_tradnl"/>
              </w:rPr>
            </w:pPr>
            <w:r w:rsidRPr="000613A7">
              <w:rPr>
                <w:sz w:val="16"/>
                <w:lang w:val="es-ES_tradnl"/>
              </w:rPr>
              <w:t>Republic of Moldova</w:t>
            </w:r>
          </w:p>
        </w:tc>
        <w:tc>
          <w:tcPr>
            <w:tcW w:w="2296" w:type="dxa"/>
          </w:tcPr>
          <w:p w:rsidR="004105D2" w:rsidRPr="000613A7" w:rsidRDefault="004105D2" w:rsidP="00AB6DD4">
            <w:pPr>
              <w:jc w:val="left"/>
              <w:rPr>
                <w:sz w:val="16"/>
                <w:lang w:val="es-ES_tradnl"/>
              </w:rPr>
            </w:pPr>
            <w:r w:rsidRPr="000613A7">
              <w:rPr>
                <w:sz w:val="16"/>
                <w:lang w:val="es-ES_tradnl"/>
              </w:rPr>
              <w:t>République de Moldova</w:t>
            </w:r>
          </w:p>
        </w:tc>
        <w:tc>
          <w:tcPr>
            <w:tcW w:w="2729" w:type="dxa"/>
          </w:tcPr>
          <w:p w:rsidR="004105D2" w:rsidRPr="000613A7" w:rsidRDefault="004105D2" w:rsidP="00AB6DD4">
            <w:pPr>
              <w:jc w:val="left"/>
              <w:rPr>
                <w:sz w:val="16"/>
                <w:lang w:val="es-ES_tradnl"/>
              </w:rPr>
            </w:pPr>
            <w:r w:rsidRPr="000613A7">
              <w:rPr>
                <w:sz w:val="16"/>
                <w:lang w:val="es-ES_tradnl"/>
              </w:rPr>
              <w:t>Republik Moldau</w:t>
            </w:r>
          </w:p>
        </w:tc>
        <w:tc>
          <w:tcPr>
            <w:tcW w:w="2518" w:type="dxa"/>
          </w:tcPr>
          <w:p w:rsidR="004105D2" w:rsidRPr="000613A7" w:rsidRDefault="004105D2" w:rsidP="00AB6DD4">
            <w:pPr>
              <w:jc w:val="left"/>
              <w:rPr>
                <w:sz w:val="16"/>
                <w:lang w:val="es-ES_tradnl"/>
              </w:rPr>
            </w:pPr>
            <w:r w:rsidRPr="000613A7">
              <w:rPr>
                <w:sz w:val="16"/>
                <w:lang w:val="es-ES_tradnl"/>
              </w:rPr>
              <w:t>República de Moldova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MK</w:t>
            </w:r>
          </w:p>
        </w:tc>
        <w:tc>
          <w:tcPr>
            <w:tcW w:w="2249" w:type="dxa"/>
          </w:tcPr>
          <w:p w:rsidR="004105D2" w:rsidRPr="000613A7" w:rsidRDefault="004105D2" w:rsidP="00AB6DD4">
            <w:pPr>
              <w:jc w:val="left"/>
              <w:rPr>
                <w:sz w:val="16"/>
                <w:lang w:val="es-ES_tradnl"/>
              </w:rPr>
            </w:pPr>
            <w:r w:rsidRPr="000613A7">
              <w:rPr>
                <w:sz w:val="16"/>
                <w:lang w:val="es-ES_tradnl"/>
              </w:rPr>
              <w:t>The former Yugoslav Republic of Macedonia</w:t>
            </w:r>
          </w:p>
        </w:tc>
        <w:tc>
          <w:tcPr>
            <w:tcW w:w="2296" w:type="dxa"/>
          </w:tcPr>
          <w:p w:rsidR="004105D2" w:rsidRPr="000613A7" w:rsidRDefault="004105D2" w:rsidP="00AB6DD4">
            <w:pPr>
              <w:jc w:val="left"/>
              <w:rPr>
                <w:sz w:val="16"/>
                <w:lang w:val="es-ES_tradnl"/>
              </w:rPr>
            </w:pPr>
            <w:r w:rsidRPr="000613A7">
              <w:rPr>
                <w:sz w:val="16"/>
                <w:lang w:val="es-ES_tradnl"/>
              </w:rPr>
              <w:t>Ex-République yougoslave de Macédoine</w:t>
            </w:r>
          </w:p>
        </w:tc>
        <w:tc>
          <w:tcPr>
            <w:tcW w:w="2729" w:type="dxa"/>
          </w:tcPr>
          <w:p w:rsidR="004105D2" w:rsidRPr="000613A7" w:rsidRDefault="004105D2" w:rsidP="00AB6DD4">
            <w:pPr>
              <w:jc w:val="left"/>
              <w:rPr>
                <w:sz w:val="16"/>
                <w:lang w:val="es-ES_tradnl"/>
              </w:rPr>
            </w:pPr>
            <w:r w:rsidRPr="000613A7">
              <w:rPr>
                <w:sz w:val="16"/>
                <w:lang w:val="es-ES_tradnl"/>
              </w:rPr>
              <w:t>Ehemalige Jugoslawische Republik Mazedonien</w:t>
            </w:r>
          </w:p>
        </w:tc>
        <w:tc>
          <w:tcPr>
            <w:tcW w:w="2518" w:type="dxa"/>
          </w:tcPr>
          <w:p w:rsidR="004105D2" w:rsidRPr="000613A7" w:rsidRDefault="004105D2" w:rsidP="00AB6DD4">
            <w:pPr>
              <w:jc w:val="left"/>
              <w:rPr>
                <w:sz w:val="16"/>
                <w:lang w:val="es-ES_tradnl"/>
              </w:rPr>
            </w:pPr>
            <w:r w:rsidRPr="000613A7">
              <w:rPr>
                <w:sz w:val="16"/>
                <w:lang w:val="es-ES_tradnl"/>
              </w:rPr>
              <w:t>Ex República Yugoslava de Macedonia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MX</w:t>
            </w:r>
          </w:p>
        </w:tc>
        <w:tc>
          <w:tcPr>
            <w:tcW w:w="2249" w:type="dxa"/>
          </w:tcPr>
          <w:p w:rsidR="004105D2" w:rsidRPr="000613A7" w:rsidRDefault="004105D2" w:rsidP="00AB6DD4">
            <w:pPr>
              <w:jc w:val="left"/>
              <w:rPr>
                <w:sz w:val="16"/>
                <w:lang w:val="es-ES_tradnl"/>
              </w:rPr>
            </w:pPr>
            <w:r w:rsidRPr="000613A7">
              <w:rPr>
                <w:sz w:val="16"/>
                <w:lang w:val="es-ES_tradnl"/>
              </w:rPr>
              <w:t>México</w:t>
            </w:r>
          </w:p>
        </w:tc>
        <w:tc>
          <w:tcPr>
            <w:tcW w:w="2296" w:type="dxa"/>
          </w:tcPr>
          <w:p w:rsidR="004105D2" w:rsidRPr="000613A7" w:rsidRDefault="004105D2" w:rsidP="00AB6DD4">
            <w:pPr>
              <w:jc w:val="left"/>
              <w:rPr>
                <w:sz w:val="16"/>
                <w:lang w:val="es-ES_tradnl"/>
              </w:rPr>
            </w:pPr>
            <w:r w:rsidRPr="000613A7">
              <w:rPr>
                <w:sz w:val="16"/>
                <w:lang w:val="es-ES_tradnl"/>
              </w:rPr>
              <w:t>Mexique</w:t>
            </w:r>
          </w:p>
        </w:tc>
        <w:tc>
          <w:tcPr>
            <w:tcW w:w="2729" w:type="dxa"/>
          </w:tcPr>
          <w:p w:rsidR="004105D2" w:rsidRPr="000613A7" w:rsidRDefault="004105D2" w:rsidP="00AB6DD4">
            <w:pPr>
              <w:jc w:val="left"/>
              <w:rPr>
                <w:sz w:val="16"/>
                <w:lang w:val="es-ES_tradnl"/>
              </w:rPr>
            </w:pPr>
            <w:r w:rsidRPr="000613A7">
              <w:rPr>
                <w:sz w:val="16"/>
                <w:lang w:val="es-ES_tradnl"/>
              </w:rPr>
              <w:t>Mexiko</w:t>
            </w:r>
          </w:p>
        </w:tc>
        <w:tc>
          <w:tcPr>
            <w:tcW w:w="2518" w:type="dxa"/>
          </w:tcPr>
          <w:p w:rsidR="004105D2" w:rsidRPr="000613A7" w:rsidRDefault="004105D2" w:rsidP="00AB6DD4">
            <w:pPr>
              <w:jc w:val="left"/>
              <w:rPr>
                <w:sz w:val="16"/>
                <w:lang w:val="es-ES_tradnl"/>
              </w:rPr>
            </w:pPr>
            <w:r w:rsidRPr="000613A7">
              <w:rPr>
                <w:sz w:val="16"/>
                <w:lang w:val="es-ES_tradnl"/>
              </w:rPr>
              <w:t>México</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NI</w:t>
            </w:r>
          </w:p>
        </w:tc>
        <w:tc>
          <w:tcPr>
            <w:tcW w:w="2249" w:type="dxa"/>
          </w:tcPr>
          <w:p w:rsidR="004105D2" w:rsidRPr="000613A7" w:rsidRDefault="004105D2" w:rsidP="00AB6DD4">
            <w:pPr>
              <w:jc w:val="left"/>
              <w:rPr>
                <w:sz w:val="16"/>
                <w:lang w:val="es-ES_tradnl"/>
              </w:rPr>
            </w:pPr>
            <w:r w:rsidRPr="000613A7">
              <w:rPr>
                <w:sz w:val="16"/>
                <w:lang w:val="es-ES_tradnl"/>
              </w:rPr>
              <w:t>Nicaragua</w:t>
            </w:r>
          </w:p>
        </w:tc>
        <w:tc>
          <w:tcPr>
            <w:tcW w:w="2296" w:type="dxa"/>
          </w:tcPr>
          <w:p w:rsidR="004105D2" w:rsidRPr="000613A7" w:rsidRDefault="004105D2" w:rsidP="00AB6DD4">
            <w:pPr>
              <w:jc w:val="left"/>
              <w:rPr>
                <w:sz w:val="16"/>
                <w:lang w:val="es-ES_tradnl"/>
              </w:rPr>
            </w:pPr>
            <w:r w:rsidRPr="000613A7">
              <w:rPr>
                <w:sz w:val="16"/>
                <w:lang w:val="es-ES_tradnl"/>
              </w:rPr>
              <w:t>Nicaragua</w:t>
            </w:r>
          </w:p>
        </w:tc>
        <w:tc>
          <w:tcPr>
            <w:tcW w:w="2729" w:type="dxa"/>
          </w:tcPr>
          <w:p w:rsidR="004105D2" w:rsidRPr="000613A7" w:rsidRDefault="004105D2" w:rsidP="00AB6DD4">
            <w:pPr>
              <w:jc w:val="left"/>
              <w:rPr>
                <w:sz w:val="16"/>
                <w:lang w:val="es-ES_tradnl"/>
              </w:rPr>
            </w:pPr>
            <w:r w:rsidRPr="000613A7">
              <w:rPr>
                <w:sz w:val="16"/>
                <w:lang w:val="es-ES_tradnl"/>
              </w:rPr>
              <w:t>Nicaragua</w:t>
            </w:r>
          </w:p>
        </w:tc>
        <w:tc>
          <w:tcPr>
            <w:tcW w:w="2518" w:type="dxa"/>
          </w:tcPr>
          <w:p w:rsidR="004105D2" w:rsidRPr="000613A7" w:rsidRDefault="004105D2" w:rsidP="00AB6DD4">
            <w:pPr>
              <w:jc w:val="left"/>
              <w:rPr>
                <w:sz w:val="16"/>
                <w:lang w:val="es-ES_tradnl"/>
              </w:rPr>
            </w:pPr>
            <w:r w:rsidRPr="000613A7">
              <w:rPr>
                <w:sz w:val="16"/>
                <w:lang w:val="es-ES_tradnl"/>
              </w:rPr>
              <w:t>Nicaragua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NL</w:t>
            </w:r>
          </w:p>
        </w:tc>
        <w:tc>
          <w:tcPr>
            <w:tcW w:w="2249" w:type="dxa"/>
          </w:tcPr>
          <w:p w:rsidR="004105D2" w:rsidRPr="000613A7" w:rsidRDefault="004105D2" w:rsidP="00AB6DD4">
            <w:pPr>
              <w:jc w:val="left"/>
              <w:rPr>
                <w:sz w:val="16"/>
                <w:lang w:val="es-ES_tradnl"/>
              </w:rPr>
            </w:pPr>
            <w:r w:rsidRPr="000613A7">
              <w:rPr>
                <w:sz w:val="16"/>
                <w:lang w:val="es-ES_tradnl"/>
              </w:rPr>
              <w:t>Netherlands</w:t>
            </w:r>
          </w:p>
        </w:tc>
        <w:tc>
          <w:tcPr>
            <w:tcW w:w="2296" w:type="dxa"/>
          </w:tcPr>
          <w:p w:rsidR="004105D2" w:rsidRPr="000613A7" w:rsidRDefault="004105D2" w:rsidP="00AB6DD4">
            <w:pPr>
              <w:jc w:val="left"/>
              <w:rPr>
                <w:sz w:val="16"/>
                <w:lang w:val="es-ES_tradnl"/>
              </w:rPr>
            </w:pPr>
            <w:r w:rsidRPr="000613A7">
              <w:rPr>
                <w:sz w:val="16"/>
                <w:lang w:val="es-ES_tradnl"/>
              </w:rPr>
              <w:t>Pays-Bas</w:t>
            </w:r>
          </w:p>
        </w:tc>
        <w:tc>
          <w:tcPr>
            <w:tcW w:w="2729" w:type="dxa"/>
          </w:tcPr>
          <w:p w:rsidR="004105D2" w:rsidRPr="000613A7" w:rsidRDefault="004105D2" w:rsidP="00AB6DD4">
            <w:pPr>
              <w:jc w:val="left"/>
              <w:rPr>
                <w:sz w:val="16"/>
                <w:lang w:val="es-ES_tradnl"/>
              </w:rPr>
            </w:pPr>
            <w:r w:rsidRPr="000613A7">
              <w:rPr>
                <w:sz w:val="16"/>
                <w:lang w:val="es-ES_tradnl"/>
              </w:rPr>
              <w:t>Niederlande</w:t>
            </w:r>
          </w:p>
        </w:tc>
        <w:tc>
          <w:tcPr>
            <w:tcW w:w="2518" w:type="dxa"/>
          </w:tcPr>
          <w:p w:rsidR="004105D2" w:rsidRPr="000613A7" w:rsidRDefault="004105D2" w:rsidP="00AB6DD4">
            <w:pPr>
              <w:jc w:val="left"/>
              <w:rPr>
                <w:sz w:val="16"/>
                <w:lang w:val="es-ES_tradnl"/>
              </w:rPr>
            </w:pPr>
            <w:r w:rsidRPr="000613A7">
              <w:rPr>
                <w:sz w:val="16"/>
                <w:lang w:val="es-ES_tradnl"/>
              </w:rPr>
              <w:t>Países Bajos</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NO</w:t>
            </w:r>
          </w:p>
        </w:tc>
        <w:tc>
          <w:tcPr>
            <w:tcW w:w="2249" w:type="dxa"/>
          </w:tcPr>
          <w:p w:rsidR="004105D2" w:rsidRPr="000613A7" w:rsidRDefault="004105D2" w:rsidP="00AB6DD4">
            <w:pPr>
              <w:jc w:val="left"/>
              <w:rPr>
                <w:sz w:val="16"/>
                <w:lang w:val="es-ES_tradnl"/>
              </w:rPr>
            </w:pPr>
            <w:r w:rsidRPr="000613A7">
              <w:rPr>
                <w:sz w:val="16"/>
                <w:lang w:val="es-ES_tradnl"/>
              </w:rPr>
              <w:t>Norway</w:t>
            </w:r>
          </w:p>
        </w:tc>
        <w:tc>
          <w:tcPr>
            <w:tcW w:w="2296" w:type="dxa"/>
          </w:tcPr>
          <w:p w:rsidR="004105D2" w:rsidRPr="000613A7" w:rsidRDefault="004105D2" w:rsidP="00AB6DD4">
            <w:pPr>
              <w:jc w:val="left"/>
              <w:rPr>
                <w:sz w:val="16"/>
                <w:lang w:val="es-ES_tradnl"/>
              </w:rPr>
            </w:pPr>
            <w:r w:rsidRPr="000613A7">
              <w:rPr>
                <w:sz w:val="16"/>
                <w:lang w:val="es-ES_tradnl"/>
              </w:rPr>
              <w:t>Norvège</w:t>
            </w:r>
          </w:p>
        </w:tc>
        <w:tc>
          <w:tcPr>
            <w:tcW w:w="2729" w:type="dxa"/>
          </w:tcPr>
          <w:p w:rsidR="004105D2" w:rsidRPr="000613A7" w:rsidRDefault="004105D2" w:rsidP="00AB6DD4">
            <w:pPr>
              <w:jc w:val="left"/>
              <w:rPr>
                <w:sz w:val="16"/>
                <w:lang w:val="es-ES_tradnl"/>
              </w:rPr>
            </w:pPr>
            <w:r w:rsidRPr="000613A7">
              <w:rPr>
                <w:sz w:val="16"/>
                <w:lang w:val="es-ES_tradnl"/>
              </w:rPr>
              <w:t>Norwegen</w:t>
            </w:r>
          </w:p>
        </w:tc>
        <w:tc>
          <w:tcPr>
            <w:tcW w:w="2518" w:type="dxa"/>
          </w:tcPr>
          <w:p w:rsidR="004105D2" w:rsidRPr="000613A7" w:rsidRDefault="004105D2" w:rsidP="00AB6DD4">
            <w:pPr>
              <w:jc w:val="left"/>
              <w:rPr>
                <w:sz w:val="16"/>
                <w:lang w:val="es-ES_tradnl"/>
              </w:rPr>
            </w:pPr>
            <w:r w:rsidRPr="000613A7">
              <w:rPr>
                <w:sz w:val="16"/>
                <w:lang w:val="es-ES_tradnl"/>
              </w:rPr>
              <w:t>Noruega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NZ</w:t>
            </w:r>
          </w:p>
        </w:tc>
        <w:tc>
          <w:tcPr>
            <w:tcW w:w="2249" w:type="dxa"/>
          </w:tcPr>
          <w:p w:rsidR="004105D2" w:rsidRPr="000613A7" w:rsidRDefault="004105D2" w:rsidP="00AB6DD4">
            <w:pPr>
              <w:jc w:val="left"/>
              <w:rPr>
                <w:sz w:val="16"/>
                <w:lang w:val="es-ES_tradnl"/>
              </w:rPr>
            </w:pPr>
            <w:r w:rsidRPr="000613A7">
              <w:rPr>
                <w:sz w:val="16"/>
                <w:lang w:val="es-ES_tradnl"/>
              </w:rPr>
              <w:t>New Zealand</w:t>
            </w:r>
          </w:p>
        </w:tc>
        <w:tc>
          <w:tcPr>
            <w:tcW w:w="2296" w:type="dxa"/>
          </w:tcPr>
          <w:p w:rsidR="004105D2" w:rsidRPr="000613A7" w:rsidRDefault="004105D2" w:rsidP="00AB6DD4">
            <w:pPr>
              <w:jc w:val="left"/>
              <w:rPr>
                <w:sz w:val="16"/>
                <w:lang w:val="es-ES_tradnl"/>
              </w:rPr>
            </w:pPr>
            <w:r w:rsidRPr="000613A7">
              <w:rPr>
                <w:sz w:val="16"/>
                <w:lang w:val="es-ES_tradnl"/>
              </w:rPr>
              <w:t>Nouvelle-Zélande</w:t>
            </w:r>
          </w:p>
        </w:tc>
        <w:tc>
          <w:tcPr>
            <w:tcW w:w="2729" w:type="dxa"/>
          </w:tcPr>
          <w:p w:rsidR="004105D2" w:rsidRPr="000613A7" w:rsidRDefault="004105D2" w:rsidP="00AB6DD4">
            <w:pPr>
              <w:jc w:val="left"/>
              <w:rPr>
                <w:sz w:val="16"/>
                <w:lang w:val="es-ES_tradnl"/>
              </w:rPr>
            </w:pPr>
            <w:r w:rsidRPr="000613A7">
              <w:rPr>
                <w:sz w:val="16"/>
                <w:lang w:val="es-ES_tradnl"/>
              </w:rPr>
              <w:t>Neuseeland</w:t>
            </w:r>
          </w:p>
        </w:tc>
        <w:tc>
          <w:tcPr>
            <w:tcW w:w="2518" w:type="dxa"/>
          </w:tcPr>
          <w:p w:rsidR="004105D2" w:rsidRPr="000613A7" w:rsidRDefault="004105D2" w:rsidP="00AB6DD4">
            <w:pPr>
              <w:jc w:val="left"/>
              <w:rPr>
                <w:sz w:val="16"/>
                <w:lang w:val="es-ES_tradnl"/>
              </w:rPr>
            </w:pPr>
            <w:r w:rsidRPr="000613A7">
              <w:rPr>
                <w:sz w:val="16"/>
                <w:lang w:val="es-ES_tradnl"/>
              </w:rPr>
              <w:t>Nueva Zelandia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OM</w:t>
            </w:r>
          </w:p>
        </w:tc>
        <w:tc>
          <w:tcPr>
            <w:tcW w:w="2249" w:type="dxa"/>
          </w:tcPr>
          <w:p w:rsidR="004105D2" w:rsidRPr="000613A7" w:rsidRDefault="004105D2" w:rsidP="00AB6DD4">
            <w:pPr>
              <w:jc w:val="left"/>
              <w:rPr>
                <w:sz w:val="16"/>
                <w:lang w:val="es-ES_tradnl"/>
              </w:rPr>
            </w:pPr>
            <w:r w:rsidRPr="000613A7">
              <w:rPr>
                <w:sz w:val="16"/>
                <w:lang w:val="es-ES_tradnl"/>
              </w:rPr>
              <w:t>Oman</w:t>
            </w:r>
          </w:p>
        </w:tc>
        <w:tc>
          <w:tcPr>
            <w:tcW w:w="2296" w:type="dxa"/>
          </w:tcPr>
          <w:p w:rsidR="004105D2" w:rsidRPr="000613A7" w:rsidRDefault="004105D2" w:rsidP="00AB6DD4">
            <w:pPr>
              <w:jc w:val="left"/>
              <w:rPr>
                <w:sz w:val="16"/>
                <w:lang w:val="es-ES_tradnl"/>
              </w:rPr>
            </w:pPr>
            <w:r w:rsidRPr="000613A7">
              <w:rPr>
                <w:sz w:val="16"/>
                <w:lang w:val="es-ES_tradnl"/>
              </w:rPr>
              <w:t>Oman</w:t>
            </w:r>
          </w:p>
        </w:tc>
        <w:tc>
          <w:tcPr>
            <w:tcW w:w="2729" w:type="dxa"/>
          </w:tcPr>
          <w:p w:rsidR="004105D2" w:rsidRPr="000613A7" w:rsidRDefault="004105D2" w:rsidP="00AB6DD4">
            <w:pPr>
              <w:jc w:val="left"/>
              <w:rPr>
                <w:sz w:val="16"/>
                <w:lang w:val="es-ES_tradnl"/>
              </w:rPr>
            </w:pPr>
            <w:r w:rsidRPr="000613A7">
              <w:rPr>
                <w:sz w:val="16"/>
                <w:lang w:val="es-ES_tradnl"/>
              </w:rPr>
              <w:t>Oman</w:t>
            </w:r>
          </w:p>
        </w:tc>
        <w:tc>
          <w:tcPr>
            <w:tcW w:w="2518" w:type="dxa"/>
          </w:tcPr>
          <w:p w:rsidR="004105D2" w:rsidRPr="000613A7" w:rsidRDefault="004105D2" w:rsidP="00AB6DD4">
            <w:pPr>
              <w:jc w:val="left"/>
              <w:rPr>
                <w:sz w:val="16"/>
                <w:lang w:val="es-ES_tradnl"/>
              </w:rPr>
            </w:pPr>
            <w:r w:rsidRPr="000613A7">
              <w:rPr>
                <w:sz w:val="16"/>
                <w:lang w:val="es-ES_tradnl"/>
              </w:rPr>
              <w:t>Omán</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PA</w:t>
            </w:r>
          </w:p>
        </w:tc>
        <w:tc>
          <w:tcPr>
            <w:tcW w:w="2249" w:type="dxa"/>
          </w:tcPr>
          <w:p w:rsidR="004105D2" w:rsidRPr="000613A7" w:rsidRDefault="004105D2" w:rsidP="00AB6DD4">
            <w:pPr>
              <w:jc w:val="left"/>
              <w:rPr>
                <w:sz w:val="16"/>
                <w:lang w:val="es-ES_tradnl"/>
              </w:rPr>
            </w:pPr>
            <w:r w:rsidRPr="000613A7">
              <w:rPr>
                <w:sz w:val="16"/>
                <w:lang w:val="es-ES_tradnl"/>
              </w:rPr>
              <w:t>Panama</w:t>
            </w:r>
          </w:p>
        </w:tc>
        <w:tc>
          <w:tcPr>
            <w:tcW w:w="2296" w:type="dxa"/>
          </w:tcPr>
          <w:p w:rsidR="004105D2" w:rsidRPr="000613A7" w:rsidRDefault="004105D2" w:rsidP="00AB6DD4">
            <w:pPr>
              <w:jc w:val="left"/>
              <w:rPr>
                <w:sz w:val="16"/>
                <w:lang w:val="es-ES_tradnl"/>
              </w:rPr>
            </w:pPr>
            <w:r w:rsidRPr="000613A7">
              <w:rPr>
                <w:sz w:val="16"/>
                <w:lang w:val="es-ES_tradnl"/>
              </w:rPr>
              <w:t>Panama</w:t>
            </w:r>
          </w:p>
        </w:tc>
        <w:tc>
          <w:tcPr>
            <w:tcW w:w="2729" w:type="dxa"/>
          </w:tcPr>
          <w:p w:rsidR="004105D2" w:rsidRPr="000613A7" w:rsidRDefault="004105D2" w:rsidP="00AB6DD4">
            <w:pPr>
              <w:jc w:val="left"/>
              <w:rPr>
                <w:sz w:val="16"/>
                <w:lang w:val="es-ES_tradnl"/>
              </w:rPr>
            </w:pPr>
            <w:r w:rsidRPr="000613A7">
              <w:rPr>
                <w:sz w:val="16"/>
                <w:lang w:val="es-ES_tradnl"/>
              </w:rPr>
              <w:t>Panama</w:t>
            </w:r>
          </w:p>
        </w:tc>
        <w:tc>
          <w:tcPr>
            <w:tcW w:w="2518" w:type="dxa"/>
          </w:tcPr>
          <w:p w:rsidR="004105D2" w:rsidRPr="000613A7" w:rsidRDefault="004105D2" w:rsidP="00AB6DD4">
            <w:pPr>
              <w:jc w:val="left"/>
              <w:rPr>
                <w:sz w:val="16"/>
                <w:lang w:val="es-ES_tradnl"/>
              </w:rPr>
            </w:pPr>
            <w:r w:rsidRPr="000613A7">
              <w:rPr>
                <w:sz w:val="16"/>
                <w:lang w:val="es-ES_tradnl"/>
              </w:rPr>
              <w:t>Panamá</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PE</w:t>
            </w:r>
          </w:p>
        </w:tc>
        <w:tc>
          <w:tcPr>
            <w:tcW w:w="2249" w:type="dxa"/>
          </w:tcPr>
          <w:p w:rsidR="004105D2" w:rsidRPr="000613A7" w:rsidRDefault="004105D2" w:rsidP="00AB6DD4">
            <w:pPr>
              <w:jc w:val="left"/>
              <w:rPr>
                <w:sz w:val="16"/>
                <w:lang w:val="es-ES_tradnl"/>
              </w:rPr>
            </w:pPr>
            <w:r w:rsidRPr="000613A7">
              <w:rPr>
                <w:sz w:val="16"/>
                <w:lang w:val="es-ES_tradnl"/>
              </w:rPr>
              <w:t>Peru</w:t>
            </w:r>
          </w:p>
        </w:tc>
        <w:tc>
          <w:tcPr>
            <w:tcW w:w="2296" w:type="dxa"/>
          </w:tcPr>
          <w:p w:rsidR="004105D2" w:rsidRPr="000613A7" w:rsidRDefault="004105D2" w:rsidP="00AB6DD4">
            <w:pPr>
              <w:jc w:val="left"/>
              <w:rPr>
                <w:sz w:val="16"/>
                <w:lang w:val="es-ES_tradnl"/>
              </w:rPr>
            </w:pPr>
            <w:r w:rsidRPr="000613A7">
              <w:rPr>
                <w:sz w:val="16"/>
                <w:lang w:val="es-ES_tradnl"/>
              </w:rPr>
              <w:t>Pérou</w:t>
            </w:r>
          </w:p>
        </w:tc>
        <w:tc>
          <w:tcPr>
            <w:tcW w:w="2729" w:type="dxa"/>
          </w:tcPr>
          <w:p w:rsidR="004105D2" w:rsidRPr="000613A7" w:rsidRDefault="004105D2" w:rsidP="00AB6DD4">
            <w:pPr>
              <w:jc w:val="left"/>
              <w:rPr>
                <w:sz w:val="16"/>
                <w:lang w:val="es-ES_tradnl"/>
              </w:rPr>
            </w:pPr>
            <w:r w:rsidRPr="000613A7">
              <w:rPr>
                <w:sz w:val="16"/>
                <w:lang w:val="es-ES_tradnl"/>
              </w:rPr>
              <w:t>Peru</w:t>
            </w:r>
          </w:p>
        </w:tc>
        <w:tc>
          <w:tcPr>
            <w:tcW w:w="2518" w:type="dxa"/>
          </w:tcPr>
          <w:p w:rsidR="004105D2" w:rsidRPr="000613A7" w:rsidRDefault="004105D2" w:rsidP="00AB6DD4">
            <w:pPr>
              <w:jc w:val="left"/>
              <w:rPr>
                <w:sz w:val="16"/>
                <w:lang w:val="es-ES_tradnl"/>
              </w:rPr>
            </w:pPr>
            <w:r w:rsidRPr="000613A7">
              <w:rPr>
                <w:sz w:val="16"/>
                <w:lang w:val="es-ES_tradnl"/>
              </w:rPr>
              <w:t>Perú</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PL</w:t>
            </w:r>
          </w:p>
        </w:tc>
        <w:tc>
          <w:tcPr>
            <w:tcW w:w="2249" w:type="dxa"/>
          </w:tcPr>
          <w:p w:rsidR="004105D2" w:rsidRPr="000613A7" w:rsidRDefault="004105D2" w:rsidP="00AB6DD4">
            <w:pPr>
              <w:jc w:val="left"/>
              <w:rPr>
                <w:sz w:val="16"/>
                <w:lang w:val="es-ES_tradnl"/>
              </w:rPr>
            </w:pPr>
            <w:r w:rsidRPr="000613A7">
              <w:rPr>
                <w:sz w:val="16"/>
                <w:lang w:val="es-ES_tradnl"/>
              </w:rPr>
              <w:t>Poland</w:t>
            </w:r>
          </w:p>
        </w:tc>
        <w:tc>
          <w:tcPr>
            <w:tcW w:w="2296" w:type="dxa"/>
          </w:tcPr>
          <w:p w:rsidR="004105D2" w:rsidRPr="000613A7" w:rsidRDefault="004105D2" w:rsidP="00AB6DD4">
            <w:pPr>
              <w:jc w:val="left"/>
              <w:rPr>
                <w:sz w:val="16"/>
                <w:lang w:val="es-ES_tradnl"/>
              </w:rPr>
            </w:pPr>
            <w:r w:rsidRPr="000613A7">
              <w:rPr>
                <w:sz w:val="16"/>
                <w:lang w:val="es-ES_tradnl"/>
              </w:rPr>
              <w:t>Pologne</w:t>
            </w:r>
          </w:p>
        </w:tc>
        <w:tc>
          <w:tcPr>
            <w:tcW w:w="2729" w:type="dxa"/>
          </w:tcPr>
          <w:p w:rsidR="004105D2" w:rsidRPr="000613A7" w:rsidRDefault="004105D2" w:rsidP="00AB6DD4">
            <w:pPr>
              <w:jc w:val="left"/>
              <w:rPr>
                <w:sz w:val="16"/>
                <w:lang w:val="es-ES_tradnl"/>
              </w:rPr>
            </w:pPr>
            <w:r w:rsidRPr="000613A7">
              <w:rPr>
                <w:sz w:val="16"/>
                <w:lang w:val="es-ES_tradnl"/>
              </w:rPr>
              <w:t>Polen</w:t>
            </w:r>
          </w:p>
        </w:tc>
        <w:tc>
          <w:tcPr>
            <w:tcW w:w="2518" w:type="dxa"/>
          </w:tcPr>
          <w:p w:rsidR="004105D2" w:rsidRPr="000613A7" w:rsidRDefault="004105D2" w:rsidP="00AB6DD4">
            <w:pPr>
              <w:jc w:val="left"/>
              <w:rPr>
                <w:sz w:val="16"/>
                <w:lang w:val="es-ES_tradnl"/>
              </w:rPr>
            </w:pPr>
            <w:r w:rsidRPr="000613A7">
              <w:rPr>
                <w:sz w:val="16"/>
                <w:lang w:val="es-ES_tradnl"/>
              </w:rPr>
              <w:t>Polonia</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PT</w:t>
            </w:r>
          </w:p>
        </w:tc>
        <w:tc>
          <w:tcPr>
            <w:tcW w:w="2249" w:type="dxa"/>
          </w:tcPr>
          <w:p w:rsidR="004105D2" w:rsidRPr="000613A7" w:rsidRDefault="004105D2" w:rsidP="00AB6DD4">
            <w:pPr>
              <w:jc w:val="left"/>
              <w:rPr>
                <w:sz w:val="16"/>
                <w:lang w:val="es-ES_tradnl"/>
              </w:rPr>
            </w:pPr>
            <w:r w:rsidRPr="000613A7">
              <w:rPr>
                <w:sz w:val="16"/>
                <w:lang w:val="es-ES_tradnl"/>
              </w:rPr>
              <w:t>Portugal</w:t>
            </w:r>
          </w:p>
        </w:tc>
        <w:tc>
          <w:tcPr>
            <w:tcW w:w="2296" w:type="dxa"/>
          </w:tcPr>
          <w:p w:rsidR="004105D2" w:rsidRPr="000613A7" w:rsidRDefault="004105D2" w:rsidP="00AB6DD4">
            <w:pPr>
              <w:jc w:val="left"/>
              <w:rPr>
                <w:sz w:val="16"/>
                <w:lang w:val="es-ES_tradnl"/>
              </w:rPr>
            </w:pPr>
            <w:r w:rsidRPr="000613A7">
              <w:rPr>
                <w:sz w:val="16"/>
                <w:lang w:val="es-ES_tradnl"/>
              </w:rPr>
              <w:t>Portugal</w:t>
            </w:r>
          </w:p>
        </w:tc>
        <w:tc>
          <w:tcPr>
            <w:tcW w:w="2729" w:type="dxa"/>
          </w:tcPr>
          <w:p w:rsidR="004105D2" w:rsidRPr="000613A7" w:rsidRDefault="004105D2" w:rsidP="00AB6DD4">
            <w:pPr>
              <w:jc w:val="left"/>
              <w:rPr>
                <w:sz w:val="16"/>
                <w:lang w:val="es-ES_tradnl"/>
              </w:rPr>
            </w:pPr>
            <w:r w:rsidRPr="000613A7">
              <w:rPr>
                <w:sz w:val="16"/>
                <w:lang w:val="es-ES_tradnl"/>
              </w:rPr>
              <w:t>Portugal</w:t>
            </w:r>
          </w:p>
        </w:tc>
        <w:tc>
          <w:tcPr>
            <w:tcW w:w="2518" w:type="dxa"/>
          </w:tcPr>
          <w:p w:rsidR="004105D2" w:rsidRPr="000613A7" w:rsidRDefault="004105D2" w:rsidP="00AB6DD4">
            <w:pPr>
              <w:jc w:val="left"/>
              <w:rPr>
                <w:sz w:val="16"/>
                <w:lang w:val="es-ES_tradnl"/>
              </w:rPr>
            </w:pPr>
            <w:r w:rsidRPr="000613A7">
              <w:rPr>
                <w:sz w:val="16"/>
                <w:lang w:val="es-ES_tradnl"/>
              </w:rPr>
              <w:t>Portugal</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PY</w:t>
            </w:r>
          </w:p>
        </w:tc>
        <w:tc>
          <w:tcPr>
            <w:tcW w:w="2249" w:type="dxa"/>
          </w:tcPr>
          <w:p w:rsidR="004105D2" w:rsidRPr="000613A7" w:rsidRDefault="004105D2" w:rsidP="00AB6DD4">
            <w:pPr>
              <w:jc w:val="left"/>
              <w:rPr>
                <w:sz w:val="16"/>
                <w:lang w:val="es-ES_tradnl"/>
              </w:rPr>
            </w:pPr>
            <w:r w:rsidRPr="000613A7">
              <w:rPr>
                <w:sz w:val="16"/>
                <w:lang w:val="es-ES_tradnl"/>
              </w:rPr>
              <w:t>Paraguay</w:t>
            </w:r>
          </w:p>
        </w:tc>
        <w:tc>
          <w:tcPr>
            <w:tcW w:w="2296" w:type="dxa"/>
          </w:tcPr>
          <w:p w:rsidR="004105D2" w:rsidRPr="000613A7" w:rsidRDefault="004105D2" w:rsidP="00AB6DD4">
            <w:pPr>
              <w:jc w:val="left"/>
              <w:rPr>
                <w:sz w:val="16"/>
                <w:lang w:val="es-ES_tradnl"/>
              </w:rPr>
            </w:pPr>
            <w:r w:rsidRPr="000613A7">
              <w:rPr>
                <w:sz w:val="16"/>
                <w:lang w:val="es-ES_tradnl"/>
              </w:rPr>
              <w:t>Paraguay</w:t>
            </w:r>
          </w:p>
        </w:tc>
        <w:tc>
          <w:tcPr>
            <w:tcW w:w="2729" w:type="dxa"/>
          </w:tcPr>
          <w:p w:rsidR="004105D2" w:rsidRPr="000613A7" w:rsidRDefault="004105D2" w:rsidP="00AB6DD4">
            <w:pPr>
              <w:jc w:val="left"/>
              <w:rPr>
                <w:sz w:val="16"/>
                <w:lang w:val="es-ES_tradnl"/>
              </w:rPr>
            </w:pPr>
            <w:r w:rsidRPr="000613A7">
              <w:rPr>
                <w:sz w:val="16"/>
                <w:lang w:val="es-ES_tradnl"/>
              </w:rPr>
              <w:t>Paraguay</w:t>
            </w:r>
          </w:p>
        </w:tc>
        <w:tc>
          <w:tcPr>
            <w:tcW w:w="2518" w:type="dxa"/>
          </w:tcPr>
          <w:p w:rsidR="004105D2" w:rsidRPr="000613A7" w:rsidRDefault="004105D2" w:rsidP="00AB6DD4">
            <w:pPr>
              <w:jc w:val="left"/>
              <w:rPr>
                <w:sz w:val="16"/>
                <w:lang w:val="es-ES_tradnl"/>
              </w:rPr>
            </w:pPr>
            <w:r w:rsidRPr="000613A7">
              <w:rPr>
                <w:sz w:val="16"/>
                <w:lang w:val="es-ES_tradnl"/>
              </w:rPr>
              <w:t>Paraguay</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QZ</w:t>
            </w:r>
          </w:p>
        </w:tc>
        <w:tc>
          <w:tcPr>
            <w:tcW w:w="2249" w:type="dxa"/>
          </w:tcPr>
          <w:p w:rsidR="004105D2" w:rsidRPr="000613A7" w:rsidRDefault="004105D2" w:rsidP="00AB6DD4">
            <w:pPr>
              <w:jc w:val="left"/>
              <w:rPr>
                <w:sz w:val="16"/>
                <w:lang w:val="es-ES_tradnl"/>
              </w:rPr>
            </w:pPr>
            <w:r w:rsidRPr="000613A7">
              <w:rPr>
                <w:sz w:val="16"/>
                <w:lang w:val="es-ES_tradnl"/>
              </w:rPr>
              <w:t>European Union</w:t>
            </w:r>
          </w:p>
        </w:tc>
        <w:tc>
          <w:tcPr>
            <w:tcW w:w="2296" w:type="dxa"/>
          </w:tcPr>
          <w:p w:rsidR="004105D2" w:rsidRPr="000613A7" w:rsidRDefault="004105D2" w:rsidP="00AB6DD4">
            <w:pPr>
              <w:jc w:val="left"/>
              <w:rPr>
                <w:sz w:val="16"/>
                <w:lang w:val="es-ES_tradnl"/>
              </w:rPr>
            </w:pPr>
            <w:r w:rsidRPr="000613A7">
              <w:rPr>
                <w:sz w:val="16"/>
                <w:lang w:val="es-ES_tradnl"/>
              </w:rPr>
              <w:t>Union européenne</w:t>
            </w:r>
          </w:p>
        </w:tc>
        <w:tc>
          <w:tcPr>
            <w:tcW w:w="2729" w:type="dxa"/>
          </w:tcPr>
          <w:p w:rsidR="004105D2" w:rsidRPr="000613A7" w:rsidRDefault="004105D2" w:rsidP="00AB6DD4">
            <w:pPr>
              <w:keepLines/>
              <w:jc w:val="left"/>
              <w:rPr>
                <w:sz w:val="16"/>
                <w:lang w:val="es-ES_tradnl"/>
              </w:rPr>
            </w:pPr>
            <w:r w:rsidRPr="000613A7">
              <w:rPr>
                <w:sz w:val="16"/>
                <w:lang w:val="es-ES_tradnl"/>
              </w:rPr>
              <w:t>Europäische Union</w:t>
            </w:r>
          </w:p>
        </w:tc>
        <w:tc>
          <w:tcPr>
            <w:tcW w:w="2518" w:type="dxa"/>
          </w:tcPr>
          <w:p w:rsidR="004105D2" w:rsidRPr="000613A7" w:rsidRDefault="004105D2" w:rsidP="00AB6DD4">
            <w:pPr>
              <w:keepLines/>
              <w:jc w:val="left"/>
              <w:rPr>
                <w:sz w:val="16"/>
                <w:lang w:val="es-ES_tradnl"/>
              </w:rPr>
            </w:pPr>
            <w:r w:rsidRPr="000613A7">
              <w:rPr>
                <w:sz w:val="16"/>
                <w:lang w:val="es-ES_tradnl"/>
              </w:rPr>
              <w:t xml:space="preserve">Unión Europea </w:t>
            </w:r>
          </w:p>
        </w:tc>
      </w:tr>
      <w:tr w:rsidR="004105D2" w:rsidRPr="000613A7" w:rsidTr="00AB6DD4">
        <w:trPr>
          <w:cantSplit/>
        </w:trPr>
        <w:tc>
          <w:tcPr>
            <w:tcW w:w="354" w:type="dxa"/>
            <w:tcBorders>
              <w:top w:val="nil"/>
              <w:left w:val="nil"/>
              <w:bottom w:val="nil"/>
            </w:tcBorders>
            <w:shd w:val="clear" w:color="auto" w:fill="auto"/>
          </w:tcPr>
          <w:p w:rsidR="004105D2" w:rsidRPr="000613A7" w:rsidRDefault="004105D2" w:rsidP="00AB6DD4">
            <w:pPr>
              <w:numPr>
                <w:ilvl w:val="0"/>
                <w:numId w:val="5"/>
              </w:numPr>
              <w:jc w:val="center"/>
              <w:rPr>
                <w:sz w:val="16"/>
                <w:lang w:val="es-ES_tradnl"/>
              </w:rPr>
            </w:pPr>
          </w:p>
        </w:tc>
        <w:tc>
          <w:tcPr>
            <w:tcW w:w="543" w:type="dxa"/>
          </w:tcPr>
          <w:p w:rsidR="004105D2" w:rsidRPr="000613A7" w:rsidRDefault="004105D2" w:rsidP="00AB6DD4">
            <w:pPr>
              <w:jc w:val="center"/>
              <w:rPr>
                <w:b/>
                <w:sz w:val="16"/>
                <w:lang w:val="es-ES_tradnl"/>
              </w:rPr>
            </w:pPr>
            <w:r w:rsidRPr="000613A7">
              <w:rPr>
                <w:b/>
                <w:sz w:val="16"/>
                <w:lang w:val="es-ES_tradnl"/>
              </w:rPr>
              <w:t>RO</w:t>
            </w:r>
          </w:p>
        </w:tc>
        <w:tc>
          <w:tcPr>
            <w:tcW w:w="2249" w:type="dxa"/>
          </w:tcPr>
          <w:p w:rsidR="004105D2" w:rsidRPr="000613A7" w:rsidRDefault="004105D2" w:rsidP="00AB6DD4">
            <w:pPr>
              <w:jc w:val="left"/>
              <w:rPr>
                <w:sz w:val="16"/>
                <w:lang w:val="es-ES_tradnl"/>
              </w:rPr>
            </w:pPr>
            <w:r w:rsidRPr="000613A7">
              <w:rPr>
                <w:sz w:val="16"/>
                <w:lang w:val="es-ES_tradnl"/>
              </w:rPr>
              <w:t>Romania</w:t>
            </w:r>
          </w:p>
        </w:tc>
        <w:tc>
          <w:tcPr>
            <w:tcW w:w="2296" w:type="dxa"/>
          </w:tcPr>
          <w:p w:rsidR="004105D2" w:rsidRPr="000613A7" w:rsidRDefault="004105D2" w:rsidP="00AB6DD4">
            <w:pPr>
              <w:jc w:val="left"/>
              <w:rPr>
                <w:sz w:val="16"/>
                <w:lang w:val="es-ES_tradnl"/>
              </w:rPr>
            </w:pPr>
            <w:r w:rsidRPr="000613A7">
              <w:rPr>
                <w:sz w:val="16"/>
                <w:lang w:val="es-ES_tradnl"/>
              </w:rPr>
              <w:t>Roumanie</w:t>
            </w:r>
          </w:p>
        </w:tc>
        <w:tc>
          <w:tcPr>
            <w:tcW w:w="2729" w:type="dxa"/>
          </w:tcPr>
          <w:p w:rsidR="004105D2" w:rsidRPr="000613A7" w:rsidRDefault="004105D2" w:rsidP="00AB6DD4">
            <w:pPr>
              <w:jc w:val="left"/>
              <w:rPr>
                <w:sz w:val="16"/>
                <w:lang w:val="es-ES_tradnl"/>
              </w:rPr>
            </w:pPr>
            <w:r w:rsidRPr="000613A7">
              <w:rPr>
                <w:sz w:val="16"/>
                <w:lang w:val="es-ES_tradnl"/>
              </w:rPr>
              <w:t>Rumänien</w:t>
            </w:r>
          </w:p>
        </w:tc>
        <w:tc>
          <w:tcPr>
            <w:tcW w:w="2518" w:type="dxa"/>
          </w:tcPr>
          <w:p w:rsidR="004105D2" w:rsidRPr="000613A7" w:rsidRDefault="004105D2" w:rsidP="00AB6DD4">
            <w:pPr>
              <w:jc w:val="left"/>
              <w:rPr>
                <w:sz w:val="16"/>
                <w:lang w:val="es-ES_tradnl"/>
              </w:rPr>
            </w:pPr>
            <w:r w:rsidRPr="000613A7">
              <w:rPr>
                <w:sz w:val="16"/>
                <w:lang w:val="es-ES_tradnl"/>
              </w:rPr>
              <w:t>Rumania</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67449A" w:rsidRDefault="003A59FA" w:rsidP="00AB6DD4">
            <w:pPr>
              <w:jc w:val="center"/>
              <w:rPr>
                <w:rFonts w:cs="Arial"/>
                <w:b/>
                <w:sz w:val="16"/>
                <w:szCs w:val="16"/>
              </w:rPr>
            </w:pPr>
            <w:r>
              <w:rPr>
                <w:rFonts w:cs="Arial"/>
                <w:b/>
                <w:sz w:val="16"/>
                <w:szCs w:val="16"/>
              </w:rPr>
              <w:t>RS</w:t>
            </w:r>
          </w:p>
        </w:tc>
        <w:tc>
          <w:tcPr>
            <w:tcW w:w="2249" w:type="dxa"/>
          </w:tcPr>
          <w:p w:rsidR="003A59FA" w:rsidRPr="0036154D" w:rsidRDefault="003A59FA" w:rsidP="00AB6DD4">
            <w:pPr>
              <w:jc w:val="left"/>
              <w:rPr>
                <w:rFonts w:cs="Arial"/>
                <w:sz w:val="16"/>
                <w:szCs w:val="16"/>
              </w:rPr>
            </w:pPr>
            <w:r>
              <w:rPr>
                <w:rFonts w:cs="Arial"/>
                <w:sz w:val="16"/>
                <w:szCs w:val="16"/>
              </w:rPr>
              <w:t>Serbia</w:t>
            </w:r>
          </w:p>
        </w:tc>
        <w:tc>
          <w:tcPr>
            <w:tcW w:w="2296" w:type="dxa"/>
          </w:tcPr>
          <w:p w:rsidR="003A59FA" w:rsidRPr="0036154D" w:rsidRDefault="003A59FA" w:rsidP="00AB6DD4">
            <w:pPr>
              <w:jc w:val="left"/>
              <w:rPr>
                <w:rFonts w:cs="Arial"/>
                <w:sz w:val="16"/>
                <w:szCs w:val="16"/>
                <w:lang w:val="fr-FR"/>
              </w:rPr>
            </w:pPr>
            <w:r>
              <w:rPr>
                <w:rFonts w:cs="Arial"/>
                <w:sz w:val="16"/>
                <w:szCs w:val="16"/>
                <w:lang w:val="fr-FR"/>
              </w:rPr>
              <w:t>Serbie</w:t>
            </w:r>
          </w:p>
        </w:tc>
        <w:tc>
          <w:tcPr>
            <w:tcW w:w="2729" w:type="dxa"/>
          </w:tcPr>
          <w:p w:rsidR="003A59FA" w:rsidRPr="0036154D" w:rsidRDefault="003A59FA" w:rsidP="00AB6DD4">
            <w:pPr>
              <w:jc w:val="left"/>
              <w:rPr>
                <w:rFonts w:cs="Arial"/>
                <w:sz w:val="16"/>
                <w:szCs w:val="16"/>
                <w:lang w:val="de-DE"/>
              </w:rPr>
            </w:pPr>
            <w:r>
              <w:rPr>
                <w:rFonts w:cs="Arial"/>
                <w:sz w:val="16"/>
                <w:szCs w:val="16"/>
                <w:lang w:val="de-DE"/>
              </w:rPr>
              <w:t>Serbien</w:t>
            </w:r>
          </w:p>
        </w:tc>
        <w:tc>
          <w:tcPr>
            <w:tcW w:w="2518" w:type="dxa"/>
          </w:tcPr>
          <w:p w:rsidR="003A59FA" w:rsidRPr="0036154D" w:rsidRDefault="003A59FA" w:rsidP="00AB6DD4">
            <w:pPr>
              <w:jc w:val="left"/>
              <w:rPr>
                <w:rFonts w:cs="Arial"/>
                <w:sz w:val="16"/>
                <w:szCs w:val="16"/>
                <w:lang w:val="es-ES_tradnl"/>
              </w:rPr>
            </w:pPr>
            <w:r>
              <w:rPr>
                <w:rFonts w:cs="Arial"/>
                <w:sz w:val="16"/>
                <w:szCs w:val="16"/>
                <w:lang w:val="es-ES_tradnl"/>
              </w:rPr>
              <w:t>Serbia</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RU</w:t>
            </w:r>
          </w:p>
        </w:tc>
        <w:tc>
          <w:tcPr>
            <w:tcW w:w="2249" w:type="dxa"/>
          </w:tcPr>
          <w:p w:rsidR="003A59FA" w:rsidRPr="000613A7" w:rsidRDefault="003A59FA" w:rsidP="00AB6DD4">
            <w:pPr>
              <w:jc w:val="left"/>
              <w:rPr>
                <w:sz w:val="16"/>
                <w:lang w:val="es-ES_tradnl"/>
              </w:rPr>
            </w:pPr>
            <w:r w:rsidRPr="000613A7">
              <w:rPr>
                <w:sz w:val="16"/>
                <w:lang w:val="es-ES_tradnl"/>
              </w:rPr>
              <w:t>Russian Federation</w:t>
            </w:r>
          </w:p>
        </w:tc>
        <w:tc>
          <w:tcPr>
            <w:tcW w:w="2296" w:type="dxa"/>
          </w:tcPr>
          <w:p w:rsidR="003A59FA" w:rsidRPr="000613A7" w:rsidRDefault="003A59FA" w:rsidP="00AB6DD4">
            <w:pPr>
              <w:jc w:val="left"/>
              <w:rPr>
                <w:sz w:val="16"/>
                <w:lang w:val="es-ES_tradnl"/>
              </w:rPr>
            </w:pPr>
            <w:r w:rsidRPr="000613A7">
              <w:rPr>
                <w:sz w:val="16"/>
                <w:lang w:val="es-ES_tradnl"/>
              </w:rPr>
              <w:t>Fédération de Russie</w:t>
            </w:r>
          </w:p>
        </w:tc>
        <w:tc>
          <w:tcPr>
            <w:tcW w:w="2729" w:type="dxa"/>
          </w:tcPr>
          <w:p w:rsidR="003A59FA" w:rsidRPr="000613A7" w:rsidRDefault="003A59FA" w:rsidP="00AB6DD4">
            <w:pPr>
              <w:jc w:val="left"/>
              <w:rPr>
                <w:sz w:val="16"/>
                <w:lang w:val="es-ES_tradnl"/>
              </w:rPr>
            </w:pPr>
            <w:r w:rsidRPr="000613A7">
              <w:rPr>
                <w:sz w:val="16"/>
                <w:lang w:val="es-ES_tradnl"/>
              </w:rPr>
              <w:t>Russische Föderation</w:t>
            </w:r>
          </w:p>
        </w:tc>
        <w:tc>
          <w:tcPr>
            <w:tcW w:w="2518" w:type="dxa"/>
          </w:tcPr>
          <w:p w:rsidR="003A59FA" w:rsidRPr="000613A7" w:rsidRDefault="003A59FA" w:rsidP="00AB6DD4">
            <w:pPr>
              <w:jc w:val="left"/>
              <w:rPr>
                <w:sz w:val="16"/>
                <w:lang w:val="es-ES_tradnl"/>
              </w:rPr>
            </w:pPr>
            <w:r w:rsidRPr="000613A7">
              <w:rPr>
                <w:sz w:val="16"/>
                <w:lang w:val="es-ES_tradnl"/>
              </w:rPr>
              <w:t>Federación de Rusia</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SE</w:t>
            </w:r>
          </w:p>
        </w:tc>
        <w:tc>
          <w:tcPr>
            <w:tcW w:w="2249" w:type="dxa"/>
          </w:tcPr>
          <w:p w:rsidR="003A59FA" w:rsidRPr="000613A7" w:rsidRDefault="003A59FA" w:rsidP="00AB6DD4">
            <w:pPr>
              <w:jc w:val="left"/>
              <w:rPr>
                <w:sz w:val="16"/>
                <w:lang w:val="es-ES_tradnl"/>
              </w:rPr>
            </w:pPr>
            <w:r w:rsidRPr="000613A7">
              <w:rPr>
                <w:sz w:val="16"/>
                <w:lang w:val="es-ES_tradnl"/>
              </w:rPr>
              <w:t>Sweden</w:t>
            </w:r>
          </w:p>
        </w:tc>
        <w:tc>
          <w:tcPr>
            <w:tcW w:w="2296" w:type="dxa"/>
          </w:tcPr>
          <w:p w:rsidR="003A59FA" w:rsidRPr="000613A7" w:rsidRDefault="003A59FA" w:rsidP="00AB6DD4">
            <w:pPr>
              <w:jc w:val="left"/>
              <w:rPr>
                <w:sz w:val="16"/>
                <w:lang w:val="es-ES_tradnl"/>
              </w:rPr>
            </w:pPr>
            <w:r w:rsidRPr="000613A7">
              <w:rPr>
                <w:sz w:val="16"/>
                <w:lang w:val="es-ES_tradnl"/>
              </w:rPr>
              <w:t>Suède</w:t>
            </w:r>
          </w:p>
        </w:tc>
        <w:tc>
          <w:tcPr>
            <w:tcW w:w="2729" w:type="dxa"/>
          </w:tcPr>
          <w:p w:rsidR="003A59FA" w:rsidRPr="000613A7" w:rsidRDefault="003A59FA" w:rsidP="00AB6DD4">
            <w:pPr>
              <w:jc w:val="left"/>
              <w:rPr>
                <w:sz w:val="16"/>
                <w:lang w:val="es-ES_tradnl"/>
              </w:rPr>
            </w:pPr>
            <w:r w:rsidRPr="000613A7">
              <w:rPr>
                <w:sz w:val="16"/>
                <w:lang w:val="es-ES_tradnl"/>
              </w:rPr>
              <w:t>Schweden</w:t>
            </w:r>
          </w:p>
        </w:tc>
        <w:tc>
          <w:tcPr>
            <w:tcW w:w="2518" w:type="dxa"/>
          </w:tcPr>
          <w:p w:rsidR="003A59FA" w:rsidRPr="000613A7" w:rsidRDefault="003A59FA" w:rsidP="00AB6DD4">
            <w:pPr>
              <w:jc w:val="left"/>
              <w:rPr>
                <w:sz w:val="16"/>
                <w:lang w:val="es-ES_tradnl"/>
              </w:rPr>
            </w:pPr>
            <w:r w:rsidRPr="000613A7">
              <w:rPr>
                <w:sz w:val="16"/>
                <w:lang w:val="es-ES_tradnl"/>
              </w:rPr>
              <w:t>Suecia</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SG</w:t>
            </w:r>
          </w:p>
        </w:tc>
        <w:tc>
          <w:tcPr>
            <w:tcW w:w="2249" w:type="dxa"/>
          </w:tcPr>
          <w:p w:rsidR="003A59FA" w:rsidRPr="000613A7" w:rsidRDefault="003A59FA" w:rsidP="00AB6DD4">
            <w:pPr>
              <w:jc w:val="left"/>
              <w:rPr>
                <w:sz w:val="16"/>
                <w:lang w:val="es-ES_tradnl"/>
              </w:rPr>
            </w:pPr>
            <w:r w:rsidRPr="000613A7">
              <w:rPr>
                <w:sz w:val="16"/>
                <w:lang w:val="es-ES_tradnl"/>
              </w:rPr>
              <w:t>Singapore</w:t>
            </w:r>
          </w:p>
        </w:tc>
        <w:tc>
          <w:tcPr>
            <w:tcW w:w="2296" w:type="dxa"/>
          </w:tcPr>
          <w:p w:rsidR="003A59FA" w:rsidRPr="000613A7" w:rsidRDefault="003A59FA" w:rsidP="00AB6DD4">
            <w:pPr>
              <w:jc w:val="left"/>
              <w:rPr>
                <w:sz w:val="16"/>
                <w:lang w:val="es-ES_tradnl"/>
              </w:rPr>
            </w:pPr>
            <w:r w:rsidRPr="000613A7">
              <w:rPr>
                <w:sz w:val="16"/>
                <w:lang w:val="es-ES_tradnl"/>
              </w:rPr>
              <w:t>Singapour</w:t>
            </w:r>
          </w:p>
        </w:tc>
        <w:tc>
          <w:tcPr>
            <w:tcW w:w="2729" w:type="dxa"/>
          </w:tcPr>
          <w:p w:rsidR="003A59FA" w:rsidRPr="000613A7" w:rsidRDefault="003A59FA" w:rsidP="00AB6DD4">
            <w:pPr>
              <w:jc w:val="left"/>
              <w:rPr>
                <w:b/>
                <w:sz w:val="16"/>
                <w:lang w:val="es-ES_tradnl"/>
              </w:rPr>
            </w:pPr>
            <w:r w:rsidRPr="000613A7">
              <w:rPr>
                <w:sz w:val="16"/>
                <w:lang w:val="es-ES_tradnl"/>
              </w:rPr>
              <w:t>Singapur</w:t>
            </w:r>
          </w:p>
        </w:tc>
        <w:tc>
          <w:tcPr>
            <w:tcW w:w="2518" w:type="dxa"/>
          </w:tcPr>
          <w:p w:rsidR="003A59FA" w:rsidRPr="000613A7" w:rsidRDefault="003A59FA" w:rsidP="00AB6DD4">
            <w:pPr>
              <w:jc w:val="left"/>
              <w:rPr>
                <w:b/>
                <w:sz w:val="16"/>
                <w:lang w:val="es-ES_tradnl"/>
              </w:rPr>
            </w:pPr>
            <w:r w:rsidRPr="000613A7">
              <w:rPr>
                <w:sz w:val="16"/>
                <w:lang w:val="es-ES_tradnl"/>
              </w:rPr>
              <w:t>Singapur</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SI</w:t>
            </w:r>
          </w:p>
        </w:tc>
        <w:tc>
          <w:tcPr>
            <w:tcW w:w="2249" w:type="dxa"/>
          </w:tcPr>
          <w:p w:rsidR="003A59FA" w:rsidRPr="000613A7" w:rsidRDefault="003A59FA" w:rsidP="00AB6DD4">
            <w:pPr>
              <w:jc w:val="left"/>
              <w:rPr>
                <w:sz w:val="16"/>
                <w:lang w:val="es-ES_tradnl"/>
              </w:rPr>
            </w:pPr>
            <w:r w:rsidRPr="000613A7">
              <w:rPr>
                <w:sz w:val="16"/>
                <w:lang w:val="es-ES_tradnl"/>
              </w:rPr>
              <w:t>Slovenia</w:t>
            </w:r>
          </w:p>
        </w:tc>
        <w:tc>
          <w:tcPr>
            <w:tcW w:w="2296" w:type="dxa"/>
          </w:tcPr>
          <w:p w:rsidR="003A59FA" w:rsidRPr="000613A7" w:rsidRDefault="003A59FA" w:rsidP="00AB6DD4">
            <w:pPr>
              <w:jc w:val="left"/>
              <w:rPr>
                <w:sz w:val="16"/>
                <w:lang w:val="es-ES_tradnl"/>
              </w:rPr>
            </w:pPr>
            <w:r w:rsidRPr="000613A7">
              <w:rPr>
                <w:sz w:val="16"/>
                <w:lang w:val="es-ES_tradnl"/>
              </w:rPr>
              <w:t>Slovénie</w:t>
            </w:r>
          </w:p>
        </w:tc>
        <w:tc>
          <w:tcPr>
            <w:tcW w:w="2729" w:type="dxa"/>
          </w:tcPr>
          <w:p w:rsidR="003A59FA" w:rsidRPr="000613A7" w:rsidRDefault="003A59FA" w:rsidP="00AB6DD4">
            <w:pPr>
              <w:jc w:val="left"/>
              <w:rPr>
                <w:sz w:val="16"/>
                <w:lang w:val="es-ES_tradnl"/>
              </w:rPr>
            </w:pPr>
            <w:r w:rsidRPr="000613A7">
              <w:rPr>
                <w:sz w:val="16"/>
                <w:lang w:val="es-ES_tradnl"/>
              </w:rPr>
              <w:t>Slowenien</w:t>
            </w:r>
          </w:p>
        </w:tc>
        <w:tc>
          <w:tcPr>
            <w:tcW w:w="2518" w:type="dxa"/>
          </w:tcPr>
          <w:p w:rsidR="003A59FA" w:rsidRPr="000613A7" w:rsidRDefault="003A59FA" w:rsidP="00AB6DD4">
            <w:pPr>
              <w:jc w:val="left"/>
              <w:rPr>
                <w:sz w:val="16"/>
                <w:lang w:val="es-ES_tradnl"/>
              </w:rPr>
            </w:pPr>
            <w:r w:rsidRPr="000613A7">
              <w:rPr>
                <w:sz w:val="16"/>
                <w:lang w:val="es-ES_tradnl"/>
              </w:rPr>
              <w:t>Eslovenia</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SK</w:t>
            </w:r>
          </w:p>
        </w:tc>
        <w:tc>
          <w:tcPr>
            <w:tcW w:w="2249" w:type="dxa"/>
          </w:tcPr>
          <w:p w:rsidR="003A59FA" w:rsidRPr="000613A7" w:rsidRDefault="003A59FA" w:rsidP="00AB6DD4">
            <w:pPr>
              <w:jc w:val="left"/>
              <w:rPr>
                <w:sz w:val="16"/>
                <w:lang w:val="es-ES_tradnl"/>
              </w:rPr>
            </w:pPr>
            <w:r w:rsidRPr="000613A7">
              <w:rPr>
                <w:sz w:val="16"/>
                <w:lang w:val="es-ES_tradnl"/>
              </w:rPr>
              <w:t>Slovakia</w:t>
            </w:r>
          </w:p>
        </w:tc>
        <w:tc>
          <w:tcPr>
            <w:tcW w:w="2296" w:type="dxa"/>
          </w:tcPr>
          <w:p w:rsidR="003A59FA" w:rsidRPr="000613A7" w:rsidRDefault="003A59FA" w:rsidP="00AB6DD4">
            <w:pPr>
              <w:jc w:val="left"/>
              <w:rPr>
                <w:sz w:val="16"/>
                <w:lang w:val="es-ES_tradnl"/>
              </w:rPr>
            </w:pPr>
            <w:r w:rsidRPr="000613A7">
              <w:rPr>
                <w:sz w:val="16"/>
                <w:lang w:val="es-ES_tradnl"/>
              </w:rPr>
              <w:t>Slovaquie</w:t>
            </w:r>
          </w:p>
        </w:tc>
        <w:tc>
          <w:tcPr>
            <w:tcW w:w="2729" w:type="dxa"/>
          </w:tcPr>
          <w:p w:rsidR="003A59FA" w:rsidRPr="000613A7" w:rsidRDefault="003A59FA" w:rsidP="00AB6DD4">
            <w:pPr>
              <w:jc w:val="left"/>
              <w:rPr>
                <w:sz w:val="16"/>
                <w:lang w:val="es-ES_tradnl"/>
              </w:rPr>
            </w:pPr>
            <w:r w:rsidRPr="000613A7">
              <w:rPr>
                <w:sz w:val="16"/>
                <w:lang w:val="es-ES_tradnl"/>
              </w:rPr>
              <w:t>Slowakei</w:t>
            </w:r>
          </w:p>
        </w:tc>
        <w:tc>
          <w:tcPr>
            <w:tcW w:w="2518" w:type="dxa"/>
          </w:tcPr>
          <w:p w:rsidR="003A59FA" w:rsidRPr="000613A7" w:rsidRDefault="003A59FA" w:rsidP="00AB6DD4">
            <w:pPr>
              <w:jc w:val="left"/>
              <w:rPr>
                <w:sz w:val="16"/>
                <w:lang w:val="es-ES_tradnl"/>
              </w:rPr>
            </w:pPr>
            <w:r w:rsidRPr="000613A7">
              <w:rPr>
                <w:sz w:val="16"/>
                <w:lang w:val="es-ES_tradnl"/>
              </w:rPr>
              <w:t>Eslovaquia</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TN</w:t>
            </w:r>
          </w:p>
        </w:tc>
        <w:tc>
          <w:tcPr>
            <w:tcW w:w="2249" w:type="dxa"/>
          </w:tcPr>
          <w:p w:rsidR="003A59FA" w:rsidRPr="000613A7" w:rsidRDefault="003A59FA" w:rsidP="00AB6DD4">
            <w:pPr>
              <w:jc w:val="left"/>
              <w:rPr>
                <w:sz w:val="16"/>
                <w:lang w:val="es-ES_tradnl"/>
              </w:rPr>
            </w:pPr>
            <w:r w:rsidRPr="000613A7">
              <w:rPr>
                <w:sz w:val="16"/>
                <w:lang w:val="es-ES_tradnl"/>
              </w:rPr>
              <w:t>Tunisia</w:t>
            </w:r>
          </w:p>
        </w:tc>
        <w:tc>
          <w:tcPr>
            <w:tcW w:w="2296" w:type="dxa"/>
          </w:tcPr>
          <w:p w:rsidR="003A59FA" w:rsidRPr="000613A7" w:rsidRDefault="003A59FA" w:rsidP="00AB6DD4">
            <w:pPr>
              <w:jc w:val="left"/>
              <w:rPr>
                <w:sz w:val="16"/>
                <w:lang w:val="es-ES_tradnl"/>
              </w:rPr>
            </w:pPr>
            <w:r w:rsidRPr="000613A7">
              <w:rPr>
                <w:sz w:val="16"/>
                <w:lang w:val="es-ES_tradnl"/>
              </w:rPr>
              <w:t>Tunisie</w:t>
            </w:r>
          </w:p>
        </w:tc>
        <w:tc>
          <w:tcPr>
            <w:tcW w:w="2729" w:type="dxa"/>
          </w:tcPr>
          <w:p w:rsidR="003A59FA" w:rsidRPr="000613A7" w:rsidRDefault="003A59FA" w:rsidP="00AB6DD4">
            <w:pPr>
              <w:jc w:val="left"/>
              <w:rPr>
                <w:sz w:val="16"/>
                <w:lang w:val="es-ES_tradnl"/>
              </w:rPr>
            </w:pPr>
            <w:r w:rsidRPr="000613A7">
              <w:rPr>
                <w:sz w:val="16"/>
                <w:lang w:val="es-ES_tradnl"/>
              </w:rPr>
              <w:t>Tunesien</w:t>
            </w:r>
          </w:p>
        </w:tc>
        <w:tc>
          <w:tcPr>
            <w:tcW w:w="2518" w:type="dxa"/>
          </w:tcPr>
          <w:p w:rsidR="003A59FA" w:rsidRPr="000613A7" w:rsidRDefault="003A59FA" w:rsidP="00AB6DD4">
            <w:pPr>
              <w:jc w:val="left"/>
              <w:rPr>
                <w:sz w:val="16"/>
                <w:lang w:val="es-ES_tradnl"/>
              </w:rPr>
            </w:pPr>
            <w:r w:rsidRPr="000613A7">
              <w:rPr>
                <w:sz w:val="16"/>
                <w:lang w:val="es-ES_tradnl"/>
              </w:rPr>
              <w:t>Túnez</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TR</w:t>
            </w:r>
          </w:p>
        </w:tc>
        <w:tc>
          <w:tcPr>
            <w:tcW w:w="2249" w:type="dxa"/>
          </w:tcPr>
          <w:p w:rsidR="003A59FA" w:rsidRPr="000613A7" w:rsidRDefault="003A59FA" w:rsidP="00AB6DD4">
            <w:pPr>
              <w:jc w:val="left"/>
              <w:rPr>
                <w:sz w:val="16"/>
                <w:lang w:val="es-ES_tradnl"/>
              </w:rPr>
            </w:pPr>
            <w:r w:rsidRPr="000613A7">
              <w:rPr>
                <w:sz w:val="16"/>
                <w:lang w:val="es-ES_tradnl"/>
              </w:rPr>
              <w:t>Turkey</w:t>
            </w:r>
          </w:p>
        </w:tc>
        <w:tc>
          <w:tcPr>
            <w:tcW w:w="2296" w:type="dxa"/>
          </w:tcPr>
          <w:p w:rsidR="003A59FA" w:rsidRPr="000613A7" w:rsidRDefault="003A59FA" w:rsidP="00AB6DD4">
            <w:pPr>
              <w:jc w:val="left"/>
              <w:rPr>
                <w:sz w:val="16"/>
                <w:lang w:val="es-ES_tradnl"/>
              </w:rPr>
            </w:pPr>
            <w:r w:rsidRPr="000613A7">
              <w:rPr>
                <w:sz w:val="16"/>
                <w:lang w:val="es-ES_tradnl"/>
              </w:rPr>
              <w:t>Turquie</w:t>
            </w:r>
          </w:p>
        </w:tc>
        <w:tc>
          <w:tcPr>
            <w:tcW w:w="2729" w:type="dxa"/>
          </w:tcPr>
          <w:p w:rsidR="003A59FA" w:rsidRPr="000613A7" w:rsidRDefault="003A59FA" w:rsidP="00AB6DD4">
            <w:pPr>
              <w:jc w:val="left"/>
              <w:rPr>
                <w:sz w:val="16"/>
                <w:lang w:val="es-ES_tradnl"/>
              </w:rPr>
            </w:pPr>
            <w:r w:rsidRPr="000613A7">
              <w:rPr>
                <w:sz w:val="16"/>
                <w:lang w:val="es-ES_tradnl"/>
              </w:rPr>
              <w:t>Türkei</w:t>
            </w:r>
          </w:p>
        </w:tc>
        <w:tc>
          <w:tcPr>
            <w:tcW w:w="2518" w:type="dxa"/>
          </w:tcPr>
          <w:p w:rsidR="003A59FA" w:rsidRPr="000613A7" w:rsidRDefault="003A59FA" w:rsidP="00AB6DD4">
            <w:pPr>
              <w:jc w:val="left"/>
              <w:rPr>
                <w:sz w:val="16"/>
                <w:lang w:val="es-ES_tradnl"/>
              </w:rPr>
            </w:pPr>
            <w:r w:rsidRPr="000613A7">
              <w:rPr>
                <w:sz w:val="16"/>
                <w:lang w:val="es-ES_tradnl"/>
              </w:rPr>
              <w:t>Turquía</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TT</w:t>
            </w:r>
          </w:p>
        </w:tc>
        <w:tc>
          <w:tcPr>
            <w:tcW w:w="2249" w:type="dxa"/>
          </w:tcPr>
          <w:p w:rsidR="003A59FA" w:rsidRPr="000613A7" w:rsidRDefault="003A59FA" w:rsidP="00AB6DD4">
            <w:pPr>
              <w:jc w:val="left"/>
              <w:rPr>
                <w:sz w:val="16"/>
                <w:lang w:val="es-ES_tradnl"/>
              </w:rPr>
            </w:pPr>
            <w:r w:rsidRPr="000613A7">
              <w:rPr>
                <w:sz w:val="16"/>
                <w:lang w:val="es-ES_tradnl"/>
              </w:rPr>
              <w:t>Trinidad and Tobago</w:t>
            </w:r>
          </w:p>
        </w:tc>
        <w:tc>
          <w:tcPr>
            <w:tcW w:w="2296" w:type="dxa"/>
          </w:tcPr>
          <w:p w:rsidR="003A59FA" w:rsidRPr="000613A7" w:rsidRDefault="003A59FA" w:rsidP="00AB6DD4">
            <w:pPr>
              <w:jc w:val="left"/>
              <w:rPr>
                <w:sz w:val="16"/>
                <w:lang w:val="es-ES_tradnl"/>
              </w:rPr>
            </w:pPr>
            <w:r w:rsidRPr="000613A7">
              <w:rPr>
                <w:sz w:val="16"/>
                <w:lang w:val="es-ES_tradnl"/>
              </w:rPr>
              <w:t>Trinité-et-Tobago</w:t>
            </w:r>
          </w:p>
        </w:tc>
        <w:tc>
          <w:tcPr>
            <w:tcW w:w="2729" w:type="dxa"/>
          </w:tcPr>
          <w:p w:rsidR="003A59FA" w:rsidRPr="000613A7" w:rsidRDefault="003A59FA" w:rsidP="00AB6DD4">
            <w:pPr>
              <w:jc w:val="left"/>
              <w:rPr>
                <w:sz w:val="16"/>
                <w:lang w:val="es-ES_tradnl"/>
              </w:rPr>
            </w:pPr>
            <w:r w:rsidRPr="000613A7">
              <w:rPr>
                <w:sz w:val="16"/>
                <w:lang w:val="es-ES_tradnl"/>
              </w:rPr>
              <w:t>Trinidad und Tobago</w:t>
            </w:r>
          </w:p>
        </w:tc>
        <w:tc>
          <w:tcPr>
            <w:tcW w:w="2518" w:type="dxa"/>
          </w:tcPr>
          <w:p w:rsidR="003A59FA" w:rsidRPr="000613A7" w:rsidRDefault="003A59FA" w:rsidP="00AB6DD4">
            <w:pPr>
              <w:jc w:val="left"/>
              <w:rPr>
                <w:sz w:val="16"/>
                <w:lang w:val="es-ES_tradnl"/>
              </w:rPr>
            </w:pPr>
            <w:r w:rsidRPr="000613A7">
              <w:rPr>
                <w:sz w:val="16"/>
                <w:lang w:val="es-ES_tradnl"/>
              </w:rPr>
              <w:t>Trinidad y Tobago</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UA</w:t>
            </w:r>
          </w:p>
        </w:tc>
        <w:tc>
          <w:tcPr>
            <w:tcW w:w="2249" w:type="dxa"/>
          </w:tcPr>
          <w:p w:rsidR="003A59FA" w:rsidRPr="000613A7" w:rsidRDefault="003A59FA" w:rsidP="00AB6DD4">
            <w:pPr>
              <w:jc w:val="left"/>
              <w:rPr>
                <w:sz w:val="16"/>
                <w:lang w:val="es-ES_tradnl"/>
              </w:rPr>
            </w:pPr>
            <w:r w:rsidRPr="000613A7">
              <w:rPr>
                <w:sz w:val="16"/>
                <w:lang w:val="es-ES_tradnl"/>
              </w:rPr>
              <w:t>Ukraine</w:t>
            </w:r>
          </w:p>
        </w:tc>
        <w:tc>
          <w:tcPr>
            <w:tcW w:w="2296" w:type="dxa"/>
          </w:tcPr>
          <w:p w:rsidR="003A59FA" w:rsidRPr="000613A7" w:rsidRDefault="003A59FA" w:rsidP="00AB6DD4">
            <w:pPr>
              <w:jc w:val="left"/>
              <w:rPr>
                <w:sz w:val="16"/>
                <w:lang w:val="es-ES_tradnl"/>
              </w:rPr>
            </w:pPr>
            <w:r w:rsidRPr="000613A7">
              <w:rPr>
                <w:sz w:val="16"/>
                <w:lang w:val="es-ES_tradnl"/>
              </w:rPr>
              <w:t>Ukraine</w:t>
            </w:r>
          </w:p>
        </w:tc>
        <w:tc>
          <w:tcPr>
            <w:tcW w:w="2729" w:type="dxa"/>
          </w:tcPr>
          <w:p w:rsidR="003A59FA" w:rsidRPr="000613A7" w:rsidRDefault="003A59FA" w:rsidP="00AB6DD4">
            <w:pPr>
              <w:jc w:val="left"/>
              <w:rPr>
                <w:sz w:val="16"/>
                <w:lang w:val="es-ES_tradnl"/>
              </w:rPr>
            </w:pPr>
            <w:r w:rsidRPr="000613A7">
              <w:rPr>
                <w:sz w:val="16"/>
                <w:lang w:val="es-ES_tradnl"/>
              </w:rPr>
              <w:t>Ukraine</w:t>
            </w:r>
          </w:p>
        </w:tc>
        <w:tc>
          <w:tcPr>
            <w:tcW w:w="2518" w:type="dxa"/>
          </w:tcPr>
          <w:p w:rsidR="003A59FA" w:rsidRPr="000613A7" w:rsidRDefault="003A59FA" w:rsidP="00AB6DD4">
            <w:pPr>
              <w:jc w:val="left"/>
              <w:rPr>
                <w:sz w:val="16"/>
                <w:lang w:val="es-ES_tradnl"/>
              </w:rPr>
            </w:pPr>
            <w:r w:rsidRPr="000613A7">
              <w:rPr>
                <w:sz w:val="16"/>
                <w:lang w:val="es-ES_tradnl"/>
              </w:rPr>
              <w:t>Ucrania</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US</w:t>
            </w:r>
          </w:p>
        </w:tc>
        <w:tc>
          <w:tcPr>
            <w:tcW w:w="2249" w:type="dxa"/>
          </w:tcPr>
          <w:p w:rsidR="003A59FA" w:rsidRPr="000613A7" w:rsidRDefault="003A59FA" w:rsidP="00AB6DD4">
            <w:pPr>
              <w:jc w:val="left"/>
              <w:rPr>
                <w:sz w:val="16"/>
                <w:lang w:val="es-ES_tradnl"/>
              </w:rPr>
            </w:pPr>
            <w:r w:rsidRPr="000613A7">
              <w:rPr>
                <w:sz w:val="16"/>
                <w:lang w:val="es-ES_tradnl"/>
              </w:rPr>
              <w:t>United States of America</w:t>
            </w:r>
          </w:p>
        </w:tc>
        <w:tc>
          <w:tcPr>
            <w:tcW w:w="2296" w:type="dxa"/>
          </w:tcPr>
          <w:p w:rsidR="003A59FA" w:rsidRPr="000613A7" w:rsidRDefault="003A59FA" w:rsidP="00AB6DD4">
            <w:pPr>
              <w:jc w:val="left"/>
              <w:rPr>
                <w:sz w:val="16"/>
                <w:lang w:val="es-ES_tradnl"/>
              </w:rPr>
            </w:pPr>
            <w:r w:rsidRPr="000613A7">
              <w:rPr>
                <w:sz w:val="16"/>
                <w:lang w:val="es-ES_tradnl"/>
              </w:rPr>
              <w:t>États</w:t>
            </w:r>
            <w:r w:rsidRPr="000613A7">
              <w:rPr>
                <w:sz w:val="16"/>
                <w:lang w:val="es-ES_tradnl"/>
              </w:rPr>
              <w:noBreakHyphen/>
              <w:t>Unis d'Amérique</w:t>
            </w:r>
          </w:p>
        </w:tc>
        <w:tc>
          <w:tcPr>
            <w:tcW w:w="2729" w:type="dxa"/>
          </w:tcPr>
          <w:p w:rsidR="003A59FA" w:rsidRPr="000613A7" w:rsidRDefault="003A59FA" w:rsidP="00AB6DD4">
            <w:pPr>
              <w:jc w:val="left"/>
              <w:rPr>
                <w:sz w:val="16"/>
                <w:lang w:val="es-ES_tradnl"/>
              </w:rPr>
            </w:pPr>
            <w:r w:rsidRPr="000613A7">
              <w:rPr>
                <w:sz w:val="16"/>
                <w:lang w:val="es-ES_tradnl"/>
              </w:rPr>
              <w:t>Vereinigte Staaten von Amerika</w:t>
            </w:r>
          </w:p>
        </w:tc>
        <w:tc>
          <w:tcPr>
            <w:tcW w:w="2518" w:type="dxa"/>
          </w:tcPr>
          <w:p w:rsidR="003A59FA" w:rsidRPr="000613A7" w:rsidRDefault="003A59FA" w:rsidP="00AB6DD4">
            <w:pPr>
              <w:jc w:val="left"/>
              <w:rPr>
                <w:sz w:val="16"/>
                <w:lang w:val="es-ES_tradnl"/>
              </w:rPr>
            </w:pPr>
            <w:r w:rsidRPr="000613A7">
              <w:rPr>
                <w:sz w:val="16"/>
                <w:lang w:val="es-ES_tradnl"/>
              </w:rPr>
              <w:t>Estados Unidos de América</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sz w:val="16"/>
                <w:lang w:val="es-ES_tradnl"/>
              </w:rPr>
            </w:pPr>
            <w:r w:rsidRPr="000613A7">
              <w:rPr>
                <w:b/>
                <w:sz w:val="16"/>
                <w:lang w:val="es-ES_tradnl"/>
              </w:rPr>
              <w:t>UZ</w:t>
            </w:r>
          </w:p>
        </w:tc>
        <w:tc>
          <w:tcPr>
            <w:tcW w:w="2249" w:type="dxa"/>
          </w:tcPr>
          <w:p w:rsidR="003A59FA" w:rsidRPr="000613A7" w:rsidRDefault="003A59FA" w:rsidP="00AB6DD4">
            <w:pPr>
              <w:jc w:val="left"/>
              <w:rPr>
                <w:snapToGrid w:val="0"/>
                <w:sz w:val="16"/>
                <w:lang w:val="es-ES_tradnl"/>
              </w:rPr>
            </w:pPr>
            <w:r w:rsidRPr="000613A7">
              <w:rPr>
                <w:snapToGrid w:val="0"/>
                <w:sz w:val="16"/>
                <w:lang w:val="es-ES_tradnl"/>
              </w:rPr>
              <w:t>Uzbekistan</w:t>
            </w:r>
          </w:p>
        </w:tc>
        <w:tc>
          <w:tcPr>
            <w:tcW w:w="2296" w:type="dxa"/>
          </w:tcPr>
          <w:p w:rsidR="003A59FA" w:rsidRPr="000613A7" w:rsidRDefault="003A59FA" w:rsidP="00AB6DD4">
            <w:pPr>
              <w:jc w:val="left"/>
              <w:rPr>
                <w:sz w:val="16"/>
                <w:lang w:val="es-ES_tradnl"/>
              </w:rPr>
            </w:pPr>
            <w:r w:rsidRPr="000613A7">
              <w:rPr>
                <w:sz w:val="16"/>
                <w:lang w:val="es-ES_tradnl"/>
              </w:rPr>
              <w:t>Ouzbékistan</w:t>
            </w:r>
          </w:p>
        </w:tc>
        <w:tc>
          <w:tcPr>
            <w:tcW w:w="2729" w:type="dxa"/>
          </w:tcPr>
          <w:p w:rsidR="003A59FA" w:rsidRPr="000613A7" w:rsidRDefault="003A59FA" w:rsidP="00AB6DD4">
            <w:pPr>
              <w:jc w:val="left"/>
              <w:rPr>
                <w:sz w:val="16"/>
                <w:lang w:val="es-ES_tradnl"/>
              </w:rPr>
            </w:pPr>
            <w:r w:rsidRPr="000613A7">
              <w:rPr>
                <w:snapToGrid w:val="0"/>
                <w:sz w:val="16"/>
                <w:lang w:val="es-ES_tradnl"/>
              </w:rPr>
              <w:t>Usbekistan</w:t>
            </w:r>
          </w:p>
        </w:tc>
        <w:tc>
          <w:tcPr>
            <w:tcW w:w="2518" w:type="dxa"/>
          </w:tcPr>
          <w:p w:rsidR="003A59FA" w:rsidRPr="000613A7" w:rsidRDefault="003A59FA" w:rsidP="00AB6DD4">
            <w:pPr>
              <w:jc w:val="left"/>
              <w:rPr>
                <w:snapToGrid w:val="0"/>
                <w:sz w:val="16"/>
                <w:lang w:val="es-ES_tradnl"/>
              </w:rPr>
            </w:pPr>
            <w:r w:rsidRPr="000613A7">
              <w:rPr>
                <w:snapToGrid w:val="0"/>
                <w:sz w:val="16"/>
                <w:lang w:val="es-ES_tradnl"/>
              </w:rPr>
              <w:t>Uzbekistán</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UY</w:t>
            </w:r>
          </w:p>
        </w:tc>
        <w:tc>
          <w:tcPr>
            <w:tcW w:w="2249" w:type="dxa"/>
          </w:tcPr>
          <w:p w:rsidR="003A59FA" w:rsidRPr="000613A7" w:rsidRDefault="003A59FA" w:rsidP="00AB6DD4">
            <w:pPr>
              <w:jc w:val="left"/>
              <w:rPr>
                <w:sz w:val="16"/>
                <w:lang w:val="es-ES_tradnl"/>
              </w:rPr>
            </w:pPr>
            <w:r w:rsidRPr="000613A7">
              <w:rPr>
                <w:sz w:val="16"/>
                <w:lang w:val="es-ES_tradnl"/>
              </w:rPr>
              <w:t>Uruguay</w:t>
            </w:r>
          </w:p>
        </w:tc>
        <w:tc>
          <w:tcPr>
            <w:tcW w:w="2296" w:type="dxa"/>
          </w:tcPr>
          <w:p w:rsidR="003A59FA" w:rsidRPr="000613A7" w:rsidRDefault="003A59FA" w:rsidP="00AB6DD4">
            <w:pPr>
              <w:jc w:val="left"/>
              <w:rPr>
                <w:sz w:val="16"/>
                <w:lang w:val="es-ES_tradnl"/>
              </w:rPr>
            </w:pPr>
            <w:r w:rsidRPr="000613A7">
              <w:rPr>
                <w:sz w:val="16"/>
                <w:lang w:val="es-ES_tradnl"/>
              </w:rPr>
              <w:t>Uruguay</w:t>
            </w:r>
          </w:p>
        </w:tc>
        <w:tc>
          <w:tcPr>
            <w:tcW w:w="2729" w:type="dxa"/>
          </w:tcPr>
          <w:p w:rsidR="003A59FA" w:rsidRPr="000613A7" w:rsidRDefault="003A59FA" w:rsidP="00AB6DD4">
            <w:pPr>
              <w:jc w:val="left"/>
              <w:rPr>
                <w:snapToGrid w:val="0"/>
                <w:sz w:val="16"/>
                <w:lang w:val="es-ES_tradnl"/>
              </w:rPr>
            </w:pPr>
            <w:r w:rsidRPr="000613A7">
              <w:rPr>
                <w:sz w:val="16"/>
                <w:lang w:val="es-ES_tradnl"/>
              </w:rPr>
              <w:t>Uruguay</w:t>
            </w:r>
          </w:p>
        </w:tc>
        <w:tc>
          <w:tcPr>
            <w:tcW w:w="2518" w:type="dxa"/>
          </w:tcPr>
          <w:p w:rsidR="003A59FA" w:rsidRPr="000613A7" w:rsidRDefault="003A59FA" w:rsidP="00AB6DD4">
            <w:pPr>
              <w:jc w:val="left"/>
              <w:rPr>
                <w:sz w:val="16"/>
                <w:lang w:val="es-ES_tradnl"/>
              </w:rPr>
            </w:pPr>
            <w:r w:rsidRPr="000613A7">
              <w:rPr>
                <w:sz w:val="16"/>
                <w:lang w:val="es-ES_tradnl"/>
              </w:rPr>
              <w:t>Uruguay</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VN</w:t>
            </w:r>
          </w:p>
        </w:tc>
        <w:tc>
          <w:tcPr>
            <w:tcW w:w="2249" w:type="dxa"/>
          </w:tcPr>
          <w:p w:rsidR="003A59FA" w:rsidRPr="000613A7" w:rsidRDefault="003A59FA" w:rsidP="00AB6DD4">
            <w:pPr>
              <w:jc w:val="left"/>
              <w:rPr>
                <w:sz w:val="16"/>
                <w:lang w:val="es-ES_tradnl"/>
              </w:rPr>
            </w:pPr>
            <w:r w:rsidRPr="000613A7">
              <w:rPr>
                <w:sz w:val="16"/>
                <w:lang w:val="es-ES_tradnl"/>
              </w:rPr>
              <w:t>Viet Nam</w:t>
            </w:r>
          </w:p>
        </w:tc>
        <w:tc>
          <w:tcPr>
            <w:tcW w:w="2296" w:type="dxa"/>
          </w:tcPr>
          <w:p w:rsidR="003A59FA" w:rsidRPr="000613A7" w:rsidRDefault="003A59FA" w:rsidP="00AB6DD4">
            <w:pPr>
              <w:jc w:val="left"/>
              <w:rPr>
                <w:sz w:val="16"/>
                <w:lang w:val="es-ES_tradnl"/>
              </w:rPr>
            </w:pPr>
            <w:r w:rsidRPr="000613A7">
              <w:rPr>
                <w:sz w:val="16"/>
                <w:lang w:val="es-ES_tradnl"/>
              </w:rPr>
              <w:t>Viet Nam</w:t>
            </w:r>
          </w:p>
        </w:tc>
        <w:tc>
          <w:tcPr>
            <w:tcW w:w="2729" w:type="dxa"/>
          </w:tcPr>
          <w:p w:rsidR="003A59FA" w:rsidRPr="000613A7" w:rsidRDefault="003A59FA" w:rsidP="00AB6DD4">
            <w:pPr>
              <w:jc w:val="left"/>
              <w:rPr>
                <w:sz w:val="16"/>
                <w:lang w:val="es-ES_tradnl"/>
              </w:rPr>
            </w:pPr>
            <w:r w:rsidRPr="000613A7">
              <w:rPr>
                <w:sz w:val="16"/>
                <w:lang w:val="es-ES_tradnl"/>
              </w:rPr>
              <w:t>Viet Nam</w:t>
            </w:r>
          </w:p>
        </w:tc>
        <w:tc>
          <w:tcPr>
            <w:tcW w:w="2518" w:type="dxa"/>
          </w:tcPr>
          <w:p w:rsidR="003A59FA" w:rsidRPr="000613A7" w:rsidRDefault="003A59FA" w:rsidP="00AB6DD4">
            <w:pPr>
              <w:jc w:val="left"/>
              <w:rPr>
                <w:b/>
                <w:sz w:val="16"/>
                <w:lang w:val="es-ES_tradnl"/>
              </w:rPr>
            </w:pPr>
            <w:r w:rsidRPr="000613A7">
              <w:rPr>
                <w:sz w:val="16"/>
                <w:lang w:val="es-ES_tradnl"/>
              </w:rPr>
              <w:t>Vietnam</w:t>
            </w:r>
          </w:p>
        </w:tc>
      </w:tr>
      <w:tr w:rsidR="003A59FA" w:rsidRPr="000613A7" w:rsidTr="00AB6DD4">
        <w:trPr>
          <w:cantSplit/>
        </w:trPr>
        <w:tc>
          <w:tcPr>
            <w:tcW w:w="354" w:type="dxa"/>
            <w:tcBorders>
              <w:top w:val="nil"/>
              <w:left w:val="nil"/>
              <w:bottom w:val="nil"/>
            </w:tcBorders>
            <w:shd w:val="clear" w:color="auto" w:fill="auto"/>
          </w:tcPr>
          <w:p w:rsidR="003A59FA" w:rsidRPr="000613A7" w:rsidRDefault="003A59FA" w:rsidP="00AB6DD4">
            <w:pPr>
              <w:numPr>
                <w:ilvl w:val="0"/>
                <w:numId w:val="5"/>
              </w:numPr>
              <w:jc w:val="center"/>
              <w:rPr>
                <w:sz w:val="16"/>
                <w:lang w:val="es-ES_tradnl"/>
              </w:rPr>
            </w:pPr>
          </w:p>
        </w:tc>
        <w:tc>
          <w:tcPr>
            <w:tcW w:w="543" w:type="dxa"/>
          </w:tcPr>
          <w:p w:rsidR="003A59FA" w:rsidRPr="000613A7" w:rsidRDefault="003A59FA" w:rsidP="00AB6DD4">
            <w:pPr>
              <w:jc w:val="center"/>
              <w:rPr>
                <w:b/>
                <w:sz w:val="16"/>
                <w:lang w:val="es-ES_tradnl"/>
              </w:rPr>
            </w:pPr>
            <w:r w:rsidRPr="000613A7">
              <w:rPr>
                <w:b/>
                <w:sz w:val="16"/>
                <w:lang w:val="es-ES_tradnl"/>
              </w:rPr>
              <w:t>ZA</w:t>
            </w:r>
          </w:p>
        </w:tc>
        <w:tc>
          <w:tcPr>
            <w:tcW w:w="2249" w:type="dxa"/>
          </w:tcPr>
          <w:p w:rsidR="003A59FA" w:rsidRPr="000613A7" w:rsidRDefault="003A59FA" w:rsidP="00AB6DD4">
            <w:pPr>
              <w:jc w:val="left"/>
              <w:rPr>
                <w:sz w:val="16"/>
                <w:lang w:val="es-ES_tradnl"/>
              </w:rPr>
            </w:pPr>
            <w:r w:rsidRPr="000613A7">
              <w:rPr>
                <w:sz w:val="16"/>
                <w:lang w:val="es-ES_tradnl"/>
              </w:rPr>
              <w:t>South Africa</w:t>
            </w:r>
          </w:p>
        </w:tc>
        <w:tc>
          <w:tcPr>
            <w:tcW w:w="2296" w:type="dxa"/>
          </w:tcPr>
          <w:p w:rsidR="003A59FA" w:rsidRPr="000613A7" w:rsidRDefault="003A59FA" w:rsidP="00AB6DD4">
            <w:pPr>
              <w:jc w:val="left"/>
              <w:rPr>
                <w:sz w:val="16"/>
                <w:lang w:val="es-ES_tradnl"/>
              </w:rPr>
            </w:pPr>
            <w:r w:rsidRPr="000613A7">
              <w:rPr>
                <w:sz w:val="16"/>
                <w:lang w:val="es-ES_tradnl"/>
              </w:rPr>
              <w:t>Afrique du Sud</w:t>
            </w:r>
          </w:p>
        </w:tc>
        <w:tc>
          <w:tcPr>
            <w:tcW w:w="2729" w:type="dxa"/>
          </w:tcPr>
          <w:p w:rsidR="003A59FA" w:rsidRPr="000613A7" w:rsidRDefault="003A59FA" w:rsidP="00AB6DD4">
            <w:pPr>
              <w:jc w:val="left"/>
              <w:rPr>
                <w:sz w:val="16"/>
                <w:lang w:val="es-ES_tradnl"/>
              </w:rPr>
            </w:pPr>
            <w:r w:rsidRPr="000613A7">
              <w:rPr>
                <w:sz w:val="16"/>
                <w:lang w:val="es-ES_tradnl"/>
              </w:rPr>
              <w:t>Südafrika</w:t>
            </w:r>
          </w:p>
        </w:tc>
        <w:tc>
          <w:tcPr>
            <w:tcW w:w="2518" w:type="dxa"/>
          </w:tcPr>
          <w:p w:rsidR="003A59FA" w:rsidRPr="000613A7" w:rsidRDefault="003A59FA" w:rsidP="00AB6DD4">
            <w:pPr>
              <w:jc w:val="left"/>
              <w:rPr>
                <w:sz w:val="16"/>
                <w:lang w:val="es-ES_tradnl"/>
              </w:rPr>
            </w:pPr>
            <w:r w:rsidRPr="000613A7">
              <w:rPr>
                <w:sz w:val="16"/>
                <w:lang w:val="es-ES_tradnl"/>
              </w:rPr>
              <w:t>Sudáfrica</w:t>
            </w:r>
          </w:p>
        </w:tc>
      </w:tr>
      <w:bookmarkEnd w:id="8"/>
      <w:bookmarkEnd w:id="9"/>
    </w:tbl>
    <w:p w:rsidR="004105D2" w:rsidRPr="000613A7" w:rsidRDefault="004105D2" w:rsidP="004105D2">
      <w:pPr>
        <w:rPr>
          <w:lang w:val="es-ES_tradnl"/>
        </w:rPr>
      </w:pPr>
    </w:p>
    <w:p w:rsidR="004105D2" w:rsidRPr="000613A7" w:rsidRDefault="004105D2" w:rsidP="004105D2">
      <w:pPr>
        <w:rPr>
          <w:lang w:val="es-ES_tradnl"/>
        </w:rPr>
      </w:pPr>
    </w:p>
    <w:p w:rsidR="004105D2" w:rsidRPr="000613A7" w:rsidRDefault="004105D2" w:rsidP="004105D2">
      <w:pPr>
        <w:jc w:val="left"/>
        <w:rPr>
          <w:lang w:val="es-ES_tradnl"/>
        </w:rPr>
      </w:pPr>
    </w:p>
    <w:p w:rsidR="004105D2" w:rsidRPr="000613A7" w:rsidRDefault="004105D2" w:rsidP="004105D2">
      <w:pPr>
        <w:pStyle w:val="Heading1"/>
        <w:rPr>
          <w:lang w:val="es-ES_tradnl"/>
        </w:rPr>
      </w:pPr>
      <w:r w:rsidRPr="000613A7">
        <w:rPr>
          <w:lang w:val="es-ES_tradnl"/>
        </w:rPr>
        <w:br w:type="page"/>
      </w:r>
      <w:bookmarkStart w:id="10" w:name="_Toc370050518"/>
      <w:r w:rsidRPr="000613A7">
        <w:rPr>
          <w:lang w:val="es-ES_tradnl"/>
        </w:rPr>
        <w:lastRenderedPageBreak/>
        <w:t>CUAD</w:t>
      </w:r>
      <w:bookmarkStart w:id="11" w:name="_Hlt22967274"/>
      <w:r w:rsidRPr="000613A7">
        <w:rPr>
          <w:lang w:val="es-ES_tradnl"/>
        </w:rPr>
        <w:t>R</w:t>
      </w:r>
      <w:bookmarkEnd w:id="11"/>
      <w:r w:rsidRPr="000613A7">
        <w:rPr>
          <w:lang w:val="es-ES_tradnl"/>
        </w:rPr>
        <w:t>O PRINCIPAL</w:t>
      </w:r>
      <w:bookmarkEnd w:id="10"/>
    </w:p>
    <w:p w:rsidR="004105D2" w:rsidRPr="000613A7" w:rsidRDefault="004105D2" w:rsidP="004105D2">
      <w:pPr>
        <w:rPr>
          <w:lang w:val="es-ES_tradnl"/>
        </w:rPr>
      </w:pPr>
    </w:p>
    <w:p w:rsidR="004105D2" w:rsidRPr="000613A7" w:rsidRDefault="004105D2" w:rsidP="004105D2">
      <w:pPr>
        <w:rPr>
          <w:lang w:val="es-ES_tradnl"/>
        </w:rPr>
      </w:pPr>
      <w:r>
        <w:rPr>
          <w:lang w:val="es-ES_tradnl"/>
        </w:rPr>
        <w:t xml:space="preserve">(véase el documento PDF en la página </w:t>
      </w:r>
      <w:hyperlink r:id="rId10" w:history="1">
        <w:r w:rsidR="00CF4FEF" w:rsidRPr="00EA665D">
          <w:rPr>
            <w:rStyle w:val="Hyperlink"/>
            <w:lang w:val="es-ES_tradnl"/>
          </w:rPr>
          <w:t>http://www.upov.int/meetings/es/details.jsp?meeting_id=29623</w:t>
        </w:r>
      </w:hyperlink>
      <w:r>
        <w:rPr>
          <w:lang w:val="es-ES_tradnl"/>
        </w:rPr>
        <w:t>)</w:t>
      </w:r>
    </w:p>
    <w:p w:rsidR="004105D2" w:rsidRPr="000613A7" w:rsidRDefault="004105D2" w:rsidP="004105D2">
      <w:pPr>
        <w:rPr>
          <w:lang w:val="es-ES_tradnl"/>
        </w:rPr>
      </w:pPr>
    </w:p>
    <w:p w:rsidR="004105D2" w:rsidRPr="000613A7" w:rsidRDefault="004105D2" w:rsidP="004105D2">
      <w:pPr>
        <w:rPr>
          <w:lang w:val="es-ES_tradnl"/>
        </w:rPr>
        <w:sectPr w:rsidR="004105D2" w:rsidRPr="000613A7" w:rsidSect="00AB6DD4">
          <w:headerReference w:type="default" r:id="rId11"/>
          <w:pgSz w:w="11907" w:h="16840" w:code="9"/>
          <w:pgMar w:top="510" w:right="1134" w:bottom="1134" w:left="1134" w:header="510" w:footer="624" w:gutter="0"/>
          <w:cols w:space="720"/>
          <w:titlePg/>
        </w:sectPr>
      </w:pPr>
    </w:p>
    <w:p w:rsidR="004105D2" w:rsidRPr="000613A7" w:rsidRDefault="004105D2" w:rsidP="004105D2">
      <w:pPr>
        <w:pStyle w:val="Heading1"/>
        <w:rPr>
          <w:lang w:val="es-ES_tradnl"/>
        </w:rPr>
      </w:pPr>
      <w:bookmarkStart w:id="12" w:name="_Toc370050519"/>
      <w:r w:rsidRPr="000613A7">
        <w:rPr>
          <w:lang w:val="es-ES_tradnl"/>
        </w:rPr>
        <w:lastRenderedPageBreak/>
        <w:t>NOTAS CLASIFICADAS POR MIEMBROS DE LA UNIÓN</w:t>
      </w:r>
      <w:bookmarkEnd w:id="12"/>
    </w:p>
    <w:p w:rsidR="004105D2" w:rsidRPr="000613A7" w:rsidRDefault="004105D2" w:rsidP="004105D2">
      <w:pPr>
        <w:rPr>
          <w:lang w:val="es-ES_tradnl"/>
        </w:rPr>
      </w:pPr>
    </w:p>
    <w:p w:rsidR="004105D2" w:rsidRPr="000613A7" w:rsidRDefault="004105D2" w:rsidP="004105D2">
      <w:pPr>
        <w:rPr>
          <w:lang w:val="es-ES_tradnl"/>
        </w:rPr>
      </w:pPr>
    </w:p>
    <w:p w:rsidR="004105D2" w:rsidRPr="000613A7" w:rsidRDefault="004105D2" w:rsidP="004105D2">
      <w:pPr>
        <w:keepNext/>
        <w:numPr>
          <w:ilvl w:val="0"/>
          <w:numId w:val="4"/>
        </w:numPr>
        <w:spacing w:after="240"/>
        <w:rPr>
          <w:i/>
          <w:lang w:val="es-ES_tradnl"/>
        </w:rPr>
      </w:pPr>
      <w:r w:rsidRPr="000613A7">
        <w:rPr>
          <w:i/>
          <w:u w:val="single"/>
          <w:lang w:val="es-ES_tradnl"/>
        </w:rPr>
        <w:t>AR / ARGENTINA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Ley de semillas y creaciones fitogenéticas (N</w:t>
      </w:r>
      <w:r w:rsidRPr="000613A7">
        <w:rPr>
          <w:vertAlign w:val="superscript"/>
          <w:lang w:val="es-ES_tradnl"/>
        </w:rPr>
        <w:t>o</w:t>
      </w:r>
      <w:r w:rsidRPr="000613A7">
        <w:rPr>
          <w:lang w:val="es-ES_tradnl"/>
        </w:rPr>
        <w:t xml:space="preserve"> 20.247, de 30 de marzo de 1973) no contiene ninguna disposición que limite la protección a unos géneros o a unas especies determinadas.</w:t>
      </w:r>
    </w:p>
    <w:p w:rsidR="004105D2" w:rsidRPr="000613A7" w:rsidRDefault="004105D2" w:rsidP="004105D2">
      <w:pPr>
        <w:keepNext/>
        <w:numPr>
          <w:ilvl w:val="0"/>
          <w:numId w:val="4"/>
        </w:numPr>
        <w:spacing w:after="240"/>
        <w:rPr>
          <w:i/>
          <w:lang w:val="es-ES_tradnl"/>
        </w:rPr>
      </w:pPr>
      <w:r w:rsidRPr="000613A7">
        <w:rPr>
          <w:i/>
          <w:u w:val="single"/>
          <w:lang w:val="es-ES_tradnl"/>
        </w:rPr>
        <w:t>AU / AUSTRALIA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Según el Artículo 3.1) de la Ley sobre los derechos de obtentor de 1994, la palabra “planta” incluye en el sentido de dicha Ley los champiñones y algas, pero no incluye las bacterias, bacteroides, micoplasmas, virus, viroides y bacteriófagos.</w:t>
      </w:r>
    </w:p>
    <w:p w:rsidR="004105D2" w:rsidRPr="000613A7" w:rsidRDefault="004105D2" w:rsidP="004105D2">
      <w:pPr>
        <w:keepNext/>
        <w:numPr>
          <w:ilvl w:val="0"/>
          <w:numId w:val="4"/>
        </w:numPr>
        <w:spacing w:after="240"/>
        <w:rPr>
          <w:i/>
          <w:lang w:val="es-ES_tradnl"/>
        </w:rPr>
      </w:pPr>
      <w:r w:rsidRPr="000613A7">
        <w:rPr>
          <w:i/>
          <w:u w:val="single"/>
          <w:lang w:val="es-ES_tradnl"/>
        </w:rPr>
        <w:t>BE / BÉLGICA</w:t>
      </w:r>
      <w:r w:rsidRPr="000613A7">
        <w:rPr>
          <w:rStyle w:val="FootnoteReference"/>
          <w:i/>
          <w:lang w:val="es-ES_tradnl"/>
        </w:rPr>
        <w:footnoteReference w:id="3"/>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240"/>
        <w:rPr>
          <w:lang w:val="es-ES_tradnl"/>
        </w:rPr>
      </w:pPr>
      <w:r w:rsidRPr="000613A7">
        <w:rPr>
          <w:lang w:val="es-ES_tradnl"/>
        </w:rPr>
        <w:t xml:space="preserve">El 20 de enero de 2012, la Oficina de la Unión recibió una notificación que la legislación sobre derechos de obtentores se aplica a </w:t>
      </w:r>
      <w:r>
        <w:rPr>
          <w:lang w:val="es-ES_tradnl"/>
        </w:rPr>
        <w:t xml:space="preserve">una </w:t>
      </w:r>
      <w:r w:rsidRPr="000613A7">
        <w:rPr>
          <w:lang w:val="es-ES_tradnl"/>
        </w:rPr>
        <w:t xml:space="preserve">lista consolidada </w:t>
      </w:r>
      <w:r>
        <w:rPr>
          <w:lang w:val="es-ES_tradnl"/>
        </w:rPr>
        <w:t xml:space="preserve">de géneros y especies, así como a las familias siguientes:  </w:t>
      </w:r>
      <w:r w:rsidRPr="009D459A">
        <w:rPr>
          <w:rFonts w:cs="Arial"/>
        </w:rPr>
        <w:t>Gesneriaceae</w:t>
      </w:r>
      <w:r>
        <w:rPr>
          <w:rFonts w:cs="Arial"/>
        </w:rPr>
        <w:t>;  Marantaceae;  Orchidaceae.</w:t>
      </w:r>
    </w:p>
    <w:p w:rsidR="004105D2" w:rsidRPr="000613A7" w:rsidRDefault="004105D2" w:rsidP="004105D2">
      <w:pPr>
        <w:keepNext/>
        <w:spacing w:before="120" w:after="240"/>
        <w:outlineLvl w:val="0"/>
        <w:rPr>
          <w:lang w:val="es-ES_tradnl"/>
        </w:rPr>
      </w:pPr>
      <w:r w:rsidRPr="000613A7">
        <w:rPr>
          <w:u w:val="single"/>
          <w:lang w:val="es-ES_tradnl"/>
        </w:rPr>
        <w:t>Notas especiales</w:t>
      </w:r>
    </w:p>
    <w:p w:rsidR="004105D2" w:rsidRPr="000613A7" w:rsidRDefault="004105D2" w:rsidP="004105D2">
      <w:pPr>
        <w:spacing w:after="200"/>
        <w:rPr>
          <w:lang w:val="es-ES_tradnl"/>
        </w:rPr>
      </w:pPr>
      <w:r w:rsidRPr="000613A7">
        <w:rPr>
          <w:u w:val="single"/>
          <w:lang w:val="es-ES_tradnl"/>
        </w:rPr>
        <w:t>Aeschynanthus Jack, Kohleria Regel</w:t>
      </w:r>
      <w:r w:rsidRPr="000613A7">
        <w:rPr>
          <w:lang w:val="es-ES_tradnl"/>
        </w:rPr>
        <w:t>:  la definición de las entidades protegidas es la siguiente:  “Gesneriaceae:  Kohleria Regel, Aeschynanthus Jack”.</w:t>
      </w:r>
    </w:p>
    <w:p w:rsidR="004105D2" w:rsidRPr="000613A7" w:rsidRDefault="004105D2" w:rsidP="004105D2">
      <w:pPr>
        <w:spacing w:after="200"/>
        <w:rPr>
          <w:lang w:val="es-ES_tradnl"/>
        </w:rPr>
      </w:pPr>
      <w:r w:rsidRPr="000613A7">
        <w:rPr>
          <w:u w:val="single"/>
          <w:lang w:val="es-ES_tradnl"/>
        </w:rPr>
        <w:t>Anthurium, Dieffenbachia, Philodendron, Spathiphyllum, Syngonium</w:t>
      </w:r>
      <w:r w:rsidRPr="000613A7">
        <w:rPr>
          <w:lang w:val="es-ES_tradnl"/>
        </w:rPr>
        <w:t>:  la definición de las entidades protegidas es la siguiente:  “Araceae Juss.:  Aráceas (Anthurium, Dieffenbachia, Philodendron, Spathiphyllum, Syngonium)”.</w:t>
      </w:r>
    </w:p>
    <w:p w:rsidR="004105D2" w:rsidRPr="000613A7" w:rsidRDefault="004105D2" w:rsidP="004105D2">
      <w:pPr>
        <w:spacing w:after="200"/>
        <w:rPr>
          <w:lang w:val="es-ES_tradnl"/>
        </w:rPr>
      </w:pPr>
      <w:r w:rsidRPr="000613A7">
        <w:rPr>
          <w:u w:val="single"/>
          <w:lang w:val="es-ES_tradnl"/>
        </w:rPr>
        <w:t>Bromeliaceae, Aechmea, Cryptanthus, Guzmania, Neoregelia, Tillandsia, Vriesea</w:t>
      </w:r>
      <w:r w:rsidRPr="000613A7">
        <w:rPr>
          <w:lang w:val="es-ES_tradnl"/>
        </w:rPr>
        <w:t>: la definición de las entidades protegidas es la siguiente:  “Bromeliáceas perteneciente a los géneros y a sus híbridos mutuos:  Bromeliaceae:  Aechmea Ruiz et Pav., Cryptanthus Otto et A. Dietr., Guzmania Ruiz et Pav., Neoregelia L.B. Sm., Tillandsia L., Vriesea Lindl.”</w:t>
      </w:r>
    </w:p>
    <w:p w:rsidR="004105D2" w:rsidRPr="000613A7" w:rsidRDefault="004105D2" w:rsidP="004105D2">
      <w:pPr>
        <w:spacing w:after="200"/>
        <w:rPr>
          <w:lang w:val="es-ES_tradnl"/>
        </w:rPr>
      </w:pPr>
      <w:r w:rsidRPr="000613A7">
        <w:rPr>
          <w:u w:val="single"/>
          <w:lang w:val="es-ES_tradnl"/>
        </w:rPr>
        <w:t>Cydonia Mill.</w:t>
      </w:r>
      <w:r w:rsidRPr="000613A7">
        <w:rPr>
          <w:lang w:val="es-ES_tradnl"/>
        </w:rPr>
        <w:t>:  pueden protegerse todas las variedades, con exclusión de las variedades ornamentales, pero incluidos los portainjertos.</w:t>
      </w:r>
    </w:p>
    <w:p w:rsidR="004105D2" w:rsidRPr="000613A7" w:rsidRDefault="004105D2" w:rsidP="004105D2">
      <w:pPr>
        <w:spacing w:after="200"/>
        <w:rPr>
          <w:lang w:val="es-ES_tradnl"/>
        </w:rPr>
      </w:pPr>
      <w:r w:rsidRPr="000613A7">
        <w:rPr>
          <w:u w:val="single"/>
          <w:lang w:val="es-ES_tradnl"/>
        </w:rPr>
        <w:t>Dizygotheca  N.E. Br., Schefflera J.R. et G. Forst.</w:t>
      </w:r>
      <w:r w:rsidRPr="000613A7">
        <w:rPr>
          <w:lang w:val="es-ES_tradnl"/>
        </w:rPr>
        <w:t>:  la definición de las entidades protegidas es la siguiente:  “Araliaceae Juss.:  Araliáceas (Dizygotheca, Schefflera)”.</w:t>
      </w:r>
    </w:p>
    <w:p w:rsidR="004105D2" w:rsidRPr="000613A7" w:rsidRDefault="004105D2" w:rsidP="004105D2">
      <w:pPr>
        <w:spacing w:after="200"/>
        <w:rPr>
          <w:lang w:val="es-ES_tradnl"/>
        </w:rPr>
      </w:pPr>
      <w:r w:rsidRPr="000613A7">
        <w:rPr>
          <w:u w:val="single"/>
          <w:lang w:val="es-ES_tradnl"/>
        </w:rPr>
        <w:t>Epiphyllopsis Berger, Rhipsalidopsis Britt. et Rose, Schlumbergera Lem., Zygocactus K. Schum.</w:t>
      </w:r>
      <w:r w:rsidRPr="000613A7">
        <w:rPr>
          <w:lang w:val="es-ES_tradnl"/>
        </w:rPr>
        <w:t>:  la definición de las entidades protegidas es la siguiente:  “cactos con tallos articulados pertenecientes a los géneros y a sus híbridos mutuos:  Zygocactus K. Schum., Schlumbergera Lem., Epiphyllopsis Berger, Rhipsalidopsis Britt. et Rose”.</w:t>
      </w:r>
    </w:p>
    <w:p w:rsidR="004105D2" w:rsidRPr="000613A7" w:rsidRDefault="004105D2" w:rsidP="004105D2">
      <w:pPr>
        <w:spacing w:after="200"/>
        <w:rPr>
          <w:lang w:val="es-ES_tradnl"/>
        </w:rPr>
      </w:pPr>
      <w:r w:rsidRPr="000613A7">
        <w:rPr>
          <w:u w:val="single"/>
          <w:lang w:val="es-ES_tradnl"/>
        </w:rPr>
        <w:t>Ficus benjamina L., F. elastica Roxb.</w:t>
      </w:r>
      <w:r w:rsidRPr="000613A7">
        <w:rPr>
          <w:lang w:val="es-ES_tradnl"/>
        </w:rPr>
        <w:t>:  la definición de las entidades protegidas es la siguiente: “Ficus L.:  Ficus benjamina, higuera cauchera”.</w:t>
      </w:r>
    </w:p>
    <w:p w:rsidR="004105D2" w:rsidRPr="000613A7" w:rsidRDefault="004105D2" w:rsidP="004105D2">
      <w:pPr>
        <w:spacing w:after="200"/>
        <w:rPr>
          <w:lang w:val="es-ES_tradnl"/>
        </w:rPr>
      </w:pPr>
      <w:r w:rsidRPr="000613A7">
        <w:rPr>
          <w:u w:val="single"/>
          <w:lang w:val="es-ES_tradnl"/>
        </w:rPr>
        <w:t>Humulus lupulus L.</w:t>
      </w:r>
      <w:r w:rsidRPr="000613A7">
        <w:rPr>
          <w:lang w:val="es-ES_tradnl"/>
        </w:rPr>
        <w:t>:  pueden protegerse todas las variedades con exclusión de las variedades ornamentales, pero incluidos los portainjertos.</w:t>
      </w:r>
    </w:p>
    <w:p w:rsidR="004105D2" w:rsidRPr="000613A7" w:rsidRDefault="004105D2" w:rsidP="004105D2">
      <w:pPr>
        <w:spacing w:after="200"/>
        <w:rPr>
          <w:lang w:val="es-ES_tradnl"/>
        </w:rPr>
      </w:pPr>
      <w:r w:rsidRPr="000613A7">
        <w:rPr>
          <w:u w:val="single"/>
          <w:lang w:val="es-ES_tradnl"/>
        </w:rPr>
        <w:lastRenderedPageBreak/>
        <w:t>Malus L.</w:t>
      </w:r>
      <w:r w:rsidRPr="000613A7">
        <w:rPr>
          <w:lang w:val="es-ES_tradnl"/>
        </w:rPr>
        <w:t>:  la definición de las entidades protegidas es la siguiente:  “manzano, incluidos los portainjertos y variedades ornamentales”.</w:t>
      </w:r>
    </w:p>
    <w:p w:rsidR="004105D2" w:rsidRPr="000613A7" w:rsidRDefault="004105D2" w:rsidP="004105D2">
      <w:pPr>
        <w:spacing w:after="200"/>
        <w:rPr>
          <w:lang w:val="es-ES_tradnl"/>
        </w:rPr>
      </w:pPr>
      <w:r w:rsidRPr="000613A7">
        <w:rPr>
          <w:u w:val="single"/>
          <w:lang w:val="es-ES_tradnl"/>
        </w:rPr>
        <w:t>Prunus L.</w:t>
      </w:r>
      <w:r w:rsidRPr="000613A7">
        <w:rPr>
          <w:lang w:val="es-ES_tradnl"/>
        </w:rPr>
        <w:t>:  la definición de las entidades protegidas es la siguiente:  “cerezo, ciruelo, albaricoquero, mirobolán, melocotonero, incluidos los portainjertos y variedades ornamentales, para estas especies”.</w:t>
      </w:r>
    </w:p>
    <w:p w:rsidR="004105D2" w:rsidRPr="000613A7" w:rsidRDefault="004105D2" w:rsidP="004105D2">
      <w:pPr>
        <w:spacing w:after="200"/>
        <w:rPr>
          <w:lang w:val="es-ES_tradnl"/>
        </w:rPr>
      </w:pPr>
      <w:r w:rsidRPr="000613A7">
        <w:rPr>
          <w:u w:val="single"/>
          <w:lang w:val="es-ES_tradnl"/>
        </w:rPr>
        <w:t>Pyrus L.</w:t>
      </w:r>
      <w:r w:rsidRPr="000613A7">
        <w:rPr>
          <w:lang w:val="es-ES_tradnl"/>
        </w:rPr>
        <w:t>:  la definición de las entidades protegidas es la siguiente:  “peral, incluidos los portainjertos y variedades ornamentales”.</w:t>
      </w:r>
    </w:p>
    <w:p w:rsidR="004105D2" w:rsidRPr="000613A7" w:rsidRDefault="004105D2" w:rsidP="004105D2">
      <w:pPr>
        <w:spacing w:after="200"/>
        <w:rPr>
          <w:lang w:val="es-ES_tradnl"/>
        </w:rPr>
      </w:pPr>
      <w:r w:rsidRPr="000613A7">
        <w:rPr>
          <w:u w:val="single"/>
          <w:lang w:val="es-ES_tradnl"/>
        </w:rPr>
        <w:t>Ribes L.</w:t>
      </w:r>
      <w:r w:rsidRPr="000613A7">
        <w:rPr>
          <w:lang w:val="es-ES_tradnl"/>
        </w:rPr>
        <w:t>:  la definición de las entidades protegidas es la siguiente:  “grosellero negro, groselleros blanco y rojo, grosellero silvestre e híbridos de esas especies;  con inclusión de las variedades ornamentales para todas las especies mencionadas”.</w:t>
      </w:r>
    </w:p>
    <w:p w:rsidR="004105D2" w:rsidRPr="000613A7" w:rsidRDefault="004105D2" w:rsidP="004105D2">
      <w:pPr>
        <w:spacing w:after="480"/>
        <w:rPr>
          <w:lang w:val="es-ES_tradnl"/>
        </w:rPr>
      </w:pPr>
      <w:r w:rsidRPr="000613A7">
        <w:rPr>
          <w:u w:val="single"/>
          <w:lang w:val="es-ES_tradnl"/>
        </w:rPr>
        <w:t>Rubus L.</w:t>
      </w:r>
      <w:r w:rsidRPr="000613A7">
        <w:rPr>
          <w:lang w:val="es-ES_tradnl"/>
        </w:rPr>
        <w:t>:  la definición de las entidades protegidas es la siguiente:  “frambueso;  zarza fructífera y ornamental”;  para el frambueso, pueden protegerse todas las variedades con exclusión de las variedades ornamentales, pero incluidos los portainjertos.</w:t>
      </w:r>
    </w:p>
    <w:p w:rsidR="004105D2" w:rsidRPr="000613A7" w:rsidRDefault="004105D2" w:rsidP="004105D2">
      <w:pPr>
        <w:keepNext/>
        <w:numPr>
          <w:ilvl w:val="0"/>
          <w:numId w:val="4"/>
        </w:numPr>
        <w:spacing w:after="240"/>
        <w:rPr>
          <w:i/>
          <w:lang w:val="es-ES_tradnl"/>
        </w:rPr>
      </w:pPr>
      <w:r w:rsidRPr="000613A7">
        <w:rPr>
          <w:i/>
          <w:u w:val="single"/>
          <w:lang w:val="es-ES_tradnl"/>
        </w:rPr>
        <w:t>BG / BULGARIA</w:t>
      </w:r>
    </w:p>
    <w:p w:rsidR="004105D2" w:rsidRPr="000613A7" w:rsidRDefault="004105D2" w:rsidP="004105D2">
      <w:pPr>
        <w:keepNext/>
        <w:spacing w:after="24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Según la Ley sobre la Protección de las Obtenciones Vegetales y Animales (19 de septiembre de 1996), la protección se extiende a todos los géneros y especies vegetales.</w:t>
      </w:r>
    </w:p>
    <w:p w:rsidR="004105D2" w:rsidRPr="000613A7" w:rsidRDefault="004105D2" w:rsidP="004105D2">
      <w:pPr>
        <w:keepNext/>
        <w:numPr>
          <w:ilvl w:val="0"/>
          <w:numId w:val="4"/>
        </w:numPr>
        <w:spacing w:after="240"/>
        <w:rPr>
          <w:i/>
          <w:lang w:val="es-ES_tradnl"/>
        </w:rPr>
      </w:pPr>
      <w:r w:rsidRPr="000613A7">
        <w:rPr>
          <w:i/>
          <w:u w:val="single"/>
          <w:lang w:val="es-ES_tradnl"/>
        </w:rPr>
        <w:t>BO / BOLIVIA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El ámbito de aplicación de la legislación nacional se define en el Artículo 2 de la Decisión N</w:t>
      </w:r>
      <w:r w:rsidRPr="000613A7">
        <w:rPr>
          <w:vertAlign w:val="superscript"/>
          <w:lang w:val="es-ES_tradnl"/>
        </w:rPr>
        <w:t>o</w:t>
      </w:r>
      <w:r w:rsidRPr="000613A7">
        <w:rPr>
          <w:lang w:val="es-ES_tradnl"/>
        </w:rPr>
        <w:t xml:space="preserve"> 345 (de 21 de octubre de 1993) de la Comisión del Acuerdo de Cartagena como “todos los géneros y especies botánicas siempre que su cultivo, posesión o utilización no se encuentren prohibidos por razones de salud humana, animal o vegetal”. </w:t>
      </w:r>
    </w:p>
    <w:p w:rsidR="004105D2" w:rsidRPr="000613A7" w:rsidRDefault="004105D2" w:rsidP="004105D2">
      <w:pPr>
        <w:keepNext/>
        <w:numPr>
          <w:ilvl w:val="0"/>
          <w:numId w:val="4"/>
        </w:numPr>
        <w:spacing w:after="240"/>
        <w:rPr>
          <w:i/>
          <w:lang w:val="es-ES_tradnl"/>
        </w:rPr>
      </w:pPr>
      <w:r w:rsidRPr="000613A7">
        <w:rPr>
          <w:i/>
          <w:u w:val="single"/>
          <w:lang w:val="es-ES_tradnl"/>
        </w:rPr>
        <w:t>BR / BRASIL</w:t>
      </w:r>
    </w:p>
    <w:p w:rsidR="004105D2" w:rsidRPr="000613A7" w:rsidRDefault="004105D2" w:rsidP="004105D2">
      <w:pPr>
        <w:keepNext/>
        <w:spacing w:after="240"/>
        <w:rPr>
          <w:lang w:val="es-ES_tradnl"/>
        </w:rPr>
      </w:pPr>
      <w:r w:rsidRPr="000613A7">
        <w:rPr>
          <w:u w:val="single"/>
          <w:lang w:val="es-ES_tradnl"/>
        </w:rPr>
        <w:t>Eucalyptus</w:t>
      </w:r>
      <w:r w:rsidRPr="000613A7">
        <w:rPr>
          <w:lang w:val="es-ES_tradnl"/>
        </w:rPr>
        <w:t xml:space="preserve"> hace referencia al subgénero:  Symphyomyrthus;  secciones:  Transversaria;  Exsertaria;  Maidenaria.</w:t>
      </w:r>
    </w:p>
    <w:p w:rsidR="004105D2" w:rsidRPr="000613A7" w:rsidRDefault="004105D2" w:rsidP="004105D2">
      <w:pPr>
        <w:spacing w:after="200"/>
        <w:rPr>
          <w:u w:val="single"/>
          <w:lang w:val="es-ES_tradnl"/>
        </w:rPr>
      </w:pPr>
      <w:r w:rsidRPr="000613A7">
        <w:rPr>
          <w:u w:val="single"/>
          <w:lang w:val="es-ES_tradnl"/>
        </w:rPr>
        <w:t>Pennisetum purpureum</w:t>
      </w:r>
      <w:r w:rsidRPr="000613A7">
        <w:rPr>
          <w:lang w:val="es-ES_tradnl"/>
        </w:rPr>
        <w:t>:  la protección se refiere a Pennisetum purpureum incluidos los híbridos con otras especies de Pennisetum.</w:t>
      </w:r>
    </w:p>
    <w:p w:rsidR="004105D2" w:rsidRPr="000613A7" w:rsidRDefault="004105D2" w:rsidP="004105D2">
      <w:pPr>
        <w:spacing w:after="480"/>
        <w:rPr>
          <w:lang w:val="es-ES_tradnl"/>
        </w:rPr>
      </w:pPr>
      <w:r w:rsidRPr="000613A7">
        <w:rPr>
          <w:u w:val="single"/>
          <w:lang w:val="es-ES_tradnl"/>
        </w:rPr>
        <w:t>Pyrus L.</w:t>
      </w:r>
      <w:r w:rsidRPr="000613A7">
        <w:rPr>
          <w:lang w:val="es-ES_tradnl"/>
        </w:rPr>
        <w:t xml:space="preserve"> se refiere a las variedades portainjertos.</w:t>
      </w:r>
    </w:p>
    <w:p w:rsidR="004105D2" w:rsidRPr="000613A7" w:rsidRDefault="004105D2" w:rsidP="004105D2">
      <w:pPr>
        <w:keepNext/>
        <w:numPr>
          <w:ilvl w:val="0"/>
          <w:numId w:val="4"/>
        </w:numPr>
        <w:spacing w:after="240"/>
        <w:rPr>
          <w:i/>
          <w:lang w:val="es-ES_tradnl"/>
        </w:rPr>
      </w:pPr>
      <w:r w:rsidRPr="000613A7">
        <w:rPr>
          <w:i/>
          <w:u w:val="single"/>
          <w:lang w:val="es-ES_tradnl"/>
        </w:rPr>
        <w:t>BY / B</w:t>
      </w:r>
      <w:r w:rsidR="005324EB">
        <w:rPr>
          <w:i/>
          <w:u w:val="single"/>
          <w:lang w:val="es-ES_tradnl"/>
        </w:rPr>
        <w:t>E</w:t>
      </w:r>
      <w:r w:rsidRPr="000613A7">
        <w:rPr>
          <w:i/>
          <w:u w:val="single"/>
          <w:lang w:val="es-ES_tradnl"/>
        </w:rPr>
        <w:t>LAR</w:t>
      </w:r>
      <w:r w:rsidR="005324EB">
        <w:rPr>
          <w:i/>
          <w:u w:val="single"/>
          <w:lang w:val="es-ES_tradnl"/>
        </w:rPr>
        <w:t>Ú</w:t>
      </w:r>
      <w:r w:rsidRPr="000613A7">
        <w:rPr>
          <w:i/>
          <w:u w:val="single"/>
          <w:lang w:val="es-ES_tradnl"/>
        </w:rPr>
        <w:t>S</w:t>
      </w:r>
    </w:p>
    <w:p w:rsidR="004105D2" w:rsidRPr="000613A7" w:rsidRDefault="00AB6DD4" w:rsidP="004105D2">
      <w:pPr>
        <w:keepNext/>
        <w:spacing w:after="240"/>
        <w:rPr>
          <w:lang w:val="es-ES_tradnl"/>
        </w:rPr>
      </w:pPr>
      <w:r w:rsidRPr="000613A7">
        <w:rPr>
          <w:u w:val="single"/>
          <w:lang w:val="es-ES_tradnl"/>
        </w:rPr>
        <w:t>Nota general</w:t>
      </w:r>
    </w:p>
    <w:p w:rsidR="004105D2" w:rsidRPr="008D5F58" w:rsidRDefault="005324EB" w:rsidP="008D5F58">
      <w:pPr>
        <w:spacing w:after="480"/>
        <w:rPr>
          <w:lang w:val="es-ES_tradnl"/>
        </w:rPr>
      </w:pPr>
      <w:r w:rsidRPr="008D5F58">
        <w:rPr>
          <w:lang w:val="es-ES_tradnl"/>
        </w:rPr>
        <w:t xml:space="preserve">Según la Ley </w:t>
      </w:r>
      <w:r w:rsidR="008D5F58" w:rsidRPr="008D5F58">
        <w:rPr>
          <w:lang w:val="es-ES_tradnl"/>
        </w:rPr>
        <w:t>de</w:t>
      </w:r>
      <w:r w:rsidR="008D5F58">
        <w:rPr>
          <w:lang w:val="es-ES_tradnl"/>
        </w:rPr>
        <w:t xml:space="preserve"> </w:t>
      </w:r>
      <w:r w:rsidRPr="008D5F58">
        <w:rPr>
          <w:lang w:val="es-ES_tradnl"/>
        </w:rPr>
        <w:t xml:space="preserve">Adhesión de la República de Belarús al Convenio Internacional para la Protección de las Obtenciones Vegetales, Belarús protege </w:t>
      </w:r>
      <w:r w:rsidR="00197006" w:rsidRPr="008D5F58">
        <w:rPr>
          <w:lang w:val="es-ES_tradnl"/>
        </w:rPr>
        <w:t xml:space="preserve">todos los géneros y especies vegetales </w:t>
      </w:r>
      <w:r w:rsidRPr="008D5F58">
        <w:rPr>
          <w:lang w:val="es-ES_tradnl"/>
        </w:rPr>
        <w:t>desde el 5 de </w:t>
      </w:r>
      <w:r w:rsidR="008D5F58">
        <w:rPr>
          <w:lang w:val="es-ES_tradnl"/>
        </w:rPr>
        <w:t>enero </w:t>
      </w:r>
      <w:r w:rsidRPr="008D5F58">
        <w:rPr>
          <w:lang w:val="es-ES_tradnl"/>
        </w:rPr>
        <w:t>de </w:t>
      </w:r>
      <w:r w:rsidR="00197006" w:rsidRPr="008D5F58">
        <w:rPr>
          <w:lang w:val="es-ES_tradnl"/>
        </w:rPr>
        <w:t>2013.</w:t>
      </w:r>
    </w:p>
    <w:p w:rsidR="004105D2" w:rsidRPr="000613A7" w:rsidRDefault="004105D2" w:rsidP="004105D2">
      <w:pPr>
        <w:keepNext/>
        <w:numPr>
          <w:ilvl w:val="0"/>
          <w:numId w:val="4"/>
        </w:numPr>
        <w:spacing w:after="240"/>
        <w:rPr>
          <w:i/>
          <w:lang w:val="es-ES_tradnl"/>
        </w:rPr>
      </w:pPr>
      <w:r w:rsidRPr="000613A7">
        <w:rPr>
          <w:i/>
          <w:u w:val="single"/>
          <w:lang w:val="es-ES_tradnl"/>
        </w:rPr>
        <w:t>CA / CANADÁ</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AB6DD4">
      <w:pPr>
        <w:spacing w:after="480"/>
        <w:rPr>
          <w:lang w:val="es-ES_tradnl"/>
        </w:rPr>
      </w:pPr>
      <w:r w:rsidRPr="000613A7">
        <w:rPr>
          <w:lang w:val="es-ES_tradnl"/>
        </w:rPr>
        <w:t>Según el Reglamento sobre la protección de las obtenciones vegetales, la protección se extiende a todas las especies del reino vegetal, con excepción de las algas, las bacterias y los champiñones.</w:t>
      </w:r>
    </w:p>
    <w:p w:rsidR="004105D2" w:rsidRPr="000613A7" w:rsidRDefault="004105D2" w:rsidP="004105D2">
      <w:pPr>
        <w:keepNext/>
        <w:numPr>
          <w:ilvl w:val="0"/>
          <w:numId w:val="4"/>
        </w:numPr>
        <w:spacing w:after="240"/>
        <w:rPr>
          <w:i/>
          <w:lang w:val="es-ES_tradnl"/>
        </w:rPr>
      </w:pPr>
      <w:r w:rsidRPr="000613A7">
        <w:rPr>
          <w:i/>
          <w:u w:val="single"/>
          <w:lang w:val="es-ES_tradnl"/>
        </w:rPr>
        <w:lastRenderedPageBreak/>
        <w:t>CH / SUIZA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géneros y especies.</w:t>
      </w:r>
    </w:p>
    <w:p w:rsidR="004105D2" w:rsidRPr="000613A7" w:rsidRDefault="004105D2" w:rsidP="004105D2">
      <w:pPr>
        <w:keepNext/>
        <w:numPr>
          <w:ilvl w:val="0"/>
          <w:numId w:val="4"/>
        </w:numPr>
        <w:spacing w:after="240"/>
        <w:rPr>
          <w:i/>
          <w:lang w:val="es-ES_tradnl"/>
        </w:rPr>
      </w:pPr>
      <w:r w:rsidRPr="000613A7">
        <w:rPr>
          <w:i/>
          <w:u w:val="single"/>
          <w:lang w:val="es-ES_tradnl"/>
        </w:rPr>
        <w:t>CL / CHILE</w:t>
      </w:r>
    </w:p>
    <w:p w:rsidR="004105D2" w:rsidRPr="000613A7" w:rsidRDefault="004105D2" w:rsidP="004105D2">
      <w:pPr>
        <w:spacing w:after="480"/>
        <w:outlineLvl w:val="0"/>
        <w:rPr>
          <w:lang w:val="es-ES_tradnl"/>
        </w:rPr>
      </w:pPr>
      <w:r w:rsidRPr="000613A7">
        <w:rPr>
          <w:lang w:val="es-ES_tradnl"/>
        </w:rPr>
        <w:t>Según la Ley que Regula Derechos de Obtentores de Nuevas Variedades Vegetales (N</w:t>
      </w:r>
      <w:r w:rsidRPr="000613A7">
        <w:rPr>
          <w:vertAlign w:val="superscript"/>
          <w:lang w:val="es-ES_tradnl"/>
        </w:rPr>
        <w:t>o </w:t>
      </w:r>
      <w:r w:rsidRPr="000613A7">
        <w:rPr>
          <w:lang w:val="es-ES_tradnl"/>
        </w:rPr>
        <w:t>19.342 de 17 de octubre de 1994) “el derecho de obtentor se puede ejercer sobre todos los géneros y especies botánicos”.</w:t>
      </w:r>
    </w:p>
    <w:p w:rsidR="004105D2" w:rsidRPr="000613A7" w:rsidRDefault="004105D2" w:rsidP="004105D2">
      <w:pPr>
        <w:keepNext/>
        <w:numPr>
          <w:ilvl w:val="0"/>
          <w:numId w:val="4"/>
        </w:numPr>
        <w:spacing w:after="240"/>
        <w:rPr>
          <w:i/>
          <w:lang w:val="es-ES_tradnl"/>
        </w:rPr>
      </w:pPr>
      <w:r w:rsidRPr="000613A7">
        <w:rPr>
          <w:i/>
          <w:u w:val="single"/>
          <w:lang w:val="es-ES_tradnl"/>
        </w:rPr>
        <w:t>CO / COLOMBIA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Según el Articulo 1 del Decreto N</w:t>
      </w:r>
      <w:r w:rsidRPr="000613A7">
        <w:rPr>
          <w:vertAlign w:val="superscript"/>
          <w:lang w:val="es-ES_tradnl"/>
        </w:rPr>
        <w:t>o</w:t>
      </w:r>
      <w:r w:rsidRPr="000613A7">
        <w:rPr>
          <w:lang w:val="es-ES_tradnl"/>
        </w:rPr>
        <w:t xml:space="preserve"> 533 de 8 de marzo de 1994, la protección se extiende a todas las variedades cultivadas de los géneros y especies botánicas siempre que su cultivo, posesión o utilización no se encuentren prohibidos por razones de salud humana, animal o vegetal, pero no se aplica a las especies silvestres, es decir aquellas especies o individuos vegetales que no se han plantado o mejorado por el hombre.</w:t>
      </w:r>
    </w:p>
    <w:p w:rsidR="004105D2" w:rsidRPr="000613A7" w:rsidRDefault="004105D2" w:rsidP="004105D2">
      <w:pPr>
        <w:keepNext/>
        <w:numPr>
          <w:ilvl w:val="0"/>
          <w:numId w:val="4"/>
        </w:numPr>
        <w:spacing w:after="240"/>
        <w:rPr>
          <w:i/>
          <w:lang w:val="es-ES_tradnl"/>
        </w:rPr>
      </w:pPr>
      <w:r w:rsidRPr="000613A7">
        <w:rPr>
          <w:i/>
          <w:u w:val="single"/>
          <w:lang w:val="es-ES_tradnl"/>
        </w:rPr>
        <w:t>CR / COSTA RICA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Según el Articulo 2 de la Ley N</w:t>
      </w:r>
      <w:r w:rsidRPr="000613A7">
        <w:rPr>
          <w:vertAlign w:val="superscript"/>
          <w:lang w:val="es-ES_tradnl"/>
        </w:rPr>
        <w:t>o</w:t>
      </w:r>
      <w:r w:rsidRPr="000613A7">
        <w:rPr>
          <w:lang w:val="es-ES_tradnl"/>
        </w:rPr>
        <w:t xml:space="preserve"> 8631 de 6 de marzo de 2008, modificada por la Ley N</w:t>
      </w:r>
      <w:r w:rsidRPr="000613A7">
        <w:rPr>
          <w:vertAlign w:val="superscript"/>
          <w:lang w:val="es-ES_tradnl"/>
        </w:rPr>
        <w:t>o </w:t>
      </w:r>
      <w:r w:rsidRPr="000613A7">
        <w:rPr>
          <w:lang w:val="es-ES_tradnl"/>
        </w:rPr>
        <w:t>8686 de 21 de noviembre de 2008, la protección se extiende a las variedades de todos los géneros y especies vegetales.</w:t>
      </w:r>
    </w:p>
    <w:p w:rsidR="004105D2" w:rsidRPr="000613A7" w:rsidRDefault="004105D2" w:rsidP="004105D2">
      <w:pPr>
        <w:keepNext/>
        <w:numPr>
          <w:ilvl w:val="0"/>
          <w:numId w:val="4"/>
        </w:numPr>
        <w:spacing w:after="240"/>
        <w:rPr>
          <w:i/>
          <w:lang w:val="es-ES_tradnl"/>
        </w:rPr>
      </w:pPr>
      <w:r w:rsidRPr="000613A7">
        <w:rPr>
          <w:i/>
          <w:u w:val="single"/>
          <w:lang w:val="es-ES_tradnl"/>
        </w:rPr>
        <w:t>CZ / REPÚBLICA CHECA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taxones del reino vegetal (</w:t>
      </w:r>
      <w:r w:rsidRPr="000613A7">
        <w:rPr>
          <w:i/>
          <w:lang w:val="es-ES_tradnl"/>
        </w:rPr>
        <w:t>Act No. 408/2000 Coll. of October 25, 2000, on the Protection of Plant Variety Rights</w:t>
      </w:r>
      <w:r w:rsidRPr="000613A7">
        <w:rPr>
          <w:lang w:val="es-ES_tradnl"/>
        </w:rPr>
        <w:t>).</w:t>
      </w:r>
    </w:p>
    <w:p w:rsidR="004105D2" w:rsidRPr="000613A7" w:rsidRDefault="004105D2" w:rsidP="004105D2">
      <w:pPr>
        <w:keepNext/>
        <w:numPr>
          <w:ilvl w:val="0"/>
          <w:numId w:val="4"/>
        </w:numPr>
        <w:spacing w:after="240"/>
        <w:rPr>
          <w:i/>
          <w:lang w:val="es-ES_tradnl"/>
        </w:rPr>
      </w:pPr>
      <w:r w:rsidRPr="000613A7">
        <w:rPr>
          <w:i/>
          <w:u w:val="single"/>
          <w:lang w:val="es-ES_tradnl"/>
        </w:rPr>
        <w:t>DE / ALEMANIA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taxones del reino vegetal (Primera Ley de Enmienda, de 27 de marzo de 1992, de la Ley sobre la protección de las variedades vegetales).</w:t>
      </w:r>
    </w:p>
    <w:p w:rsidR="004105D2" w:rsidRPr="000613A7" w:rsidRDefault="004105D2" w:rsidP="004105D2">
      <w:pPr>
        <w:keepNext/>
        <w:numPr>
          <w:ilvl w:val="0"/>
          <w:numId w:val="4"/>
        </w:numPr>
        <w:spacing w:after="240"/>
        <w:rPr>
          <w:i/>
          <w:lang w:val="es-ES_tradnl"/>
        </w:rPr>
      </w:pPr>
      <w:r w:rsidRPr="000613A7">
        <w:rPr>
          <w:i/>
          <w:u w:val="single"/>
          <w:lang w:val="es-ES_tradnl"/>
        </w:rPr>
        <w:t>DK / DINAMARCA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géneros y especies vegetales (Ley sobre Novedades Vegetales, modificada por la Ley N</w:t>
      </w:r>
      <w:r w:rsidRPr="000613A7">
        <w:rPr>
          <w:vertAlign w:val="superscript"/>
          <w:lang w:val="es-ES_tradnl"/>
        </w:rPr>
        <w:t>o</w:t>
      </w:r>
      <w:r w:rsidRPr="000613A7">
        <w:rPr>
          <w:lang w:val="es-ES_tradnl"/>
        </w:rPr>
        <w:t xml:space="preserve"> 1086 de 20 de diciembre de 1995 y por última vez por la Ley No 967 de 4 de diciembre de 2002).</w:t>
      </w:r>
    </w:p>
    <w:p w:rsidR="004105D2" w:rsidRPr="000613A7" w:rsidRDefault="004105D2" w:rsidP="004105D2">
      <w:pPr>
        <w:keepNext/>
        <w:numPr>
          <w:ilvl w:val="0"/>
          <w:numId w:val="4"/>
        </w:numPr>
        <w:spacing w:after="240"/>
        <w:rPr>
          <w:i/>
          <w:lang w:val="es-ES_tradnl"/>
        </w:rPr>
      </w:pPr>
      <w:r w:rsidRPr="000613A7">
        <w:rPr>
          <w:i/>
          <w:u w:val="single"/>
          <w:lang w:val="es-ES_tradnl"/>
        </w:rPr>
        <w:lastRenderedPageBreak/>
        <w:t>EC / ECUADOR</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El ámbito de aplicación de la legislación nacional se define en el Artículo 2 de la Decisión N</w:t>
      </w:r>
      <w:r w:rsidRPr="000613A7">
        <w:rPr>
          <w:vertAlign w:val="superscript"/>
          <w:lang w:val="es-ES_tradnl"/>
        </w:rPr>
        <w:t>o</w:t>
      </w:r>
      <w:r w:rsidRPr="000613A7">
        <w:rPr>
          <w:lang w:val="es-ES_tradnl"/>
        </w:rPr>
        <w:t xml:space="preserve"> 345 (de 21 de octubre de 1993) de la Comisión del Acuerdo de Cartagena como “todos los géneros y especies botánicas siempre que su cultivo, posesión o utilización no se encuentren prohibidos por razones de salud humana, animal o vegetal”.  Además, el Artículo 1 del Decreto N</w:t>
      </w:r>
      <w:r w:rsidRPr="000613A7">
        <w:rPr>
          <w:vertAlign w:val="superscript"/>
          <w:lang w:val="es-ES_tradnl"/>
        </w:rPr>
        <w:t>o</w:t>
      </w:r>
      <w:r w:rsidRPr="000613A7">
        <w:rPr>
          <w:lang w:val="es-ES_tradnl"/>
        </w:rPr>
        <w:t xml:space="preserve"> 3708 de 10 de abril de 1996 por el que se establece el reglamento de dicha Decisión precisa que se exime de protección a las especies silvestres que no han sido plantadas o mejoradas por el hombre.</w:t>
      </w:r>
    </w:p>
    <w:p w:rsidR="004105D2" w:rsidRPr="000613A7" w:rsidRDefault="004105D2" w:rsidP="004105D2">
      <w:pPr>
        <w:keepNext/>
        <w:numPr>
          <w:ilvl w:val="0"/>
          <w:numId w:val="4"/>
        </w:numPr>
        <w:spacing w:after="240"/>
        <w:rPr>
          <w:i/>
          <w:lang w:val="es-ES_tradnl"/>
        </w:rPr>
      </w:pPr>
      <w:r w:rsidRPr="000613A7">
        <w:rPr>
          <w:i/>
          <w:u w:val="single"/>
          <w:lang w:val="es-ES_tradnl"/>
        </w:rPr>
        <w:t>EE / ESTONIA</w:t>
      </w:r>
    </w:p>
    <w:p w:rsidR="004105D2" w:rsidRPr="000613A7" w:rsidRDefault="004105D2" w:rsidP="004105D2">
      <w:pPr>
        <w:keepNext/>
        <w:spacing w:after="24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 xml:space="preserve">Según el </w:t>
      </w:r>
      <w:r w:rsidRPr="000613A7">
        <w:rPr>
          <w:i/>
          <w:lang w:val="es-ES_tradnl"/>
        </w:rPr>
        <w:t>Plant Variety Rights Act RT I 1998, 36/37, 553</w:t>
      </w:r>
      <w:r w:rsidRPr="000613A7">
        <w:rPr>
          <w:lang w:val="es-ES_tradnl"/>
        </w:rPr>
        <w:t xml:space="preserve">, del 1 de julio de 1998, modificado por el </w:t>
      </w:r>
      <w:r w:rsidRPr="000613A7">
        <w:rPr>
          <w:i/>
          <w:lang w:val="es-ES_tradnl"/>
        </w:rPr>
        <w:t>Act RT I 2000, 10,56</w:t>
      </w:r>
      <w:r w:rsidRPr="000613A7">
        <w:rPr>
          <w:lang w:val="es-ES_tradnl"/>
        </w:rPr>
        <w:t>, del 1 de marzo de 2000, la protección se extiende a todos los géneros y especies vegetales.</w:t>
      </w:r>
    </w:p>
    <w:p w:rsidR="004105D2" w:rsidRPr="000613A7" w:rsidRDefault="004105D2" w:rsidP="004105D2">
      <w:pPr>
        <w:keepNext/>
        <w:numPr>
          <w:ilvl w:val="0"/>
          <w:numId w:val="4"/>
        </w:numPr>
        <w:spacing w:after="240"/>
        <w:rPr>
          <w:i/>
          <w:lang w:val="es-ES_tradnl"/>
        </w:rPr>
      </w:pPr>
      <w:r w:rsidRPr="000613A7">
        <w:rPr>
          <w:i/>
          <w:u w:val="single"/>
          <w:lang w:val="es-ES_tradnl"/>
        </w:rPr>
        <w:t>ES / ESPAÑA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Según la Ley 3/2000, de 7 de enero, de régimen jurídico de la protección de las obtenciones vegetales, entrada en vigor el 10 de abril de 2000, la protección se extiende a todos los géneros y especies vegetales, incluidos los híbridos de géneros o de especies.</w:t>
      </w:r>
    </w:p>
    <w:p w:rsidR="004105D2" w:rsidRPr="000613A7" w:rsidRDefault="004105D2" w:rsidP="004105D2">
      <w:pPr>
        <w:keepNext/>
        <w:numPr>
          <w:ilvl w:val="0"/>
          <w:numId w:val="4"/>
        </w:numPr>
        <w:spacing w:after="240"/>
        <w:rPr>
          <w:i/>
          <w:lang w:val="es-ES_tradnl"/>
        </w:rPr>
      </w:pPr>
      <w:r w:rsidRPr="000613A7">
        <w:rPr>
          <w:i/>
          <w:u w:val="single"/>
          <w:lang w:val="es-ES_tradnl"/>
        </w:rPr>
        <w:t>FI / FINLANDIA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géneros y especies.</w:t>
      </w:r>
    </w:p>
    <w:p w:rsidR="004105D2" w:rsidRPr="000613A7" w:rsidRDefault="004105D2" w:rsidP="004105D2">
      <w:pPr>
        <w:keepNext/>
        <w:numPr>
          <w:ilvl w:val="0"/>
          <w:numId w:val="4"/>
        </w:numPr>
        <w:spacing w:after="240"/>
        <w:rPr>
          <w:i/>
          <w:lang w:val="es-ES_tradnl"/>
        </w:rPr>
      </w:pPr>
      <w:r w:rsidRPr="000613A7">
        <w:rPr>
          <w:i/>
          <w:u w:val="single"/>
          <w:lang w:val="es-ES_tradnl"/>
        </w:rPr>
        <w:t>FR / FRANCIA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concede a toda variedad perteneciente a una especie del reino vegetal (Decreto N</w:t>
      </w:r>
      <w:r w:rsidRPr="000613A7">
        <w:rPr>
          <w:vertAlign w:val="superscript"/>
          <w:lang w:val="es-ES_tradnl"/>
        </w:rPr>
        <w:t>o</w:t>
      </w:r>
      <w:r w:rsidRPr="000613A7">
        <w:rPr>
          <w:lang w:val="es-ES_tradnl"/>
        </w:rPr>
        <w:t xml:space="preserve"> 95-1407, de 28 de diciembre de 1995, por el que se modifica el Código de Propiedad Intelectual (Parte Reglamentaria) y que trata del ámbito de aplicación de los certificados de obtención vegetal y de la duración y el alcance del derecho de obtentor).</w:t>
      </w:r>
    </w:p>
    <w:p w:rsidR="004105D2" w:rsidRPr="000613A7" w:rsidRDefault="004105D2" w:rsidP="004105D2">
      <w:pPr>
        <w:keepNext/>
        <w:numPr>
          <w:ilvl w:val="0"/>
          <w:numId w:val="4"/>
        </w:numPr>
        <w:spacing w:after="240"/>
        <w:rPr>
          <w:i/>
          <w:lang w:val="es-ES_tradnl"/>
        </w:rPr>
      </w:pPr>
      <w:r w:rsidRPr="000613A7">
        <w:rPr>
          <w:i/>
          <w:u w:val="single"/>
          <w:lang w:val="es-ES_tradnl"/>
        </w:rPr>
        <w:t>GB / REINO UNIDO</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géneros y especies vegetales (Ley sobre variedades vegetales de 1997).</w:t>
      </w:r>
    </w:p>
    <w:p w:rsidR="004105D2" w:rsidRPr="000613A7" w:rsidRDefault="004105D2" w:rsidP="004105D2">
      <w:pPr>
        <w:keepNext/>
        <w:numPr>
          <w:ilvl w:val="0"/>
          <w:numId w:val="4"/>
        </w:numPr>
        <w:spacing w:after="240"/>
        <w:rPr>
          <w:i/>
          <w:lang w:val="es-ES_tradnl"/>
        </w:rPr>
      </w:pPr>
      <w:r w:rsidRPr="000613A7">
        <w:rPr>
          <w:i/>
          <w:u w:val="single"/>
          <w:lang w:val="es-ES_tradnl"/>
        </w:rPr>
        <w:t>GE / GEORGIA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En el artículo 1 de la Ley de Georgia para la protección de las obtenciones vegetales se establece que la Ley “[...] se aplica a todos los géneros botánicos y especies vegetales”, en consonancia con el artícul</w:t>
      </w:r>
    </w:p>
    <w:p w:rsidR="004105D2" w:rsidRPr="000613A7" w:rsidRDefault="004105D2" w:rsidP="004105D2">
      <w:pPr>
        <w:keepNext/>
        <w:numPr>
          <w:ilvl w:val="0"/>
          <w:numId w:val="4"/>
        </w:numPr>
        <w:spacing w:after="240"/>
        <w:rPr>
          <w:i/>
          <w:u w:val="single"/>
          <w:lang w:val="es-ES_tradnl"/>
        </w:rPr>
      </w:pPr>
      <w:r w:rsidRPr="000613A7">
        <w:rPr>
          <w:i/>
          <w:u w:val="single"/>
          <w:lang w:val="es-ES_tradnl"/>
        </w:rPr>
        <w:lastRenderedPageBreak/>
        <w:t>HU / HUNGRÍA</w:t>
      </w:r>
    </w:p>
    <w:p w:rsidR="004105D2" w:rsidRPr="000613A7" w:rsidRDefault="004105D2" w:rsidP="004105D2">
      <w:pPr>
        <w:keepNext/>
        <w:spacing w:after="24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Ley N</w:t>
      </w:r>
      <w:r w:rsidRPr="000613A7">
        <w:rPr>
          <w:vertAlign w:val="superscript"/>
          <w:lang w:val="es-ES_tradnl"/>
        </w:rPr>
        <w:t>o</w:t>
      </w:r>
      <w:r w:rsidRPr="000613A7">
        <w:rPr>
          <w:lang w:val="es-ES_tradnl"/>
        </w:rPr>
        <w:t xml:space="preserve"> XXXIII de 25 de abril de 1995 sobre la protección de las invenciones por patentes no contiene ninguna disposición que limite la protección a unos géneros o a unas especies determinados.</w:t>
      </w:r>
    </w:p>
    <w:p w:rsidR="004105D2" w:rsidRPr="000613A7" w:rsidRDefault="004105D2" w:rsidP="004105D2">
      <w:pPr>
        <w:keepNext/>
        <w:numPr>
          <w:ilvl w:val="0"/>
          <w:numId w:val="4"/>
        </w:numPr>
        <w:spacing w:after="240"/>
        <w:rPr>
          <w:i/>
          <w:lang w:val="es-ES_tradnl"/>
        </w:rPr>
      </w:pPr>
      <w:r w:rsidRPr="000613A7">
        <w:rPr>
          <w:i/>
          <w:u w:val="single"/>
          <w:lang w:val="es-ES_tradnl"/>
        </w:rPr>
        <w:t>IE / IRLANDA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El 8 de diciembre de 2011, el Gobierno de Irlanda depositó su instrumento de ratificación del Acta de 1991 del Convenio de la UPOV.  El Acta de 1991 entró en vigor para Irlanda el 8 de enero de 2012, un mes después el deposito de su instrumento de ratificación.  Según la notificación depositada junto con el instrumento de ratificación, la legislación sobre derechos de obtentores de Irlanda se aplica a todos los géneros y especies.</w:t>
      </w:r>
    </w:p>
    <w:p w:rsidR="004105D2" w:rsidRPr="000613A7" w:rsidRDefault="004105D2" w:rsidP="004105D2">
      <w:pPr>
        <w:keepNext/>
        <w:numPr>
          <w:ilvl w:val="0"/>
          <w:numId w:val="4"/>
        </w:numPr>
        <w:spacing w:after="240"/>
        <w:rPr>
          <w:i/>
          <w:lang w:val="es-ES_tradnl"/>
        </w:rPr>
      </w:pPr>
      <w:r w:rsidRPr="000613A7">
        <w:rPr>
          <w:i/>
          <w:u w:val="single"/>
          <w:lang w:val="es-ES_tradnl"/>
        </w:rPr>
        <w:t>IL / ISRAEL</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Ley sobre los derechos de los obtentores de variedades vegetales modificada por última vez el 23 de febrero de 1996 se aplica a todos los géneros y especies botánicos.</w:t>
      </w:r>
    </w:p>
    <w:p w:rsidR="004105D2" w:rsidRPr="000613A7" w:rsidRDefault="004105D2" w:rsidP="004105D2">
      <w:pPr>
        <w:keepNext/>
        <w:numPr>
          <w:ilvl w:val="0"/>
          <w:numId w:val="4"/>
        </w:numPr>
        <w:spacing w:after="240"/>
        <w:rPr>
          <w:i/>
          <w:lang w:val="es-ES_tradnl"/>
        </w:rPr>
      </w:pPr>
      <w:r w:rsidRPr="000613A7">
        <w:rPr>
          <w:i/>
          <w:u w:val="single"/>
          <w:lang w:val="es-ES_tradnl"/>
        </w:rPr>
        <w:t>IT / ITALIA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Según el Articulo 28 del Decreto legislativo N</w:t>
      </w:r>
      <w:r w:rsidRPr="000613A7">
        <w:rPr>
          <w:vertAlign w:val="superscript"/>
          <w:lang w:val="es-ES_tradnl"/>
        </w:rPr>
        <w:t>o</w:t>
      </w:r>
      <w:r w:rsidRPr="000613A7">
        <w:rPr>
          <w:lang w:val="es-ES_tradnl"/>
        </w:rPr>
        <w:t xml:space="preserve"> 455 del 3 de noviembre de 1998, la protección se extiende a todos los géneros y especies botánicos.</w:t>
      </w:r>
    </w:p>
    <w:p w:rsidR="004105D2" w:rsidRPr="000613A7" w:rsidRDefault="004105D2" w:rsidP="004105D2">
      <w:pPr>
        <w:keepNext/>
        <w:numPr>
          <w:ilvl w:val="0"/>
          <w:numId w:val="4"/>
        </w:numPr>
        <w:spacing w:after="240"/>
        <w:rPr>
          <w:i/>
          <w:lang w:val="es-ES_tradnl"/>
        </w:rPr>
      </w:pPr>
      <w:r w:rsidRPr="000613A7">
        <w:rPr>
          <w:i/>
          <w:u w:val="single"/>
          <w:lang w:val="es-ES_tradnl"/>
        </w:rPr>
        <w:t>JP / JAPÓN</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rPr>
          <w:lang w:val="es-ES_tradnl"/>
        </w:rPr>
      </w:pPr>
      <w:r w:rsidRPr="000613A7">
        <w:rPr>
          <w:lang w:val="es-ES_tradnl"/>
        </w:rPr>
        <w:t>La Ley sobre semillas y plantas (N</w:t>
      </w:r>
      <w:r w:rsidRPr="000613A7">
        <w:rPr>
          <w:vertAlign w:val="superscript"/>
          <w:lang w:val="es-ES_tradnl"/>
        </w:rPr>
        <w:t>o</w:t>
      </w:r>
      <w:r w:rsidRPr="000613A7">
        <w:rPr>
          <w:lang w:val="es-ES_tradnl"/>
        </w:rPr>
        <w:t xml:space="preserve"> 83, de 29 de mayo de 1998) se aplica a todos “las plantas agrícolas, forestales y acuáticas” de “espermatofitos (plantas con semillas), pteridofitos (helechos), briofitos (musgos) y algas multicelulares” así como de los champiñones enumerados en el cuadro siguiente.</w:t>
      </w:r>
    </w:p>
    <w:p w:rsidR="004105D2" w:rsidRPr="000613A7" w:rsidRDefault="004105D2" w:rsidP="004105D2">
      <w:pPr>
        <w:rPr>
          <w:lang w:val="es-ES_tradnl"/>
        </w:rPr>
      </w:pPr>
    </w:p>
    <w:tbl>
      <w:tblPr>
        <w:tblW w:w="98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276"/>
        <w:gridCol w:w="1559"/>
        <w:gridCol w:w="1843"/>
        <w:gridCol w:w="1417"/>
      </w:tblGrid>
      <w:tr w:rsidR="004105D2" w:rsidRPr="000613A7" w:rsidTr="00AB6DD4">
        <w:trPr>
          <w:cantSplit/>
          <w:tblHeader/>
        </w:trPr>
        <w:tc>
          <w:tcPr>
            <w:tcW w:w="2310" w:type="dxa"/>
            <w:tcBorders>
              <w:top w:val="single" w:sz="4" w:space="0" w:color="auto"/>
              <w:bottom w:val="single" w:sz="4" w:space="0" w:color="auto"/>
            </w:tcBorders>
            <w:shd w:val="pct10" w:color="auto" w:fill="FFFFFF"/>
          </w:tcPr>
          <w:p w:rsidR="004105D2" w:rsidRPr="000613A7" w:rsidRDefault="004105D2" w:rsidP="00AB6DD4">
            <w:pPr>
              <w:pStyle w:val="Header"/>
              <w:spacing w:before="40" w:after="20" w:line="220" w:lineRule="exact"/>
              <w:jc w:val="left"/>
              <w:rPr>
                <w:rFonts w:cs="Arial"/>
                <w:b/>
                <w:sz w:val="16"/>
                <w:lang w:val="es-ES_tradnl"/>
              </w:rPr>
            </w:pPr>
            <w:r w:rsidRPr="000613A7">
              <w:rPr>
                <w:rFonts w:cs="Arial"/>
                <w:b/>
                <w:sz w:val="16"/>
                <w:lang w:val="es-ES_tradnl"/>
              </w:rPr>
              <w:t>Latine</w:t>
            </w:r>
          </w:p>
        </w:tc>
        <w:tc>
          <w:tcPr>
            <w:tcW w:w="1418" w:type="dxa"/>
            <w:tcBorders>
              <w:top w:val="single" w:sz="4" w:space="0" w:color="auto"/>
              <w:bottom w:val="single" w:sz="4" w:space="0" w:color="auto"/>
            </w:tcBorders>
            <w:shd w:val="pct10" w:color="auto" w:fill="FFFFFF"/>
          </w:tcPr>
          <w:p w:rsidR="004105D2" w:rsidRPr="000613A7" w:rsidRDefault="004105D2" w:rsidP="00AB6DD4">
            <w:pPr>
              <w:spacing w:before="40" w:after="20" w:line="220" w:lineRule="exact"/>
              <w:jc w:val="left"/>
              <w:rPr>
                <w:rFonts w:cs="Arial"/>
                <w:b/>
                <w:sz w:val="16"/>
                <w:lang w:val="es-ES_tradnl"/>
              </w:rPr>
            </w:pPr>
            <w:r w:rsidRPr="000613A7">
              <w:rPr>
                <w:rFonts w:cs="Arial"/>
                <w:b/>
                <w:sz w:val="16"/>
                <w:lang w:val="es-ES_tradnl"/>
              </w:rPr>
              <w:t>Japonais</w:t>
            </w:r>
          </w:p>
        </w:tc>
        <w:tc>
          <w:tcPr>
            <w:tcW w:w="1276" w:type="dxa"/>
            <w:tcBorders>
              <w:top w:val="single" w:sz="4" w:space="0" w:color="auto"/>
              <w:bottom w:val="single" w:sz="4" w:space="0" w:color="auto"/>
            </w:tcBorders>
            <w:shd w:val="pct10" w:color="auto" w:fill="FFFFFF"/>
          </w:tcPr>
          <w:p w:rsidR="004105D2" w:rsidRPr="000613A7" w:rsidRDefault="004105D2" w:rsidP="00AB6DD4">
            <w:pPr>
              <w:spacing w:before="40" w:after="20" w:line="220" w:lineRule="exact"/>
              <w:jc w:val="left"/>
              <w:rPr>
                <w:rFonts w:cs="Arial"/>
                <w:b/>
                <w:sz w:val="16"/>
                <w:lang w:val="es-ES_tradnl"/>
              </w:rPr>
            </w:pPr>
            <w:r w:rsidRPr="000613A7">
              <w:rPr>
                <w:rFonts w:cs="Arial"/>
                <w:b/>
                <w:sz w:val="16"/>
                <w:lang w:val="es-ES_tradnl"/>
              </w:rPr>
              <w:t>English</w:t>
            </w:r>
          </w:p>
        </w:tc>
        <w:tc>
          <w:tcPr>
            <w:tcW w:w="1559" w:type="dxa"/>
            <w:tcBorders>
              <w:top w:val="single" w:sz="4" w:space="0" w:color="auto"/>
              <w:bottom w:val="single" w:sz="4" w:space="0" w:color="auto"/>
            </w:tcBorders>
            <w:shd w:val="pct10" w:color="auto" w:fill="FFFFFF"/>
          </w:tcPr>
          <w:p w:rsidR="004105D2" w:rsidRPr="000613A7" w:rsidRDefault="004105D2" w:rsidP="00AB6DD4">
            <w:pPr>
              <w:spacing w:before="40" w:after="20" w:line="220" w:lineRule="exact"/>
              <w:jc w:val="left"/>
              <w:rPr>
                <w:rFonts w:cs="Arial"/>
                <w:b/>
                <w:sz w:val="16"/>
                <w:lang w:val="es-ES_tradnl"/>
              </w:rPr>
            </w:pPr>
            <w:r w:rsidRPr="000613A7">
              <w:rPr>
                <w:rFonts w:cs="Arial"/>
                <w:b/>
                <w:sz w:val="16"/>
                <w:lang w:val="es-ES_tradnl"/>
              </w:rPr>
              <w:t>Français</w:t>
            </w:r>
          </w:p>
        </w:tc>
        <w:tc>
          <w:tcPr>
            <w:tcW w:w="1843" w:type="dxa"/>
            <w:tcBorders>
              <w:top w:val="single" w:sz="4" w:space="0" w:color="auto"/>
              <w:bottom w:val="single" w:sz="4" w:space="0" w:color="auto"/>
            </w:tcBorders>
            <w:shd w:val="pct10" w:color="auto" w:fill="FFFFFF"/>
          </w:tcPr>
          <w:p w:rsidR="004105D2" w:rsidRPr="000613A7" w:rsidRDefault="004105D2" w:rsidP="00AB6DD4">
            <w:pPr>
              <w:spacing w:before="40" w:after="20" w:line="220" w:lineRule="exact"/>
              <w:jc w:val="left"/>
              <w:rPr>
                <w:rFonts w:cs="Arial"/>
                <w:b/>
                <w:sz w:val="16"/>
                <w:lang w:val="es-ES_tradnl"/>
              </w:rPr>
            </w:pPr>
            <w:r w:rsidRPr="000613A7">
              <w:rPr>
                <w:rFonts w:cs="Arial"/>
                <w:b/>
                <w:sz w:val="16"/>
                <w:lang w:val="es-ES_tradnl"/>
              </w:rPr>
              <w:t>Deutsch</w:t>
            </w:r>
          </w:p>
        </w:tc>
        <w:tc>
          <w:tcPr>
            <w:tcW w:w="1417" w:type="dxa"/>
            <w:tcBorders>
              <w:top w:val="single" w:sz="4" w:space="0" w:color="auto"/>
              <w:bottom w:val="single" w:sz="4" w:space="0" w:color="auto"/>
            </w:tcBorders>
            <w:shd w:val="pct10" w:color="auto" w:fill="FFFFFF"/>
          </w:tcPr>
          <w:p w:rsidR="004105D2" w:rsidRPr="000613A7" w:rsidRDefault="004105D2" w:rsidP="00AB6DD4">
            <w:pPr>
              <w:spacing w:before="40" w:after="20" w:line="220" w:lineRule="exact"/>
              <w:jc w:val="left"/>
              <w:rPr>
                <w:rFonts w:cs="Arial"/>
                <w:b/>
                <w:sz w:val="16"/>
                <w:lang w:val="es-ES_tradnl"/>
              </w:rPr>
            </w:pPr>
            <w:r w:rsidRPr="000613A7">
              <w:rPr>
                <w:rFonts w:cs="Arial"/>
                <w:b/>
                <w:sz w:val="16"/>
                <w:lang w:val="es-ES_tradnl"/>
              </w:rPr>
              <w:t>Español</w:t>
            </w:r>
          </w:p>
        </w:tc>
      </w:tr>
      <w:tr w:rsidR="004105D2" w:rsidRPr="000613A7" w:rsidTr="00AB6DD4">
        <w:trPr>
          <w:cantSplit/>
        </w:trPr>
        <w:tc>
          <w:tcPr>
            <w:tcW w:w="2310" w:type="dxa"/>
            <w:tcBorders>
              <w:top w:val="nil"/>
            </w:tcBorders>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Agaricus bisporus</w:t>
            </w:r>
            <w:r w:rsidRPr="000613A7">
              <w:rPr>
                <w:rFonts w:cs="Arial"/>
                <w:sz w:val="16"/>
                <w:lang w:val="es-ES_tradnl"/>
              </w:rPr>
              <w:t xml:space="preserve"> (Lange) Sing.</w:t>
            </w:r>
          </w:p>
        </w:tc>
        <w:tc>
          <w:tcPr>
            <w:tcW w:w="1418" w:type="dxa"/>
            <w:tcBorders>
              <w:top w:val="nil"/>
            </w:tcBorders>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Tsukuritake</w:t>
            </w:r>
          </w:p>
        </w:tc>
        <w:tc>
          <w:tcPr>
            <w:tcW w:w="1276" w:type="dxa"/>
            <w:tcBorders>
              <w:top w:val="nil"/>
            </w:tcBorders>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Mushroom</w:t>
            </w:r>
          </w:p>
        </w:tc>
        <w:tc>
          <w:tcPr>
            <w:tcW w:w="1559" w:type="dxa"/>
            <w:tcBorders>
              <w:top w:val="nil"/>
            </w:tcBorders>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Champignon de couche</w:t>
            </w:r>
          </w:p>
        </w:tc>
        <w:tc>
          <w:tcPr>
            <w:tcW w:w="1843" w:type="dxa"/>
            <w:tcBorders>
              <w:top w:val="nil"/>
            </w:tcBorders>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Champignon</w:t>
            </w:r>
          </w:p>
        </w:tc>
        <w:tc>
          <w:tcPr>
            <w:tcW w:w="1417" w:type="dxa"/>
            <w:tcBorders>
              <w:top w:val="nil"/>
            </w:tcBorders>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Champiñón</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Agaricus blazei</w:t>
            </w:r>
            <w:r w:rsidRPr="000613A7">
              <w:rPr>
                <w:rFonts w:cs="Arial"/>
                <w:sz w:val="16"/>
                <w:lang w:val="es-ES_tradnl"/>
              </w:rPr>
              <w:t xml:space="preserve"> Murr.</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Hinematsutake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Agrocybe cylindracea</w:t>
            </w:r>
            <w:r w:rsidRPr="000613A7">
              <w:rPr>
                <w:rFonts w:cs="Arial"/>
                <w:sz w:val="16"/>
                <w:lang w:val="es-ES_tradnl"/>
              </w:rPr>
              <w:t xml:space="preserve"> (Fr.) Gill.</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Yanagimatsutake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Pholiote du peu</w:t>
            </w:r>
            <w:r w:rsidRPr="000613A7">
              <w:rPr>
                <w:rFonts w:cs="Arial"/>
                <w:sz w:val="16"/>
                <w:lang w:val="es-ES_tradnl"/>
              </w:rPr>
              <w:softHyphen/>
              <w:t>plier, Pivoulade</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Südlicher Schüppling</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i/>
                <w:sz w:val="16"/>
                <w:lang w:val="es-ES_tradnl"/>
              </w:rPr>
            </w:pPr>
            <w:r w:rsidRPr="000613A7">
              <w:rPr>
                <w:rFonts w:cs="Arial"/>
                <w:i/>
                <w:sz w:val="16"/>
                <w:lang w:val="es-ES_tradnl"/>
              </w:rPr>
              <w:t>Auricularia auricula-judae</w:t>
            </w:r>
            <w:r w:rsidRPr="000613A7">
              <w:rPr>
                <w:rFonts w:cs="Arial"/>
                <w:sz w:val="16"/>
                <w:lang w:val="es-ES_tradnl"/>
              </w:rPr>
              <w:t xml:space="preserve"> (Fr.) Quél.</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Kikurage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Jew’s Ear</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Oreille de Judas</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Judasohr, Holunder</w:t>
            </w:r>
            <w:r w:rsidRPr="000613A7">
              <w:rPr>
                <w:rFonts w:cs="Arial"/>
                <w:sz w:val="16"/>
                <w:lang w:val="es-ES_tradnl"/>
              </w:rPr>
              <w:softHyphen/>
              <w:t>schwamm</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Auricularia polytricha</w:t>
            </w:r>
            <w:r w:rsidRPr="000613A7">
              <w:rPr>
                <w:rFonts w:cs="Arial"/>
                <w:sz w:val="16"/>
                <w:lang w:val="es-ES_tradnl"/>
              </w:rPr>
              <w:t xml:space="preserve"> (Mont.) Sacc. </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Aragekikurage</w:t>
            </w:r>
          </w:p>
        </w:tc>
        <w:tc>
          <w:tcPr>
            <w:tcW w:w="1276" w:type="dxa"/>
          </w:tcPr>
          <w:p w:rsidR="004105D2" w:rsidRPr="000613A7" w:rsidRDefault="004105D2" w:rsidP="00AB6DD4">
            <w:pPr>
              <w:spacing w:before="40" w:after="20" w:line="220" w:lineRule="exact"/>
              <w:jc w:val="left"/>
              <w:rPr>
                <w:rFonts w:cs="Arial"/>
                <w:b/>
                <w:sz w:val="16"/>
                <w:lang w:val="es-ES_tradnl"/>
              </w:rPr>
            </w:pPr>
            <w:r w:rsidRPr="000613A7">
              <w:rPr>
                <w:rFonts w:cs="Arial"/>
                <w:sz w:val="16"/>
                <w:lang w:val="es-ES_tradnl"/>
              </w:rPr>
              <w:t>Jew’s Ear</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Oreille de Judas</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Judasohr, Holunder</w:t>
            </w:r>
            <w:r w:rsidRPr="000613A7">
              <w:rPr>
                <w:rFonts w:cs="Arial"/>
                <w:sz w:val="16"/>
                <w:lang w:val="es-ES_tradnl"/>
              </w:rPr>
              <w:softHyphen/>
              <w:t>schwamm</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 xml:space="preserve">Flammulina velutipes </w:t>
            </w:r>
            <w:r w:rsidRPr="000613A7">
              <w:rPr>
                <w:rFonts w:cs="Arial"/>
                <w:sz w:val="16"/>
                <w:lang w:val="es-ES_tradnl"/>
              </w:rPr>
              <w:t>(Fr.) Quél.</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Enokitake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Velvet-footed collybia</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Flammuline à pied velouté</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Grifola frondosa</w:t>
            </w:r>
            <w:r w:rsidRPr="000613A7">
              <w:rPr>
                <w:rFonts w:cs="Arial"/>
                <w:sz w:val="16"/>
                <w:lang w:val="es-ES_tradnl"/>
              </w:rPr>
              <w:t xml:space="preserve"> (Fr.) S.F. Gray</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Maitake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Hen of the Woods</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Poule de bois</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Laubporling, Klapperschwamm</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Hericium erinaceus</w:t>
            </w:r>
            <w:r w:rsidRPr="000613A7">
              <w:rPr>
                <w:rFonts w:cs="Arial"/>
                <w:sz w:val="16"/>
                <w:lang w:val="es-ES_tradnl"/>
              </w:rPr>
              <w:t xml:space="preserve"> (Fr.) Pers.</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Yamabushitake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lastRenderedPageBreak/>
              <w:t>Hypsizygus marmoreus</w:t>
            </w:r>
            <w:r w:rsidRPr="000613A7">
              <w:rPr>
                <w:rFonts w:cs="Arial"/>
                <w:sz w:val="16"/>
                <w:lang w:val="es-ES_tradnl"/>
              </w:rPr>
              <w:t xml:space="preserve"> (Peck) Bigelow (syn. : </w:t>
            </w:r>
            <w:r w:rsidRPr="000613A7">
              <w:rPr>
                <w:rFonts w:cs="Arial"/>
                <w:i/>
                <w:sz w:val="16"/>
                <w:lang w:val="es-ES_tradnl"/>
              </w:rPr>
              <w:t>Lyophyllum ulmarium</w:t>
            </w:r>
            <w:r w:rsidRPr="000613A7">
              <w:rPr>
                <w:rFonts w:cs="Arial"/>
                <w:sz w:val="16"/>
                <w:lang w:val="es-ES_tradnl"/>
              </w:rPr>
              <w:t xml:space="preserve"> (Fr.) Kühn.)</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Bunashimeji</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Hypsizygus ulmarius</w:t>
            </w:r>
            <w:r w:rsidRPr="000613A7">
              <w:rPr>
                <w:rFonts w:cs="Arial"/>
                <w:sz w:val="16"/>
                <w:lang w:val="es-ES_tradnl"/>
              </w:rPr>
              <w:t xml:space="preserve"> (Bull. Fr.) Redhed (syn.: </w:t>
            </w:r>
            <w:r w:rsidRPr="000613A7">
              <w:rPr>
                <w:rFonts w:cs="Arial"/>
                <w:i/>
                <w:sz w:val="16"/>
                <w:lang w:val="es-ES_tradnl"/>
              </w:rPr>
              <w:t>Lyophyllum ulmarium</w:t>
            </w:r>
            <w:r w:rsidRPr="000613A7">
              <w:rPr>
                <w:rFonts w:cs="Arial"/>
                <w:sz w:val="16"/>
                <w:lang w:val="es-ES_tradnl"/>
              </w:rPr>
              <w:t xml:space="preserve"> (Fr.) Kühn.)</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Shirotamogitake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Elm Oyster</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Lentinus elodes</w:t>
            </w:r>
            <w:r w:rsidRPr="000613A7">
              <w:rPr>
                <w:rFonts w:cs="Arial"/>
                <w:sz w:val="16"/>
                <w:lang w:val="es-ES_tradnl"/>
              </w:rPr>
              <w:t xml:space="preserve"> (Berk.) Sing.</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Shiitake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Shiitake</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Shiitake</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Shiitake, Pasania-pilz</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Lyophyllum decastes</w:t>
            </w:r>
            <w:r w:rsidRPr="000613A7">
              <w:rPr>
                <w:rFonts w:cs="Arial"/>
                <w:sz w:val="16"/>
                <w:lang w:val="es-ES_tradnl"/>
              </w:rPr>
              <w:t xml:space="preserve"> (Fr.) Sing.</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Hatakeshimeji</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Fried Chicken Mushroom</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Tricholome agrégé</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Naematoloma sublate-ritium</w:t>
            </w:r>
            <w:r w:rsidRPr="000613A7">
              <w:rPr>
                <w:rFonts w:cs="Arial"/>
                <w:sz w:val="16"/>
                <w:lang w:val="es-ES_tradnl"/>
              </w:rPr>
              <w:t xml:space="preserve"> (Fr.) Karst.</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Kuritake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Brick Tops</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Hypholome couleur de brique</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Panellus serotinus</w:t>
            </w:r>
            <w:r w:rsidRPr="000613A7">
              <w:rPr>
                <w:rFonts w:cs="Arial"/>
                <w:sz w:val="16"/>
                <w:lang w:val="es-ES_tradnl"/>
              </w:rPr>
              <w:t xml:space="preserve"> (Fr.) Kühn.</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Mukitake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Late Fall Oyster</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Zwergknäuling</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Pholiota adiposa</w:t>
            </w:r>
            <w:r w:rsidRPr="000613A7">
              <w:rPr>
                <w:rFonts w:cs="Arial"/>
                <w:sz w:val="16"/>
                <w:lang w:val="es-ES_tradnl"/>
              </w:rPr>
              <w:t xml:space="preserve"> (Fr.) Quél.</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Numerisugitake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Fat Pholiota</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Pholiota nameko</w:t>
            </w:r>
            <w:r w:rsidRPr="000613A7">
              <w:rPr>
                <w:rFonts w:cs="Arial"/>
                <w:sz w:val="16"/>
                <w:lang w:val="es-ES_tradnl"/>
              </w:rPr>
              <w:t xml:space="preserve"> (T. Ito) S. Ito et Imai</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Nameko</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Pholiote du peuplier</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Nameko, Japanischer Schüppling</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 xml:space="preserve">Pleurotus abalonus </w:t>
            </w:r>
            <w:r w:rsidRPr="000613A7">
              <w:rPr>
                <w:rFonts w:cs="Arial"/>
                <w:sz w:val="16"/>
                <w:lang w:val="es-ES_tradnl"/>
              </w:rPr>
              <w:t>Han, Chen et Cheng</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Kuroawabitake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Pleurotus cornucopiae</w:t>
            </w:r>
            <w:r w:rsidRPr="000613A7">
              <w:rPr>
                <w:rFonts w:cs="Arial"/>
                <w:sz w:val="16"/>
                <w:lang w:val="es-ES_tradnl"/>
              </w:rPr>
              <w:t xml:space="preserve"> (Pers.) Rolland</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Tamogitake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Tamogitake</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Oreille d’orme</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Rillstieliger Seitling</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Pleuroto</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Pleurotus cystidiosus</w:t>
            </w:r>
            <w:r w:rsidRPr="000613A7">
              <w:rPr>
                <w:rFonts w:cs="Arial"/>
                <w:sz w:val="16"/>
                <w:lang w:val="es-ES_tradnl"/>
              </w:rPr>
              <w:t xml:space="preserve"> O.K. Mill.</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Ohiratake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Pleurotus eryngii</w:t>
            </w:r>
            <w:r w:rsidRPr="000613A7">
              <w:rPr>
                <w:rFonts w:cs="Arial"/>
                <w:sz w:val="16"/>
                <w:lang w:val="es-ES_tradnl"/>
              </w:rPr>
              <w:t xml:space="preserve"> (DC.:Fr.) Quél.</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Eryngii</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Pleurote du panicaut</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Pleurotus ostreatus</w:t>
            </w:r>
            <w:r w:rsidRPr="000613A7">
              <w:rPr>
                <w:rFonts w:cs="Arial"/>
                <w:sz w:val="16"/>
                <w:lang w:val="es-ES_tradnl"/>
              </w:rPr>
              <w:t xml:space="preserve"> (Fr.) Quél.</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Hiratake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Oyster Mushroom</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Pleurote en coquille</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Drehling</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Pleuroto</w:t>
            </w:r>
          </w:p>
        </w:tc>
      </w:tr>
      <w:tr w:rsidR="004105D2" w:rsidRPr="000613A7" w:rsidTr="00AB6DD4">
        <w:trPr>
          <w:cantSplit/>
        </w:trPr>
        <w:tc>
          <w:tcPr>
            <w:tcW w:w="2310" w:type="dxa"/>
          </w:tcPr>
          <w:p w:rsidR="004105D2" w:rsidRPr="000613A7" w:rsidRDefault="004105D2" w:rsidP="00AB6DD4">
            <w:pPr>
              <w:spacing w:before="40" w:after="20" w:line="220" w:lineRule="exact"/>
              <w:jc w:val="left"/>
              <w:rPr>
                <w:rFonts w:cs="Arial"/>
                <w:sz w:val="16"/>
                <w:lang w:val="es-ES_tradnl"/>
              </w:rPr>
            </w:pPr>
            <w:r w:rsidRPr="000613A7">
              <w:rPr>
                <w:rFonts w:cs="Arial"/>
                <w:i/>
                <w:sz w:val="16"/>
                <w:lang w:val="es-ES_tradnl"/>
              </w:rPr>
              <w:t>Pleurotus pulmonarius</w:t>
            </w:r>
            <w:r w:rsidRPr="000613A7">
              <w:rPr>
                <w:rFonts w:cs="Arial"/>
                <w:sz w:val="16"/>
                <w:lang w:val="es-ES_tradnl"/>
              </w:rPr>
              <w:t xml:space="preserve"> (Fr.) Quél.</w:t>
            </w:r>
          </w:p>
        </w:tc>
        <w:tc>
          <w:tcPr>
            <w:tcW w:w="1418"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Usuhiratake</w:t>
            </w:r>
          </w:p>
        </w:tc>
        <w:tc>
          <w:tcPr>
            <w:tcW w:w="1276"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559"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843"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c>
          <w:tcPr>
            <w:tcW w:w="1417" w:type="dxa"/>
          </w:tcPr>
          <w:p w:rsidR="004105D2" w:rsidRPr="000613A7" w:rsidRDefault="004105D2" w:rsidP="00AB6DD4">
            <w:pPr>
              <w:spacing w:before="40" w:after="20" w:line="220" w:lineRule="exact"/>
              <w:jc w:val="left"/>
              <w:rPr>
                <w:rFonts w:cs="Arial"/>
                <w:sz w:val="16"/>
                <w:lang w:val="es-ES_tradnl"/>
              </w:rPr>
            </w:pPr>
            <w:r w:rsidRPr="000613A7">
              <w:rPr>
                <w:rFonts w:cs="Arial"/>
                <w:sz w:val="16"/>
                <w:lang w:val="es-ES_tradnl"/>
              </w:rPr>
              <w:t>-</w:t>
            </w:r>
          </w:p>
        </w:tc>
      </w:tr>
    </w:tbl>
    <w:p w:rsidR="004105D2" w:rsidRPr="000613A7" w:rsidRDefault="004105D2" w:rsidP="004105D2">
      <w:pPr>
        <w:spacing w:after="240"/>
        <w:rPr>
          <w:lang w:val="es-ES_tradnl"/>
        </w:rPr>
      </w:pPr>
    </w:p>
    <w:p w:rsidR="004105D2" w:rsidRPr="000613A7" w:rsidRDefault="004105D2" w:rsidP="004105D2">
      <w:pPr>
        <w:keepNext/>
        <w:numPr>
          <w:ilvl w:val="0"/>
          <w:numId w:val="4"/>
        </w:numPr>
        <w:spacing w:after="240"/>
        <w:rPr>
          <w:i/>
          <w:lang w:val="es-ES_tradnl"/>
        </w:rPr>
      </w:pPr>
      <w:r w:rsidRPr="000613A7">
        <w:rPr>
          <w:i/>
          <w:lang w:val="es-ES_tradnl"/>
        </w:rPr>
        <w:t>KE / KENYA</w:t>
      </w:r>
    </w:p>
    <w:p w:rsidR="004105D2" w:rsidRPr="000613A7" w:rsidRDefault="004105D2" w:rsidP="004105D2">
      <w:pPr>
        <w:keepNext/>
        <w:spacing w:after="240"/>
        <w:rPr>
          <w:u w:val="single"/>
          <w:lang w:val="es-ES_tradnl"/>
        </w:rPr>
      </w:pPr>
      <w:r w:rsidRPr="000613A7">
        <w:rPr>
          <w:u w:val="single"/>
          <w:lang w:val="es-ES_tradnl"/>
        </w:rPr>
        <w:t>Nota general</w:t>
      </w:r>
    </w:p>
    <w:p w:rsidR="004105D2" w:rsidRPr="000613A7" w:rsidRDefault="004105D2" w:rsidP="004105D2">
      <w:pPr>
        <w:rPr>
          <w:lang w:val="es-ES_tradnl"/>
        </w:rPr>
      </w:pPr>
      <w:r w:rsidRPr="000613A7">
        <w:rPr>
          <w:lang w:val="es-ES_tradnl"/>
        </w:rPr>
        <w:t>El 21 de diciembre de 2011, la Oficina de la Unión recibió una notificación que la legislación sobre derechos de obtentores de Kenya se aplica a todos los géneros y especies, excepto a las bacteria y algae (</w:t>
      </w:r>
      <w:r w:rsidRPr="000613A7">
        <w:rPr>
          <w:i/>
          <w:lang w:val="es-ES_tradnl"/>
        </w:rPr>
        <w:t>the Seeds and Plant Varieties Act</w:t>
      </w:r>
      <w:r w:rsidRPr="000613A7">
        <w:rPr>
          <w:lang w:val="es-ES_tradnl"/>
        </w:rPr>
        <w:t xml:space="preserve"> – CAP 326). </w:t>
      </w:r>
    </w:p>
    <w:p w:rsidR="004105D2" w:rsidRPr="000613A7" w:rsidRDefault="004105D2" w:rsidP="004105D2">
      <w:pPr>
        <w:keepNext/>
        <w:numPr>
          <w:ilvl w:val="0"/>
          <w:numId w:val="4"/>
        </w:numPr>
        <w:spacing w:before="480" w:after="240"/>
        <w:rPr>
          <w:i/>
          <w:lang w:val="es-ES_tradnl"/>
        </w:rPr>
      </w:pPr>
      <w:r w:rsidRPr="000613A7">
        <w:rPr>
          <w:i/>
          <w:u w:val="single"/>
          <w:lang w:val="es-ES_tradnl"/>
        </w:rPr>
        <w:t>KR / REPÚBLICA DE COREA</w:t>
      </w:r>
    </w:p>
    <w:p w:rsidR="004105D2" w:rsidRPr="000613A7" w:rsidRDefault="004105D2" w:rsidP="004105D2">
      <w:pPr>
        <w:keepNext/>
        <w:spacing w:after="240"/>
        <w:rPr>
          <w:u w:val="single"/>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 xml:space="preserve">El 4 de enero de 2012, la Oficina de la Unión recibió una notificación que la legislación sobre derechos de obtentores en la República de Corea se aplica a todos los géneros y especies. </w:t>
      </w:r>
    </w:p>
    <w:p w:rsidR="004105D2" w:rsidRPr="000613A7" w:rsidRDefault="004105D2" w:rsidP="004105D2">
      <w:pPr>
        <w:keepNext/>
        <w:numPr>
          <w:ilvl w:val="0"/>
          <w:numId w:val="4"/>
        </w:numPr>
        <w:spacing w:after="240"/>
        <w:rPr>
          <w:i/>
          <w:lang w:val="es-ES_tradnl"/>
        </w:rPr>
      </w:pPr>
      <w:r w:rsidRPr="000613A7">
        <w:rPr>
          <w:i/>
          <w:u w:val="single"/>
          <w:lang w:val="es-ES_tradnl"/>
        </w:rPr>
        <w:t>LV / LETONIA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géneros y especies vegetales (Sección 2 de la “Ley sobre variedades vegetales” de 2 de mayo de 2002).</w:t>
      </w:r>
    </w:p>
    <w:p w:rsidR="004105D2" w:rsidRPr="000613A7" w:rsidRDefault="004105D2" w:rsidP="004105D2">
      <w:pPr>
        <w:keepNext/>
        <w:numPr>
          <w:ilvl w:val="0"/>
          <w:numId w:val="4"/>
        </w:numPr>
        <w:spacing w:after="240"/>
        <w:rPr>
          <w:i/>
          <w:lang w:val="es-ES_tradnl"/>
        </w:rPr>
      </w:pPr>
      <w:r w:rsidRPr="000613A7">
        <w:rPr>
          <w:i/>
          <w:u w:val="single"/>
          <w:lang w:val="es-ES_tradnl"/>
        </w:rPr>
        <w:lastRenderedPageBreak/>
        <w:t>MX / MÉXICO</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Ley federal de variedades vegetales (Diario Oficial de la Federación del 25 de octubre de 1996) se aplica a todos los géneros y especies botánicos.</w:t>
      </w:r>
    </w:p>
    <w:p w:rsidR="004105D2" w:rsidRPr="000613A7" w:rsidRDefault="004105D2" w:rsidP="004105D2">
      <w:pPr>
        <w:keepNext/>
        <w:numPr>
          <w:ilvl w:val="0"/>
          <w:numId w:val="4"/>
        </w:numPr>
        <w:spacing w:after="240"/>
        <w:rPr>
          <w:i/>
          <w:lang w:val="es-ES_tradnl"/>
        </w:rPr>
      </w:pPr>
      <w:r w:rsidRPr="000613A7">
        <w:rPr>
          <w:i/>
          <w:u w:val="single"/>
          <w:lang w:val="es-ES_tradnl"/>
        </w:rPr>
        <w:t>NI / NICARAGUA</w:t>
      </w:r>
    </w:p>
    <w:p w:rsidR="004105D2" w:rsidRPr="000613A7" w:rsidRDefault="004105D2" w:rsidP="004105D2">
      <w:pPr>
        <w:keepNext/>
        <w:spacing w:after="24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géneros y especies (Artículo 10 de la “Ley sobre la Protección de las Obtenciones Vegetales N</w:t>
      </w:r>
      <w:r w:rsidRPr="000613A7">
        <w:rPr>
          <w:vertAlign w:val="superscript"/>
          <w:lang w:val="es-ES_tradnl"/>
        </w:rPr>
        <w:t>o</w:t>
      </w:r>
      <w:r w:rsidRPr="000613A7">
        <w:rPr>
          <w:lang w:val="es-ES_tradnl"/>
        </w:rPr>
        <w:t xml:space="preserve"> 318” del 12 de noviembre de 1999).  </w:t>
      </w:r>
    </w:p>
    <w:p w:rsidR="004105D2" w:rsidRPr="000613A7" w:rsidRDefault="004105D2" w:rsidP="004105D2">
      <w:pPr>
        <w:keepNext/>
        <w:numPr>
          <w:ilvl w:val="0"/>
          <w:numId w:val="4"/>
        </w:numPr>
        <w:spacing w:after="240"/>
        <w:rPr>
          <w:i/>
          <w:lang w:val="es-ES_tradnl"/>
        </w:rPr>
      </w:pPr>
      <w:r w:rsidRPr="000613A7">
        <w:rPr>
          <w:i/>
          <w:u w:val="single"/>
          <w:lang w:val="es-ES_tradnl"/>
        </w:rPr>
        <w:t>NL / PAÍSES BAJOS</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taxones del reino vegetal (Ordenanza de 14 de junio de 1990 [Staatsblad 262], modificando la Ordenanza de 1975 sobre los derechos de obtentor).</w:t>
      </w:r>
    </w:p>
    <w:p w:rsidR="004105D2" w:rsidRPr="000613A7" w:rsidRDefault="004105D2" w:rsidP="004105D2">
      <w:pPr>
        <w:keepNext/>
        <w:numPr>
          <w:ilvl w:val="0"/>
          <w:numId w:val="4"/>
        </w:numPr>
        <w:spacing w:after="240"/>
        <w:rPr>
          <w:i/>
          <w:lang w:val="es-ES_tradnl"/>
        </w:rPr>
      </w:pPr>
      <w:r w:rsidRPr="000613A7">
        <w:rPr>
          <w:i/>
          <w:u w:val="single"/>
          <w:lang w:val="es-ES_tradnl"/>
        </w:rPr>
        <w:t>NO / NORUEGA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géneros y especies vegetales, incluidos los híbridos de géneros o de especies (Ordenanza sobre el derecho de obtentor, modificada por última vez el 6 de febrero de 1995).</w:t>
      </w:r>
    </w:p>
    <w:p w:rsidR="004105D2" w:rsidRPr="000613A7" w:rsidRDefault="004105D2" w:rsidP="004105D2">
      <w:pPr>
        <w:keepNext/>
        <w:numPr>
          <w:ilvl w:val="0"/>
          <w:numId w:val="4"/>
        </w:numPr>
        <w:spacing w:after="240"/>
        <w:rPr>
          <w:i/>
          <w:lang w:val="es-ES_tradnl"/>
        </w:rPr>
      </w:pPr>
      <w:r w:rsidRPr="000613A7">
        <w:rPr>
          <w:i/>
          <w:u w:val="single"/>
          <w:lang w:val="es-ES_tradnl"/>
        </w:rPr>
        <w:t>NZ / NUEVA ZELANDIA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Según la Ley sobre las Obtenciones Vegetales de 1987, modificada por la enmienda de 1994, la palabra “planta” incluye los champiñones, pero no incluye las algas ni las bacterias.</w:t>
      </w:r>
    </w:p>
    <w:p w:rsidR="004105D2" w:rsidRPr="000613A7" w:rsidRDefault="004105D2" w:rsidP="004105D2">
      <w:pPr>
        <w:keepNext/>
        <w:numPr>
          <w:ilvl w:val="0"/>
          <w:numId w:val="4"/>
        </w:numPr>
        <w:spacing w:after="240"/>
        <w:rPr>
          <w:i/>
          <w:u w:val="single"/>
          <w:lang w:val="es-ES_tradnl"/>
        </w:rPr>
      </w:pPr>
      <w:r w:rsidRPr="000613A7">
        <w:rPr>
          <w:i/>
          <w:u w:val="single"/>
          <w:lang w:val="es-ES_tradnl"/>
        </w:rPr>
        <w:t>PA / PANAMÁ</w:t>
      </w:r>
    </w:p>
    <w:p w:rsidR="004105D2" w:rsidRPr="000613A7" w:rsidRDefault="004105D2" w:rsidP="004105D2">
      <w:pPr>
        <w:keepNext/>
        <w:spacing w:after="24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Según el artículo 2 de la Ley No. 63 de 5 de octubre de 2012, lo cual modifica la ley No. 23 de 1997 relacionada a las provisiones para la protección de nuevas variedades vegetales, la protección se extiende a todos los géneros y especies.</w:t>
      </w:r>
    </w:p>
    <w:p w:rsidR="00AB2F8A" w:rsidRPr="000613A7" w:rsidRDefault="00AB2F8A" w:rsidP="00AB2F8A">
      <w:pPr>
        <w:keepNext/>
        <w:numPr>
          <w:ilvl w:val="0"/>
          <w:numId w:val="4"/>
        </w:numPr>
        <w:spacing w:after="240"/>
        <w:rPr>
          <w:i/>
          <w:lang w:val="es-ES_tradnl"/>
        </w:rPr>
      </w:pPr>
      <w:r w:rsidRPr="000613A7">
        <w:rPr>
          <w:i/>
          <w:u w:val="single"/>
          <w:lang w:val="es-ES_tradnl"/>
        </w:rPr>
        <w:t>PL / POLONIA</w:t>
      </w:r>
    </w:p>
    <w:p w:rsidR="00AB2F8A" w:rsidRPr="000613A7" w:rsidRDefault="00AB2F8A" w:rsidP="00AB2F8A">
      <w:pPr>
        <w:keepNext/>
        <w:spacing w:after="240"/>
        <w:rPr>
          <w:lang w:val="es-ES_tradnl"/>
        </w:rPr>
      </w:pPr>
      <w:r w:rsidRPr="000613A7">
        <w:rPr>
          <w:u w:val="single"/>
          <w:lang w:val="es-ES_tradnl"/>
        </w:rPr>
        <w:t>Nota general</w:t>
      </w:r>
    </w:p>
    <w:p w:rsidR="00AB2F8A" w:rsidRPr="000613A7" w:rsidRDefault="00AB2F8A" w:rsidP="00AB2F8A">
      <w:pPr>
        <w:spacing w:after="480"/>
        <w:rPr>
          <w:lang w:val="es-ES_tradnl"/>
        </w:rPr>
      </w:pPr>
      <w:r w:rsidRPr="000613A7">
        <w:rPr>
          <w:lang w:val="es-ES_tradnl"/>
        </w:rPr>
        <w:t>Según la nueva Ley sobre la industria de semillas, que entró en vigor el 1 de noviembre de 2000, la protección se extiende a todos los géneros y especies vegetales.</w:t>
      </w:r>
    </w:p>
    <w:p w:rsidR="004105D2" w:rsidRPr="000613A7" w:rsidRDefault="004105D2" w:rsidP="004105D2">
      <w:pPr>
        <w:keepNext/>
        <w:numPr>
          <w:ilvl w:val="0"/>
          <w:numId w:val="4"/>
        </w:numPr>
        <w:spacing w:after="240"/>
        <w:rPr>
          <w:i/>
          <w:lang w:val="es-ES_tradnl"/>
        </w:rPr>
      </w:pPr>
      <w:r w:rsidRPr="000613A7">
        <w:rPr>
          <w:i/>
          <w:u w:val="single"/>
          <w:lang w:val="es-ES_tradnl"/>
        </w:rPr>
        <w:lastRenderedPageBreak/>
        <w:t>P</w:t>
      </w:r>
      <w:r w:rsidR="00AB2F8A">
        <w:rPr>
          <w:i/>
          <w:u w:val="single"/>
          <w:lang w:val="es-ES_tradnl"/>
        </w:rPr>
        <w:t>Y</w:t>
      </w:r>
      <w:r w:rsidRPr="000613A7">
        <w:rPr>
          <w:i/>
          <w:u w:val="single"/>
          <w:lang w:val="es-ES_tradnl"/>
        </w:rPr>
        <w:t xml:space="preserve"> / </w:t>
      </w:r>
      <w:r w:rsidR="00AB2F8A">
        <w:rPr>
          <w:i/>
          <w:u w:val="single"/>
          <w:lang w:val="es-ES_tradnl"/>
        </w:rPr>
        <w:t>PARAGUAY</w:t>
      </w:r>
    </w:p>
    <w:p w:rsidR="004105D2" w:rsidRPr="000613A7" w:rsidRDefault="004105D2" w:rsidP="004105D2">
      <w:pPr>
        <w:keepNext/>
        <w:spacing w:after="240"/>
        <w:rPr>
          <w:lang w:val="es-ES_tradnl"/>
        </w:rPr>
      </w:pPr>
      <w:r w:rsidRPr="000613A7">
        <w:rPr>
          <w:u w:val="single"/>
          <w:lang w:val="es-ES_tradnl"/>
        </w:rPr>
        <w:t>Nota general</w:t>
      </w:r>
    </w:p>
    <w:p w:rsidR="004105D2" w:rsidRDefault="002B12CE" w:rsidP="004105D2">
      <w:pPr>
        <w:spacing w:after="480"/>
        <w:rPr>
          <w:lang w:val="es-ES_tradnl"/>
        </w:rPr>
      </w:pPr>
      <w:r>
        <w:rPr>
          <w:lang w:val="es-ES_tradnl"/>
        </w:rPr>
        <w:t xml:space="preserve">Según la </w:t>
      </w:r>
      <w:r w:rsidR="0076593C">
        <w:rPr>
          <w:rFonts w:cs="Arial"/>
        </w:rPr>
        <w:t>Ley N</w:t>
      </w:r>
      <w:r w:rsidR="0076593C" w:rsidRPr="0076593C">
        <w:rPr>
          <w:rFonts w:cs="Arial"/>
          <w:vertAlign w:val="superscript"/>
        </w:rPr>
        <w:t>o</w:t>
      </w:r>
      <w:r w:rsidR="0076593C">
        <w:rPr>
          <w:rFonts w:cs="Arial"/>
        </w:rPr>
        <w:t xml:space="preserve"> 385/94 </w:t>
      </w:r>
      <w:r>
        <w:rPr>
          <w:rFonts w:cs="Arial"/>
        </w:rPr>
        <w:t>“</w:t>
      </w:r>
      <w:r w:rsidR="0076593C">
        <w:rPr>
          <w:rFonts w:cs="Arial"/>
          <w:lang w:val="es-ES_tradnl"/>
        </w:rPr>
        <w:t>De Semillas y Protección de Cultivares</w:t>
      </w:r>
      <w:r>
        <w:rPr>
          <w:rFonts w:cs="Arial"/>
          <w:lang w:val="es-ES_tradnl"/>
        </w:rPr>
        <w:t>”, la protección</w:t>
      </w:r>
      <w:r w:rsidR="00AB2F8A">
        <w:rPr>
          <w:lang w:val="es-ES_tradnl"/>
        </w:rPr>
        <w:t xml:space="preserve"> </w:t>
      </w:r>
      <w:r w:rsidR="00AB2F8A" w:rsidRPr="000613A7">
        <w:rPr>
          <w:lang w:val="es-ES_tradnl"/>
        </w:rPr>
        <w:t xml:space="preserve">se aplica a </w:t>
      </w:r>
      <w:r w:rsidR="004105D2" w:rsidRPr="000613A7">
        <w:rPr>
          <w:lang w:val="es-ES_tradnl"/>
        </w:rPr>
        <w:t>todos los géneros y especies vegetales.</w:t>
      </w:r>
    </w:p>
    <w:p w:rsidR="004105D2" w:rsidRPr="000613A7" w:rsidRDefault="004105D2" w:rsidP="004105D2">
      <w:pPr>
        <w:keepNext/>
        <w:numPr>
          <w:ilvl w:val="0"/>
          <w:numId w:val="4"/>
        </w:numPr>
        <w:spacing w:after="240"/>
        <w:rPr>
          <w:i/>
          <w:lang w:val="es-ES_tradnl"/>
        </w:rPr>
      </w:pPr>
      <w:r w:rsidRPr="000613A7">
        <w:rPr>
          <w:i/>
          <w:u w:val="single"/>
          <w:lang w:val="es-ES_tradnl"/>
        </w:rPr>
        <w:t>QZ / UNIÓN EUROPEA (OFICINA COMUNITARIA DE VARIEDADES VEGETALES (OCVV))</w:t>
      </w:r>
      <w:r w:rsidRPr="000613A7">
        <w:rPr>
          <w:i/>
          <w:lang w:val="es-ES_tradnl"/>
        </w:rPr>
        <w:t xml:space="preserve"> </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El Reglamento (CE) N</w:t>
      </w:r>
      <w:r w:rsidRPr="000613A7">
        <w:rPr>
          <w:vertAlign w:val="superscript"/>
          <w:lang w:val="es-ES_tradnl"/>
        </w:rPr>
        <w:t>o</w:t>
      </w:r>
      <w:r w:rsidRPr="000613A7">
        <w:rPr>
          <w:lang w:val="es-ES_tradnl"/>
        </w:rPr>
        <w:t xml:space="preserve"> 2100 / 94 del Consejo relativo a la protección comunitaria de las obtenciones vegetales se aplica a todos los géneros y especies botánicos.</w:t>
      </w:r>
    </w:p>
    <w:p w:rsidR="004105D2" w:rsidRPr="000613A7" w:rsidRDefault="004105D2" w:rsidP="004105D2">
      <w:pPr>
        <w:keepNext/>
        <w:numPr>
          <w:ilvl w:val="0"/>
          <w:numId w:val="4"/>
        </w:numPr>
        <w:spacing w:after="240"/>
        <w:rPr>
          <w:i/>
          <w:lang w:val="es-ES_tradnl"/>
        </w:rPr>
      </w:pPr>
      <w:r w:rsidRPr="000613A7">
        <w:rPr>
          <w:i/>
          <w:u w:val="single"/>
          <w:lang w:val="es-ES_tradnl"/>
        </w:rPr>
        <w:t>RO / RUMANIA</w:t>
      </w:r>
    </w:p>
    <w:p w:rsidR="004105D2" w:rsidRPr="000613A7" w:rsidRDefault="004105D2" w:rsidP="004105D2">
      <w:pPr>
        <w:keepNext/>
        <w:spacing w:after="240"/>
        <w:rPr>
          <w:lang w:val="es-ES_tradnl"/>
        </w:rPr>
      </w:pPr>
      <w:r w:rsidRPr="000613A7">
        <w:rPr>
          <w:u w:val="single"/>
          <w:lang w:val="es-ES_tradnl"/>
        </w:rPr>
        <w:t>Nota general</w:t>
      </w:r>
    </w:p>
    <w:p w:rsidR="004105D2" w:rsidRPr="000613A7" w:rsidRDefault="004105D2" w:rsidP="004105D2">
      <w:pPr>
        <w:spacing w:after="480"/>
        <w:rPr>
          <w:i/>
          <w:lang w:val="es-ES_tradnl"/>
        </w:rPr>
      </w:pPr>
      <w:r w:rsidRPr="000613A7">
        <w:rPr>
          <w:lang w:val="es-ES_tradnl"/>
        </w:rPr>
        <w:t>La protección se extiende a todos los géneros y especies vegetales (Artículo 1 de la “Ley sobre las Obtenciones Vegetales,” Ley N</w:t>
      </w:r>
      <w:r w:rsidRPr="000613A7">
        <w:rPr>
          <w:vertAlign w:val="superscript"/>
          <w:lang w:val="es-ES_tradnl"/>
        </w:rPr>
        <w:t>o</w:t>
      </w:r>
      <w:r w:rsidRPr="000613A7">
        <w:rPr>
          <w:lang w:val="es-ES_tradnl"/>
        </w:rPr>
        <w:t xml:space="preserve"> 255/1998 de 30 de diciembre de 1998).  </w:t>
      </w:r>
    </w:p>
    <w:p w:rsidR="00AB2F8A" w:rsidRPr="000613A7" w:rsidRDefault="00AB2F8A" w:rsidP="00AB2F8A">
      <w:pPr>
        <w:keepNext/>
        <w:numPr>
          <w:ilvl w:val="0"/>
          <w:numId w:val="4"/>
        </w:numPr>
        <w:spacing w:after="240"/>
        <w:rPr>
          <w:i/>
          <w:lang w:val="es-ES_tradnl"/>
        </w:rPr>
      </w:pPr>
      <w:r>
        <w:rPr>
          <w:i/>
          <w:u w:val="single"/>
          <w:lang w:val="es-ES_tradnl"/>
        </w:rPr>
        <w:t>RS</w:t>
      </w:r>
      <w:r w:rsidRPr="000613A7">
        <w:rPr>
          <w:i/>
          <w:u w:val="single"/>
          <w:lang w:val="es-ES_tradnl"/>
        </w:rPr>
        <w:t xml:space="preserve"> / </w:t>
      </w:r>
      <w:r>
        <w:rPr>
          <w:i/>
          <w:u w:val="single"/>
          <w:lang w:val="es-ES_tradnl"/>
        </w:rPr>
        <w:t>SERBIA</w:t>
      </w:r>
    </w:p>
    <w:p w:rsidR="00AB2F8A" w:rsidRPr="000613A7" w:rsidRDefault="00AB2F8A" w:rsidP="00AB2F8A">
      <w:pPr>
        <w:keepNext/>
        <w:spacing w:after="240"/>
        <w:rPr>
          <w:lang w:val="es-ES_tradnl"/>
        </w:rPr>
      </w:pPr>
      <w:r w:rsidRPr="000613A7">
        <w:rPr>
          <w:u w:val="single"/>
          <w:lang w:val="es-ES_tradnl"/>
        </w:rPr>
        <w:t>Nota general</w:t>
      </w:r>
    </w:p>
    <w:p w:rsidR="00AB2F8A" w:rsidRPr="000613A7" w:rsidRDefault="002B12CE" w:rsidP="00AB2F8A">
      <w:pPr>
        <w:spacing w:after="480"/>
        <w:rPr>
          <w:lang w:val="es-ES_tradnl"/>
        </w:rPr>
      </w:pPr>
      <w:r>
        <w:rPr>
          <w:rFonts w:cs="Arial"/>
        </w:rPr>
        <w:t>Segun la “</w:t>
      </w:r>
      <w:r w:rsidR="004B0849">
        <w:rPr>
          <w:rFonts w:cs="Arial"/>
        </w:rPr>
        <w:t>Ley sobre la protección de los derechos de obtentores de la República de Serbia</w:t>
      </w:r>
      <w:r>
        <w:rPr>
          <w:rFonts w:cs="Arial"/>
        </w:rPr>
        <w:t>”</w:t>
      </w:r>
      <w:r>
        <w:rPr>
          <w:lang w:val="es-ES_tradnl"/>
        </w:rPr>
        <w:t xml:space="preserve">, la protección </w:t>
      </w:r>
      <w:r w:rsidR="00AB2F8A" w:rsidRPr="000613A7">
        <w:rPr>
          <w:lang w:val="es-ES_tradnl"/>
        </w:rPr>
        <w:t>se aplica a todos los géneros y especies vegetales.</w:t>
      </w:r>
    </w:p>
    <w:p w:rsidR="004105D2" w:rsidRPr="000613A7" w:rsidRDefault="004105D2" w:rsidP="004105D2">
      <w:pPr>
        <w:keepNext/>
        <w:numPr>
          <w:ilvl w:val="0"/>
          <w:numId w:val="4"/>
        </w:numPr>
        <w:spacing w:after="240"/>
        <w:rPr>
          <w:i/>
          <w:lang w:val="es-ES_tradnl"/>
        </w:rPr>
      </w:pPr>
      <w:r w:rsidRPr="000613A7">
        <w:rPr>
          <w:i/>
          <w:u w:val="single"/>
          <w:lang w:val="es-ES_tradnl"/>
        </w:rPr>
        <w:t>RU / FEDERACIÓN DE RUSIA</w:t>
      </w:r>
      <w:r w:rsidRPr="000613A7">
        <w:rPr>
          <w:rStyle w:val="FootnoteReference"/>
          <w:lang w:val="es-ES_tradnl"/>
        </w:rPr>
        <w:footnoteReference w:id="4"/>
      </w:r>
    </w:p>
    <w:p w:rsidR="004105D2" w:rsidRPr="000613A7" w:rsidRDefault="004105D2" w:rsidP="004105D2">
      <w:pPr>
        <w:keepNext/>
        <w:spacing w:after="240"/>
        <w:rPr>
          <w:u w:val="single"/>
          <w:lang w:val="es-ES_tradnl"/>
        </w:rPr>
      </w:pPr>
      <w:r w:rsidRPr="000613A7">
        <w:rPr>
          <w:u w:val="single"/>
          <w:lang w:val="es-ES_tradnl"/>
        </w:rPr>
        <w:t>Nota general</w:t>
      </w:r>
    </w:p>
    <w:p w:rsidR="004105D2" w:rsidRPr="000613A7" w:rsidRDefault="004105D2" w:rsidP="004105D2">
      <w:pPr>
        <w:spacing w:after="480"/>
        <w:rPr>
          <w:snapToGrid w:val="0"/>
          <w:lang w:val="es-ES_tradnl"/>
        </w:rPr>
      </w:pPr>
      <w:r w:rsidRPr="000613A7">
        <w:rPr>
          <w:snapToGrid w:val="0"/>
          <w:lang w:val="es-ES_tradnl"/>
        </w:rPr>
        <w:t>Desde el 23 de abril de 2001 es posible presentar solicitudes de protección en relación con cualquier especie vegetal y animal.</w:t>
      </w:r>
    </w:p>
    <w:p w:rsidR="004105D2" w:rsidRPr="000613A7" w:rsidRDefault="004105D2" w:rsidP="004105D2">
      <w:pPr>
        <w:keepNext/>
        <w:numPr>
          <w:ilvl w:val="0"/>
          <w:numId w:val="4"/>
        </w:numPr>
        <w:spacing w:after="240"/>
        <w:rPr>
          <w:i/>
          <w:lang w:val="es-ES_tradnl"/>
        </w:rPr>
      </w:pPr>
      <w:r w:rsidRPr="000613A7">
        <w:rPr>
          <w:i/>
          <w:u w:val="single"/>
          <w:lang w:val="es-ES_tradnl"/>
        </w:rPr>
        <w:t>SE / SUECIA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géneros y especies botánicos (Ley sobre los derechos de obtentor (1997: 306)).</w:t>
      </w:r>
    </w:p>
    <w:p w:rsidR="004105D2" w:rsidRPr="000613A7" w:rsidRDefault="004105D2" w:rsidP="004105D2">
      <w:pPr>
        <w:keepNext/>
        <w:numPr>
          <w:ilvl w:val="0"/>
          <w:numId w:val="4"/>
        </w:numPr>
        <w:spacing w:after="240"/>
        <w:rPr>
          <w:i/>
          <w:lang w:val="es-ES_tradnl"/>
        </w:rPr>
      </w:pPr>
      <w:r w:rsidRPr="000613A7">
        <w:rPr>
          <w:i/>
          <w:u w:val="single"/>
          <w:lang w:val="es-ES_tradnl"/>
        </w:rPr>
        <w:t>SK / ESLOVAQUIA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géneros y especies botánicos.</w:t>
      </w:r>
    </w:p>
    <w:p w:rsidR="004105D2" w:rsidRPr="000613A7" w:rsidRDefault="004105D2" w:rsidP="004105D2">
      <w:pPr>
        <w:keepNext/>
        <w:numPr>
          <w:ilvl w:val="0"/>
          <w:numId w:val="4"/>
        </w:numPr>
        <w:spacing w:after="240"/>
        <w:rPr>
          <w:i/>
          <w:lang w:val="es-ES_tradnl"/>
        </w:rPr>
      </w:pPr>
      <w:r w:rsidRPr="000613A7">
        <w:rPr>
          <w:i/>
          <w:u w:val="single"/>
          <w:lang w:val="es-ES_tradnl"/>
        </w:rPr>
        <w:lastRenderedPageBreak/>
        <w:t>TN / TÚNEZ</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La protección se extiende a todos los géneros y especies botánicos (Ley No. 99-42 de 10 de Mayo de 1999).</w:t>
      </w:r>
    </w:p>
    <w:p w:rsidR="00AB2F8A" w:rsidRPr="000613A7" w:rsidRDefault="00AB2F8A" w:rsidP="00AB2F8A">
      <w:pPr>
        <w:keepNext/>
        <w:numPr>
          <w:ilvl w:val="0"/>
          <w:numId w:val="4"/>
        </w:numPr>
        <w:spacing w:after="240"/>
        <w:rPr>
          <w:i/>
          <w:lang w:val="es-ES_tradnl"/>
        </w:rPr>
      </w:pPr>
      <w:r>
        <w:rPr>
          <w:i/>
          <w:u w:val="single"/>
          <w:lang w:val="es-ES_tradnl"/>
        </w:rPr>
        <w:t>TR</w:t>
      </w:r>
      <w:r w:rsidRPr="000613A7">
        <w:rPr>
          <w:i/>
          <w:u w:val="single"/>
          <w:lang w:val="es-ES_tradnl"/>
        </w:rPr>
        <w:t xml:space="preserve"> / </w:t>
      </w:r>
      <w:r>
        <w:rPr>
          <w:i/>
          <w:u w:val="single"/>
          <w:lang w:val="es-ES_tradnl"/>
        </w:rPr>
        <w:t>TURQUÍA</w:t>
      </w:r>
    </w:p>
    <w:p w:rsidR="00AB2F8A" w:rsidRPr="000613A7" w:rsidRDefault="00AB2F8A" w:rsidP="00AB2F8A">
      <w:pPr>
        <w:keepNext/>
        <w:spacing w:after="240"/>
        <w:rPr>
          <w:lang w:val="es-ES_tradnl"/>
        </w:rPr>
      </w:pPr>
      <w:r w:rsidRPr="000613A7">
        <w:rPr>
          <w:u w:val="single"/>
          <w:lang w:val="es-ES_tradnl"/>
        </w:rPr>
        <w:t>Nota general</w:t>
      </w:r>
    </w:p>
    <w:p w:rsidR="00AB2F8A" w:rsidRPr="000613A7" w:rsidRDefault="00AB2F8A" w:rsidP="00AB2F8A">
      <w:pPr>
        <w:spacing w:after="480"/>
        <w:rPr>
          <w:lang w:val="es-ES_tradnl"/>
        </w:rPr>
      </w:pPr>
      <w:r>
        <w:rPr>
          <w:lang w:val="es-ES_tradnl"/>
        </w:rPr>
        <w:t>Según la Ley N</w:t>
      </w:r>
      <w:r w:rsidRPr="00AB2F8A">
        <w:rPr>
          <w:vertAlign w:val="superscript"/>
          <w:lang w:val="es-ES_tradnl"/>
        </w:rPr>
        <w:t>o</w:t>
      </w:r>
      <w:r w:rsidRPr="00AB2F8A">
        <w:rPr>
          <w:lang w:val="es-ES_tradnl"/>
        </w:rPr>
        <w:t xml:space="preserve"> 5042, </w:t>
      </w:r>
      <w:r>
        <w:rPr>
          <w:lang w:val="es-ES_tradnl"/>
        </w:rPr>
        <w:t>la protección se extenderá a todos los géneros y especies botánicos después del 18 de noviembre de 2017</w:t>
      </w:r>
      <w:r w:rsidRPr="000613A7">
        <w:rPr>
          <w:lang w:val="es-ES_tradnl"/>
        </w:rPr>
        <w:t>.</w:t>
      </w:r>
    </w:p>
    <w:p w:rsidR="004105D2" w:rsidRPr="000613A7" w:rsidRDefault="004105D2" w:rsidP="004105D2">
      <w:pPr>
        <w:keepNext/>
        <w:numPr>
          <w:ilvl w:val="0"/>
          <w:numId w:val="4"/>
        </w:numPr>
        <w:spacing w:after="240"/>
        <w:rPr>
          <w:i/>
          <w:lang w:val="es-ES_tradnl"/>
        </w:rPr>
      </w:pPr>
      <w:r w:rsidRPr="000613A7">
        <w:rPr>
          <w:i/>
          <w:u w:val="single"/>
          <w:lang w:val="es-ES_tradnl"/>
        </w:rPr>
        <w:t>TT / TRINIDAD Y TABAGO</w:t>
      </w:r>
    </w:p>
    <w:p w:rsidR="004105D2" w:rsidRPr="000613A7" w:rsidRDefault="004105D2" w:rsidP="004105D2">
      <w:pPr>
        <w:keepNext/>
        <w:spacing w:after="240"/>
        <w:rPr>
          <w:lang w:val="es-ES_tradnl"/>
        </w:rPr>
      </w:pPr>
      <w:r w:rsidRPr="000613A7">
        <w:rPr>
          <w:u w:val="single"/>
          <w:lang w:val="es-ES_tradnl"/>
        </w:rPr>
        <w:t>Nota especial</w:t>
      </w:r>
    </w:p>
    <w:p w:rsidR="004105D2" w:rsidRPr="006133BC" w:rsidRDefault="004105D2" w:rsidP="004105D2">
      <w:pPr>
        <w:spacing w:after="480"/>
        <w:rPr>
          <w:lang w:val="es-ES_tradnl"/>
        </w:rPr>
      </w:pPr>
      <w:r w:rsidRPr="000613A7">
        <w:rPr>
          <w:lang w:val="es-ES_tradnl"/>
        </w:rPr>
        <w:t>Pueden proteg</w:t>
      </w:r>
      <w:r w:rsidRPr="006133BC">
        <w:rPr>
          <w:lang w:val="es-ES_tradnl"/>
        </w:rPr>
        <w:t xml:space="preserve">erse los taxones siguientes:  Anthuriums;  Bromeliaceae;  Heliconaceae;  Orchidaceae;  </w:t>
      </w:r>
      <w:r w:rsidR="006133BC" w:rsidRPr="006133BC">
        <w:rPr>
          <w:rFonts w:cs="Arial"/>
        </w:rPr>
        <w:t>Sterculiaceae;</w:t>
      </w:r>
      <w:r w:rsidR="006133BC">
        <w:rPr>
          <w:rFonts w:cs="Arial"/>
        </w:rPr>
        <w:t xml:space="preserve"> </w:t>
      </w:r>
      <w:r w:rsidR="006133BC" w:rsidRPr="006133BC">
        <w:rPr>
          <w:rFonts w:cs="Arial"/>
        </w:rPr>
        <w:t xml:space="preserve"> </w:t>
      </w:r>
      <w:r w:rsidR="006133BC">
        <w:rPr>
          <w:rFonts w:cs="Arial"/>
        </w:rPr>
        <w:t>y</w:t>
      </w:r>
      <w:r w:rsidR="006133BC" w:rsidRPr="006133BC">
        <w:rPr>
          <w:rFonts w:cs="Arial"/>
        </w:rPr>
        <w:t xml:space="preserve"> </w:t>
      </w:r>
      <w:r w:rsidR="006133BC" w:rsidRPr="006133BC">
        <w:rPr>
          <w:rFonts w:cs="Arial"/>
          <w:iCs/>
        </w:rPr>
        <w:t>Cajanus cajan</w:t>
      </w:r>
      <w:r w:rsidR="006133BC" w:rsidRPr="006133BC">
        <w:rPr>
          <w:rFonts w:cs="Arial"/>
        </w:rPr>
        <w:t xml:space="preserve">, </w:t>
      </w:r>
      <w:r w:rsidR="006133BC" w:rsidRPr="006133BC">
        <w:rPr>
          <w:rFonts w:cs="Arial"/>
          <w:iCs/>
        </w:rPr>
        <w:t>Theobroma cacao</w:t>
      </w:r>
      <w:r w:rsidR="006133BC" w:rsidRPr="006133BC">
        <w:rPr>
          <w:rFonts w:cs="Arial"/>
        </w:rPr>
        <w:t xml:space="preserve"> </w:t>
      </w:r>
      <w:r w:rsidR="006133BC">
        <w:rPr>
          <w:rFonts w:cs="Arial"/>
        </w:rPr>
        <w:t xml:space="preserve">y </w:t>
      </w:r>
      <w:r w:rsidR="006133BC" w:rsidRPr="006133BC">
        <w:rPr>
          <w:rFonts w:cs="Arial"/>
          <w:iCs/>
        </w:rPr>
        <w:t>Vigna Savi</w:t>
      </w:r>
      <w:r w:rsidR="006133BC" w:rsidRPr="006133BC">
        <w:rPr>
          <w:rFonts w:cs="Arial"/>
        </w:rPr>
        <w:t>.</w:t>
      </w:r>
    </w:p>
    <w:p w:rsidR="004105D2" w:rsidRPr="000613A7" w:rsidRDefault="004105D2" w:rsidP="004105D2">
      <w:pPr>
        <w:keepNext/>
        <w:numPr>
          <w:ilvl w:val="0"/>
          <w:numId w:val="4"/>
        </w:numPr>
        <w:spacing w:after="240"/>
        <w:rPr>
          <w:i/>
          <w:lang w:val="es-ES_tradnl"/>
        </w:rPr>
      </w:pPr>
      <w:r w:rsidRPr="000613A7">
        <w:rPr>
          <w:i/>
          <w:u w:val="single"/>
          <w:lang w:val="es-ES_tradnl"/>
        </w:rPr>
        <w:t>US / ESTADOS UNIDOS DE AMÉRICA</w:t>
      </w:r>
    </w:p>
    <w:p w:rsidR="004105D2" w:rsidRPr="000613A7" w:rsidRDefault="004105D2" w:rsidP="004105D2">
      <w:pPr>
        <w:keepNext/>
        <w:spacing w:after="240"/>
        <w:outlineLvl w:val="0"/>
        <w:rPr>
          <w:lang w:val="es-ES_tradnl"/>
        </w:rPr>
      </w:pPr>
      <w:r w:rsidRPr="000613A7">
        <w:rPr>
          <w:u w:val="single"/>
          <w:lang w:val="es-ES_tradnl"/>
        </w:rPr>
        <w:t>Nota general</w:t>
      </w:r>
    </w:p>
    <w:p w:rsidR="004105D2" w:rsidRPr="000613A7" w:rsidRDefault="004105D2" w:rsidP="004105D2">
      <w:pPr>
        <w:keepNext/>
        <w:numPr>
          <w:ilvl w:val="0"/>
          <w:numId w:val="3"/>
        </w:numPr>
        <w:spacing w:after="240"/>
        <w:ind w:firstLine="567"/>
        <w:rPr>
          <w:lang w:val="es-ES_tradnl"/>
        </w:rPr>
      </w:pPr>
      <w:r w:rsidRPr="000613A7">
        <w:rPr>
          <w:lang w:val="es-ES_tradnl"/>
        </w:rPr>
        <w:t>En virtud de la Ley sobre la protección de las obtenciones vegetales, los Estados Unidos de América protegen todas las variedades de plantas reproducidas por vía sexual y de plantas multiplicadas por tubérculos, con exclusión de los champiñones y las bacterias (Artículo 42.a).</w:t>
      </w:r>
    </w:p>
    <w:p w:rsidR="004105D2" w:rsidRPr="000613A7" w:rsidRDefault="004105D2" w:rsidP="004105D2">
      <w:pPr>
        <w:keepNext/>
        <w:numPr>
          <w:ilvl w:val="0"/>
          <w:numId w:val="3"/>
        </w:numPr>
        <w:spacing w:after="240"/>
        <w:ind w:firstLine="567"/>
        <w:rPr>
          <w:lang w:val="es-ES_tradnl"/>
        </w:rPr>
      </w:pPr>
      <w:r w:rsidRPr="000613A7">
        <w:rPr>
          <w:lang w:val="es-ES_tradnl"/>
        </w:rPr>
        <w:t>En virtud de la ley denominada comúnmente “Ley sobre las patentes de plantas”, incorporada en el Código General de Patentes, toda persona quien inventa o descubre y multiplica por vía vegetativa cualquiera variedad de planta distinta y nueva, incluidos los sports cultivados, los mutantes, los híbridos y las plantas resultantes de semillas recientemente descubiertas, otra que una planta multiplicada por tubérculos [en la práctica, la patata y el topinambur] o una planta descubierta en estado no cultivado, puede obtener una patente (Artículo 161 del Código General de Patentes).</w:t>
      </w:r>
    </w:p>
    <w:p w:rsidR="004105D2" w:rsidRPr="000613A7" w:rsidRDefault="004105D2" w:rsidP="004105D2">
      <w:pPr>
        <w:numPr>
          <w:ilvl w:val="0"/>
          <w:numId w:val="3"/>
        </w:numPr>
        <w:spacing w:after="480"/>
        <w:ind w:firstLine="567"/>
        <w:rPr>
          <w:lang w:val="es-ES_tradnl"/>
        </w:rPr>
      </w:pPr>
      <w:r w:rsidRPr="000613A7">
        <w:rPr>
          <w:lang w:val="es-ES_tradnl"/>
        </w:rPr>
        <w:t xml:space="preserve">En virtud del Código General de Patentes (industrial), los Estados Unidos de América protegen todas las variedades (sobre la base de la decisión </w:t>
      </w:r>
      <w:r w:rsidRPr="000613A7">
        <w:rPr>
          <w:i/>
          <w:lang w:val="es-ES_tradnl"/>
        </w:rPr>
        <w:t>in re</w:t>
      </w:r>
      <w:r w:rsidRPr="000613A7">
        <w:rPr>
          <w:lang w:val="es-ES_tradnl"/>
        </w:rPr>
        <w:t xml:space="preserve"> J.E.M. Ag Supply, Inc. </w:t>
      </w:r>
      <w:r w:rsidRPr="000613A7">
        <w:rPr>
          <w:i/>
          <w:lang w:val="es-ES_tradnl"/>
        </w:rPr>
        <w:t>v.</w:t>
      </w:r>
      <w:r w:rsidRPr="000613A7">
        <w:rPr>
          <w:lang w:val="es-ES_tradnl"/>
        </w:rPr>
        <w:t xml:space="preserve"> Pioneer Hi-Bred International, Inc. del Tribunal Supremo de los Estados Unidos de América (2002)).</w:t>
      </w:r>
    </w:p>
    <w:p w:rsidR="004105D2" w:rsidRPr="000613A7" w:rsidRDefault="004105D2" w:rsidP="004105D2">
      <w:pPr>
        <w:keepNext/>
        <w:numPr>
          <w:ilvl w:val="0"/>
          <w:numId w:val="4"/>
        </w:numPr>
        <w:spacing w:after="240"/>
        <w:rPr>
          <w:i/>
          <w:lang w:val="es-ES_tradnl"/>
        </w:rPr>
      </w:pPr>
      <w:r w:rsidRPr="000613A7">
        <w:rPr>
          <w:i/>
          <w:u w:val="single"/>
          <w:lang w:val="es-ES_tradnl"/>
        </w:rPr>
        <w:t>UY / URUGUAY</w:t>
      </w:r>
    </w:p>
    <w:p w:rsidR="004105D2" w:rsidRPr="000613A7" w:rsidRDefault="004105D2" w:rsidP="004105D2">
      <w:pPr>
        <w:keepNext/>
        <w:spacing w:after="240"/>
        <w:rPr>
          <w:lang w:val="es-ES_tradnl"/>
        </w:rPr>
      </w:pPr>
      <w:r w:rsidRPr="000613A7">
        <w:rPr>
          <w:u w:val="single"/>
          <w:lang w:val="es-ES_tradnl"/>
        </w:rPr>
        <w:t>Nota general</w:t>
      </w:r>
    </w:p>
    <w:p w:rsidR="004105D2" w:rsidRPr="000613A7" w:rsidRDefault="004105D2" w:rsidP="004105D2">
      <w:pPr>
        <w:spacing w:after="480"/>
        <w:rPr>
          <w:lang w:val="es-ES_tradnl"/>
        </w:rPr>
      </w:pPr>
      <w:r w:rsidRPr="000613A7">
        <w:rPr>
          <w:lang w:val="es-ES_tradnl"/>
        </w:rPr>
        <w:t>Según el Decreto N</w:t>
      </w:r>
      <w:r w:rsidRPr="000613A7">
        <w:rPr>
          <w:vertAlign w:val="superscript"/>
          <w:lang w:val="es-ES_tradnl"/>
        </w:rPr>
        <w:t>o</w:t>
      </w:r>
      <w:r w:rsidRPr="000613A7">
        <w:rPr>
          <w:lang w:val="es-ES_tradnl"/>
        </w:rPr>
        <w:t xml:space="preserve"> 84/983 por el que se establece la Ley N</w:t>
      </w:r>
      <w:r w:rsidRPr="000613A7">
        <w:rPr>
          <w:vertAlign w:val="superscript"/>
          <w:lang w:val="es-ES_tradnl"/>
        </w:rPr>
        <w:t>o</w:t>
      </w:r>
      <w:r w:rsidRPr="000613A7">
        <w:rPr>
          <w:lang w:val="es-ES_tradnl"/>
        </w:rPr>
        <w:t xml:space="preserve"> 15/173 que regula la producción, certificación y comercialización de semillas, modificado por el Decreto N</w:t>
      </w:r>
      <w:r w:rsidRPr="000613A7">
        <w:rPr>
          <w:vertAlign w:val="superscript"/>
          <w:lang w:val="es-ES_tradnl"/>
        </w:rPr>
        <w:t>o</w:t>
      </w:r>
      <w:r w:rsidRPr="000613A7">
        <w:rPr>
          <w:lang w:val="es-ES_tradnl"/>
        </w:rPr>
        <w:t> 418/987 del 12 de agosto de 1987, y el Decreto N</w:t>
      </w:r>
      <w:r w:rsidRPr="000613A7">
        <w:rPr>
          <w:vertAlign w:val="superscript"/>
          <w:lang w:val="es-ES_tradnl"/>
        </w:rPr>
        <w:t>o</w:t>
      </w:r>
      <w:r w:rsidRPr="000613A7">
        <w:rPr>
          <w:lang w:val="es-ES_tradnl"/>
        </w:rPr>
        <w:t xml:space="preserve"> 519/991 del 17 de septiembre de 1991, cualquier obtención vegetal tiene derecho a protección.</w:t>
      </w:r>
    </w:p>
    <w:p w:rsidR="004105D2" w:rsidRPr="000613A7" w:rsidRDefault="004105D2" w:rsidP="004105D2">
      <w:pPr>
        <w:keepNext/>
        <w:numPr>
          <w:ilvl w:val="0"/>
          <w:numId w:val="4"/>
        </w:numPr>
        <w:spacing w:after="240"/>
        <w:rPr>
          <w:i/>
          <w:lang w:val="es-ES_tradnl"/>
        </w:rPr>
      </w:pPr>
      <w:r w:rsidRPr="000613A7">
        <w:rPr>
          <w:i/>
          <w:u w:val="single"/>
          <w:lang w:val="es-ES_tradnl"/>
        </w:rPr>
        <w:lastRenderedPageBreak/>
        <w:t>ZA / SUDÁFRICA</w:t>
      </w:r>
      <w:r w:rsidRPr="000613A7">
        <w:rPr>
          <w:rStyle w:val="FootnoteReference"/>
          <w:lang w:val="es-ES_tradnl"/>
        </w:rPr>
        <w:footnoteReference w:id="5"/>
      </w:r>
    </w:p>
    <w:p w:rsidR="004105D2" w:rsidRPr="000613A7" w:rsidRDefault="004105D2" w:rsidP="004105D2">
      <w:pPr>
        <w:keepNext/>
        <w:spacing w:after="240"/>
        <w:outlineLvl w:val="0"/>
        <w:rPr>
          <w:lang w:val="es-ES_tradnl"/>
        </w:rPr>
      </w:pPr>
      <w:r w:rsidRPr="000613A7">
        <w:rPr>
          <w:u w:val="single"/>
          <w:lang w:val="es-ES_tradnl"/>
        </w:rPr>
        <w:t>Notas especiales</w:t>
      </w:r>
    </w:p>
    <w:p w:rsidR="004105D2" w:rsidRPr="000613A7" w:rsidRDefault="004105D2" w:rsidP="004105D2">
      <w:pPr>
        <w:keepNext/>
        <w:spacing w:after="240"/>
        <w:rPr>
          <w:lang w:val="es-ES_tradnl"/>
        </w:rPr>
      </w:pPr>
      <w:r w:rsidRPr="000613A7">
        <w:rPr>
          <w:u w:val="single"/>
          <w:lang w:val="es-ES_tradnl"/>
        </w:rPr>
        <w:t>Ficus L.</w:t>
      </w:r>
      <w:r w:rsidRPr="000613A7">
        <w:rPr>
          <w:lang w:val="es-ES_tradnl"/>
        </w:rPr>
        <w:t>:  la definición de las entidades protegidas es la siguiente:  Ficus L. – higuera, higuera cauchera.</w:t>
      </w:r>
    </w:p>
    <w:p w:rsidR="004105D2" w:rsidRPr="000613A7" w:rsidRDefault="004105D2" w:rsidP="004105D2">
      <w:pPr>
        <w:spacing w:after="240"/>
        <w:outlineLvl w:val="0"/>
        <w:rPr>
          <w:lang w:val="es-ES_tradnl"/>
        </w:rPr>
      </w:pPr>
      <w:r w:rsidRPr="000613A7">
        <w:rPr>
          <w:u w:val="single"/>
          <w:lang w:val="es-ES_tradnl"/>
        </w:rPr>
        <w:t>Fortunella Swingle</w:t>
      </w:r>
      <w:r w:rsidRPr="000613A7">
        <w:rPr>
          <w:lang w:val="es-ES_tradnl"/>
        </w:rPr>
        <w:t>:  se considera este género incluido en Citrus L.</w:t>
      </w:r>
    </w:p>
    <w:p w:rsidR="004105D2" w:rsidRPr="000613A7" w:rsidRDefault="004105D2" w:rsidP="004105D2">
      <w:pPr>
        <w:spacing w:after="240"/>
        <w:rPr>
          <w:lang w:val="es-ES_tradnl"/>
        </w:rPr>
      </w:pPr>
      <w:r w:rsidRPr="000613A7">
        <w:rPr>
          <w:u w:val="single"/>
          <w:lang w:val="es-ES_tradnl"/>
        </w:rPr>
        <w:t>Mandevilla Lindl.</w:t>
      </w:r>
      <w:r w:rsidRPr="000613A7">
        <w:rPr>
          <w:lang w:val="es-ES_tradnl"/>
        </w:rPr>
        <w:t>:  la definición de la entidad protegida es la siguiente:  Mandevilla Lindl. (= Dipladenia A. DC.).</w:t>
      </w:r>
    </w:p>
    <w:p w:rsidR="004105D2" w:rsidRPr="000613A7" w:rsidRDefault="004105D2" w:rsidP="004105D2">
      <w:pPr>
        <w:spacing w:after="240"/>
        <w:rPr>
          <w:u w:val="single"/>
          <w:lang w:val="es-ES_tradnl"/>
        </w:rPr>
      </w:pPr>
      <w:r w:rsidRPr="000613A7">
        <w:rPr>
          <w:u w:val="single"/>
          <w:lang w:val="es-ES_tradnl"/>
        </w:rPr>
        <w:t>Salvia L.</w:t>
      </w:r>
      <w:r w:rsidRPr="000613A7">
        <w:rPr>
          <w:lang w:val="es-ES_tradnl"/>
        </w:rPr>
        <w:t> : la protección no se extiende a S. coccinea Buc’hoz ex Etling., S. reflexa Hornem., S. runcinata L.f., S. sclarea L., S. stenophylla Burch. ex Bent., S. tiliifolia Vahl y S. verbenacea L.</w:t>
      </w:r>
    </w:p>
    <w:p w:rsidR="004105D2" w:rsidRPr="000613A7" w:rsidRDefault="004105D2" w:rsidP="004105D2">
      <w:pPr>
        <w:spacing w:after="240"/>
        <w:rPr>
          <w:lang w:val="es-ES_tradnl"/>
        </w:rPr>
      </w:pPr>
      <w:r w:rsidRPr="000613A7">
        <w:rPr>
          <w:u w:val="single"/>
          <w:lang w:val="es-ES_tradnl"/>
        </w:rPr>
        <w:t>Sorghum</w:t>
      </w:r>
      <w:r w:rsidRPr="000613A7">
        <w:rPr>
          <w:lang w:val="es-ES_tradnl"/>
        </w:rPr>
        <w:t>:  la definición de las entidades protegidas es la siguiente:  Sorghum bicolor (L.) Moench – sorgo-grano;  Sorghum spp. [S. almum Parodi, S. sudanense (Piper) Stapf e híbridos] – sorgo forrajero.</w:t>
      </w:r>
    </w:p>
    <w:p w:rsidR="004105D2" w:rsidRPr="000613A7" w:rsidRDefault="004105D2" w:rsidP="004105D2">
      <w:pPr>
        <w:keepNext/>
        <w:spacing w:after="240"/>
        <w:rPr>
          <w:lang w:val="es-ES_tradnl"/>
        </w:rPr>
      </w:pPr>
      <w:r w:rsidRPr="000613A7">
        <w:rPr>
          <w:u w:val="single"/>
          <w:lang w:val="es-ES_tradnl"/>
        </w:rPr>
        <w:t>Zea mays L.</w:t>
      </w:r>
      <w:r w:rsidRPr="000613A7">
        <w:rPr>
          <w:lang w:val="es-ES_tradnl"/>
        </w:rPr>
        <w:t>:  la definición de las entidades protegidas es la siguiente:  Zea mays L. – maíz-grano;  Zea mays L. var. saccharata Bailey – maíz dulce, maíz reventón.</w:t>
      </w:r>
    </w:p>
    <w:p w:rsidR="004105D2" w:rsidRPr="000613A7" w:rsidRDefault="004105D2" w:rsidP="004105D2">
      <w:pPr>
        <w:keepNext/>
        <w:spacing w:after="240"/>
        <w:rPr>
          <w:lang w:val="es-ES_tradnl"/>
        </w:rPr>
      </w:pPr>
    </w:p>
    <w:p w:rsidR="004105D2" w:rsidRPr="000613A7" w:rsidRDefault="004105D2" w:rsidP="004105D2">
      <w:pPr>
        <w:jc w:val="right"/>
        <w:rPr>
          <w:lang w:val="es-ES_tradnl"/>
        </w:rPr>
      </w:pPr>
      <w:r w:rsidRPr="000613A7">
        <w:rPr>
          <w:lang w:val="es-ES_tradnl"/>
        </w:rPr>
        <w:t>[Fin del documento]</w:t>
      </w:r>
    </w:p>
    <w:p w:rsidR="004105D2" w:rsidRPr="000613A7" w:rsidRDefault="004105D2" w:rsidP="004105D2">
      <w:pPr>
        <w:pStyle w:val="Titleofdoc0"/>
        <w:rPr>
          <w:lang w:val="es-ES_tradnl"/>
        </w:rPr>
      </w:pPr>
    </w:p>
    <w:p w:rsidR="006B17D2" w:rsidRPr="00F00A88" w:rsidRDefault="006B17D2" w:rsidP="004105D2">
      <w:pPr>
        <w:rPr>
          <w:lang w:val="es-ES_tradnl"/>
        </w:rPr>
      </w:pPr>
    </w:p>
    <w:sectPr w:rsidR="006B17D2" w:rsidRPr="00F00A88" w:rsidSect="00F541FC">
      <w:headerReference w:type="default" r:id="rId12"/>
      <w:footerReference w:type="first" r:id="rId13"/>
      <w:pgSz w:w="11907" w:h="16840" w:code="9"/>
      <w:pgMar w:top="510" w:right="1134" w:bottom="1134" w:left="1134" w:header="510" w:footer="680" w:gutter="0"/>
      <w:pgNumType w:start="4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93C" w:rsidRDefault="0076593C" w:rsidP="00F45372">
      <w:r>
        <w:separator/>
      </w:r>
    </w:p>
    <w:p w:rsidR="0076593C" w:rsidRDefault="0076593C" w:rsidP="00F45372"/>
    <w:p w:rsidR="0076593C" w:rsidRDefault="0076593C" w:rsidP="00F45372"/>
  </w:endnote>
  <w:endnote w:type="continuationSeparator" w:id="0">
    <w:p w:rsidR="0076593C" w:rsidRDefault="0076593C" w:rsidP="00F45372">
      <w:r>
        <w:separator/>
      </w:r>
    </w:p>
    <w:p w:rsidR="0076593C" w:rsidRPr="00B108A6" w:rsidRDefault="0076593C">
      <w:pPr>
        <w:pStyle w:val="Footer"/>
        <w:spacing w:after="60"/>
        <w:rPr>
          <w:sz w:val="18"/>
          <w:lang w:val="fr-FR"/>
        </w:rPr>
      </w:pPr>
      <w:r w:rsidRPr="00B108A6">
        <w:rPr>
          <w:sz w:val="18"/>
          <w:lang w:val="fr-FR"/>
        </w:rPr>
        <w:t>[Suite de la note de la page précédente]</w:t>
      </w:r>
    </w:p>
    <w:p w:rsidR="0076593C" w:rsidRPr="00B108A6" w:rsidRDefault="0076593C" w:rsidP="00F45372">
      <w:pPr>
        <w:rPr>
          <w:lang w:val="fr-FR"/>
        </w:rPr>
      </w:pPr>
    </w:p>
    <w:p w:rsidR="0076593C" w:rsidRPr="00B108A6" w:rsidRDefault="0076593C" w:rsidP="00F45372">
      <w:pPr>
        <w:rPr>
          <w:lang w:val="fr-FR"/>
        </w:rPr>
      </w:pPr>
    </w:p>
  </w:endnote>
  <w:endnote w:type="continuationNotice" w:id="1">
    <w:p w:rsidR="0076593C" w:rsidRPr="00B108A6" w:rsidRDefault="0076593C" w:rsidP="00F45372">
      <w:pPr>
        <w:rPr>
          <w:lang w:val="fr-FR"/>
        </w:rPr>
      </w:pPr>
      <w:r w:rsidRPr="00B108A6">
        <w:rPr>
          <w:lang w:val="fr-FR"/>
        </w:rPr>
        <w:t>[Suite de la note page suivante]</w:t>
      </w:r>
    </w:p>
    <w:p w:rsidR="0076593C" w:rsidRPr="00B108A6" w:rsidRDefault="0076593C" w:rsidP="00F45372">
      <w:pPr>
        <w:rPr>
          <w:lang w:val="fr-FR"/>
        </w:rPr>
      </w:pPr>
    </w:p>
    <w:p w:rsidR="0076593C" w:rsidRPr="00B108A6" w:rsidRDefault="0076593C"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3C" w:rsidRPr="00AE0EF1" w:rsidRDefault="001844AF">
    <w:pPr>
      <w:pStyle w:val="Footer"/>
    </w:pPr>
    <w:fldSimple w:instr=" FILENAME \p\* Lower \* MERGEFORMAT ">
      <w:r>
        <w:rPr>
          <w:noProof/>
        </w:rPr>
        <w:t>n:\orgupov\shared\document\c\c47\c_47_06_es_xxx.docx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93C" w:rsidRDefault="0076593C" w:rsidP="006A59FA">
      <w:pPr>
        <w:spacing w:before="120"/>
      </w:pPr>
      <w:r>
        <w:separator/>
      </w:r>
    </w:p>
  </w:footnote>
  <w:footnote w:type="continuationSeparator" w:id="0">
    <w:p w:rsidR="0076593C" w:rsidRDefault="0076593C" w:rsidP="00F45372">
      <w:r>
        <w:separator/>
      </w:r>
    </w:p>
  </w:footnote>
  <w:footnote w:type="continuationNotice" w:id="1">
    <w:p w:rsidR="0076593C" w:rsidRPr="00721353" w:rsidRDefault="0076593C" w:rsidP="00721353">
      <w:pPr>
        <w:pStyle w:val="Footer"/>
      </w:pPr>
    </w:p>
  </w:footnote>
  <w:footnote w:id="2">
    <w:p w:rsidR="0076593C" w:rsidRPr="00CB753F" w:rsidRDefault="0076593C" w:rsidP="004105D2">
      <w:pPr>
        <w:pStyle w:val="FootnoteText"/>
      </w:pPr>
      <w:r w:rsidRPr="00CB753F">
        <w:rPr>
          <w:rStyle w:val="FootnoteReference"/>
        </w:rPr>
        <w:footnoteRef/>
      </w:r>
      <w:r w:rsidRPr="00CB753F">
        <w:t xml:space="preserve"> </w:t>
      </w:r>
      <w:r w:rsidRPr="00CB753F">
        <w:tab/>
        <w:t>La expresión “taxón protegido” y las expresiones similares significan que pueden concederse títulos de protección para las variedades de ese taxón.</w:t>
      </w:r>
    </w:p>
  </w:footnote>
  <w:footnote w:id="3">
    <w:p w:rsidR="0076593C" w:rsidRPr="00CB753F" w:rsidRDefault="0076593C" w:rsidP="004105D2">
      <w:pPr>
        <w:pStyle w:val="FootnoteText"/>
      </w:pPr>
      <w:r w:rsidRPr="00CB753F">
        <w:rPr>
          <w:rStyle w:val="FootnoteReference"/>
        </w:rPr>
        <w:footnoteRef/>
      </w:r>
      <w:r w:rsidRPr="00CB753F">
        <w:tab/>
      </w:r>
      <w:r w:rsidRPr="00CB753F">
        <w:rPr>
          <w:u w:val="single"/>
        </w:rPr>
        <w:t>Fuente</w:t>
      </w:r>
      <w:r w:rsidRPr="00CB753F">
        <w:t>:  Real Decreto de 1 de octubre de 1993, que determina las especies vegetales para las que puede concederse un certificado de obtención y que fija la duración de la protección de esas especies.</w:t>
      </w:r>
    </w:p>
  </w:footnote>
  <w:footnote w:id="4">
    <w:p w:rsidR="0076593C" w:rsidRPr="00CB753F" w:rsidRDefault="0076593C" w:rsidP="004105D2">
      <w:pPr>
        <w:spacing w:before="60"/>
        <w:rPr>
          <w:sz w:val="16"/>
          <w:szCs w:val="16"/>
        </w:rPr>
      </w:pPr>
      <w:r w:rsidRPr="00CB753F">
        <w:rPr>
          <w:rStyle w:val="FootnoteReference"/>
          <w:sz w:val="16"/>
          <w:szCs w:val="16"/>
        </w:rPr>
        <w:footnoteRef/>
      </w:r>
      <w:r w:rsidRPr="00CB753F">
        <w:rPr>
          <w:sz w:val="16"/>
          <w:szCs w:val="16"/>
        </w:rPr>
        <w:tab/>
      </w:r>
      <w:r w:rsidRPr="00CB753F">
        <w:rPr>
          <w:sz w:val="16"/>
          <w:szCs w:val="16"/>
          <w:u w:val="single"/>
        </w:rPr>
        <w:t>Fuente</w:t>
      </w:r>
      <w:r w:rsidRPr="00CB753F">
        <w:rPr>
          <w:sz w:val="16"/>
          <w:szCs w:val="16"/>
        </w:rPr>
        <w:t>:  Comunicación r</w:t>
      </w:r>
      <w:r w:rsidRPr="00CB753F">
        <w:rPr>
          <w:snapToGrid w:val="0"/>
          <w:sz w:val="16"/>
          <w:szCs w:val="16"/>
        </w:rPr>
        <w:t>ecibida por carta.</w:t>
      </w:r>
    </w:p>
  </w:footnote>
  <w:footnote w:id="5">
    <w:p w:rsidR="0076593C" w:rsidRPr="00CB753F" w:rsidRDefault="0076593C" w:rsidP="004105D2">
      <w:pPr>
        <w:pStyle w:val="FootnoteText"/>
      </w:pPr>
      <w:r w:rsidRPr="00CB753F">
        <w:rPr>
          <w:rStyle w:val="FootnoteReference"/>
        </w:rPr>
        <w:footnoteRef/>
      </w:r>
      <w:r w:rsidRPr="00CB753F">
        <w:t xml:space="preserve"> </w:t>
      </w:r>
      <w:r w:rsidRPr="00CB753F">
        <w:tab/>
      </w:r>
      <w:r w:rsidRPr="00CB753F">
        <w:rPr>
          <w:u w:val="single"/>
        </w:rPr>
        <w:t>Fuente</w:t>
      </w:r>
      <w:r w:rsidRPr="00CB753F">
        <w:t>:  Reglamento relativo a los derechos de obtentor.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3C" w:rsidRDefault="0076593C">
    <w:pPr>
      <w:pStyle w:val="Header"/>
    </w:pPr>
    <w:r>
      <w:t>C/47/6</w:t>
    </w:r>
  </w:p>
  <w:p w:rsidR="0076593C" w:rsidRDefault="0076593C">
    <w:pPr>
      <w:pStyle w:val="Header"/>
      <w:rPr>
        <w:rStyle w:val="PageNumber"/>
      </w:rPr>
    </w:pPr>
    <w:r>
      <w:t xml:space="preserve">página </w:t>
    </w:r>
    <w:r>
      <w:rPr>
        <w:rStyle w:val="PageNumber"/>
      </w:rPr>
      <w:fldChar w:fldCharType="begin"/>
    </w:r>
    <w:r>
      <w:rPr>
        <w:rStyle w:val="PageNumber"/>
      </w:rPr>
      <w:instrText xml:space="preserve"> PAGE </w:instrText>
    </w:r>
    <w:r>
      <w:rPr>
        <w:rStyle w:val="PageNumber"/>
      </w:rPr>
      <w:fldChar w:fldCharType="separate"/>
    </w:r>
    <w:r w:rsidR="006D3C6D">
      <w:rPr>
        <w:rStyle w:val="PageNumber"/>
        <w:noProof/>
      </w:rPr>
      <w:t>2</w:t>
    </w:r>
    <w:r>
      <w:rPr>
        <w:rStyle w:val="PageNumber"/>
      </w:rPr>
      <w:fldChar w:fldCharType="end"/>
    </w:r>
  </w:p>
  <w:p w:rsidR="0076593C" w:rsidRDefault="00765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3C" w:rsidRPr="008D3729" w:rsidRDefault="0076593C" w:rsidP="00EB048E">
    <w:pPr>
      <w:pStyle w:val="Header"/>
      <w:rPr>
        <w:rStyle w:val="PageNumber"/>
        <w:lang w:val="es-ES_tradnl"/>
      </w:rPr>
    </w:pPr>
    <w:r>
      <w:rPr>
        <w:rStyle w:val="PageNumber"/>
        <w:lang w:val="es-ES_tradnl"/>
      </w:rPr>
      <w:t>C/47/6</w:t>
    </w:r>
  </w:p>
  <w:p w:rsidR="0076593C" w:rsidRPr="008D3729" w:rsidRDefault="0076593C"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6D3C6D">
      <w:rPr>
        <w:rStyle w:val="PageNumber"/>
        <w:noProof/>
        <w:lang w:val="es-ES_tradnl"/>
      </w:rPr>
      <w:t>42</w:t>
    </w:r>
    <w:r w:rsidRPr="008D3729">
      <w:rPr>
        <w:rStyle w:val="PageNumber"/>
        <w:lang w:val="es-ES_tradnl"/>
      </w:rPr>
      <w:fldChar w:fldCharType="end"/>
    </w:r>
  </w:p>
  <w:p w:rsidR="0076593C" w:rsidRPr="008D3729" w:rsidRDefault="0076593C"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813675A"/>
    <w:multiLevelType w:val="singleLevel"/>
    <w:tmpl w:val="48C2C070"/>
    <w:lvl w:ilvl="0">
      <w:start w:val="1"/>
      <w:numFmt w:val="lowerLetter"/>
      <w:lvlText w:val="%1)"/>
      <w:legacy w:legacy="1" w:legacySpace="0" w:legacyIndent="567"/>
      <w:lvlJc w:val="left"/>
    </w:lvl>
  </w:abstractNum>
  <w:abstractNum w:abstractNumId="2">
    <w:nsid w:val="4B1B7EEB"/>
    <w:multiLevelType w:val="singleLevel"/>
    <w:tmpl w:val="48C2C070"/>
    <w:lvl w:ilvl="0">
      <w:start w:val="1"/>
      <w:numFmt w:val="lowerLetter"/>
      <w:lvlText w:val="%1)"/>
      <w:legacy w:legacy="1" w:legacySpace="0" w:legacyIndent="567"/>
      <w:lvlJc w:val="left"/>
    </w:lvl>
  </w:abstractNum>
  <w:abstractNum w:abstractNumId="3">
    <w:nsid w:val="5DB358C2"/>
    <w:multiLevelType w:val="singleLevel"/>
    <w:tmpl w:val="48C2C070"/>
    <w:lvl w:ilvl="0">
      <w:start w:val="1"/>
      <w:numFmt w:val="lowerLetter"/>
      <w:lvlText w:val="%1)"/>
      <w:legacy w:legacy="1" w:legacySpace="0" w:legacyIndent="567"/>
      <w:lvlJc w:val="left"/>
    </w:lvl>
  </w:abstractNum>
  <w:abstractNum w:abstractNumId="4">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4D"/>
    <w:rsid w:val="0000571E"/>
    <w:rsid w:val="00010CF3"/>
    <w:rsid w:val="00011E27"/>
    <w:rsid w:val="000148BC"/>
    <w:rsid w:val="00024AB8"/>
    <w:rsid w:val="00030854"/>
    <w:rsid w:val="00036028"/>
    <w:rsid w:val="00044642"/>
    <w:rsid w:val="000446B9"/>
    <w:rsid w:val="00047E21"/>
    <w:rsid w:val="00085505"/>
    <w:rsid w:val="000C244A"/>
    <w:rsid w:val="000C7021"/>
    <w:rsid w:val="000D6BBC"/>
    <w:rsid w:val="000D7780"/>
    <w:rsid w:val="00105929"/>
    <w:rsid w:val="001131D5"/>
    <w:rsid w:val="00141DB8"/>
    <w:rsid w:val="00142198"/>
    <w:rsid w:val="0016195E"/>
    <w:rsid w:val="0017474A"/>
    <w:rsid w:val="001758C6"/>
    <w:rsid w:val="001844AF"/>
    <w:rsid w:val="00190247"/>
    <w:rsid w:val="00197006"/>
    <w:rsid w:val="001C5971"/>
    <w:rsid w:val="001D1B4D"/>
    <w:rsid w:val="001F7DBD"/>
    <w:rsid w:val="0021332C"/>
    <w:rsid w:val="00213982"/>
    <w:rsid w:val="00235267"/>
    <w:rsid w:val="0024416D"/>
    <w:rsid w:val="00264A36"/>
    <w:rsid w:val="00266E18"/>
    <w:rsid w:val="002800A0"/>
    <w:rsid w:val="002801B3"/>
    <w:rsid w:val="00281060"/>
    <w:rsid w:val="002940E8"/>
    <w:rsid w:val="002A6E50"/>
    <w:rsid w:val="002B12CE"/>
    <w:rsid w:val="002C256A"/>
    <w:rsid w:val="00305A7F"/>
    <w:rsid w:val="003152FE"/>
    <w:rsid w:val="00320AE8"/>
    <w:rsid w:val="00327436"/>
    <w:rsid w:val="00344BD6"/>
    <w:rsid w:val="0035528D"/>
    <w:rsid w:val="00361821"/>
    <w:rsid w:val="00370631"/>
    <w:rsid w:val="00373109"/>
    <w:rsid w:val="003A59FA"/>
    <w:rsid w:val="003D227C"/>
    <w:rsid w:val="003D2B4D"/>
    <w:rsid w:val="003D7E71"/>
    <w:rsid w:val="004105D2"/>
    <w:rsid w:val="00444A88"/>
    <w:rsid w:val="00474DA4"/>
    <w:rsid w:val="004B0849"/>
    <w:rsid w:val="004B29F6"/>
    <w:rsid w:val="004D047D"/>
    <w:rsid w:val="004F305A"/>
    <w:rsid w:val="00512164"/>
    <w:rsid w:val="00520297"/>
    <w:rsid w:val="005324EB"/>
    <w:rsid w:val="005338F9"/>
    <w:rsid w:val="0054281C"/>
    <w:rsid w:val="0055268D"/>
    <w:rsid w:val="00576BE4"/>
    <w:rsid w:val="00576BF0"/>
    <w:rsid w:val="005A400A"/>
    <w:rsid w:val="00612379"/>
    <w:rsid w:val="006133BC"/>
    <w:rsid w:val="0061555F"/>
    <w:rsid w:val="00641200"/>
    <w:rsid w:val="00687EB4"/>
    <w:rsid w:val="006959BD"/>
    <w:rsid w:val="006A59FA"/>
    <w:rsid w:val="006B17D2"/>
    <w:rsid w:val="006C224E"/>
    <w:rsid w:val="006D3C6D"/>
    <w:rsid w:val="006D780A"/>
    <w:rsid w:val="00721353"/>
    <w:rsid w:val="00732DEC"/>
    <w:rsid w:val="00735BD5"/>
    <w:rsid w:val="00745D66"/>
    <w:rsid w:val="007556F6"/>
    <w:rsid w:val="00760EEF"/>
    <w:rsid w:val="0076593C"/>
    <w:rsid w:val="007738D4"/>
    <w:rsid w:val="00777EE5"/>
    <w:rsid w:val="00784836"/>
    <w:rsid w:val="0079023E"/>
    <w:rsid w:val="007A2854"/>
    <w:rsid w:val="007D0B9D"/>
    <w:rsid w:val="007D19B0"/>
    <w:rsid w:val="007F498F"/>
    <w:rsid w:val="0080679D"/>
    <w:rsid w:val="008108B0"/>
    <w:rsid w:val="00811B20"/>
    <w:rsid w:val="0082296E"/>
    <w:rsid w:val="00824099"/>
    <w:rsid w:val="00867AC1"/>
    <w:rsid w:val="008A743F"/>
    <w:rsid w:val="008C0970"/>
    <w:rsid w:val="008D2CF7"/>
    <w:rsid w:val="008D3729"/>
    <w:rsid w:val="008D5F58"/>
    <w:rsid w:val="00900C26"/>
    <w:rsid w:val="0090197F"/>
    <w:rsid w:val="00906DDC"/>
    <w:rsid w:val="00934E09"/>
    <w:rsid w:val="00936253"/>
    <w:rsid w:val="00952DD4"/>
    <w:rsid w:val="00970FED"/>
    <w:rsid w:val="00997029"/>
    <w:rsid w:val="009A5FF6"/>
    <w:rsid w:val="009D690D"/>
    <w:rsid w:val="009E65B6"/>
    <w:rsid w:val="00A42AC3"/>
    <w:rsid w:val="00A430CF"/>
    <w:rsid w:val="00A47CDB"/>
    <w:rsid w:val="00A54309"/>
    <w:rsid w:val="00A81DCE"/>
    <w:rsid w:val="00A929D4"/>
    <w:rsid w:val="00AB2B93"/>
    <w:rsid w:val="00AB2F8A"/>
    <w:rsid w:val="00AB6DD4"/>
    <w:rsid w:val="00AB7E5B"/>
    <w:rsid w:val="00AE0EF1"/>
    <w:rsid w:val="00B07301"/>
    <w:rsid w:val="00B108A6"/>
    <w:rsid w:val="00B224DE"/>
    <w:rsid w:val="00B72907"/>
    <w:rsid w:val="00B84BBD"/>
    <w:rsid w:val="00BA43FB"/>
    <w:rsid w:val="00BA66AC"/>
    <w:rsid w:val="00BC127D"/>
    <w:rsid w:val="00BC1FE6"/>
    <w:rsid w:val="00C061B6"/>
    <w:rsid w:val="00C13808"/>
    <w:rsid w:val="00C2446C"/>
    <w:rsid w:val="00C36AE5"/>
    <w:rsid w:val="00C41F17"/>
    <w:rsid w:val="00C5791C"/>
    <w:rsid w:val="00C66290"/>
    <w:rsid w:val="00C72B7A"/>
    <w:rsid w:val="00C92624"/>
    <w:rsid w:val="00C973F2"/>
    <w:rsid w:val="00CA774A"/>
    <w:rsid w:val="00CC11B0"/>
    <w:rsid w:val="00CE3296"/>
    <w:rsid w:val="00CF4FEF"/>
    <w:rsid w:val="00CF7E36"/>
    <w:rsid w:val="00D261C5"/>
    <w:rsid w:val="00D3708D"/>
    <w:rsid w:val="00D40426"/>
    <w:rsid w:val="00D57C96"/>
    <w:rsid w:val="00D81F10"/>
    <w:rsid w:val="00D91203"/>
    <w:rsid w:val="00D95174"/>
    <w:rsid w:val="00DA4685"/>
    <w:rsid w:val="00DA6F36"/>
    <w:rsid w:val="00DB596E"/>
    <w:rsid w:val="00DC00EA"/>
    <w:rsid w:val="00E72D49"/>
    <w:rsid w:val="00E7593C"/>
    <w:rsid w:val="00E7678A"/>
    <w:rsid w:val="00E80F31"/>
    <w:rsid w:val="00E935F1"/>
    <w:rsid w:val="00E94A81"/>
    <w:rsid w:val="00EA1FFB"/>
    <w:rsid w:val="00EA5245"/>
    <w:rsid w:val="00EB048E"/>
    <w:rsid w:val="00EE34DF"/>
    <w:rsid w:val="00EF2F89"/>
    <w:rsid w:val="00F00A88"/>
    <w:rsid w:val="00F1237A"/>
    <w:rsid w:val="00F22CBD"/>
    <w:rsid w:val="00F45372"/>
    <w:rsid w:val="00F541FC"/>
    <w:rsid w:val="00F560F7"/>
    <w:rsid w:val="00F6334D"/>
    <w:rsid w:val="00F7317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105D2"/>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basedOn w:val="DefaultParagraphFont"/>
    <w:link w:val="Heading1"/>
    <w:rsid w:val="004105D2"/>
    <w:rPr>
      <w:rFonts w:ascii="Arial" w:hAnsi="Arial"/>
      <w:caps/>
    </w:rPr>
  </w:style>
  <w:style w:type="character" w:customStyle="1" w:styleId="HeaderChar">
    <w:name w:val="Header Char"/>
    <w:basedOn w:val="DefaultParagraphFont"/>
    <w:link w:val="Header"/>
    <w:rsid w:val="004105D2"/>
    <w:rPr>
      <w:rFonts w:ascii="Arial" w:hAnsi="Arial"/>
      <w:lang w:val="fr-FR"/>
    </w:rPr>
  </w:style>
  <w:style w:type="character" w:customStyle="1" w:styleId="FootnoteTextChar">
    <w:name w:val="Footnote Text Char"/>
    <w:basedOn w:val="DefaultParagraphFont"/>
    <w:link w:val="FootnoteText"/>
    <w:rsid w:val="004105D2"/>
    <w:rPr>
      <w:rFonts w:ascii="Arial" w:hAnsi="Arial"/>
      <w:sz w:val="16"/>
    </w:rPr>
  </w:style>
  <w:style w:type="character" w:customStyle="1" w:styleId="shorttext">
    <w:name w:val="short_text"/>
    <w:basedOn w:val="DefaultParagraphFont"/>
    <w:rsid w:val="005324EB"/>
  </w:style>
  <w:style w:type="character" w:customStyle="1" w:styleId="hps">
    <w:name w:val="hps"/>
    <w:basedOn w:val="DefaultParagraphFont"/>
    <w:rsid w:val="005324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3179"/>
    <w:pPr>
      <w:jc w:val="both"/>
    </w:pPr>
    <w:rPr>
      <w:rFonts w:ascii="Arial" w:hAnsi="Arial"/>
    </w:rPr>
  </w:style>
  <w:style w:type="paragraph" w:styleId="Heading1">
    <w:name w:val="heading 1"/>
    <w:next w:val="Normal"/>
    <w:link w:val="Heading1Char"/>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73179"/>
    <w:pPr>
      <w:tabs>
        <w:tab w:val="center" w:pos="4536"/>
        <w:tab w:val="right" w:pos="9072"/>
      </w:tabs>
      <w:jc w:val="center"/>
    </w:pPr>
    <w:rPr>
      <w:rFonts w:ascii="Arial" w:hAnsi="Arial"/>
      <w:lang w:val="fr-FR"/>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105D2"/>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1Char">
    <w:name w:val="Heading 1 Char"/>
    <w:basedOn w:val="DefaultParagraphFont"/>
    <w:link w:val="Heading1"/>
    <w:rsid w:val="004105D2"/>
    <w:rPr>
      <w:rFonts w:ascii="Arial" w:hAnsi="Arial"/>
      <w:caps/>
    </w:rPr>
  </w:style>
  <w:style w:type="character" w:customStyle="1" w:styleId="HeaderChar">
    <w:name w:val="Header Char"/>
    <w:basedOn w:val="DefaultParagraphFont"/>
    <w:link w:val="Header"/>
    <w:rsid w:val="004105D2"/>
    <w:rPr>
      <w:rFonts w:ascii="Arial" w:hAnsi="Arial"/>
      <w:lang w:val="fr-FR"/>
    </w:rPr>
  </w:style>
  <w:style w:type="character" w:customStyle="1" w:styleId="FootnoteTextChar">
    <w:name w:val="Footnote Text Char"/>
    <w:basedOn w:val="DefaultParagraphFont"/>
    <w:link w:val="FootnoteText"/>
    <w:rsid w:val="004105D2"/>
    <w:rPr>
      <w:rFonts w:ascii="Arial" w:hAnsi="Arial"/>
      <w:sz w:val="16"/>
    </w:rPr>
  </w:style>
  <w:style w:type="character" w:customStyle="1" w:styleId="shorttext">
    <w:name w:val="short_text"/>
    <w:basedOn w:val="DefaultParagraphFont"/>
    <w:rsid w:val="005324EB"/>
  </w:style>
  <w:style w:type="character" w:customStyle="1" w:styleId="hps">
    <w:name w:val="hps"/>
    <w:basedOn w:val="DefaultParagraphFont"/>
    <w:rsid w:val="00532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81405">
      <w:bodyDiv w:val="1"/>
      <w:marLeft w:val="0"/>
      <w:marRight w:val="0"/>
      <w:marTop w:val="0"/>
      <w:marBottom w:val="0"/>
      <w:divBdr>
        <w:top w:val="none" w:sz="0" w:space="0" w:color="auto"/>
        <w:left w:val="none" w:sz="0" w:space="0" w:color="auto"/>
        <w:bottom w:val="none" w:sz="0" w:space="0" w:color="auto"/>
        <w:right w:val="none" w:sz="0" w:space="0" w:color="auto"/>
      </w:divBdr>
    </w:div>
    <w:div w:id="1367100426">
      <w:bodyDiv w:val="1"/>
      <w:marLeft w:val="0"/>
      <w:marRight w:val="0"/>
      <w:marTop w:val="0"/>
      <w:marBottom w:val="0"/>
      <w:divBdr>
        <w:top w:val="none" w:sz="0" w:space="0" w:color="auto"/>
        <w:left w:val="none" w:sz="0" w:space="0" w:color="auto"/>
        <w:bottom w:val="none" w:sz="0" w:space="0" w:color="auto"/>
        <w:right w:val="none" w:sz="0" w:space="0" w:color="auto"/>
      </w:divBdr>
    </w:div>
    <w:div w:id="1904368658">
      <w:bodyDiv w:val="1"/>
      <w:marLeft w:val="0"/>
      <w:marRight w:val="0"/>
      <w:marTop w:val="0"/>
      <w:marBottom w:val="0"/>
      <w:divBdr>
        <w:top w:val="none" w:sz="0" w:space="0" w:color="auto"/>
        <w:left w:val="none" w:sz="0" w:space="0" w:color="auto"/>
        <w:bottom w:val="none" w:sz="0" w:space="0" w:color="auto"/>
        <w:right w:val="none" w:sz="0" w:space="0" w:color="auto"/>
      </w:divBdr>
    </w:div>
    <w:div w:id="195671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es/details.jsp?meeting_id=2962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2254C-8C9E-4C43-9677-E29ED8D4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C_47_ES.dotx</Template>
  <TotalTime>78</TotalTime>
  <Pages>15</Pages>
  <Words>4024</Words>
  <Characters>22126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UPOV</Company>
  <LinksUpToDate>false</LinksUpToDate>
  <CharactersWithSpaces>26098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24</cp:revision>
  <cp:lastPrinted>2013-10-20T13:15:00Z</cp:lastPrinted>
  <dcterms:created xsi:type="dcterms:W3CDTF">2013-10-16T08:21:00Z</dcterms:created>
  <dcterms:modified xsi:type="dcterms:W3CDTF">2013-10-20T14:39:00Z</dcterms:modified>
</cp:coreProperties>
</file>