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18780B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124748" w:rsidRPr="00C5280D" w:rsidRDefault="00124748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 wp14:anchorId="69B8276F" wp14:editId="58CDB0AE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667404" w:rsidP="006655D3">
            <w:pPr>
              <w:pStyle w:val="Docoriginal"/>
            </w:pPr>
            <w:r>
              <w:t>T</w:t>
            </w:r>
            <w:r w:rsidR="0018780B">
              <w:t>W</w:t>
            </w:r>
            <w:r w:rsidR="00A20C2B">
              <w:t>F</w:t>
            </w:r>
            <w:r>
              <w:t>/4</w:t>
            </w:r>
            <w:r w:rsidR="005923C6">
              <w:t>6</w:t>
            </w:r>
            <w:r>
              <w:t>/</w:t>
            </w:r>
            <w:bookmarkStart w:id="0" w:name="Code"/>
            <w:bookmarkEnd w:id="0"/>
            <w:r w:rsidR="000961D2">
              <w:t>23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152F7F">
            <w:pPr>
              <w:pStyle w:val="Docoriginal"/>
            </w:pPr>
            <w:r w:rsidRPr="00B46575">
              <w:rPr>
                <w:spacing w:val="0"/>
              </w:rPr>
              <w:t>DATE: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152F7F" w:rsidRPr="00152F7F">
              <w:rPr>
                <w:rStyle w:val="StyleDocoriginalNotBold1"/>
                <w:spacing w:val="0"/>
              </w:rPr>
              <w:t>July 2</w:t>
            </w:r>
            <w:r w:rsidR="00152F7F">
              <w:rPr>
                <w:rStyle w:val="StyleDocoriginalNotBold1"/>
                <w:spacing w:val="0"/>
              </w:rPr>
              <w:t>4</w:t>
            </w:r>
            <w:r w:rsidR="005923C6" w:rsidRPr="00152F7F">
              <w:rPr>
                <w:rStyle w:val="StyleDocoriginalNotBold1"/>
                <w:spacing w:val="0"/>
              </w:rPr>
              <w:t>, 2015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18780B" w:rsidRPr="00C5280D" w:rsidRDefault="0018780B" w:rsidP="0018780B">
      <w:pPr>
        <w:pStyle w:val="Sessiontc"/>
      </w:pPr>
      <w:r w:rsidRPr="00C5280D">
        <w:t xml:space="preserve">Technical </w:t>
      </w:r>
      <w:r>
        <w:t xml:space="preserve">working party for </w:t>
      </w:r>
      <w:r w:rsidR="00A65813">
        <w:t>fruit crop</w:t>
      </w:r>
      <w:r>
        <w:t>S</w:t>
      </w:r>
    </w:p>
    <w:p w:rsidR="0018780B" w:rsidRPr="00C5280D" w:rsidRDefault="0061555F" w:rsidP="0018780B">
      <w:pPr>
        <w:pStyle w:val="Sessiontcplacedate"/>
      </w:pPr>
      <w:r w:rsidRPr="00C5280D">
        <w:t>Forty</w:t>
      </w:r>
      <w:r w:rsidR="00867AC1" w:rsidRPr="00C5280D">
        <w:t>-</w:t>
      </w:r>
      <w:r w:rsidR="005923C6">
        <w:t xml:space="preserve">Sixth </w:t>
      </w:r>
      <w:r w:rsidRPr="00C5280D">
        <w:t>S</w:t>
      </w:r>
      <w:r w:rsidR="00867AC1" w:rsidRPr="00C5280D">
        <w:t>ession</w:t>
      </w:r>
      <w:r w:rsidR="00361821" w:rsidRPr="00C5280D">
        <w:br/>
      </w:r>
      <w:r w:rsidR="005923C6" w:rsidRPr="005923C6">
        <w:rPr>
          <w:rFonts w:cs="Arial"/>
        </w:rPr>
        <w:t>Mpumalanga, South Africa</w:t>
      </w:r>
      <w:r w:rsidR="0018780B" w:rsidRPr="00C5280D">
        <w:t>,</w:t>
      </w:r>
      <w:r w:rsidR="0018780B">
        <w:t xml:space="preserve"> </w:t>
      </w:r>
      <w:r w:rsidR="005923C6">
        <w:t xml:space="preserve">August </w:t>
      </w:r>
      <w:r w:rsidR="00A20C2B">
        <w:t>2</w:t>
      </w:r>
      <w:r w:rsidR="005923C6">
        <w:t>4</w:t>
      </w:r>
      <w:r w:rsidR="00A20C2B">
        <w:t xml:space="preserve"> to </w:t>
      </w:r>
      <w:r w:rsidR="005923C6">
        <w:t>28</w:t>
      </w:r>
      <w:r w:rsidR="0018780B">
        <w:t>, 201</w:t>
      </w:r>
      <w:r w:rsidR="005923C6">
        <w:t>5</w:t>
      </w:r>
    </w:p>
    <w:p w:rsidR="000D7780" w:rsidRPr="00C5280D" w:rsidRDefault="000961D2" w:rsidP="006655D3">
      <w:pPr>
        <w:pStyle w:val="Titleofdoc0"/>
      </w:pPr>
      <w:bookmarkStart w:id="3" w:name="TitleOfDoc"/>
      <w:bookmarkEnd w:id="3"/>
      <w:r>
        <w:t xml:space="preserve">Partial Revision of the Test Guidelines for Apricot </w:t>
      </w:r>
      <w:r>
        <w:br/>
        <w:t>(Document TG/70/4 Rev.)</w:t>
      </w:r>
    </w:p>
    <w:p w:rsidR="00ED0D79" w:rsidRPr="00C5280D" w:rsidRDefault="00AE0EF1" w:rsidP="00ED0D79">
      <w:pPr>
        <w:pStyle w:val="preparedby1"/>
      </w:pPr>
      <w:bookmarkStart w:id="4" w:name="Prepared"/>
      <w:bookmarkEnd w:id="4"/>
      <w:r w:rsidRPr="00152F7F">
        <w:t xml:space="preserve">Document </w:t>
      </w:r>
      <w:r w:rsidR="0061555F" w:rsidRPr="00152F7F">
        <w:t>p</w:t>
      </w:r>
      <w:r w:rsidR="0061555F" w:rsidRPr="00C5280D">
        <w:t xml:space="preserve">repared by </w:t>
      </w:r>
      <w:r w:rsidR="000961D2">
        <w:t>an expert from South Africa</w:t>
      </w:r>
      <w:r w:rsidR="00ED0D79">
        <w:br/>
      </w:r>
      <w:r w:rsidR="00ED0D79">
        <w:br/>
      </w:r>
      <w:r w:rsidR="00ED0D79">
        <w:rPr>
          <w:color w:val="A6A6A6" w:themeColor="background1" w:themeShade="A6"/>
        </w:rPr>
        <w:t>Disclaimer:  this document does not represent UPOV policies or guidance</w:t>
      </w:r>
    </w:p>
    <w:p w:rsidR="000961D2" w:rsidRPr="001174C6" w:rsidRDefault="000961D2" w:rsidP="000961D2">
      <w:pPr>
        <w:rPr>
          <w:rFonts w:cs="Arial"/>
        </w:rPr>
      </w:pPr>
      <w:r w:rsidRPr="001174C6">
        <w:rPr>
          <w:snapToGrid w:val="0"/>
        </w:rPr>
        <w:fldChar w:fldCharType="begin"/>
      </w:r>
      <w:r w:rsidRPr="001174C6">
        <w:rPr>
          <w:snapToGrid w:val="0"/>
        </w:rPr>
        <w:instrText xml:space="preserve"> AUTONUM  </w:instrText>
      </w:r>
      <w:r w:rsidRPr="001174C6">
        <w:rPr>
          <w:snapToGrid w:val="0"/>
        </w:rPr>
        <w:fldChar w:fldCharType="end"/>
      </w:r>
      <w:r w:rsidRPr="001174C6">
        <w:rPr>
          <w:snapToGrid w:val="0"/>
        </w:rPr>
        <w:tab/>
      </w:r>
      <w:r w:rsidRPr="001174C6">
        <w:rPr>
          <w:rFonts w:cs="Arial"/>
          <w:snapToGrid w:val="0"/>
        </w:rPr>
        <w:t xml:space="preserve">The </w:t>
      </w:r>
      <w:r w:rsidRPr="001174C6">
        <w:rPr>
          <w:rFonts w:cs="Arial"/>
        </w:rPr>
        <w:t xml:space="preserve">Technical Working Party for </w:t>
      </w:r>
      <w:r>
        <w:rPr>
          <w:rFonts w:cs="Arial"/>
        </w:rPr>
        <w:t>Fruit Crops</w:t>
      </w:r>
      <w:r w:rsidRPr="001174C6">
        <w:rPr>
          <w:rFonts w:cs="Arial"/>
        </w:rPr>
        <w:t xml:space="preserve"> (TW</w:t>
      </w:r>
      <w:r>
        <w:rPr>
          <w:rFonts w:cs="Arial"/>
        </w:rPr>
        <w:t>F</w:t>
      </w:r>
      <w:r w:rsidRPr="001174C6">
        <w:rPr>
          <w:rFonts w:cs="Arial"/>
        </w:rPr>
        <w:t>), at its forty-</w:t>
      </w:r>
      <w:r>
        <w:rPr>
          <w:rFonts w:cs="Arial"/>
        </w:rPr>
        <w:t>fifth</w:t>
      </w:r>
      <w:r w:rsidRPr="001174C6">
        <w:rPr>
          <w:rFonts w:cs="Arial"/>
        </w:rPr>
        <w:t xml:space="preserve"> session, held in </w:t>
      </w:r>
      <w:r w:rsidRPr="000961D2">
        <w:rPr>
          <w:rFonts w:cs="Arial"/>
        </w:rPr>
        <w:t>Marrakesh, Morocco,</w:t>
      </w:r>
      <w:r>
        <w:rPr>
          <w:rFonts w:cs="Arial"/>
        </w:rPr>
        <w:t xml:space="preserve"> </w:t>
      </w:r>
      <w:r w:rsidRPr="001174C6">
        <w:rPr>
          <w:rFonts w:cs="Arial"/>
        </w:rPr>
        <w:t xml:space="preserve">from </w:t>
      </w:r>
      <w:r>
        <w:rPr>
          <w:rFonts w:cs="Arial"/>
        </w:rPr>
        <w:t>May 26</w:t>
      </w:r>
      <w:r w:rsidRPr="001174C6">
        <w:rPr>
          <w:rFonts w:cs="Arial"/>
        </w:rPr>
        <w:t xml:space="preserve"> to </w:t>
      </w:r>
      <w:r>
        <w:rPr>
          <w:rFonts w:cs="Arial"/>
        </w:rPr>
        <w:t>30</w:t>
      </w:r>
      <w:r w:rsidRPr="001174C6">
        <w:rPr>
          <w:rFonts w:cs="Arial"/>
        </w:rPr>
        <w:t xml:space="preserve">, 2014, agreed that the Test Guidelines for </w:t>
      </w:r>
      <w:r>
        <w:t>Apricot</w:t>
      </w:r>
      <w:r w:rsidRPr="001174C6">
        <w:t xml:space="preserve"> (document TG/</w:t>
      </w:r>
      <w:r>
        <w:t>70/4 Rev.)</w:t>
      </w:r>
      <w:r w:rsidRPr="001174C6">
        <w:t xml:space="preserve"> </w:t>
      </w:r>
      <w:r w:rsidRPr="001174C6">
        <w:rPr>
          <w:rFonts w:cs="Arial"/>
        </w:rPr>
        <w:t xml:space="preserve">be partially revised for the </w:t>
      </w:r>
      <w:r w:rsidR="00633CBF">
        <w:rPr>
          <w:rFonts w:cs="Arial"/>
        </w:rPr>
        <w:t xml:space="preserve">example </w:t>
      </w:r>
      <w:r w:rsidR="00554AF4">
        <w:rPr>
          <w:rFonts w:cs="Arial"/>
        </w:rPr>
        <w:t>varieties</w:t>
      </w:r>
      <w:r w:rsidRPr="001174C6">
        <w:rPr>
          <w:rFonts w:cs="Arial"/>
        </w:rPr>
        <w:t xml:space="preserve"> (see document TW</w:t>
      </w:r>
      <w:r>
        <w:rPr>
          <w:rFonts w:cs="Arial"/>
        </w:rPr>
        <w:t>F</w:t>
      </w:r>
      <w:r w:rsidRPr="001174C6">
        <w:rPr>
          <w:rFonts w:cs="Arial"/>
        </w:rPr>
        <w:t>/4</w:t>
      </w:r>
      <w:r>
        <w:rPr>
          <w:rFonts w:cs="Arial"/>
        </w:rPr>
        <w:t>5</w:t>
      </w:r>
      <w:r w:rsidRPr="001174C6">
        <w:rPr>
          <w:rFonts w:cs="Arial"/>
        </w:rPr>
        <w:t>/</w:t>
      </w:r>
      <w:r>
        <w:rPr>
          <w:rFonts w:cs="Arial"/>
        </w:rPr>
        <w:t>32</w:t>
      </w:r>
      <w:r w:rsidRPr="001174C6">
        <w:rPr>
          <w:rFonts w:cs="Arial"/>
        </w:rPr>
        <w:t>, Annex V).</w:t>
      </w:r>
    </w:p>
    <w:p w:rsidR="000961D2" w:rsidRPr="001174C6" w:rsidRDefault="000961D2" w:rsidP="000961D2">
      <w:pPr>
        <w:pStyle w:val="Default"/>
        <w:rPr>
          <w:snapToGrid w:val="0"/>
          <w:sz w:val="20"/>
          <w:szCs w:val="20"/>
        </w:rPr>
      </w:pPr>
    </w:p>
    <w:p w:rsidR="000961D2" w:rsidRPr="003E4F93" w:rsidRDefault="000961D2" w:rsidP="000961D2">
      <w:pPr>
        <w:pStyle w:val="Default"/>
        <w:rPr>
          <w:snapToGrid w:val="0"/>
          <w:sz w:val="20"/>
          <w:szCs w:val="20"/>
        </w:rPr>
      </w:pPr>
      <w:r w:rsidRPr="001174C6">
        <w:rPr>
          <w:sz w:val="20"/>
          <w:szCs w:val="20"/>
        </w:rPr>
        <w:fldChar w:fldCharType="begin"/>
      </w:r>
      <w:r w:rsidRPr="001174C6">
        <w:rPr>
          <w:sz w:val="20"/>
          <w:szCs w:val="20"/>
        </w:rPr>
        <w:instrText xml:space="preserve"> AUTONUM  </w:instrText>
      </w:r>
      <w:r w:rsidRPr="001174C6">
        <w:rPr>
          <w:sz w:val="20"/>
          <w:szCs w:val="20"/>
        </w:rPr>
        <w:fldChar w:fldCharType="end"/>
      </w:r>
      <w:r w:rsidRPr="001174C6">
        <w:rPr>
          <w:sz w:val="20"/>
          <w:szCs w:val="20"/>
        </w:rPr>
        <w:tab/>
        <w:t xml:space="preserve">The purpose of this document is to present a proposal for the partial revision of the Test Guidelines for </w:t>
      </w:r>
      <w:r w:rsidRPr="000961D2">
        <w:rPr>
          <w:sz w:val="20"/>
          <w:szCs w:val="20"/>
        </w:rPr>
        <w:t>Apricot (document TG/70/4 Rev.)</w:t>
      </w:r>
      <w:r w:rsidRPr="001174C6">
        <w:rPr>
          <w:sz w:val="20"/>
          <w:szCs w:val="20"/>
        </w:rPr>
        <w:t>.</w:t>
      </w:r>
    </w:p>
    <w:p w:rsidR="000961D2" w:rsidRPr="003E4F93" w:rsidRDefault="000961D2" w:rsidP="000961D2">
      <w:pPr>
        <w:rPr>
          <w:snapToGrid w:val="0"/>
        </w:rPr>
      </w:pPr>
    </w:p>
    <w:p w:rsidR="000961D2" w:rsidRPr="003E4F93" w:rsidRDefault="000961D2" w:rsidP="000961D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center" w:pos="4819"/>
        </w:tabs>
        <w:rPr>
          <w:snapToGrid w:val="0"/>
        </w:rPr>
      </w:pPr>
      <w:r w:rsidRPr="003E4F93">
        <w:rPr>
          <w:snapToGrid w:val="0"/>
        </w:rPr>
        <w:fldChar w:fldCharType="begin"/>
      </w:r>
      <w:r w:rsidRPr="003E4F93">
        <w:rPr>
          <w:snapToGrid w:val="0"/>
        </w:rPr>
        <w:instrText xml:space="preserve"> AUTONUM  </w:instrText>
      </w:r>
      <w:r w:rsidRPr="003E4F93">
        <w:rPr>
          <w:snapToGrid w:val="0"/>
        </w:rPr>
        <w:fldChar w:fldCharType="end"/>
      </w:r>
      <w:r w:rsidRPr="003E4F93">
        <w:rPr>
          <w:snapToGrid w:val="0"/>
        </w:rPr>
        <w:tab/>
        <w:t>The following changes are proposed:</w:t>
      </w:r>
    </w:p>
    <w:p w:rsidR="000961D2" w:rsidRPr="003E4F93" w:rsidRDefault="000961D2" w:rsidP="000961D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center" w:pos="4819"/>
        </w:tabs>
        <w:rPr>
          <w:snapToGrid w:val="0"/>
        </w:rPr>
      </w:pPr>
    </w:p>
    <w:p w:rsidR="000961D2" w:rsidRDefault="000961D2" w:rsidP="000961D2">
      <w:pPr>
        <w:pStyle w:val="ListParagraph"/>
        <w:numPr>
          <w:ilvl w:val="0"/>
          <w:numId w:val="11"/>
        </w:numPr>
        <w:ind w:left="993" w:hanging="426"/>
        <w:rPr>
          <w:snapToGrid w:val="0"/>
        </w:rPr>
      </w:pPr>
      <w:r>
        <w:rPr>
          <w:snapToGrid w:val="0"/>
        </w:rPr>
        <w:t xml:space="preserve">Revision of the </w:t>
      </w:r>
      <w:r w:rsidR="007749BF">
        <w:rPr>
          <w:snapToGrid w:val="0"/>
        </w:rPr>
        <w:t>E</w:t>
      </w:r>
      <w:r>
        <w:rPr>
          <w:snapToGrid w:val="0"/>
        </w:rPr>
        <w:t xml:space="preserve">xample </w:t>
      </w:r>
      <w:r w:rsidR="007749BF">
        <w:rPr>
          <w:snapToGrid w:val="0"/>
        </w:rPr>
        <w:t>V</w:t>
      </w:r>
      <w:r>
        <w:rPr>
          <w:snapToGrid w:val="0"/>
        </w:rPr>
        <w:t>arieties in Chapter 7 “Table of Characteristics”</w:t>
      </w:r>
    </w:p>
    <w:p w:rsidR="007749BF" w:rsidRPr="003E4F93" w:rsidRDefault="007749BF" w:rsidP="007749BF">
      <w:pPr>
        <w:pStyle w:val="ListParagraph"/>
        <w:numPr>
          <w:ilvl w:val="0"/>
          <w:numId w:val="11"/>
        </w:numPr>
        <w:ind w:left="993" w:hanging="426"/>
        <w:rPr>
          <w:snapToGrid w:val="0"/>
        </w:rPr>
      </w:pPr>
      <w:r>
        <w:rPr>
          <w:snapToGrid w:val="0"/>
        </w:rPr>
        <w:t>Revision of the Example Varieties in Chapter 8.3 “</w:t>
      </w:r>
      <w:r w:rsidRPr="00E335A9">
        <w:t>Synonym(s) of Example Varieties</w:t>
      </w:r>
      <w:r>
        <w:rPr>
          <w:snapToGrid w:val="0"/>
        </w:rPr>
        <w:t>”</w:t>
      </w:r>
    </w:p>
    <w:p w:rsidR="000961D2" w:rsidRPr="003E4F93" w:rsidRDefault="000961D2" w:rsidP="000961D2">
      <w:pPr>
        <w:pStyle w:val="ListParagraph"/>
        <w:numPr>
          <w:ilvl w:val="0"/>
          <w:numId w:val="11"/>
        </w:numPr>
        <w:ind w:left="993" w:hanging="426"/>
        <w:rPr>
          <w:snapToGrid w:val="0"/>
        </w:rPr>
      </w:pPr>
      <w:r>
        <w:rPr>
          <w:snapToGrid w:val="0"/>
        </w:rPr>
        <w:t xml:space="preserve">Revision of the </w:t>
      </w:r>
      <w:r w:rsidR="007749BF">
        <w:rPr>
          <w:snapToGrid w:val="0"/>
        </w:rPr>
        <w:t>E</w:t>
      </w:r>
      <w:r>
        <w:rPr>
          <w:snapToGrid w:val="0"/>
        </w:rPr>
        <w:t xml:space="preserve">xample </w:t>
      </w:r>
      <w:r w:rsidR="007749BF">
        <w:rPr>
          <w:snapToGrid w:val="0"/>
        </w:rPr>
        <w:t>V</w:t>
      </w:r>
      <w:r>
        <w:rPr>
          <w:snapToGrid w:val="0"/>
        </w:rPr>
        <w:t>arieties in Chapter 10 “Technical Questionnaire”, Section 5</w:t>
      </w:r>
    </w:p>
    <w:p w:rsidR="000961D2" w:rsidRPr="003E4F93" w:rsidRDefault="000961D2" w:rsidP="000961D2">
      <w:pPr>
        <w:rPr>
          <w:snapToGrid w:val="0"/>
        </w:rPr>
      </w:pPr>
    </w:p>
    <w:p w:rsidR="000961D2" w:rsidRPr="003E4F93" w:rsidRDefault="000961D2" w:rsidP="000961D2">
      <w:pPr>
        <w:rPr>
          <w:snapToGrid w:val="0"/>
        </w:rPr>
      </w:pPr>
      <w:r w:rsidRPr="003E4F93">
        <w:rPr>
          <w:snapToGrid w:val="0"/>
        </w:rPr>
        <w:fldChar w:fldCharType="begin"/>
      </w:r>
      <w:r w:rsidRPr="003E4F93">
        <w:rPr>
          <w:snapToGrid w:val="0"/>
        </w:rPr>
        <w:instrText xml:space="preserve"> AUTONUM  </w:instrText>
      </w:r>
      <w:r w:rsidRPr="003E4F93">
        <w:rPr>
          <w:snapToGrid w:val="0"/>
        </w:rPr>
        <w:fldChar w:fldCharType="end"/>
      </w:r>
      <w:r w:rsidRPr="003E4F93">
        <w:rPr>
          <w:snapToGrid w:val="0"/>
        </w:rPr>
        <w:tab/>
        <w:t xml:space="preserve">The proposed changes are presented below </w:t>
      </w:r>
      <w:r w:rsidRPr="003E4F93">
        <w:t xml:space="preserve">in highlight and </w:t>
      </w:r>
      <w:r w:rsidRPr="003E4F93">
        <w:rPr>
          <w:highlight w:val="lightGray"/>
          <w:u w:val="single"/>
        </w:rPr>
        <w:t>underline</w:t>
      </w:r>
      <w:r w:rsidRPr="003E4F93">
        <w:t xml:space="preserve"> (insertion) and </w:t>
      </w:r>
      <w:r w:rsidRPr="003E4F93">
        <w:rPr>
          <w:strike/>
          <w:highlight w:val="lightGray"/>
        </w:rPr>
        <w:t>strikthrough</w:t>
      </w:r>
      <w:r w:rsidRPr="003E4F93">
        <w:t xml:space="preserve"> (deletion).</w:t>
      </w:r>
    </w:p>
    <w:p w:rsidR="00DF474C" w:rsidRDefault="00DF474C" w:rsidP="00AB530F">
      <w:pPr>
        <w:rPr>
          <w:snapToGrid w:val="0"/>
        </w:rPr>
      </w:pPr>
    </w:p>
    <w:p w:rsidR="000961D2" w:rsidRDefault="000961D2" w:rsidP="00AB530F">
      <w:pPr>
        <w:rPr>
          <w:snapToGrid w:val="0"/>
        </w:rPr>
      </w:pPr>
    </w:p>
    <w:p w:rsidR="007749BF" w:rsidRDefault="007749BF">
      <w:pPr>
        <w:jc w:val="left"/>
        <w:rPr>
          <w:snapToGrid w:val="0"/>
          <w:u w:val="single"/>
        </w:rPr>
      </w:pPr>
      <w:r>
        <w:rPr>
          <w:snapToGrid w:val="0"/>
        </w:rPr>
        <w:br w:type="page"/>
      </w:r>
      <w:bookmarkStart w:id="5" w:name="_GoBack"/>
      <w:bookmarkEnd w:id="5"/>
    </w:p>
    <w:p w:rsidR="000961D2" w:rsidRDefault="000961D2" w:rsidP="000961D2">
      <w:pPr>
        <w:pStyle w:val="Heading2"/>
        <w:rPr>
          <w:snapToGrid w:val="0"/>
        </w:rPr>
      </w:pPr>
      <w:r>
        <w:rPr>
          <w:snapToGrid w:val="0"/>
        </w:rPr>
        <w:lastRenderedPageBreak/>
        <w:t>Proposed Revision of the Example Varieties in Chapter 7 “Table of Characteristics”</w:t>
      </w:r>
    </w:p>
    <w:p w:rsidR="000961D2" w:rsidRDefault="000961D2" w:rsidP="00AB530F">
      <w:pPr>
        <w:rPr>
          <w:snapToGrid w:val="0"/>
        </w:rPr>
      </w:pPr>
    </w:p>
    <w:tbl>
      <w:tblPr>
        <w:tblW w:w="111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54"/>
        <w:gridCol w:w="1843"/>
        <w:gridCol w:w="1843"/>
        <w:gridCol w:w="1843"/>
        <w:gridCol w:w="1843"/>
        <w:gridCol w:w="2155"/>
        <w:gridCol w:w="567"/>
      </w:tblGrid>
      <w:tr w:rsidR="000961D2" w:rsidRPr="00010F5A" w:rsidTr="000961D2">
        <w:trPr>
          <w:cantSplit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0961D2" w:rsidRPr="007749BF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4" w:space="0" w:color="auto"/>
            </w:tcBorders>
            <w:textDirection w:val="btLr"/>
          </w:tcPr>
          <w:p w:rsidR="000961D2" w:rsidRPr="007749BF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English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français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Deutsch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Español</w:t>
            </w:r>
          </w:p>
        </w:tc>
        <w:tc>
          <w:tcPr>
            <w:tcW w:w="2155" w:type="dxa"/>
            <w:tcBorders>
              <w:top w:val="single" w:sz="6" w:space="0" w:color="auto"/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Example Varieties</w:t>
            </w:r>
            <w:r w:rsidRPr="00010F5A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Exemples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Beispielssorten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Variedades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ejemplo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br/>
              <w:t>Note/</w:t>
            </w:r>
            <w:r w:rsidRPr="00010F5A">
              <w:rPr>
                <w:rFonts w:ascii="Arial" w:hAnsi="Arial" w:cs="Arial"/>
                <w:sz w:val="16"/>
                <w:szCs w:val="16"/>
              </w:rPr>
              <w:br/>
              <w:t>Nota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1.</w:t>
            </w:r>
            <w:r w:rsidRPr="00010F5A">
              <w:rPr>
                <w:rFonts w:ascii="Arial" w:hAnsi="Arial" w:cs="Arial"/>
                <w:sz w:val="16"/>
                <w:szCs w:val="16"/>
              </w:rPr>
              <w:br/>
            </w:r>
            <w:r w:rsidRPr="00010F5A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(a)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Tree: vigor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Arbre: vigueur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Baum: Wuchsstärke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Árbol: vigor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0F5A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very weak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très faible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sehr gering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muy débil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Sub-zero</w:t>
            </w:r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weak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faible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gering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débil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Ninfa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Polonais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Rustic</w:t>
            </w:r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moyenne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medio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 xml:space="preserve">Bergeron, Canino,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Peeka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, Rouge du Roussillon</w:t>
            </w:r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strong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forte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stark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fuerte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Earle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 xml:space="preserve"> Orange, Magyar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kajszi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Palsteyn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Pisana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, Portici</w:t>
            </w:r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bottom w:val="single" w:sz="6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very strong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très forte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sehr stark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muy fuerte</w:t>
            </w:r>
          </w:p>
        </w:tc>
        <w:tc>
          <w:tcPr>
            <w:tcW w:w="2155" w:type="dxa"/>
            <w:tcBorders>
              <w:bottom w:val="single" w:sz="6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Ceglédi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bíbor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Monaco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 xml:space="preserve"> Bello,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Moniquí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Solitaire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Viceroy</w:t>
            </w:r>
            <w:proofErr w:type="spellEnd"/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010F5A">
              <w:rPr>
                <w:rFonts w:ascii="Arial" w:hAnsi="Arial" w:cs="Arial"/>
                <w:sz w:val="16"/>
                <w:szCs w:val="16"/>
              </w:rPr>
              <w:br/>
            </w:r>
            <w:r w:rsidRPr="00010F5A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454" w:type="dxa"/>
            <w:tcBorders>
              <w:top w:val="single" w:sz="6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(a)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 xml:space="preserve">Tree: habit 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Arbre: port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Baum: Wuchsform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Árbol: porte</w:t>
            </w:r>
          </w:p>
        </w:tc>
        <w:tc>
          <w:tcPr>
            <w:tcW w:w="2155" w:type="dxa"/>
            <w:tcBorders>
              <w:top w:val="single" w:sz="6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0F5A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fastigiate</w:t>
            </w:r>
            <w:proofErr w:type="spellEnd"/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très dressé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sehr aufrecht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fastigiado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Japan’s Early</w:t>
            </w:r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upright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dressé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aufrecht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erguido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Harcot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Primando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Reale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 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d’Imola</w:t>
            </w:r>
            <w:proofErr w:type="spellEnd"/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upright to spreading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dressé à étalé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aufrecht bis breitwüchsig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entre erguido y divergente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Ceglégi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óriás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</w:t>
            </w:r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Paz</w:t>
            </w: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Proimo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 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Tyrinthos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Veecot</w:t>
            </w:r>
            <w:proofErr w:type="spellEnd"/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spreading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étalé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breitwüchsig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divergente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CH"/>
              </w:rPr>
              <w:t xml:space="preserve">Blenheim, Canino, </w:t>
            </w:r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CH"/>
              </w:rPr>
              <w:t>Grandir</w:t>
            </w:r>
            <w:r w:rsidRPr="00010F5A">
              <w:rPr>
                <w:rFonts w:ascii="Arial" w:hAnsi="Arial" w:cs="Arial"/>
                <w:sz w:val="16"/>
                <w:szCs w:val="16"/>
                <w:lang w:val="de-CH"/>
              </w:rPr>
              <w:t>, Hargrand, Magyar kajszi</w:t>
            </w:r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drooping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retombant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überhängend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colgante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Palsteyn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Pisana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Polonais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Vesna</w:t>
            </w:r>
            <w:proofErr w:type="spellEnd"/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weeping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pleureur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lang überhängend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llorón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3.</w:t>
            </w:r>
            <w:r w:rsidRPr="00010F5A">
              <w:rPr>
                <w:rFonts w:ascii="Arial" w:hAnsi="Arial" w:cs="Arial"/>
                <w:sz w:val="16"/>
                <w:szCs w:val="16"/>
              </w:rPr>
              <w:br/>
            </w:r>
            <w:r w:rsidRPr="00010F5A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(a)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Tree: degree of branching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Arbre: degré de ramification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Baum: Grad der Verzweigung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Árbol: grado de ramificación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0F5A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weak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faible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gering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débil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Earle Orange, Roxana</w:t>
            </w:r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moyen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medio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 xml:space="preserve">Bergeron, Magyar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kajszi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Roxane</w:t>
            </w:r>
            <w:r w:rsidRPr="00010F5A">
              <w:rPr>
                <w:rFonts w:ascii="Arial" w:hAnsi="Arial" w:cs="Arial"/>
                <w:sz w:val="16"/>
                <w:szCs w:val="16"/>
              </w:rPr>
              <w:t>, San 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Castrese</w:t>
            </w:r>
            <w:proofErr w:type="spellEnd"/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strong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fort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stark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fuerte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Harlayne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Prevete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Roxy</w:t>
            </w:r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Veecot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0961D2" w:rsidRPr="00152F7F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br w:type="page"/>
              <w:t>4.</w:t>
            </w:r>
            <w:r w:rsidRPr="00010F5A">
              <w:rPr>
                <w:rFonts w:ascii="Arial" w:hAnsi="Arial" w:cs="Arial"/>
                <w:sz w:val="16"/>
                <w:szCs w:val="16"/>
              </w:rPr>
              <w:br/>
              <w:t>(*)</w:t>
            </w: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(a)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Tree: distribution of flower buds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Arbre: répartition des boutons floraux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Baum: Verteilung der Blütenknospen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Árbol: distribución de las yemas florales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0F5A">
              <w:rPr>
                <w:rFonts w:ascii="Arial" w:hAnsi="Arial" w:cs="Arial"/>
                <w:b/>
                <w:sz w:val="16"/>
                <w:szCs w:val="16"/>
              </w:rPr>
              <w:t>PQ</w:t>
            </w: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predominantly on spurs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le plus souvent sur bouquets de mai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vorwiegend an Bukettrieben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predominantemente en los espolones de mayo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 xml:space="preserve">Earle Orange, Nugget, </w:t>
            </w:r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Roxy</w:t>
            </w:r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Royal </w:t>
            </w: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Rousillon</w:t>
            </w:r>
            <w:proofErr w:type="spellEnd"/>
            <w:r>
              <w:rPr>
                <w:rFonts w:ascii="Arial" w:hAnsi="Arial" w:cs="Arial"/>
                <w:sz w:val="16"/>
                <w:szCs w:val="16"/>
                <w:u w:val="single"/>
              </w:rPr>
              <w:t>,</w:t>
            </w:r>
            <w:r w:rsidRPr="00010F5A">
              <w:rPr>
                <w:rFonts w:ascii="Arial" w:hAnsi="Arial" w:cs="Arial"/>
                <w:sz w:val="16"/>
                <w:szCs w:val="16"/>
              </w:rPr>
              <w:t xml:space="preserve"> Sun 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Glo</w:t>
            </w:r>
            <w:proofErr w:type="spellEnd"/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equally on spurs and on one-year-old shoots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autant sur bouquets de mai que sur rameaux d’un an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gleichermaßen an Bukettrieben und an einjährigen Trieben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tanto en los espolones de mayo como en las ramas de un año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Bulida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Bergeron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, Canino, San 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Castrese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Veecot</w:t>
            </w:r>
            <w:proofErr w:type="spellEnd"/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predominantly on one-year-old shoots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essentiellement sur rameaux d’un an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vorwiegend an einjährigen Trieben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predominantemente en las ramas de un año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Amal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Ouardi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Rosa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,</w:t>
            </w:r>
            <w:r w:rsidRPr="00010F5A">
              <w:rPr>
                <w:rFonts w:ascii="Arial" w:hAnsi="Arial" w:cs="Arial"/>
                <w:sz w:val="16"/>
                <w:szCs w:val="16"/>
              </w:rPr>
              <w:t xml:space="preserve"> Roxana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961D2" w:rsidRPr="00152F7F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lastRenderedPageBreak/>
              <w:t>5.</w:t>
            </w:r>
            <w:r w:rsidRPr="00010F5A">
              <w:rPr>
                <w:rFonts w:ascii="Arial" w:hAnsi="Arial" w:cs="Arial"/>
                <w:sz w:val="16"/>
                <w:szCs w:val="16"/>
              </w:rPr>
              <w:br/>
              <w:t>(*)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Young shoot: anthocyanin coloration of apex (during rapid growth)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Jeune rameau: pigmentation anthocyanique de l’apex (pendant la croissance rapide)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Jungtrieb: Anthozyanfärbung der Spitze (während des raschen Wachstums)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Rama joven: pigmentación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antociánica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del ápice (durante el crecimiento rápido)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0F5A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weak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faible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gering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débil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CH"/>
              </w:rPr>
              <w:t xml:space="preserve">Blenheim, Hargrand, </w:t>
            </w:r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CH"/>
              </w:rPr>
              <w:t>Paz</w:t>
            </w:r>
            <w:r w:rsidRPr="00010F5A">
              <w:rPr>
                <w:rFonts w:ascii="Arial" w:hAnsi="Arial" w:cs="Arial"/>
                <w:sz w:val="16"/>
                <w:szCs w:val="16"/>
                <w:u w:val="single"/>
                <w:lang w:val="de-CH"/>
              </w:rPr>
              <w:t>,</w:t>
            </w:r>
            <w:r w:rsidRPr="00010F5A">
              <w:rPr>
                <w:rFonts w:ascii="Arial" w:hAnsi="Arial" w:cs="Arial"/>
                <w:sz w:val="16"/>
                <w:szCs w:val="16"/>
                <w:lang w:val="de-CH"/>
              </w:rPr>
              <w:t xml:space="preserve"> Perla, Samarkandskij rannij</w:t>
            </w:r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moyenne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media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Cape Bebeco</w:t>
            </w:r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Polonais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 xml:space="preserve">, San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Castrese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Sun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Glo</w:t>
            </w:r>
            <w:proofErr w:type="spellEnd"/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strong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forte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stark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fuerte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Ceglédi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bíbor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Harcot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Ladisun</w:t>
            </w:r>
            <w:proofErr w:type="spellEnd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Ohaicos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Ravival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, Roxana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0961D2" w:rsidRPr="00152F7F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 xml:space="preserve">6. </w:t>
            </w:r>
            <w:r w:rsidRPr="00010F5A">
              <w:rPr>
                <w:rFonts w:ascii="Arial" w:hAnsi="Arial" w:cs="Arial"/>
                <w:sz w:val="16"/>
                <w:szCs w:val="16"/>
              </w:rPr>
              <w:br/>
            </w:r>
            <w:r w:rsidRPr="00010F5A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(a)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 xml:space="preserve">One-year-old shoot: color on sunny side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Rameau d’un an: couleur de la face exposée au soleil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Einjähriger Trieb: Farbe an der Sonnenseite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Rama de un año: color en la parte soleada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0F5A">
              <w:rPr>
                <w:rFonts w:ascii="Arial" w:hAnsi="Arial" w:cs="Arial"/>
                <w:b/>
                <w:sz w:val="16"/>
                <w:szCs w:val="16"/>
              </w:rPr>
              <w:t>PQ</w:t>
            </w: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yellow brown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brun</w:t>
            </w: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noBreakHyphen/>
              <w:t>jaune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gelbbraun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marrón amarillento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u w:val="single"/>
                <w:vertAlign w:val="superscript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Bebeco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Grandir</w:t>
            </w:r>
            <w:proofErr w:type="spellEnd"/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red brown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brun</w:t>
            </w: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noBreakHyphen/>
              <w:t>rouge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rotbraun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marrón rojizo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Palsteyn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Polonais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Royal</w:t>
            </w:r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Veecot</w:t>
            </w:r>
            <w:proofErr w:type="spellEnd"/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purple brown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brun</w:t>
            </w: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noBreakHyphen/>
              <w:t>pourpre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purpurbraun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marrón violáceo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 xml:space="preserve">Blenheim,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Harcot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961D2" w:rsidRPr="00152F7F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(a)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 xml:space="preserve">One-year-old shoot: size of bud support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Rameau d’un an: taille du support de l’œil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Einjähriger Trieb: Größe des Knospenwulstes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Rama de un año: tamaño del soporte de la yema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small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petit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klein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pequeño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Cape Bebeco</w:t>
            </w:r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 xml:space="preserve">, Canino,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Harcot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, Vitillo</w:t>
            </w:r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moyen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medio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Hargrand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Magyar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kajszi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Palsteyn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Portici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</w:t>
            </w: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Tri</w:t>
            </w:r>
            <w:proofErr w:type="spellEnd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 xml:space="preserve"> </w:t>
            </w: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Gems</w:t>
            </w:r>
            <w:proofErr w:type="spellEnd"/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large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grand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groß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grande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Ceglédi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arany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Hamidi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Roxana, </w:t>
            </w:r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4546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(b)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 xml:space="preserve">Leaf blade: length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Limbe: longueur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Blattspreite: Länge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Limbo: longitud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short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court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kurz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corta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Bulida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Early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Biady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Perla,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Samarkandskij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rannij</w:t>
            </w:r>
            <w:proofErr w:type="spellEnd"/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moyen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media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 xml:space="preserve">Canino, Portici, Rouge du Roussillon,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Veecot</w:t>
            </w:r>
            <w:proofErr w:type="spellEnd"/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long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long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lang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larga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A.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Vecchioni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</w:t>
            </w: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Calirose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Ceglédi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arany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Moniquí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, Roxana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(b)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 xml:space="preserve">Leaf blade: width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Limbe: largeur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Blattspreite: Breite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Limbo: anchura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narrow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étroit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schmal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estrecha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Ceglédi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bíbor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Monaco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 xml:space="preserve"> Bello,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Rouget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 de 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Sernhac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Veecot</w:t>
            </w:r>
            <w:proofErr w:type="spellEnd"/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moyen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media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 xml:space="preserve">Canino, </w:t>
            </w:r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Cape Bebeco</w:t>
            </w:r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Harcot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, Vitillo</w:t>
            </w:r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broad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large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breit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ancha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Ceglédi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piroska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Moniquí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Pisana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(b)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 xml:space="preserve">Leaf blade: ratio length/width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Limbe: rapport longueur/largeur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Blattspreite: Ver</w:t>
            </w: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softHyphen/>
              <w:t>hältnis Länge/Breite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Limbo: relación longitud/anchura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very small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très petit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sehr klein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muy pequeña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Canino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>, Portici</w:t>
            </w:r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small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petit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klein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pequeña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Cafona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Hargrand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Supergold</w:t>
            </w:r>
            <w:proofErr w:type="spellEnd"/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 xml:space="preserve">medium 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moyen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media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Harcot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Rustic</w:t>
            </w:r>
            <w:r w:rsidRPr="00010F5A">
              <w:rPr>
                <w:rFonts w:ascii="Arial" w:hAnsi="Arial" w:cs="Arial"/>
                <w:sz w:val="16"/>
                <w:szCs w:val="16"/>
              </w:rPr>
              <w:t xml:space="preserve">, San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Castrese</w:t>
            </w:r>
            <w:proofErr w:type="spellEnd"/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large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grand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groß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grande</w:t>
            </w:r>
          </w:p>
        </w:tc>
        <w:tc>
          <w:tcPr>
            <w:tcW w:w="2155" w:type="dxa"/>
          </w:tcPr>
          <w:p w:rsidR="000961D2" w:rsidRPr="00060743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60743">
              <w:rPr>
                <w:rFonts w:ascii="Arial" w:hAnsi="Arial" w:cs="Arial"/>
                <w:sz w:val="16"/>
                <w:szCs w:val="16"/>
              </w:rPr>
              <w:t xml:space="preserve">A. </w:t>
            </w:r>
            <w:proofErr w:type="spellStart"/>
            <w:r w:rsidRPr="00060743">
              <w:rPr>
                <w:rFonts w:ascii="Arial" w:hAnsi="Arial" w:cs="Arial"/>
                <w:sz w:val="16"/>
                <w:szCs w:val="16"/>
              </w:rPr>
              <w:t>Vecchioni</w:t>
            </w:r>
            <w:proofErr w:type="spellEnd"/>
            <w:r w:rsidRPr="0006074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6074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Big Cot</w:t>
            </w:r>
            <w:r w:rsidRPr="0006074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60743">
              <w:rPr>
                <w:rFonts w:ascii="Arial" w:hAnsi="Arial" w:cs="Arial"/>
                <w:sz w:val="16"/>
                <w:szCs w:val="16"/>
              </w:rPr>
              <w:t>Ceglédi</w:t>
            </w:r>
            <w:proofErr w:type="spellEnd"/>
            <w:r w:rsidRPr="0006074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60743">
              <w:rPr>
                <w:rFonts w:ascii="Arial" w:hAnsi="Arial" w:cs="Arial"/>
                <w:sz w:val="16"/>
                <w:szCs w:val="16"/>
              </w:rPr>
              <w:t>bíbor</w:t>
            </w:r>
            <w:proofErr w:type="spellEnd"/>
            <w:r w:rsidRPr="0006074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60743">
              <w:rPr>
                <w:rFonts w:ascii="Arial" w:hAnsi="Arial" w:cs="Arial"/>
                <w:sz w:val="16"/>
                <w:szCs w:val="16"/>
              </w:rPr>
              <w:t>Rouget</w:t>
            </w:r>
            <w:proofErr w:type="spellEnd"/>
            <w:r w:rsidRPr="00060743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060743">
              <w:rPr>
                <w:rFonts w:ascii="Arial" w:hAnsi="Arial" w:cs="Arial"/>
                <w:sz w:val="16"/>
                <w:szCs w:val="16"/>
              </w:rPr>
              <w:t>Sernhac</w:t>
            </w:r>
            <w:proofErr w:type="spellEnd"/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very large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très grand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sehr groß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muy grande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Calirose</w:t>
            </w:r>
            <w:proofErr w:type="spellEnd"/>
            <w:r w:rsidRPr="00060743">
              <w:rPr>
                <w:rFonts w:ascii="Arial" w:hAnsi="Arial" w:cs="Arial"/>
                <w:sz w:val="16"/>
                <w:szCs w:val="16"/>
                <w:lang w:val="es-ES"/>
              </w:rPr>
              <w:t xml:space="preserve">, </w:t>
            </w:r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 xml:space="preserve">Colorado Temprano,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Noemi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Super</w:t>
            </w:r>
            <w:proofErr w:type="spellEnd"/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 </w:t>
            </w: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Seven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0961D2" w:rsidRPr="00152F7F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(b)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 xml:space="preserve">Leaf blade: intensity of green color of upper side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Limbe: intensité de la couleur verte de la face supérieure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Blattspreite: Intensität der Grünfärbung der Oberseite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Limbo: intensidad del color verde en el haz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light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claire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hell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claro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Roxy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, San 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Castrese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Veecot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Velasquez</w:t>
            </w:r>
            <w:proofErr w:type="spellEnd"/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moyenne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medio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Canino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Ceglédi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óriás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Flaming Gold, </w:t>
            </w: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Grandir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Harcot</w:t>
            </w:r>
            <w:proofErr w:type="spellEnd"/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dark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foncée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dunkel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oscuro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 xml:space="preserve">A.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Vecchioni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Earle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 xml:space="preserve"> Orange,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Moniquí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0961D2" w:rsidRPr="00152F7F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12.</w:t>
            </w:r>
            <w:r w:rsidRPr="00010F5A">
              <w:rPr>
                <w:rFonts w:ascii="Arial" w:hAnsi="Arial" w:cs="Arial"/>
                <w:sz w:val="16"/>
                <w:szCs w:val="16"/>
              </w:rPr>
              <w:br/>
            </w:r>
            <w:r w:rsidRPr="00010F5A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(b)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Leaf blade: shape of base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Limbe: forme de la base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Blattspreite: Form der Basis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Limbo: forma de la base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b/>
                <w:sz w:val="16"/>
                <w:szCs w:val="16"/>
              </w:rPr>
              <w:t>PQ</w:t>
            </w: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acute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pointue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spitz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aguda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Ceglédi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> 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bíbor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Rouget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Sernhac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>, San Francesco</w:t>
            </w:r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obtuse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obtuse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stumpf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obtusa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fr-CH"/>
              </w:rPr>
              <w:t>Bhart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fr-CH"/>
              </w:rPr>
              <w:t xml:space="preserve">, </w:t>
            </w: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Calirose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fr-CH"/>
              </w:rPr>
              <w:t>, Magyar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t> 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fr-CH"/>
              </w:rPr>
              <w:t>kajszi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fr-CH"/>
              </w:rPr>
              <w:t>, Portici</w:t>
            </w:r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truncate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tronquée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gerade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truncada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 xml:space="preserve">Bergeron, Blenheim,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Canino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Perla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cordate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cordiforme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herzförmig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cordiforme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Bulida</w:t>
            </w:r>
            <w:proofErr w:type="spellEnd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, </w:t>
            </w: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Monabi</w:t>
            </w:r>
            <w:proofErr w:type="spellEnd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,</w:t>
            </w:r>
            <w:r w:rsidRPr="00010F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Moniquí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0961D2" w:rsidRPr="00152F7F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13.</w:t>
            </w:r>
            <w:r w:rsidRPr="00010F5A">
              <w:rPr>
                <w:rFonts w:ascii="Arial" w:hAnsi="Arial" w:cs="Arial"/>
                <w:sz w:val="16"/>
                <w:szCs w:val="16"/>
              </w:rPr>
              <w:br/>
              <w:t xml:space="preserve"> </w:t>
            </w:r>
            <w:r w:rsidRPr="00010F5A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(b)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Leaf blade: angle of apex (excluding tip)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Limbe: angle de l’apex (pointe exclue)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Blattspreite: Winkel der Spitze (ohne aufgesetzte Spitze)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Limbo: ángulo del ápice (excluido la punta)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acute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aigu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spitz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agudo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 xml:space="preserve">San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Castrese</w:t>
            </w:r>
            <w:proofErr w:type="spellEnd"/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right-angled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droit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rechtwinklig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en ángulo recto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Bulida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Canino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Ceglédi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óriás</w:t>
            </w:r>
            <w:proofErr w:type="spellEnd"/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moderately obtuse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modérément obtus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mittel stumpf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moderadamente obtuso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 xml:space="preserve">Bergeron, </w:t>
            </w: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Farclo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Polonais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>, Portici</w:t>
            </w:r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strongly obtuse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fortement obtus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stark stumpf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fuertemente obtuso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Hargrand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Moniquí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0961D2" w:rsidRPr="00152F7F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(b)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Leaf blade: length of tip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Limbe: longueur de la pointe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Blattspreite: Länge der aufgesetzten Spitze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Limbo: longitud de la punta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0F5A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absent or very short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absente ou très courte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fehlend oder sehr kurz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ausente o muy corta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Alpha</w:t>
            </w:r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short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courte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kurz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corta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Amber Gold</w:t>
            </w:r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Bhart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Harmat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Moniquí</w:t>
            </w:r>
            <w:proofErr w:type="spellEnd"/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moyenne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media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 xml:space="preserve">Magyar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kajszi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Roxy</w:t>
            </w:r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 xml:space="preserve">long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longue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lang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larga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6074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Calirose</w:t>
            </w:r>
            <w:proofErr w:type="spellEnd"/>
            <w:r w:rsidRPr="0006074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, </w:t>
            </w:r>
            <w:proofErr w:type="spellStart"/>
            <w:r w:rsidRPr="0006074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Fina</w:t>
            </w:r>
            <w:proofErr w:type="spellEnd"/>
            <w:r w:rsidRPr="00060743">
              <w:rPr>
                <w:rFonts w:ascii="Arial" w:hAnsi="Arial" w:cs="Arial"/>
                <w:sz w:val="16"/>
                <w:szCs w:val="16"/>
                <w:highlight w:val="lightGray"/>
              </w:rPr>
              <w:t>,</w:t>
            </w:r>
            <w:r w:rsidRPr="00010F5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Ivonne 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Liverani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>, Roxana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 xml:space="preserve">15. </w:t>
            </w:r>
            <w:r w:rsidRPr="00010F5A">
              <w:rPr>
                <w:rFonts w:ascii="Arial" w:hAnsi="Arial" w:cs="Arial"/>
                <w:sz w:val="16"/>
                <w:szCs w:val="16"/>
              </w:rPr>
              <w:br/>
            </w:r>
            <w:r w:rsidRPr="00010F5A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(b)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Leaf blade: incisions of margin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Limbe: incisions du bord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Blattspreite: Randeinschnitte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Limbo: incisiones del borde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0F5A">
              <w:rPr>
                <w:rFonts w:ascii="Arial" w:hAnsi="Arial" w:cs="Arial"/>
                <w:b/>
                <w:sz w:val="16"/>
                <w:szCs w:val="16"/>
              </w:rPr>
              <w:t>PQ</w:t>
            </w: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crenate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crénelées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gekerbt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crenadas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Canino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Royal Roussillon</w:t>
            </w:r>
            <w:r w:rsidRPr="00010F5A">
              <w:rPr>
                <w:rFonts w:ascii="Arial" w:hAnsi="Arial" w:cs="Arial"/>
                <w:sz w:val="16"/>
                <w:szCs w:val="16"/>
              </w:rPr>
              <w:t xml:space="preserve">, San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Castrese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>, Verdun</w:t>
            </w:r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bicrenate</w:t>
            </w:r>
            <w:proofErr w:type="spellEnd"/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bicrénelées</w:t>
            </w:r>
            <w:proofErr w:type="spellEnd"/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doppelt gekerbt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bicrenadas</w:t>
            </w:r>
            <w:proofErr w:type="spellEnd"/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Bhart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Ninfa</w:t>
            </w:r>
            <w:proofErr w:type="spellEnd"/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serrate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dentelées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gesägt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serradas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Calirose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Vitillo</w:t>
            </w:r>
            <w:proofErr w:type="spellEnd"/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biserrate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bidentelées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doppelt gesägt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biserradas</w:t>
            </w:r>
            <w:proofErr w:type="spellEnd"/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Farius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Hamidi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Rakovszky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>, Roxana, San Francesco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Suapriseven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(b)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Leaf blade: undula</w:t>
            </w:r>
            <w:r w:rsidRPr="00010F5A">
              <w:rPr>
                <w:rFonts w:ascii="Arial" w:hAnsi="Arial" w:cs="Arial"/>
                <w:sz w:val="16"/>
                <w:szCs w:val="16"/>
              </w:rPr>
              <w:softHyphen/>
              <w:t>tion of margin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Limbe: ondulation du bord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Blattspreite: Randwellung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Limbo: ondulación del borde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weak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faible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gering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débil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Harcot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Palsteyn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>, Portici</w:t>
            </w:r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moyenne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media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0223A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Bebeco</w:t>
            </w:r>
            <w:proofErr w:type="spellEnd"/>
            <w:r w:rsidRPr="00D0223A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, </w:t>
            </w:r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Cape </w:t>
            </w: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Bebeco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Blenheim,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Nonno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>, Roxana</w:t>
            </w:r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strong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forte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stark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fuerte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 xml:space="preserve">Piet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Cillié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, Polonais, San Francesco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0961D2" w:rsidRPr="00152F7F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17.</w:t>
            </w:r>
            <w:r w:rsidRPr="00010F5A">
              <w:rPr>
                <w:rFonts w:ascii="Arial" w:hAnsi="Arial" w:cs="Arial"/>
                <w:sz w:val="16"/>
                <w:szCs w:val="16"/>
              </w:rPr>
              <w:br/>
            </w:r>
            <w:r w:rsidRPr="00010F5A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(b)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 xml:space="preserve">Leaf blade: profile in cross section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Limbe: profil en section transversale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Blattspreite: Profil im Querschnitt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Limbo: perfil en sección transversal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straight or weakly concave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droit ou faiblement concave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gerade oder leicht konkav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recto o débilmente cóncavo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 xml:space="preserve">Earle Orange,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Rouget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Sernhac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>, San 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Castrese</w:t>
            </w:r>
            <w:proofErr w:type="spellEnd"/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moderately concave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modérément concave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mittel konkav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moderadamente cóncavo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 xml:space="preserve">Bergeron,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Dulcinea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Moniquí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 Rustic</w:t>
            </w:r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strongly concave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fortement concave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stark konkav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fuertemente cóncavo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Polonais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18.</w:t>
            </w:r>
            <w:r w:rsidRPr="00010F5A">
              <w:rPr>
                <w:rFonts w:ascii="Arial" w:hAnsi="Arial" w:cs="Arial"/>
                <w:sz w:val="16"/>
                <w:szCs w:val="16"/>
              </w:rPr>
              <w:br/>
              <w:t>(*)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(b)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Petiole: length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Pétiole: longueur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Blattstiel: Länge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Pecíolo: longitud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short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court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kurz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corta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6074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Cape </w:t>
            </w:r>
            <w:proofErr w:type="spellStart"/>
            <w:r w:rsidRPr="0006074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Bebeco</w:t>
            </w:r>
            <w:proofErr w:type="spellEnd"/>
            <w:r w:rsidRPr="0006074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, Madison</w:t>
            </w:r>
            <w:r w:rsidRPr="00060743">
              <w:rPr>
                <w:rFonts w:ascii="Arial" w:hAnsi="Arial" w:cs="Arial"/>
                <w:sz w:val="16"/>
                <w:szCs w:val="16"/>
                <w:highlight w:val="lightGray"/>
              </w:rPr>
              <w:t>,</w:t>
            </w:r>
            <w:r w:rsidRPr="00010F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Moniquí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Ninfa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Veecot</w:t>
            </w:r>
            <w:proofErr w:type="spellEnd"/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moyen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media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Bulida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Bergeron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Cafona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 xml:space="preserve">, Canino,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Hargrand</w:t>
            </w:r>
            <w:proofErr w:type="spellEnd"/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long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long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lang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larga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0961D2" w:rsidRPr="00060743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60743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 xml:space="preserve">HG </w:t>
            </w:r>
            <w:proofErr w:type="spellStart"/>
            <w:r w:rsidRPr="00060743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n</w:t>
            </w:r>
            <w:r w:rsidRPr="00060743">
              <w:rPr>
                <w:rFonts w:ascii="Arial" w:hAnsi="Arial" w:cs="Arial"/>
                <w:sz w:val="16"/>
                <w:szCs w:val="16"/>
                <w:highlight w:val="lightGray"/>
                <w:u w:val="single"/>
                <w:vertAlign w:val="superscript"/>
                <w:lang w:val="es-ES"/>
              </w:rPr>
              <w:t>o</w:t>
            </w:r>
            <w:r w:rsidRPr="00060743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1</w:t>
            </w:r>
            <w:proofErr w:type="spellEnd"/>
            <w:r w:rsidRPr="00060743">
              <w:rPr>
                <w:rFonts w:ascii="Arial" w:hAnsi="Arial" w:cs="Arial"/>
                <w:sz w:val="16"/>
                <w:szCs w:val="16"/>
                <w:highlight w:val="lightGray"/>
                <w:lang w:val="es-ES"/>
              </w:rPr>
              <w:t xml:space="preserve">, </w:t>
            </w:r>
            <w:proofErr w:type="spellStart"/>
            <w:r w:rsidRPr="00060743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Ladisun</w:t>
            </w:r>
            <w:proofErr w:type="spellEnd"/>
            <w:r w:rsidRPr="00060743">
              <w:rPr>
                <w:rFonts w:ascii="Arial" w:hAnsi="Arial" w:cs="Arial"/>
                <w:sz w:val="16"/>
                <w:szCs w:val="16"/>
                <w:highlight w:val="lightGray"/>
                <w:lang w:val="es-ES"/>
              </w:rPr>
              <w:t>,</w:t>
            </w:r>
            <w:r w:rsidRPr="00060743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060743">
              <w:rPr>
                <w:rFonts w:ascii="Arial" w:hAnsi="Arial" w:cs="Arial"/>
                <w:sz w:val="16"/>
                <w:szCs w:val="16"/>
                <w:lang w:val="es-ES"/>
              </w:rPr>
              <w:t>Reale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  <w:proofErr w:type="spellStart"/>
            <w:r w:rsidRPr="00060743">
              <w:rPr>
                <w:rFonts w:ascii="Arial" w:hAnsi="Arial" w:cs="Arial"/>
                <w:sz w:val="16"/>
                <w:szCs w:val="16"/>
                <w:lang w:val="es-ES"/>
              </w:rPr>
              <w:t>d’Imola</w:t>
            </w:r>
            <w:proofErr w:type="spellEnd"/>
            <w:r w:rsidRPr="00060743">
              <w:rPr>
                <w:rFonts w:ascii="Arial" w:hAnsi="Arial" w:cs="Arial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060743">
              <w:rPr>
                <w:rFonts w:ascii="Arial" w:hAnsi="Arial" w:cs="Arial"/>
                <w:sz w:val="16"/>
                <w:szCs w:val="16"/>
                <w:lang w:val="es-ES"/>
              </w:rPr>
              <w:t>Skopska</w:t>
            </w:r>
            <w:proofErr w:type="spellEnd"/>
            <w:r w:rsidRPr="00060743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  <w:proofErr w:type="spellStart"/>
            <w:r w:rsidRPr="00060743">
              <w:rPr>
                <w:rFonts w:ascii="Arial" w:hAnsi="Arial" w:cs="Arial"/>
                <w:sz w:val="16"/>
                <w:szCs w:val="16"/>
                <w:lang w:val="es-ES"/>
              </w:rPr>
              <w:t>Krupna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0961D2" w:rsidRPr="00152F7F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(b)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Leaf: ratio length of blade /length of petiole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Feuille: rapport longueur du limbe/ longueur du pétiole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Blatt: Verhältnis Länge der Blatts</w:t>
            </w: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softHyphen/>
              <w:t>preite/Länge des Blattstiels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Hoja: relación longitud del limbo/ longitud del pecíolo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small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faible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klein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pequeña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 xml:space="preserve">Earle Orange,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Harcot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Pisana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Rouget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Sernhac</w:t>
            </w:r>
            <w:proofErr w:type="spellEnd"/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moyen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media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 xml:space="preserve">Bergeron, </w:t>
            </w: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Calirose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Hâtif 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Colomer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, Portici, Rouge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du Roussillon</w:t>
            </w:r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large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élevé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groß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grande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Cape </w:t>
            </w: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Bebeco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Flaming Gold, Monaco Bello,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Moniquí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br w:type="page"/>
            </w:r>
            <w:r w:rsidRPr="00010F5A">
              <w:rPr>
                <w:rFonts w:ascii="Arial" w:hAnsi="Arial" w:cs="Arial"/>
                <w:sz w:val="16"/>
                <w:szCs w:val="16"/>
              </w:rPr>
              <w:br w:type="page"/>
              <w:t>20.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(b)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Petiole: thickness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Pétiole: épaisseur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Blattstiel: Dicke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Pecíolo: grosor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thin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mince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dünn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fino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Flaming Gold, San 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Castrese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Veecot</w:t>
            </w:r>
            <w:proofErr w:type="spellEnd"/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moyen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medio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Bulida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Harcot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>, Portici</w:t>
            </w:r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thick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épais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dick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grueso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Ceglédi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arany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Moniquí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Reale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d’Imola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0961D2" w:rsidRPr="00152F7F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21.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(b)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Petiole: anthocyanin coloration of upper side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Pétiole: pigmentation anthocyanique de la face supérieure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Blattstiel: Anthozyanfärbung an der Oberseite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Pecíolo: pigmentación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antociánica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de la parte superior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weak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faible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gering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débil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Cibo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 xml:space="preserve"> del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Paradiso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Tri</w:t>
            </w:r>
            <w:proofErr w:type="spellEnd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 xml:space="preserve"> </w:t>
            </w: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Gems</w:t>
            </w:r>
            <w:proofErr w:type="spellEnd"/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moyenne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media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0223A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Bebeco</w:t>
            </w:r>
            <w:proofErr w:type="spellEnd"/>
            <w:r w:rsidRPr="00D0223A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Bhart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ape </w:t>
            </w: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Bebeco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>, San 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Castrese</w:t>
            </w:r>
            <w:proofErr w:type="spellEnd"/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strong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forte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stark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fuerte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Canino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Ceglédi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bíbor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>, Early 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Biady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Grandir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Harogem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0961D2" w:rsidRPr="00152F7F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22.</w:t>
            </w:r>
            <w:r w:rsidRPr="00010F5A">
              <w:rPr>
                <w:rFonts w:ascii="Arial" w:hAnsi="Arial" w:cs="Arial"/>
                <w:sz w:val="16"/>
                <w:szCs w:val="16"/>
              </w:rPr>
              <w:br/>
              <w:t>(*)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(b)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 xml:space="preserve">Petiole: predominant number of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nectaries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Pétiole: nombre le plus fréquent de nectaires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Blattstiel: Vorwiegende Anzahl Nektarien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Pecíolo: número predominante de nectarios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none or one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aucun ou un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keine oder eine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ninguno o uno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Mandulakajszi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 xml:space="preserve">, Rouget de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Sernhac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 xml:space="preserve">, Sant’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Ambrogio</w:t>
            </w:r>
            <w:proofErr w:type="spellEnd"/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two or three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deux ou trois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zwei oder drei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dos o tres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Cafona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 xml:space="preserve">, Magyar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kajszi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Primarina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Veecot</w:t>
            </w:r>
            <w:proofErr w:type="spellEnd"/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more than three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plus de trois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mehr als drei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más de tres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Bulida</w:t>
            </w:r>
            <w:proofErr w:type="spellEnd"/>
            <w:r w:rsidRPr="0006074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,</w:t>
            </w:r>
            <w:r w:rsidRPr="00010F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Canino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Moniquí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Pisana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961D2" w:rsidRPr="00152F7F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23.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(b)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 xml:space="preserve">Petiole: size of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nectaries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Pétiole: taille des nectaires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Blattstiel: Größe der Nektarien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Pecíolo: tamaño de los nectarios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small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petits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klein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pequeño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Alpha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060743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Calirose</w:t>
            </w:r>
            <w:proofErr w:type="spellEnd"/>
            <w:r w:rsidRPr="00060743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, Madison</w:t>
            </w:r>
            <w:r w:rsidRPr="00060743">
              <w:rPr>
                <w:rFonts w:ascii="Arial" w:hAnsi="Arial" w:cs="Arial"/>
                <w:sz w:val="16"/>
                <w:szCs w:val="16"/>
                <w:highlight w:val="lightGray"/>
                <w:lang w:val="es-ES"/>
              </w:rPr>
              <w:t>,</w:t>
            </w:r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 xml:space="preserve"> San Francesco,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Yerevani</w:t>
            </w:r>
            <w:proofErr w:type="spellEnd"/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moyens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medio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Bulida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Ceglédi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óriás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, San 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Castrese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Tilton</w:t>
            </w:r>
            <w:proofErr w:type="spellEnd"/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large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grands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groß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grande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Canino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Early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Biady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Harmat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Pisana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 Red Blush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24.</w:t>
            </w:r>
            <w:r w:rsidRPr="00010F5A">
              <w:rPr>
                <w:rFonts w:ascii="Arial" w:hAnsi="Arial" w:cs="Arial"/>
                <w:sz w:val="16"/>
                <w:szCs w:val="16"/>
              </w:rPr>
              <w:br/>
              <w:t>(*)</w:t>
            </w:r>
            <w:r w:rsidRPr="00010F5A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(c)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Flower: diameter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Fleur: diamètre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Blüte: Durchmesser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Flor: diámetro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small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petit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klein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pequeño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Borsi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rózsa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, Hâtif 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Colomer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r w:rsidRPr="00060743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Portici</w:t>
            </w:r>
            <w:r w:rsidRPr="00060743">
              <w:rPr>
                <w:rFonts w:ascii="Arial" w:hAnsi="Arial" w:cs="Arial"/>
                <w:sz w:val="16"/>
                <w:szCs w:val="16"/>
                <w:highlight w:val="lightGray"/>
                <w:lang w:val="fr-FR"/>
              </w:rPr>
              <w:t xml:space="preserve">, </w:t>
            </w:r>
            <w:proofErr w:type="spellStart"/>
            <w:r w:rsidRPr="00060743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S</w:t>
            </w:r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upergold</w:t>
            </w:r>
            <w:proofErr w:type="spellEnd"/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moyen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medio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Calirose</w:t>
            </w:r>
            <w:proofErr w:type="spellEnd"/>
            <w:r w:rsidRPr="00060743"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 xml:space="preserve">Magyar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kajszi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 xml:space="preserve">, Polonais, </w:t>
            </w:r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Portici</w:t>
            </w: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Reale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d’Imola</w:t>
            </w:r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large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grand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groß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grande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Hargrand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Harmat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>, San 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Castrese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0961D2" w:rsidRPr="00152F7F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25.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(c)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Flower: position of stigma relative to anthers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ind w:right="-47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Fleur: position du stigmate par rapport aux anthères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Blüte: Stellung der Narbe im Vergleich zu den Antheren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Flor: posición del estigma en relación a las anteras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below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au</w:t>
            </w: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noBreakHyphen/>
              <w:t>dessous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unterhalb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por debajo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fr-CH"/>
              </w:rPr>
              <w:t>Canetta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fr-CH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fr-CH"/>
              </w:rPr>
              <w:t>Harmat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CH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Rouge </w:t>
            </w:r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de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 </w:t>
            </w:r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Roussillon</w:t>
            </w:r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same level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au même niveau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auf gleicher Höhe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al mismo nivel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Hargrand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Palsteyn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>, Portici</w:t>
            </w:r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above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au</w:t>
            </w: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noBreakHyphen/>
              <w:t>dessus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oberhalb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por encima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Canino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Grandir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Pisana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Polonais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961D2" w:rsidRPr="00152F7F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26.</w:t>
            </w:r>
            <w:r w:rsidRPr="00010F5A">
              <w:rPr>
                <w:rFonts w:ascii="Arial" w:hAnsi="Arial" w:cs="Arial"/>
                <w:sz w:val="16"/>
                <w:szCs w:val="16"/>
              </w:rPr>
              <w:br/>
            </w:r>
            <w:r w:rsidRPr="00010F5A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(c)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 xml:space="preserve">Petal: shape (excluding claw)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Pétale: forme (onglet exclu)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Blütenblatt: Form (ohne Nagel)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Pétalo: forma (excluyendo la uña)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b/>
                <w:sz w:val="16"/>
                <w:szCs w:val="16"/>
              </w:rPr>
              <w:t>PQ</w:t>
            </w: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broad elliptic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elliptique large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breit elliptisch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elíptica ancha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Sant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’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Ambrogio</w:t>
            </w:r>
            <w:proofErr w:type="spellEnd"/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circular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rond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kreisförmig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circular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Faralia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u w:val="single"/>
              </w:rPr>
              <w:t>,</w:t>
            </w:r>
            <w:r w:rsidRPr="00010F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Harcot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Luizet</w:t>
            </w:r>
            <w:proofErr w:type="spellEnd"/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oblate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oblong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breitrund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oblonga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Canino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Polonais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Rustic</w:t>
            </w:r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Vitillo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961D2" w:rsidRPr="00152F7F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27.</w:t>
            </w:r>
            <w:r w:rsidRPr="00010F5A">
              <w:rPr>
                <w:rFonts w:ascii="Arial" w:hAnsi="Arial" w:cs="Arial"/>
                <w:sz w:val="16"/>
                <w:szCs w:val="16"/>
              </w:rPr>
              <w:br/>
            </w:r>
            <w:r w:rsidRPr="00010F5A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(c)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 xml:space="preserve">Petal: color on lower side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Pétale: couleur de la face inférieure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Blütenblatt: Farbe an der Unterseite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Pétalo: color de la parte inferior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b/>
                <w:sz w:val="16"/>
                <w:szCs w:val="16"/>
              </w:rPr>
              <w:t>PQ</w:t>
            </w: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white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blanc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weiß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blanco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Bulida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Cafona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Polonais</w:t>
            </w:r>
            <w:proofErr w:type="spellEnd"/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light pink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rose clair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hellrosa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rosa claro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 xml:space="preserve"> Magyar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kajszi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>, San 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Castrese</w:t>
            </w:r>
            <w:proofErr w:type="spellEnd"/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dark pink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rose foncé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dunkelrosa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rosa oscuro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Harcot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28.</w:t>
            </w:r>
            <w:r w:rsidRPr="00010F5A">
              <w:rPr>
                <w:rFonts w:ascii="Arial" w:hAnsi="Arial" w:cs="Arial"/>
                <w:sz w:val="16"/>
                <w:szCs w:val="16"/>
              </w:rPr>
              <w:br/>
              <w:t>(*)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(d)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Fruit: size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Fruit: taille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Frucht: Größe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Fruto: tamaño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0F5A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very small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très petite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sehr klein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muy pequeño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Haggith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Menace, </w:t>
            </w: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Supergold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Zard</w:t>
            </w:r>
            <w:proofErr w:type="spellEnd"/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small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petite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klein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pequeño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Borsi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rózsa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Hâtif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 xml:space="preserve"> Colomer, </w:t>
            </w: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Ladisun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 xml:space="preserve">, Patriarca Temprano </w:t>
            </w:r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moyenne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medio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Cafona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Canino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Harcot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Paz</w:t>
            </w:r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large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grande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groß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grande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Ceglédi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bíbor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Moniquí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>, Portici</w:t>
            </w:r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very large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très grande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sehr groß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muy grande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Ambiance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Ceglédi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óriás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Hargrand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Palsteyn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, Pisana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0961D2" w:rsidRPr="00152F7F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29.</w:t>
            </w:r>
            <w:r w:rsidRPr="00010F5A">
              <w:rPr>
                <w:rFonts w:ascii="Arial" w:hAnsi="Arial" w:cs="Arial"/>
                <w:sz w:val="16"/>
                <w:szCs w:val="16"/>
              </w:rPr>
              <w:br/>
            </w:r>
            <w:r w:rsidRPr="00010F5A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(d)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Fruit: shape in lateral view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Fruit: forme en vue latérale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Frucht: Form in der Seitenansicht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Fruto: forma en vista lateral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b/>
                <w:sz w:val="16"/>
                <w:szCs w:val="16"/>
              </w:rPr>
              <w:t>PQ</w:t>
            </w: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triangular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triangulaire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dreieckig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triangular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Luizet</w:t>
            </w:r>
            <w:proofErr w:type="spellEnd"/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ovate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ovale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eiförmig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oval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 xml:space="preserve">Bergeron, </w:t>
            </w: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Calirose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Pisana</w:t>
            </w:r>
            <w:proofErr w:type="spellEnd"/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oblong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oblongue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rechteckig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oblonga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 xml:space="preserve">Blenheim, Portici,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Sundrop</w:t>
            </w:r>
            <w:proofErr w:type="spellEnd"/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elliptic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elliptique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elliptisch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elíptica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Précoce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d’Imola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Wenatchee,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Yerevani</w:t>
            </w:r>
            <w:proofErr w:type="spellEnd"/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circular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ronde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kreisförmig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circular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Earle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 xml:space="preserve"> Orange, </w:t>
            </w:r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Grandir</w:t>
            </w: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Ninfa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Ouardi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, Polonais</w:t>
            </w:r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oblate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aplatie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breitrund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achatada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Korai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zamatos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Nugget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, Patriarca Temprano</w:t>
            </w:r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obovate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obovale</w:t>
            </w:r>
            <w:proofErr w:type="spellEnd"/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verkehrt eiförmig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oboval</w:t>
            </w:r>
            <w:proofErr w:type="spellEnd"/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Harcot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Harmat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Trevatt</w:t>
            </w:r>
            <w:proofErr w:type="spellEnd"/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oblique rhombic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oblique rhombique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schräg rautenförmig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oblicua rómbica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31C29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Banga</w:t>
            </w:r>
            <w:proofErr w:type="spellEnd"/>
            <w:r w:rsidRPr="00B31C29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, </w:t>
            </w:r>
            <w:proofErr w:type="spellStart"/>
            <w:r w:rsidRPr="00B31C29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Bulida</w:t>
            </w:r>
            <w:proofErr w:type="spellEnd"/>
            <w:r w:rsidRPr="00B31C29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,</w:t>
            </w:r>
            <w:r w:rsidRPr="00B31C2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Canino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>, Vulcan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0961D2" w:rsidRPr="00152F7F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 xml:space="preserve">30. </w:t>
            </w:r>
            <w:r w:rsidRPr="00010F5A">
              <w:rPr>
                <w:rFonts w:ascii="Arial" w:hAnsi="Arial" w:cs="Arial"/>
                <w:sz w:val="16"/>
                <w:szCs w:val="16"/>
              </w:rPr>
              <w:br/>
            </w:r>
            <w:r w:rsidRPr="00010F5A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(d)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Fruit: shape in ventral view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Fruit: forme en vue ventrale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Frucht: Form in der Bauchansicht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Fruto: forma en vista ventral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b/>
                <w:sz w:val="16"/>
                <w:szCs w:val="16"/>
              </w:rPr>
              <w:t>PQ</w:t>
            </w: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triangular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triangulaire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dreieckig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triangular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Luizet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Mandulakajszi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Reale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> 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d’Imola</w:t>
            </w:r>
            <w:proofErr w:type="spellEnd"/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ovate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ovale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eiförmig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oval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 xml:space="preserve">Bergeron, </w:t>
            </w: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Calirose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Canino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Fracasso</w:t>
            </w:r>
            <w:proofErr w:type="spellEnd"/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oblong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oblongue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rechteckig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oblonga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Baracca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Hargrand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Hâtif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> 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Colomer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Veecot</w:t>
            </w:r>
            <w:proofErr w:type="spellEnd"/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elliptic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elliptique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elliptisch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elíptica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 xml:space="preserve">Bella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d’Imola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Flaming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 xml:space="preserve"> Gold,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Sant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’ 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Ambrogio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Yerevani</w:t>
            </w:r>
            <w:proofErr w:type="spellEnd"/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circular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ronde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kreisförmig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circular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 xml:space="preserve">Polonais,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Rouge du </w:t>
            </w: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Roussillon, San 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Castrese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Supergold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Viceroy</w:t>
            </w:r>
            <w:proofErr w:type="spellEnd"/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oblate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aplatie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breitrund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achatada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Nugget</w:t>
            </w:r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obovate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obovale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verkehrt eiförmig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oboval</w:t>
            </w:r>
            <w:proofErr w:type="spellEnd"/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Ladisun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Harcot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Harmat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10F5A">
              <w:rPr>
                <w:rFonts w:ascii="Arial" w:hAnsi="Arial" w:cs="Arial"/>
                <w:sz w:val="16"/>
                <w:szCs w:val="16"/>
              </w:rPr>
              <w:t xml:space="preserve"> Portici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31.</w:t>
            </w:r>
            <w:r w:rsidRPr="00010F5A">
              <w:rPr>
                <w:rFonts w:ascii="Arial" w:hAnsi="Arial" w:cs="Arial"/>
                <w:sz w:val="16"/>
                <w:szCs w:val="16"/>
              </w:rPr>
              <w:br/>
            </w:r>
            <w:r w:rsidRPr="00010F5A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(d)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Fruit: height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Fruit: hauteur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Frucht: Höhe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Fruto: altura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short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petite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niedrig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baja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Supergold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Patriarca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Temprano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Samarkandskij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rannij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Sayeb</w:t>
            </w:r>
            <w:proofErr w:type="spellEnd"/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moyenne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media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0223A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  <w:t>Bebeco</w:t>
            </w:r>
            <w:r w:rsidRPr="00BD0C77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  <w:t>,</w:t>
            </w:r>
            <w:r w:rsidRPr="00BD0C77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Bergeron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 xml:space="preserve">, </w:t>
            </w:r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C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ape </w:t>
            </w:r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Bebeco</w:t>
            </w:r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 xml:space="preserve">, Canino,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Polonais</w:t>
            </w:r>
            <w:proofErr w:type="spellEnd"/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 xml:space="preserve">tall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grande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hoch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alta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Calirose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Goldrich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Mandulakajszi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Vitillo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32.</w:t>
            </w:r>
            <w:r w:rsidRPr="00010F5A">
              <w:rPr>
                <w:rFonts w:ascii="Arial" w:hAnsi="Arial" w:cs="Arial"/>
                <w:sz w:val="16"/>
                <w:szCs w:val="16"/>
              </w:rPr>
              <w:br/>
            </w:r>
            <w:r w:rsidRPr="00010F5A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(d)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Fruit: lateral width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Fruit: largeur latérale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Frucht: laterale Breite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Fruto: anchura lateral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narrow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étroite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schmal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estrecha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Cerasiello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Harmat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Manicot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Samarkandskij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rannij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Supergold</w:t>
            </w:r>
            <w:proofErr w:type="spellEnd"/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moyenne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media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 xml:space="preserve">Bergeron,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Bhart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Cafona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 Paz</w:t>
            </w:r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broad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large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breit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ancha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Hargrand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Moniquí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Roxane</w:t>
            </w:r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Vitillo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33.</w:t>
            </w:r>
            <w:r w:rsidRPr="00010F5A">
              <w:rPr>
                <w:rFonts w:ascii="Arial" w:hAnsi="Arial" w:cs="Arial"/>
                <w:sz w:val="16"/>
                <w:szCs w:val="16"/>
              </w:rPr>
              <w:br/>
            </w:r>
            <w:r w:rsidRPr="00010F5A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(d)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Fruit: ventral width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Fruit: largeur ventrale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Frucht: ventrale Breite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Fruto: anchura ventral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narrow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étroite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schmal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estrecha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Cerasiello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Harlayne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Hâtif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 Colomer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Tri</w:t>
            </w:r>
            <w:proofErr w:type="spellEnd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 xml:space="preserve"> </w:t>
            </w: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Gems</w:t>
            </w:r>
            <w:proofErr w:type="spellEnd"/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moyenne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media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0223A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Bebeco</w:t>
            </w:r>
            <w:proofErr w:type="spellEnd"/>
            <w:r w:rsidRPr="00BD0C7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,</w:t>
            </w:r>
            <w:r w:rsidRPr="00BD0C7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Bhart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ape </w:t>
            </w: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Bebeco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Palummella</w:t>
            </w:r>
            <w:proofErr w:type="spellEnd"/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broad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large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breit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ancha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Ceglédi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arany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Goldrich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Moniquí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10F5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Roxane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0961D2" w:rsidRPr="00152F7F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34.</w:t>
            </w:r>
            <w:r w:rsidRPr="00010F5A">
              <w:rPr>
                <w:rFonts w:ascii="Arial" w:hAnsi="Arial" w:cs="Arial"/>
                <w:sz w:val="16"/>
                <w:szCs w:val="16"/>
              </w:rPr>
              <w:br/>
            </w:r>
            <w:r w:rsidRPr="00010F5A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(d)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Fruit: ratio height / ventral width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Fruit: rapport hauteur/largeur ventrale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Frucht: Verhältnis Höhe/ventrale Breite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Fruto: relación altura/anchura ventral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small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faible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klein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pequeña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Korai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zamatos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Monaco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 Bello, Patriarca Temprano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Peeka</w:t>
            </w:r>
            <w:proofErr w:type="spellEnd"/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moyen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media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Cafona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, Canino, Magyar 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kajszi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, Rouge du Roussillon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Solitaire</w:t>
            </w:r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large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élevé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groß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grande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 xml:space="preserve">Bergeron,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Hâtif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Colomer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Tri </w:t>
            </w:r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Gems</w:t>
            </w:r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Vitillo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0961D2" w:rsidRPr="00152F7F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35.</w:t>
            </w:r>
            <w:r w:rsidRPr="00010F5A">
              <w:rPr>
                <w:rFonts w:ascii="Arial" w:hAnsi="Arial" w:cs="Arial"/>
                <w:sz w:val="16"/>
                <w:szCs w:val="16"/>
              </w:rPr>
              <w:br/>
            </w:r>
            <w:r w:rsidRPr="00010F5A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(d)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Fruit: ratio lateral width/ventral width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Fruit: rapport largeur latérale/ largeur ventrale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Frucht: Verhältnis laterale Breite/ ventrale Breite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Fruto: relación anchura lateral/ventral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small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faible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klein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pequeña</w:t>
            </w:r>
          </w:p>
        </w:tc>
        <w:tc>
          <w:tcPr>
            <w:tcW w:w="2155" w:type="dxa"/>
          </w:tcPr>
          <w:p w:rsidR="000961D2" w:rsidRPr="00BD0C77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BD0C77">
              <w:rPr>
                <w:rFonts w:ascii="Arial" w:hAnsi="Arial" w:cs="Arial"/>
                <w:sz w:val="16"/>
                <w:szCs w:val="16"/>
                <w:lang w:val="es-ES"/>
              </w:rPr>
              <w:t>Mandorlon</w:t>
            </w:r>
            <w:proofErr w:type="spellEnd"/>
            <w:r w:rsidRPr="00BD0C77">
              <w:rPr>
                <w:rFonts w:ascii="Arial" w:hAnsi="Arial" w:cs="Arial"/>
                <w:sz w:val="16"/>
                <w:szCs w:val="16"/>
                <w:lang w:val="es-ES"/>
              </w:rPr>
              <w:t xml:space="preserve">, Maria </w:t>
            </w:r>
            <w:proofErr w:type="spellStart"/>
            <w:r w:rsidRPr="00BD0C77">
              <w:rPr>
                <w:rFonts w:ascii="Arial" w:hAnsi="Arial" w:cs="Arial"/>
                <w:sz w:val="16"/>
                <w:szCs w:val="16"/>
                <w:lang w:val="es-ES"/>
              </w:rPr>
              <w:t>Ferez</w:t>
            </w:r>
            <w:proofErr w:type="spellEnd"/>
            <w:r w:rsidRPr="00BD0C77">
              <w:rPr>
                <w:rFonts w:ascii="Arial" w:hAnsi="Arial" w:cs="Arial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BD0C77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Rustic</w:t>
            </w:r>
            <w:proofErr w:type="spellEnd"/>
            <w:r w:rsidRPr="00BD0C77">
              <w:rPr>
                <w:rFonts w:ascii="Arial" w:hAnsi="Arial" w:cs="Arial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BD0C77">
              <w:rPr>
                <w:rFonts w:ascii="Arial" w:hAnsi="Arial" w:cs="Arial"/>
                <w:sz w:val="16"/>
                <w:szCs w:val="16"/>
                <w:lang w:val="es-ES"/>
              </w:rPr>
              <w:t>Vesna</w:t>
            </w:r>
            <w:proofErr w:type="spellEnd"/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moyen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media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 xml:space="preserve">Bergeron,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Luizet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Pisana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 xml:space="preserve">, Rouge du Roussillon </w:t>
            </w:r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large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élevé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groß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grande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Calicot</w:t>
            </w:r>
            <w:proofErr w:type="spellEnd"/>
            <w:r w:rsidRPr="00BD0C7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,</w:t>
            </w:r>
            <w:r w:rsidRPr="00BD0C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0F5A">
              <w:rPr>
                <w:rFonts w:ascii="Arial" w:hAnsi="Arial" w:cs="Arial"/>
                <w:sz w:val="16"/>
                <w:szCs w:val="16"/>
              </w:rPr>
              <w:t xml:space="preserve">Henderson, </w:t>
            </w:r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IP 660</w:t>
            </w:r>
            <w:r w:rsidRPr="00BD0C7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,</w:t>
            </w:r>
            <w:r w:rsidRPr="00010F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Borsi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rózsa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0961D2" w:rsidRPr="00152F7F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36.</w:t>
            </w: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(d)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Fruit: symmetry in ventral view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Fruit: symétrie en vue ventrale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Frucht: Symmetrie in der Bauchansicht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Fruto: simetría en vista ventral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0F5A">
              <w:rPr>
                <w:rFonts w:ascii="Arial" w:hAnsi="Arial" w:cs="Arial"/>
                <w:b/>
                <w:sz w:val="16"/>
                <w:szCs w:val="16"/>
              </w:rPr>
              <w:t>PQ</w:t>
            </w: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symmetric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symétrique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symmetrisch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simétrica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 xml:space="preserve">Canino, Hâtif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Colomer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 xml:space="preserve">, Magyar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kajszi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Paz</w:t>
            </w: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, Polonais, Portici</w:t>
            </w:r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slightly asymmetric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légèrement dissymétrique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leicht asymmetrisch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ligeramente asimétrica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Boccuccia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Calirose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Ceglédi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óriás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, Royal</w:t>
            </w:r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clearly asymmetric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nettement dissymétrique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deutlich asymmetrisch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claramente asimétrica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Borsi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rózsa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Grandir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Reale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d’Imola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37.</w:t>
            </w:r>
            <w:r w:rsidRPr="00010F5A">
              <w:rPr>
                <w:rFonts w:ascii="Arial" w:hAnsi="Arial" w:cs="Arial"/>
                <w:sz w:val="16"/>
                <w:szCs w:val="16"/>
              </w:rPr>
              <w:br/>
              <w:t>(*)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(d)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Fruit: suture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Fruit: suture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Frucht: Naht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Fruto: sutura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b/>
                <w:sz w:val="16"/>
                <w:szCs w:val="16"/>
              </w:rPr>
              <w:t>PQ</w:t>
            </w: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raised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en relief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vorgewölbt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protuberante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Priboto</w:t>
            </w:r>
            <w:proofErr w:type="spellEnd"/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slightly sunken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légèrement en creux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leicht eingesunken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ligeramente hundida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Calirose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 xml:space="preserve">, Magyar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kajszi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Ninfa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 xml:space="preserve">, Rouge du Roussillon </w:t>
            </w:r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moderately sunken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modérément en creux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mäßig eingesunken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moderadamente hundida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Bergeron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Ladisun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Monaco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 xml:space="preserve"> Bello,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Pineapple</w:t>
            </w:r>
            <w:proofErr w:type="spellEnd"/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deeply sunken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profondément en creux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tief eingesunken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profundamente hundida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Cape </w:t>
            </w: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Bebeco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Dima, Henderson,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Kech</w:t>
            </w:r>
            <w:r w:rsidRPr="00010F5A">
              <w:rPr>
                <w:rFonts w:ascii="Arial" w:hAnsi="Arial" w:cs="Arial"/>
                <w:sz w:val="16"/>
                <w:szCs w:val="16"/>
              </w:rPr>
              <w:noBreakHyphen/>
              <w:t>pshar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>, Portici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0961D2" w:rsidRPr="00152F7F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38.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(d)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Fruit: depth of stalk cavity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Fruit: profondeur de la dépression pédonculaire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Frucht: Tiefe der Stielhöhle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Fruto: profundidad de la cavidad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peduncular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shallow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peu profonde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flach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poco profunda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Harlayne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 xml:space="preserve">, Rouge du Roussillon, </w:t>
            </w: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Peeka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, San 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Castrese</w:t>
            </w:r>
            <w:proofErr w:type="spellEnd"/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moyenne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mediana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 xml:space="preserve">Blenheim, </w:t>
            </w:r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>Grandir</w:t>
            </w: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Magyar </w:t>
            </w: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kajszi, Vitillo</w:t>
            </w:r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deep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profonde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tief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profunda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Canino,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Ceglédi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óriás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Hâtif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 Colomer, </w:t>
            </w: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Kayzee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Palsteyn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39.</w:t>
            </w:r>
            <w:r w:rsidRPr="00010F5A">
              <w:rPr>
                <w:rFonts w:ascii="Arial" w:hAnsi="Arial" w:cs="Arial"/>
                <w:sz w:val="16"/>
                <w:szCs w:val="16"/>
              </w:rPr>
              <w:br/>
              <w:t>(*)</w:t>
            </w:r>
            <w:r w:rsidRPr="00010F5A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(d)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 xml:space="preserve">Fruit: shape of apex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Fruit: forme de l’apex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Frucht: Form der Spitze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Fruto: forma del ápice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0F5A">
              <w:rPr>
                <w:rFonts w:ascii="Arial" w:hAnsi="Arial" w:cs="Arial"/>
                <w:b/>
                <w:sz w:val="16"/>
                <w:szCs w:val="16"/>
              </w:rPr>
              <w:t>PQ</w:t>
            </w: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acute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pointu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spitz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aguda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Hula Blush</w:t>
            </w:r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Mandulakajszi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Reale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d’Imola</w:t>
            </w:r>
            <w:proofErr w:type="spellEnd"/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rounded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rond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abgerundet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redondeada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 xml:space="preserve">Bergeron, </w:t>
            </w: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Calirose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Goldrich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Luizet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>, Portici</w:t>
            </w:r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truncate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tronqué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abgestumpft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truncada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 xml:space="preserve">Bella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d’Imola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Hargrand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Hâtif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Colomer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Royal</w:t>
            </w:r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retuse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échancré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eingedrückt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retusa</w:t>
            </w:r>
            <w:proofErr w:type="spellEnd"/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D0C77">
              <w:rPr>
                <w:rFonts w:ascii="Arial" w:hAnsi="Arial" w:cs="Arial"/>
                <w:sz w:val="16"/>
                <w:szCs w:val="16"/>
                <w:highlight w:val="lightGray"/>
                <w:u w:val="single"/>
                <w:shd w:val="clear" w:color="auto" w:fill="FFFF00"/>
              </w:rPr>
              <w:t>Calicot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Early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Ril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>, Perfection, San 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Castrese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0961D2" w:rsidRPr="00152F7F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40.</w:t>
            </w:r>
            <w:r w:rsidRPr="00010F5A">
              <w:rPr>
                <w:rFonts w:ascii="Arial" w:hAnsi="Arial" w:cs="Arial"/>
                <w:sz w:val="16"/>
                <w:szCs w:val="16"/>
              </w:rPr>
              <w:br/>
            </w:r>
            <w:r w:rsidRPr="00010F5A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(d)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 xml:space="preserve">Fruit: presence of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mucro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Fruit: présence de mucron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Frucht: Vorhandensein der aufgesetzten Spitze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Fruto: presencia de la uña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0F5A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ausente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Blenheim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Bulida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, Canino, San 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Castrese</w:t>
            </w:r>
            <w:proofErr w:type="spellEnd"/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présent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presente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Bhart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Pisana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7749BF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41.</w:t>
            </w:r>
          </w:p>
        </w:tc>
        <w:tc>
          <w:tcPr>
            <w:tcW w:w="454" w:type="dxa"/>
          </w:tcPr>
          <w:p w:rsidR="000961D2" w:rsidRPr="00010F5A" w:rsidRDefault="000961D2" w:rsidP="007749BF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(d)</w:t>
            </w:r>
          </w:p>
        </w:tc>
        <w:tc>
          <w:tcPr>
            <w:tcW w:w="1843" w:type="dxa"/>
          </w:tcPr>
          <w:p w:rsidR="000961D2" w:rsidRPr="00010F5A" w:rsidRDefault="000961D2" w:rsidP="007749BF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Fruit: surface</w:t>
            </w:r>
          </w:p>
        </w:tc>
        <w:tc>
          <w:tcPr>
            <w:tcW w:w="1843" w:type="dxa"/>
          </w:tcPr>
          <w:p w:rsidR="000961D2" w:rsidRPr="00010F5A" w:rsidRDefault="000961D2" w:rsidP="007749BF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Fruit: surface</w:t>
            </w:r>
          </w:p>
        </w:tc>
        <w:tc>
          <w:tcPr>
            <w:tcW w:w="1843" w:type="dxa"/>
          </w:tcPr>
          <w:p w:rsidR="000961D2" w:rsidRPr="00010F5A" w:rsidRDefault="000961D2" w:rsidP="007749BF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Frucht: Oberfläche</w:t>
            </w:r>
          </w:p>
        </w:tc>
        <w:tc>
          <w:tcPr>
            <w:tcW w:w="1843" w:type="dxa"/>
          </w:tcPr>
          <w:p w:rsidR="000961D2" w:rsidRPr="00010F5A" w:rsidRDefault="000961D2" w:rsidP="007749BF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Fruto: superficie</w:t>
            </w:r>
          </w:p>
        </w:tc>
        <w:tc>
          <w:tcPr>
            <w:tcW w:w="2155" w:type="dxa"/>
          </w:tcPr>
          <w:p w:rsidR="000961D2" w:rsidRPr="00010F5A" w:rsidRDefault="000961D2" w:rsidP="007749BF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961D2" w:rsidRPr="00010F5A" w:rsidRDefault="000961D2" w:rsidP="007749BF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7749BF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0F5A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454" w:type="dxa"/>
          </w:tcPr>
          <w:p w:rsidR="000961D2" w:rsidRPr="00010F5A" w:rsidRDefault="000961D2" w:rsidP="007749BF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7749BF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smooth</w:t>
            </w:r>
          </w:p>
        </w:tc>
        <w:tc>
          <w:tcPr>
            <w:tcW w:w="1843" w:type="dxa"/>
          </w:tcPr>
          <w:p w:rsidR="000961D2" w:rsidRPr="00010F5A" w:rsidRDefault="000961D2" w:rsidP="007749BF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lisse</w:t>
            </w:r>
          </w:p>
        </w:tc>
        <w:tc>
          <w:tcPr>
            <w:tcW w:w="1843" w:type="dxa"/>
          </w:tcPr>
          <w:p w:rsidR="000961D2" w:rsidRPr="00010F5A" w:rsidRDefault="000961D2" w:rsidP="007749BF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glatt</w:t>
            </w:r>
          </w:p>
        </w:tc>
        <w:tc>
          <w:tcPr>
            <w:tcW w:w="1843" w:type="dxa"/>
          </w:tcPr>
          <w:p w:rsidR="000961D2" w:rsidRPr="00010F5A" w:rsidRDefault="000961D2" w:rsidP="007749BF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lisa</w:t>
            </w:r>
          </w:p>
        </w:tc>
        <w:tc>
          <w:tcPr>
            <w:tcW w:w="2155" w:type="dxa"/>
          </w:tcPr>
          <w:p w:rsidR="000961D2" w:rsidRPr="00010F5A" w:rsidRDefault="000961D2" w:rsidP="007749BF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 xml:space="preserve">Bergeron,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Palsteyn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, Portici, Rouge du Roussillon</w:t>
            </w:r>
          </w:p>
        </w:tc>
        <w:tc>
          <w:tcPr>
            <w:tcW w:w="567" w:type="dxa"/>
          </w:tcPr>
          <w:p w:rsidR="000961D2" w:rsidRPr="00010F5A" w:rsidRDefault="000961D2" w:rsidP="007749BF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7749BF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0961D2" w:rsidRPr="00010F5A" w:rsidRDefault="000961D2" w:rsidP="007749BF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7749BF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bumpy</w:t>
            </w:r>
          </w:p>
        </w:tc>
        <w:tc>
          <w:tcPr>
            <w:tcW w:w="1843" w:type="dxa"/>
          </w:tcPr>
          <w:p w:rsidR="000961D2" w:rsidRPr="00010F5A" w:rsidRDefault="000961D2" w:rsidP="007749BF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bosselée</w:t>
            </w:r>
          </w:p>
        </w:tc>
        <w:tc>
          <w:tcPr>
            <w:tcW w:w="1843" w:type="dxa"/>
          </w:tcPr>
          <w:p w:rsidR="000961D2" w:rsidRPr="00010F5A" w:rsidRDefault="000961D2" w:rsidP="007749BF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höckerig</w:t>
            </w:r>
          </w:p>
        </w:tc>
        <w:tc>
          <w:tcPr>
            <w:tcW w:w="1843" w:type="dxa"/>
          </w:tcPr>
          <w:p w:rsidR="000961D2" w:rsidRPr="00010F5A" w:rsidRDefault="000961D2" w:rsidP="007749BF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abollada</w:t>
            </w:r>
          </w:p>
        </w:tc>
        <w:tc>
          <w:tcPr>
            <w:tcW w:w="2155" w:type="dxa"/>
          </w:tcPr>
          <w:p w:rsidR="000961D2" w:rsidRPr="00010F5A" w:rsidRDefault="000961D2" w:rsidP="007749BF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 xml:space="preserve">Canino,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Ceglédi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óriás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Faralia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Nonno</w:t>
            </w:r>
            <w:proofErr w:type="spellEnd"/>
          </w:p>
        </w:tc>
        <w:tc>
          <w:tcPr>
            <w:tcW w:w="567" w:type="dxa"/>
          </w:tcPr>
          <w:p w:rsidR="000961D2" w:rsidRPr="00010F5A" w:rsidRDefault="000961D2" w:rsidP="007749BF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42.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(d)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Fruit: pubescence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 xml:space="preserve">Fruit: pilosité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Frucht: Behaarung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Fruto: pubescencia 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0F5A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ausente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Badami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Glattschalige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 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Frühmarille</w:t>
            </w:r>
            <w:proofErr w:type="spellEnd"/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presente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Bergeron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Bulida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, Canino, Magyar 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kajszi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0961D2" w:rsidRPr="00152F7F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43.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(d)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  <w:u w:val="single"/>
              </w:rPr>
              <w:t>Only varieties with pubescence absent</w:t>
            </w:r>
            <w:r w:rsidRPr="00010F5A">
              <w:rPr>
                <w:rFonts w:ascii="Arial" w:hAnsi="Arial" w:cs="Arial"/>
                <w:sz w:val="16"/>
                <w:szCs w:val="16"/>
              </w:rPr>
              <w:t>: Fruit: glossiness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 xml:space="preserve">Seulement les variétés </w:t>
            </w: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ave</w:t>
            </w:r>
            <w:r w:rsidRPr="00D0223A">
              <w:rPr>
                <w:rFonts w:ascii="Arial" w:hAnsi="Arial" w:cs="Arial"/>
                <w:strike/>
                <w:sz w:val="16"/>
                <w:szCs w:val="16"/>
                <w:highlight w:val="lightGray"/>
                <w:u w:val="single"/>
                <w:lang w:val="fr-FR"/>
              </w:rPr>
              <w:t>sans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 xml:space="preserve"> pilosité</w:t>
            </w: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 xml:space="preserve">: Fruit: brillance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  <w:t>Nur Sorten ohne Behaarung</w:t>
            </w: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 xml:space="preserve">: Frucht: Glanz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u w:val="single"/>
                <w:lang w:val="es-ES_tradnl"/>
              </w:rPr>
              <w:t>Sólo variedades con pubescencia ausente</w:t>
            </w: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: Fruto: brillo 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0961D2" w:rsidRPr="000961D2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61D2" w:rsidRPr="000961D2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0F5A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absent or weak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nulle ou faible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fehlend oder gering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ausente o débil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Rouge de Roussillon</w:t>
            </w:r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moyenne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medio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Harcot</w:t>
            </w:r>
            <w:proofErr w:type="spellEnd"/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strong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forte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stark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fuerte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Cluthagold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Maravilla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Sun 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Glo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961D2" w:rsidRPr="00152F7F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44.</w:t>
            </w:r>
            <w:r w:rsidRPr="00010F5A">
              <w:rPr>
                <w:rFonts w:ascii="Arial" w:hAnsi="Arial" w:cs="Arial"/>
                <w:sz w:val="16"/>
                <w:szCs w:val="16"/>
              </w:rPr>
              <w:br/>
              <w:t>(*)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(d)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Fruit: ground color of skin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Fruit: couleur de fond de la peau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Frucht: Grundfarbe der Haut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Fruto: color de fondo de la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eperdermis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0F5A">
              <w:rPr>
                <w:rFonts w:ascii="Arial" w:hAnsi="Arial" w:cs="Arial"/>
                <w:b/>
                <w:sz w:val="16"/>
                <w:szCs w:val="16"/>
              </w:rPr>
              <w:t>PQ</w:t>
            </w: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not visible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non visible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nicht sichtbar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no visible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A3759, A3844</w:t>
            </w:r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white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blanche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weiß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blanco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 xml:space="preserve">San Nicola,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Shirazskij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belyj</w:t>
            </w:r>
            <w:proofErr w:type="spellEnd"/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yellowish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jaunâtre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gelblich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amarillento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CH"/>
              </w:rPr>
              <w:t xml:space="preserve">Piet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fr-CH"/>
              </w:rPr>
              <w:t>Cillié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fr-CH"/>
              </w:rPr>
              <w:t xml:space="preserve">, </w:t>
            </w: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Soldonné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fr-CH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fr-CH"/>
              </w:rPr>
              <w:t>Vitillo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fr-CH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fr-CH"/>
              </w:rPr>
              <w:t>Yerevani</w:t>
            </w:r>
            <w:proofErr w:type="spellEnd"/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yellow green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vert</w:t>
            </w: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noBreakHyphen/>
              <w:t>jaune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gelbgrün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verde amarillento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Grüne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Spätmarille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Kaisi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Ashtarak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</w:t>
            </w: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Roxy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Sateni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_tradnl"/>
              </w:rPr>
              <w:t> 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Karmir</w:t>
            </w:r>
            <w:proofErr w:type="spellEnd"/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light orange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orange clair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hellorange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anaranjado claro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 xml:space="preserve">Canino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Hargrand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Goldcot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, Portici, Rouge du Roussillon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Roxane</w:t>
            </w:r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medium orange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orange moyen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mittelorange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anaranjado medio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Calirose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 xml:space="preserve">, Hâtif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Colomer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Luizet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Pisana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Veecot</w:t>
            </w:r>
            <w:proofErr w:type="spellEnd"/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dark orange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orange foncé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dunkelorange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anaranjado oscuro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Bhart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Harcot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Harogem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0961D2" w:rsidRPr="00152F7F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45.</w:t>
            </w:r>
            <w:r w:rsidRPr="00010F5A">
              <w:rPr>
                <w:rFonts w:ascii="Arial" w:hAnsi="Arial" w:cs="Arial"/>
                <w:sz w:val="16"/>
                <w:szCs w:val="16"/>
              </w:rPr>
              <w:br/>
              <w:t>(*)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(d)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 xml:space="preserve">Fruit: relative area of over color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Fruit: proportion du lavis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Frucht: Anteil der Deckfarbe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Fruto: proporción de color superpuesto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0F5A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absent or very small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nulle ou très petite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fehlend oder sehr gering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ausente o muy baja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Charisma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 xml:space="preserve">, Maria Matilde,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Moniquí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Yerevani</w:t>
            </w:r>
            <w:proofErr w:type="spellEnd"/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small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petite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gering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baja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Cafona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 xml:space="preserve">, </w:t>
            </w:r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Cape Bebeco</w:t>
            </w:r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 xml:space="preserve">, Canino,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Goldrich</w:t>
            </w:r>
            <w:proofErr w:type="spellEnd"/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moyenne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media</w:t>
            </w:r>
          </w:p>
        </w:tc>
        <w:tc>
          <w:tcPr>
            <w:tcW w:w="2155" w:type="dxa"/>
          </w:tcPr>
          <w:p w:rsidR="000961D2" w:rsidRPr="00BD0C77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proofErr w:type="spellStart"/>
            <w:r w:rsidRPr="00BD0C77">
              <w:rPr>
                <w:rFonts w:ascii="Arial" w:hAnsi="Arial" w:cs="Arial"/>
                <w:sz w:val="16"/>
                <w:szCs w:val="16"/>
                <w:lang w:val="es-ES_tradnl"/>
              </w:rPr>
              <w:t>Hâtif</w:t>
            </w:r>
            <w:proofErr w:type="spellEnd"/>
            <w:r w:rsidRPr="00BD0C7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Colomer, Magyar </w:t>
            </w:r>
            <w:proofErr w:type="spellStart"/>
            <w:r w:rsidRPr="00BD0C77">
              <w:rPr>
                <w:rFonts w:ascii="Arial" w:hAnsi="Arial" w:cs="Arial"/>
                <w:sz w:val="16"/>
                <w:szCs w:val="16"/>
                <w:lang w:val="es-ES_tradnl"/>
              </w:rPr>
              <w:t>kajszi</w:t>
            </w:r>
            <w:proofErr w:type="spellEnd"/>
            <w:r w:rsidRPr="00BD0C7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</w:t>
            </w:r>
            <w:proofErr w:type="spellStart"/>
            <w:r w:rsidRPr="00BD0C77">
              <w:rPr>
                <w:rFonts w:ascii="Arial" w:hAnsi="Arial" w:cs="Arial"/>
                <w:sz w:val="16"/>
                <w:szCs w:val="16"/>
                <w:lang w:val="es-ES_tradnl"/>
              </w:rPr>
              <w:t>Palsteyn</w:t>
            </w:r>
            <w:proofErr w:type="spellEnd"/>
            <w:r w:rsidRPr="00BD0C7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</w:t>
            </w:r>
            <w:proofErr w:type="spellStart"/>
            <w:r w:rsidRPr="00BD0C77">
              <w:rPr>
                <w:rFonts w:ascii="Arial" w:hAnsi="Arial" w:cs="Arial"/>
                <w:sz w:val="16"/>
                <w:szCs w:val="16"/>
                <w:lang w:val="es-ES_tradnl"/>
              </w:rPr>
              <w:t>Portici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</w:t>
            </w:r>
            <w:proofErr w:type="spellStart"/>
            <w:r w:rsidRPr="00BD0C77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Roxy</w:t>
            </w:r>
            <w:proofErr w:type="spellEnd"/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large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grande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hoch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alta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 xml:space="preserve">Bergeron, Bhart, 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>Golden </w:t>
            </w:r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>Blush</w:t>
            </w: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, Pisana</w:t>
            </w:r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very large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très grande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sehr hoch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muy alta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A3759, A3844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0961D2" w:rsidRPr="00152F7F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46.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(d)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 xml:space="preserve">Fruit: hue of over color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Fruit: teinte du lavis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Frucht: Ton der Deckfarbe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Fruto: tono del color superpuesto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0F5A">
              <w:rPr>
                <w:rFonts w:ascii="Arial" w:hAnsi="Arial" w:cs="Arial"/>
                <w:b/>
                <w:sz w:val="16"/>
                <w:szCs w:val="16"/>
              </w:rPr>
              <w:t>PQ</w:t>
            </w: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orange red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rouge orangé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orangerot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rojo anaranjado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red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rouge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rot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rojo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pink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rose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rosa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rosa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purple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violet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purpurn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violeta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0961D2" w:rsidRPr="00152F7F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47.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(d)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Fruit: intensity of over color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Fruit: intensité du lavis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Frucht: Intensität der Deckfarbe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Fruto: intensidad del color superpuesto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0F5A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light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claire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hell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clara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u w:val="single"/>
                <w:vertAlign w:val="superscript"/>
              </w:rPr>
            </w:pPr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Big Cot</w:t>
            </w:r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moyenne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media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u w:val="single"/>
                <w:vertAlign w:val="superscript"/>
              </w:rPr>
            </w:pP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Calirose</w:t>
            </w:r>
            <w:proofErr w:type="spellEnd"/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dark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foncée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dunkel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oscura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u w:val="single"/>
                <w:vertAlign w:val="superscript"/>
              </w:rPr>
            </w:pP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Primarina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0961D2" w:rsidRPr="00152F7F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48.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(d)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Fruit: pattern of over color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Fruit: distribution du lavis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Frucht: Verteilung der Deckfarbe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Fruto: distribución  del color superpuesto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0F5A">
              <w:rPr>
                <w:rFonts w:ascii="Arial" w:hAnsi="Arial" w:cs="Arial"/>
                <w:b/>
                <w:sz w:val="16"/>
                <w:szCs w:val="16"/>
              </w:rPr>
              <w:t>PQ</w:t>
            </w: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isolated flecks (spots)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panachure isolée (tâches)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isolierte Panaschierung (Flecken)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manchas aisladas (lunares)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Big</w:t>
            </w:r>
            <w:proofErr w:type="spellEnd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 xml:space="preserve"> Cot</w:t>
            </w:r>
            <w:r w:rsidRPr="00010F5A">
              <w:rPr>
                <w:rFonts w:ascii="Arial" w:hAnsi="Arial" w:cs="Arial"/>
                <w:sz w:val="16"/>
                <w:szCs w:val="16"/>
                <w:lang w:val="fr-CH"/>
              </w:rPr>
              <w:t>, Rouge du Roussillon</w:t>
            </w:r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solid flush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en plages continues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ganzflächig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tono uniforme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Bergeron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Cape </w:t>
            </w: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Bebeco</w:t>
            </w:r>
            <w:proofErr w:type="spellEnd"/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covered all over with very small dots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totalement recouvert avec de très petits points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überall sehr fein gepunktet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cubierto con puntos muy pequeños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Grandir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Moniquí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961D2" w:rsidRPr="00152F7F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49.</w:t>
            </w:r>
            <w:r w:rsidRPr="00010F5A">
              <w:rPr>
                <w:rFonts w:ascii="Arial" w:hAnsi="Arial" w:cs="Arial"/>
                <w:sz w:val="16"/>
                <w:szCs w:val="16"/>
              </w:rPr>
              <w:br/>
              <w:t>(*)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(d)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Fruit: color of flesh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Fruit: couleur de la chair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Frucht: Farbe des Fleisches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Fruto: color de la pulpa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0F5A">
              <w:rPr>
                <w:rFonts w:ascii="Arial" w:hAnsi="Arial" w:cs="Arial"/>
                <w:b/>
                <w:sz w:val="16"/>
                <w:szCs w:val="16"/>
              </w:rPr>
              <w:t>PQ</w:t>
            </w: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whitish green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vert blanchâtre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weißlichgrün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verde blanquecino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Amban</w:t>
            </w:r>
            <w:proofErr w:type="spellEnd"/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white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blanche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weiß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blanco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Cibo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 del Paradiso,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Mouchbah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Mourry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Spitak</w:t>
            </w:r>
            <w:proofErr w:type="spellEnd"/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cream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crème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cremefarben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crema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Barese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 xml:space="preserve">, Malatya,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Moniquí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 xml:space="preserve">, Patriarca Temprano </w:t>
            </w:r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light orange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orange clair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hellorange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anaranjado claro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Canino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Cape </w:t>
            </w: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Bebeco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Harmat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>, San 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Castrese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Yerevani</w:t>
            </w:r>
            <w:proofErr w:type="spellEnd"/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medium orange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orange moyen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mittelorange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anaranjado medio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Grandir</w:t>
            </w: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Harglow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Pisana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 xml:space="preserve">, Rouge du Roussillon,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Screara</w:t>
            </w:r>
            <w:proofErr w:type="spellEnd"/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dark orange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orange foncé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dunkelorange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anaranjado oscuro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Bhart</w:t>
            </w:r>
            <w:proofErr w:type="spellEnd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,</w:t>
            </w:r>
            <w:r w:rsidRPr="00010F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Francese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Harcot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Hâtif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Colomer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Palsteyn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961D2" w:rsidRPr="00152F7F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50.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(d)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Fruit: texture of flesh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Fruit: texture de la chair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Frucht: Textur des Fleisches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Fruto: textura de la pulpa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0F5A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fine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fine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fein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fina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Fracasso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Harlayne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D0223A">
              <w:rPr>
                <w:rFonts w:ascii="Arial" w:hAnsi="Arial" w:cs="Arial"/>
                <w:sz w:val="16"/>
                <w:szCs w:val="16"/>
              </w:rPr>
              <w:t>Peeka</w:t>
            </w:r>
            <w:proofErr w:type="spellEnd"/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intermédiaire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mediana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Canino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Cape </w:t>
            </w: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Bebeco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>, Magyar 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kajszi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>, Piet 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Cillié</w:t>
            </w:r>
            <w:proofErr w:type="spellEnd"/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coarse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grossière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grob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grosera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 xml:space="preserve">Bergeron,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Précoce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d’Imola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961D2" w:rsidRPr="00152F7F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51.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(d)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Fruit: firmness of flesh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Fruit: fermeté de la chair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Frucht: Festigkeit des Fleisches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Fruto: firmeza de la pulpa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0F5A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very soft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très molle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sehr weich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muy blanda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Sant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’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Ambrogio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>, Viceroy</w:t>
            </w:r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soft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molle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weich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blanda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Alessandrino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Goldcot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Grandir</w:t>
            </w:r>
            <w:proofErr w:type="spellEnd"/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moyenne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mediana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 xml:space="preserve">Cape </w:t>
            </w: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Bebeco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 xml:space="preserve">, Magyar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kajszi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 xml:space="preserve">, Piet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Cillié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, Rouge du Roussillon, San 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Castrese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firm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ferme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fest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firme</w:t>
            </w:r>
          </w:p>
        </w:tc>
        <w:tc>
          <w:tcPr>
            <w:tcW w:w="2155" w:type="dxa"/>
          </w:tcPr>
          <w:p w:rsidR="000961D2" w:rsidRPr="00BD0C77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D0C77">
              <w:rPr>
                <w:rFonts w:ascii="Arial" w:hAnsi="Arial" w:cs="Arial"/>
                <w:sz w:val="16"/>
                <w:szCs w:val="16"/>
                <w:lang w:val="es-ES"/>
              </w:rPr>
              <w:t xml:space="preserve">Bella </w:t>
            </w:r>
            <w:proofErr w:type="spellStart"/>
            <w:r w:rsidRPr="00BD0C77">
              <w:rPr>
                <w:rFonts w:ascii="Arial" w:hAnsi="Arial" w:cs="Arial"/>
                <w:sz w:val="16"/>
                <w:szCs w:val="16"/>
                <w:lang w:val="es-ES"/>
              </w:rPr>
              <w:t>d’Imola</w:t>
            </w:r>
            <w:proofErr w:type="spellEnd"/>
            <w:r w:rsidRPr="00BD0C77">
              <w:rPr>
                <w:rFonts w:ascii="Arial" w:hAnsi="Arial" w:cs="Arial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BD0C77">
              <w:rPr>
                <w:rFonts w:ascii="Arial" w:hAnsi="Arial" w:cs="Arial"/>
                <w:sz w:val="16"/>
                <w:szCs w:val="16"/>
                <w:lang w:val="es-ES"/>
              </w:rPr>
              <w:t>Bergeron</w:t>
            </w:r>
            <w:proofErr w:type="spellEnd"/>
            <w:r w:rsidRPr="00BD0C77">
              <w:rPr>
                <w:rFonts w:ascii="Arial" w:hAnsi="Arial" w:cs="Arial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BD0C77">
              <w:rPr>
                <w:rFonts w:ascii="Arial" w:hAnsi="Arial" w:cs="Arial"/>
                <w:sz w:val="16"/>
                <w:szCs w:val="16"/>
                <w:lang w:val="es-ES"/>
              </w:rPr>
              <w:t>Palsteyn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BD0C77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Suapriseven</w:t>
            </w:r>
            <w:proofErr w:type="spellEnd"/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very firm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très ferme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sehr fest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muy firme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Boccuccia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Liscia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Borsi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 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rózsa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Čačansko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zlato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Harogem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0961D2" w:rsidRPr="00152F7F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52.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(d)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Fruit: ratio weight of fruit/weight of stone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Fruit: rapport poids du fruit/poids du noyau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Frucht: Verhältnis Gewicht der Frucht/ Gewicht des Steins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Fruto: relación entre el peso del fruto/peso del hueso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0F5A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small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faible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klein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pequeña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Borsi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rózsa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Reale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> 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d’Imola</w:t>
            </w:r>
            <w:proofErr w:type="spellEnd"/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moyen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media</w:t>
            </w:r>
          </w:p>
        </w:tc>
        <w:tc>
          <w:tcPr>
            <w:tcW w:w="2155" w:type="dxa"/>
          </w:tcPr>
          <w:p w:rsidR="000961D2" w:rsidRPr="00BD0C77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D0C77">
              <w:rPr>
                <w:rFonts w:ascii="Arial" w:hAnsi="Arial" w:cs="Arial"/>
                <w:sz w:val="16"/>
                <w:szCs w:val="16"/>
                <w:lang w:val="fr-CH"/>
              </w:rPr>
              <w:t xml:space="preserve">Blenheim, Hâtif </w:t>
            </w:r>
            <w:proofErr w:type="spellStart"/>
            <w:r w:rsidRPr="00BD0C77">
              <w:rPr>
                <w:rFonts w:ascii="Arial" w:hAnsi="Arial" w:cs="Arial"/>
                <w:sz w:val="16"/>
                <w:szCs w:val="16"/>
                <w:lang w:val="fr-CH"/>
              </w:rPr>
              <w:t>Colomer</w:t>
            </w:r>
            <w:proofErr w:type="spellEnd"/>
            <w:r w:rsidRPr="00BD0C77">
              <w:rPr>
                <w:rFonts w:ascii="Arial" w:hAnsi="Arial" w:cs="Arial"/>
                <w:sz w:val="16"/>
                <w:szCs w:val="16"/>
                <w:lang w:val="fr-CH"/>
              </w:rPr>
              <w:t>, Portici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t xml:space="preserve">, </w:t>
            </w:r>
            <w:proofErr w:type="spellStart"/>
            <w:r w:rsidRPr="00BD0C77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Primaya</w:t>
            </w:r>
            <w:proofErr w:type="spellEnd"/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large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élevé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groß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grande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Badami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Bergeron, 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Hula </w:t>
            </w:r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Blush</w:t>
            </w:r>
            <w:r w:rsidRPr="00010F5A">
              <w:rPr>
                <w:rFonts w:ascii="Arial" w:hAnsi="Arial" w:cs="Arial"/>
                <w:sz w:val="16"/>
                <w:szCs w:val="16"/>
              </w:rPr>
              <w:t>, San 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Castrese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0961D2" w:rsidRPr="00152F7F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53.</w:t>
            </w:r>
            <w:r w:rsidRPr="00010F5A">
              <w:rPr>
                <w:rFonts w:ascii="Arial" w:hAnsi="Arial" w:cs="Arial"/>
                <w:sz w:val="16"/>
                <w:szCs w:val="16"/>
              </w:rPr>
              <w:br/>
              <w:t>(*)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(d)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Fruit: adherence of stone to flesh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Fruit: adhérence du noyau à la chair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Frucht: Anhaften des Steins am Fleisch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Fruto: adherencia del hueso a la pulpa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0F5A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absent or very weak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nulle ou très faible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fehlend oder sehr gering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ausente o muy débil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 xml:space="preserve">Bergeron,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Hargrand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Ninfa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D0223A">
              <w:rPr>
                <w:rFonts w:ascii="Arial" w:hAnsi="Arial" w:cs="Arial"/>
                <w:sz w:val="16"/>
                <w:szCs w:val="16"/>
              </w:rPr>
              <w:t>Peeka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weak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faible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gering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débil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 xml:space="preserve">Canino,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Nonno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, Rouge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 xml:space="preserve">Roussillon, </w:t>
            </w:r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Paz</w:t>
            </w: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Sirena</w:t>
            </w:r>
            <w:proofErr w:type="spellEnd"/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moyenne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media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 xml:space="preserve">Tardif de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Bordaneil</w:t>
            </w:r>
            <w:proofErr w:type="spellEnd"/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strong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forte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stark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fuerte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Comandor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Precoce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> di Toscana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0961D2" w:rsidRPr="00152F7F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54.</w:t>
            </w:r>
            <w:r w:rsidRPr="00010F5A">
              <w:rPr>
                <w:rFonts w:ascii="Arial" w:hAnsi="Arial" w:cs="Arial"/>
                <w:sz w:val="16"/>
                <w:szCs w:val="16"/>
              </w:rPr>
              <w:br/>
              <w:t>(*)</w:t>
            </w:r>
            <w:r w:rsidRPr="00010F5A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(d)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Stone: shape in lateral view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Noyau: forme en vue latérale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Stein: Form in der Seitenansicht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Hueso: forma en vista lateral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0F5A">
              <w:rPr>
                <w:rFonts w:ascii="Arial" w:hAnsi="Arial" w:cs="Arial"/>
                <w:b/>
                <w:sz w:val="16"/>
                <w:szCs w:val="16"/>
              </w:rPr>
              <w:t>PQ</w:t>
            </w: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ovate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ovale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eiförmig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oval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Goldcot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Grandir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Magyar 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kajszi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>, Portici</w:t>
            </w:r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oblong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oblong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rechteckig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oblonga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 xml:space="preserve">Bella d’Imola, </w:t>
            </w: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Calirose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Palsteyn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, Rouge du Roussillon</w:t>
            </w:r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elliptic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elliptique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elliptisch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elíptica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 xml:space="preserve">Bergeron, </w:t>
            </w:r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Roxane</w:t>
            </w:r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Vitillo</w:t>
            </w:r>
            <w:proofErr w:type="spellEnd"/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circular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rond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kreisförmig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circular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Canino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Eten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Bey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Hargrand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>, Monaco Bello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Suaprieight</w:t>
            </w:r>
            <w:proofErr w:type="spellEnd"/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obovate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obovale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verkehrt eiförmig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oboval</w:t>
            </w:r>
            <w:proofErr w:type="spellEnd"/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Harcot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Harmat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55.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(d)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 xml:space="preserve">Kernel: bitterness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Amande: amertume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Kern: Bitterkeit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Almendra: amargor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0F5A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absent or weak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nulle ou faible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fehlend oder gering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ausente o débil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Bergeron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Harcot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, Magyar 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kajszi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Moniquí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Reale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d’Imola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moyenne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medio</w:t>
            </w:r>
          </w:p>
        </w:tc>
        <w:tc>
          <w:tcPr>
            <w:tcW w:w="2155" w:type="dxa"/>
          </w:tcPr>
          <w:p w:rsidR="000961D2" w:rsidRPr="00BD0C77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BD0C7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Bella </w:t>
            </w:r>
            <w:proofErr w:type="spellStart"/>
            <w:r w:rsidRPr="00BD0C77">
              <w:rPr>
                <w:rFonts w:ascii="Arial" w:hAnsi="Arial" w:cs="Arial"/>
                <w:sz w:val="16"/>
                <w:szCs w:val="16"/>
                <w:lang w:val="es-ES_tradnl"/>
              </w:rPr>
              <w:t>d’Imola</w:t>
            </w:r>
            <w:proofErr w:type="spellEnd"/>
            <w:r w:rsidRPr="00BD0C7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</w:t>
            </w:r>
            <w:proofErr w:type="spellStart"/>
            <w:r w:rsidRPr="00BD0C77">
              <w:rPr>
                <w:rFonts w:ascii="Arial" w:hAnsi="Arial" w:cs="Arial"/>
                <w:sz w:val="16"/>
                <w:szCs w:val="16"/>
                <w:lang w:val="es-ES_tradnl"/>
              </w:rPr>
              <w:t>Harlayne</w:t>
            </w:r>
            <w:proofErr w:type="spellEnd"/>
            <w:r w:rsidRPr="00BD0C7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</w:t>
            </w:r>
            <w:proofErr w:type="spellStart"/>
            <w:r w:rsidRPr="00BD0C77">
              <w:rPr>
                <w:rFonts w:ascii="Arial" w:hAnsi="Arial" w:cs="Arial"/>
                <w:sz w:val="16"/>
                <w:szCs w:val="16"/>
                <w:lang w:val="es-ES_tradnl"/>
              </w:rPr>
              <w:t>Palsteyn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</w:t>
            </w:r>
            <w:proofErr w:type="spellStart"/>
            <w:r w:rsidRPr="00BD0C77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Suaprieight</w:t>
            </w:r>
            <w:proofErr w:type="spellEnd"/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strong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forte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stark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muy fuerte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Borsi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rózsa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Canino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Manicot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Prevete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Supergold</w:t>
            </w:r>
            <w:proofErr w:type="spellEnd"/>
            <w:r w:rsidRPr="00BD0C7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0223A">
              <w:rPr>
                <w:rFonts w:ascii="Arial" w:hAnsi="Arial" w:cs="Arial"/>
                <w:strike/>
                <w:sz w:val="16"/>
                <w:szCs w:val="16"/>
                <w:highlight w:val="lightGray"/>
                <w:u w:val="single"/>
              </w:rPr>
              <w:t>Viceroy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961D2" w:rsidRPr="00152F7F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56.</w:t>
            </w:r>
            <w:r w:rsidRPr="00010F5A">
              <w:rPr>
                <w:rFonts w:ascii="Arial" w:hAnsi="Arial" w:cs="Arial"/>
                <w:sz w:val="16"/>
                <w:szCs w:val="16"/>
              </w:rPr>
              <w:br/>
              <w:t>(*)</w:t>
            </w:r>
            <w:r w:rsidRPr="00010F5A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Time of beginning of flowering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Époque du début de la floraison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Zeitpunkt des Blühbeginns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Época de inicio de la floración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0F5A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very early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très précoce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sehr früh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muy precoz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fr-CH"/>
              </w:rPr>
              <w:t>Bakour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fr-CH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fr-CH"/>
              </w:rPr>
              <w:t>Currots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fr-CH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fr-CH"/>
              </w:rPr>
              <w:t>Harmat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fr-CH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fr-CH"/>
              </w:rPr>
              <w:t>Ninfa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CH"/>
              </w:rPr>
              <w:t xml:space="preserve">, </w:t>
            </w:r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Solitaire</w:t>
            </w:r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early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précoce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früh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precoz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Canino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Harcot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Hâtif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Colomer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Roxane</w:t>
            </w:r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San 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Castrese</w:t>
            </w:r>
            <w:proofErr w:type="spellEnd"/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moyenne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intermedia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Bhart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Magyar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kajszi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Moniquí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>, Portici, San Francesco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Supergold</w:t>
            </w:r>
            <w:proofErr w:type="spellEnd"/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late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tardive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spät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tardía</w:t>
            </w:r>
          </w:p>
        </w:tc>
        <w:tc>
          <w:tcPr>
            <w:tcW w:w="2155" w:type="dxa"/>
          </w:tcPr>
          <w:p w:rsidR="000961D2" w:rsidRPr="00BD0C77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BD0C77">
              <w:rPr>
                <w:rFonts w:ascii="Arial" w:hAnsi="Arial" w:cs="Arial"/>
                <w:sz w:val="16"/>
                <w:szCs w:val="16"/>
                <w:lang w:val="es-ES"/>
              </w:rPr>
              <w:t>Bergeron</w:t>
            </w:r>
            <w:proofErr w:type="spellEnd"/>
            <w:r w:rsidRPr="00BD0C77">
              <w:rPr>
                <w:rFonts w:ascii="Arial" w:hAnsi="Arial" w:cs="Arial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BD0C77">
              <w:rPr>
                <w:rFonts w:ascii="Arial" w:hAnsi="Arial" w:cs="Arial"/>
                <w:sz w:val="16"/>
                <w:szCs w:val="16"/>
                <w:lang w:val="es-ES"/>
              </w:rPr>
              <w:t>Boccuccia</w:t>
            </w:r>
            <w:proofErr w:type="spellEnd"/>
            <w:r w:rsidRPr="00BD0C77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BD0C77">
              <w:rPr>
                <w:rFonts w:ascii="Arial" w:hAnsi="Arial" w:cs="Arial"/>
                <w:sz w:val="16"/>
                <w:szCs w:val="16"/>
                <w:lang w:val="es-ES"/>
              </w:rPr>
              <w:t>Liscia</w:t>
            </w:r>
            <w:proofErr w:type="spellEnd"/>
            <w:r w:rsidRPr="00BD0C77">
              <w:rPr>
                <w:rFonts w:ascii="Arial" w:hAnsi="Arial" w:cs="Arial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BD0C77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Farius</w:t>
            </w:r>
            <w:proofErr w:type="spellEnd"/>
            <w:r w:rsidRPr="00BD0C77">
              <w:rPr>
                <w:rFonts w:ascii="Arial" w:hAnsi="Arial" w:cs="Arial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BD0C77">
              <w:rPr>
                <w:rFonts w:ascii="Arial" w:hAnsi="Arial" w:cs="Arial"/>
                <w:sz w:val="16"/>
                <w:szCs w:val="16"/>
                <w:lang w:val="es-ES"/>
              </w:rPr>
              <w:t>Harlayne</w:t>
            </w:r>
            <w:proofErr w:type="spellEnd"/>
            <w:r w:rsidRPr="00BD0C77">
              <w:rPr>
                <w:rFonts w:ascii="Arial" w:hAnsi="Arial" w:cs="Arial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BD0C77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Ladisun</w:t>
            </w:r>
            <w:proofErr w:type="spellEnd"/>
            <w:r w:rsidRPr="00BD0C77">
              <w:rPr>
                <w:rFonts w:ascii="Arial" w:hAnsi="Arial" w:cs="Arial"/>
                <w:sz w:val="16"/>
                <w:szCs w:val="16"/>
                <w:u w:val="single"/>
                <w:lang w:val="es-ES"/>
              </w:rPr>
              <w:t xml:space="preserve">, </w:t>
            </w:r>
            <w:proofErr w:type="spellStart"/>
            <w:r w:rsidRPr="00BD0C77">
              <w:rPr>
                <w:rFonts w:ascii="Arial" w:hAnsi="Arial" w:cs="Arial"/>
                <w:sz w:val="16"/>
                <w:szCs w:val="16"/>
                <w:lang w:val="es-ES"/>
              </w:rPr>
              <w:t>Polonais</w:t>
            </w:r>
            <w:proofErr w:type="spellEnd"/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very late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très tardive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sehr spät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muy tardía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Badami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Harglow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Skromnyj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Zard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Stella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0961D2" w:rsidRPr="00152F7F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57.</w:t>
            </w:r>
            <w:r w:rsidRPr="00010F5A">
              <w:rPr>
                <w:rFonts w:ascii="Arial" w:hAnsi="Arial" w:cs="Arial"/>
                <w:sz w:val="16"/>
                <w:szCs w:val="16"/>
              </w:rPr>
              <w:br/>
              <w:t>(*)</w:t>
            </w:r>
            <w:r w:rsidRPr="00010F5A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Time of beginning of fruit ripening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Époque du début de la maturation des fruits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Zeitpunkt des Beginns der Fruchtreife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Época de inicio de maduración del fruto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61D2" w:rsidRPr="00010F5A" w:rsidRDefault="000961D2" w:rsidP="000961D2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0F5A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very early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très précoce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sehr früh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muy precoz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Bakour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Ninfa, Patriarca Temprano,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Rutbhart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Samarkandskij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rannij</w:t>
            </w:r>
            <w:proofErr w:type="spellEnd"/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early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précoce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früh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precoz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Bhart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Hâtif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Colomer, </w:t>
            </w: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Ladisun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u w:val="single"/>
                <w:lang w:val="es-ES_tradnl"/>
              </w:rPr>
              <w:t>,</w:t>
            </w: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Monaco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Bello,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Rouget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de 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Sernhac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Tomcot</w:t>
            </w:r>
            <w:proofErr w:type="spellEnd"/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moyenne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intermedia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Amber Gold</w:t>
            </w:r>
            <w:r w:rsidRPr="00010F5A">
              <w:rPr>
                <w:rFonts w:ascii="Arial" w:hAnsi="Arial" w:cs="Arial"/>
                <w:sz w:val="16"/>
                <w:szCs w:val="16"/>
              </w:rPr>
              <w:t xml:space="preserve">, Bergeron,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Harlayne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Pisana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Polonais</w:t>
            </w:r>
            <w:proofErr w:type="spellEnd"/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late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tardive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spät</w:t>
            </w:r>
          </w:p>
        </w:tc>
        <w:tc>
          <w:tcPr>
            <w:tcW w:w="1843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tardía </w:t>
            </w:r>
          </w:p>
        </w:tc>
        <w:tc>
          <w:tcPr>
            <w:tcW w:w="2155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Faralia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Larquen</w:t>
            </w:r>
            <w:proofErr w:type="spellEnd"/>
          </w:p>
        </w:tc>
        <w:tc>
          <w:tcPr>
            <w:tcW w:w="567" w:type="dxa"/>
          </w:tcPr>
          <w:p w:rsidR="000961D2" w:rsidRPr="00010F5A" w:rsidRDefault="000961D2" w:rsidP="000961D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0961D2" w:rsidRPr="00010F5A" w:rsidTr="00096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very late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très tardive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sehr spät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muy tardía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Farclo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Lartago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61D2" w:rsidRPr="00010F5A" w:rsidRDefault="000961D2" w:rsidP="000961D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0961D2" w:rsidRDefault="000961D2" w:rsidP="00AB530F">
      <w:pPr>
        <w:rPr>
          <w:snapToGrid w:val="0"/>
        </w:rPr>
      </w:pPr>
    </w:p>
    <w:p w:rsidR="007749BF" w:rsidRDefault="007749BF" w:rsidP="00AB530F">
      <w:pPr>
        <w:rPr>
          <w:snapToGrid w:val="0"/>
        </w:rPr>
      </w:pPr>
    </w:p>
    <w:p w:rsidR="007749BF" w:rsidRPr="003E4F93" w:rsidRDefault="007749BF" w:rsidP="007749BF">
      <w:pPr>
        <w:pStyle w:val="Heading2"/>
        <w:rPr>
          <w:snapToGrid w:val="0"/>
        </w:rPr>
      </w:pPr>
      <w:r>
        <w:rPr>
          <w:snapToGrid w:val="0"/>
        </w:rPr>
        <w:t>Proposed Revision of the example varieties in Chapter 8.3 “</w:t>
      </w:r>
      <w:r w:rsidRPr="00E335A9">
        <w:t>Synonym(s) of Example Varieties</w:t>
      </w:r>
      <w:r>
        <w:rPr>
          <w:snapToGrid w:val="0"/>
        </w:rPr>
        <w:t>”</w:t>
      </w:r>
    </w:p>
    <w:p w:rsidR="007749BF" w:rsidRDefault="007749BF" w:rsidP="00AB530F">
      <w:pPr>
        <w:rPr>
          <w:snapToGrid w:val="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6"/>
        <w:gridCol w:w="6822"/>
      </w:tblGrid>
      <w:tr w:rsidR="007749BF" w:rsidRPr="007749BF" w:rsidTr="00387A1E">
        <w:trPr>
          <w:cantSplit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:rsidR="007749BF" w:rsidRPr="007749BF" w:rsidRDefault="007749BF" w:rsidP="00387A1E">
            <w:pPr>
              <w:spacing w:before="60" w:after="60"/>
            </w:pPr>
            <w:r w:rsidRPr="007749BF">
              <w:t>Example Varieties</w:t>
            </w:r>
          </w:p>
        </w:tc>
        <w:tc>
          <w:tcPr>
            <w:tcW w:w="682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pct30" w:color="C0C0C0" w:fill="FFFFFF"/>
          </w:tcPr>
          <w:p w:rsidR="007749BF" w:rsidRPr="007749BF" w:rsidRDefault="007749BF" w:rsidP="00387A1E">
            <w:pPr>
              <w:spacing w:before="60" w:after="60"/>
            </w:pPr>
            <w:r w:rsidRPr="007749BF">
              <w:t>Synonym(s)</w:t>
            </w:r>
          </w:p>
        </w:tc>
      </w:tr>
      <w:tr w:rsidR="007749BF" w:rsidRPr="007749BF" w:rsidTr="00387A1E">
        <w:trPr>
          <w:cantSplit/>
        </w:trPr>
        <w:tc>
          <w:tcPr>
            <w:tcW w:w="2376" w:type="dxa"/>
            <w:tcBorders>
              <w:left w:val="single" w:sz="6" w:space="0" w:color="auto"/>
              <w:right w:val="single" w:sz="6" w:space="0" w:color="000000"/>
            </w:tcBorders>
          </w:tcPr>
          <w:p w:rsidR="007749BF" w:rsidRPr="007749BF" w:rsidRDefault="007749BF" w:rsidP="00387A1E">
            <w:pPr>
              <w:spacing w:before="60" w:after="60"/>
            </w:pPr>
            <w:proofErr w:type="spellStart"/>
            <w:r w:rsidRPr="007749BF">
              <w:t>Sant</w:t>
            </w:r>
            <w:proofErr w:type="spellEnd"/>
            <w:r w:rsidRPr="007749BF">
              <w:t xml:space="preserve">’ </w:t>
            </w:r>
            <w:proofErr w:type="spellStart"/>
            <w:r w:rsidRPr="007749BF">
              <w:t>Ambrogio</w:t>
            </w:r>
            <w:proofErr w:type="spellEnd"/>
          </w:p>
        </w:tc>
        <w:tc>
          <w:tcPr>
            <w:tcW w:w="6822" w:type="dxa"/>
            <w:tcBorders>
              <w:left w:val="single" w:sz="6" w:space="0" w:color="000000"/>
              <w:right w:val="single" w:sz="6" w:space="0" w:color="auto"/>
            </w:tcBorders>
          </w:tcPr>
          <w:p w:rsidR="007749BF" w:rsidRPr="007749BF" w:rsidRDefault="007749BF" w:rsidP="00387A1E">
            <w:pPr>
              <w:spacing w:before="60" w:after="60"/>
              <w:jc w:val="left"/>
            </w:pPr>
            <w:r w:rsidRPr="007749BF">
              <w:t xml:space="preserve">Ambrosia, Saint </w:t>
            </w:r>
            <w:proofErr w:type="spellStart"/>
            <w:r w:rsidRPr="007749BF">
              <w:t>Ambroise</w:t>
            </w:r>
            <w:proofErr w:type="spellEnd"/>
          </w:p>
        </w:tc>
      </w:tr>
      <w:tr w:rsidR="007749BF" w:rsidRPr="007749BF" w:rsidTr="00387A1E">
        <w:trPr>
          <w:cantSplit/>
        </w:trPr>
        <w:tc>
          <w:tcPr>
            <w:tcW w:w="2376" w:type="dxa"/>
            <w:tcBorders>
              <w:left w:val="single" w:sz="6" w:space="0" w:color="auto"/>
              <w:right w:val="single" w:sz="6" w:space="0" w:color="000000"/>
            </w:tcBorders>
          </w:tcPr>
          <w:p w:rsidR="007749BF" w:rsidRPr="007749BF" w:rsidRDefault="007749BF" w:rsidP="00387A1E">
            <w:pPr>
              <w:spacing w:before="60" w:after="60"/>
            </w:pPr>
            <w:proofErr w:type="spellStart"/>
            <w:r w:rsidRPr="007749BF">
              <w:t>Bhart</w:t>
            </w:r>
            <w:proofErr w:type="spellEnd"/>
          </w:p>
        </w:tc>
        <w:tc>
          <w:tcPr>
            <w:tcW w:w="6822" w:type="dxa"/>
            <w:tcBorders>
              <w:left w:val="single" w:sz="6" w:space="0" w:color="000000"/>
              <w:right w:val="single" w:sz="6" w:space="0" w:color="auto"/>
            </w:tcBorders>
          </w:tcPr>
          <w:p w:rsidR="007749BF" w:rsidRPr="007749BF" w:rsidRDefault="007749BF" w:rsidP="00387A1E">
            <w:pPr>
              <w:spacing w:before="60" w:after="60"/>
              <w:jc w:val="left"/>
            </w:pPr>
            <w:r w:rsidRPr="007749BF">
              <w:t>NJA 32</w:t>
            </w:r>
          </w:p>
        </w:tc>
      </w:tr>
      <w:tr w:rsidR="007749BF" w:rsidRPr="007749BF" w:rsidTr="00387A1E">
        <w:trPr>
          <w:cantSplit/>
        </w:trPr>
        <w:tc>
          <w:tcPr>
            <w:tcW w:w="2376" w:type="dxa"/>
            <w:tcBorders>
              <w:left w:val="single" w:sz="6" w:space="0" w:color="auto"/>
              <w:right w:val="single" w:sz="6" w:space="0" w:color="000000"/>
            </w:tcBorders>
          </w:tcPr>
          <w:p w:rsidR="007749BF" w:rsidRPr="007749BF" w:rsidRDefault="007749BF" w:rsidP="00387A1E">
            <w:pPr>
              <w:spacing w:before="60" w:after="60"/>
            </w:pPr>
            <w:proofErr w:type="spellStart"/>
            <w:r w:rsidRPr="007749BF">
              <w:t>Borsi</w:t>
            </w:r>
            <w:proofErr w:type="spellEnd"/>
            <w:r w:rsidRPr="007749BF">
              <w:t xml:space="preserve"> </w:t>
            </w:r>
            <w:proofErr w:type="spellStart"/>
            <w:r w:rsidRPr="007749BF">
              <w:t>rózsa</w:t>
            </w:r>
            <w:proofErr w:type="spellEnd"/>
          </w:p>
        </w:tc>
        <w:tc>
          <w:tcPr>
            <w:tcW w:w="6822" w:type="dxa"/>
            <w:tcBorders>
              <w:left w:val="single" w:sz="6" w:space="0" w:color="000000"/>
              <w:right w:val="single" w:sz="6" w:space="0" w:color="auto"/>
            </w:tcBorders>
          </w:tcPr>
          <w:p w:rsidR="007749BF" w:rsidRPr="007749BF" w:rsidRDefault="007749BF" w:rsidP="00387A1E">
            <w:pPr>
              <w:spacing w:before="60" w:after="60"/>
              <w:jc w:val="left"/>
            </w:pPr>
            <w:proofErr w:type="spellStart"/>
            <w:r w:rsidRPr="007749BF">
              <w:t>Kecskemeter</w:t>
            </w:r>
            <w:proofErr w:type="spellEnd"/>
            <w:r w:rsidRPr="007749BF">
              <w:t xml:space="preserve"> rose, Ru</w:t>
            </w:r>
            <w:r w:rsidRPr="007749BF">
              <w:sym w:font="Times New Roman" w:char="017E"/>
            </w:r>
            <w:r w:rsidRPr="007749BF">
              <w:t xml:space="preserve">ova </w:t>
            </w:r>
            <w:proofErr w:type="spellStart"/>
            <w:r w:rsidRPr="007749BF">
              <w:t>neskora</w:t>
            </w:r>
            <w:proofErr w:type="spellEnd"/>
            <w:r w:rsidRPr="007749BF">
              <w:t xml:space="preserve">, </w:t>
            </w:r>
            <w:proofErr w:type="spellStart"/>
            <w:r w:rsidRPr="007749BF">
              <w:t>Trandafirii</w:t>
            </w:r>
            <w:proofErr w:type="spellEnd"/>
            <w:r w:rsidRPr="007749BF">
              <w:t xml:space="preserve"> </w:t>
            </w:r>
            <w:proofErr w:type="spellStart"/>
            <w:r w:rsidRPr="007749BF">
              <w:t>tirzi</w:t>
            </w:r>
            <w:proofErr w:type="spellEnd"/>
          </w:p>
        </w:tc>
      </w:tr>
      <w:tr w:rsidR="007749BF" w:rsidRPr="007749BF" w:rsidTr="00387A1E">
        <w:trPr>
          <w:cantSplit/>
        </w:trPr>
        <w:tc>
          <w:tcPr>
            <w:tcW w:w="2376" w:type="dxa"/>
            <w:tcBorders>
              <w:left w:val="single" w:sz="6" w:space="0" w:color="auto"/>
              <w:right w:val="single" w:sz="6" w:space="0" w:color="000000"/>
            </w:tcBorders>
          </w:tcPr>
          <w:p w:rsidR="007749BF" w:rsidRPr="007749BF" w:rsidRDefault="007749BF" w:rsidP="00387A1E">
            <w:pPr>
              <w:spacing w:before="60" w:after="60"/>
            </w:pPr>
            <w:r w:rsidRPr="007749BF">
              <w:sym w:font="Times New Roman" w:char="010C"/>
            </w:r>
            <w:r w:rsidRPr="007749BF">
              <w:t>a</w:t>
            </w:r>
            <w:r w:rsidRPr="007749BF">
              <w:sym w:font="Times New Roman" w:char="010D"/>
            </w:r>
            <w:proofErr w:type="spellStart"/>
            <w:r w:rsidRPr="007749BF">
              <w:t>acansko</w:t>
            </w:r>
            <w:proofErr w:type="spellEnd"/>
            <w:r w:rsidRPr="007749BF">
              <w:t xml:space="preserve"> </w:t>
            </w:r>
            <w:proofErr w:type="spellStart"/>
            <w:r w:rsidRPr="007749BF">
              <w:t>zlato</w:t>
            </w:r>
            <w:proofErr w:type="spellEnd"/>
          </w:p>
        </w:tc>
        <w:tc>
          <w:tcPr>
            <w:tcW w:w="6822" w:type="dxa"/>
            <w:tcBorders>
              <w:left w:val="single" w:sz="6" w:space="0" w:color="000000"/>
              <w:right w:val="single" w:sz="6" w:space="0" w:color="auto"/>
            </w:tcBorders>
          </w:tcPr>
          <w:p w:rsidR="007749BF" w:rsidRPr="007749BF" w:rsidRDefault="007749BF" w:rsidP="00387A1E">
            <w:pPr>
              <w:spacing w:before="60" w:after="60"/>
              <w:jc w:val="left"/>
            </w:pPr>
            <w:proofErr w:type="spellStart"/>
            <w:r w:rsidRPr="007749BF">
              <w:t>Ča</w:t>
            </w:r>
            <w:proofErr w:type="spellEnd"/>
            <w:r w:rsidRPr="007749BF">
              <w:sym w:font="Times New Roman" w:char="010D"/>
            </w:r>
            <w:proofErr w:type="spellStart"/>
            <w:r w:rsidRPr="007749BF">
              <w:t>ak’s</w:t>
            </w:r>
            <w:proofErr w:type="spellEnd"/>
            <w:r w:rsidRPr="007749BF">
              <w:t xml:space="preserve"> Gold</w:t>
            </w:r>
          </w:p>
        </w:tc>
      </w:tr>
      <w:tr w:rsidR="007749BF" w:rsidRPr="007749BF" w:rsidTr="00387A1E">
        <w:trPr>
          <w:cantSplit/>
        </w:trPr>
        <w:tc>
          <w:tcPr>
            <w:tcW w:w="2376" w:type="dxa"/>
            <w:tcBorders>
              <w:left w:val="single" w:sz="6" w:space="0" w:color="auto"/>
              <w:right w:val="single" w:sz="6" w:space="0" w:color="000000"/>
            </w:tcBorders>
          </w:tcPr>
          <w:p w:rsidR="007749BF" w:rsidRPr="007749BF" w:rsidRDefault="007749BF" w:rsidP="00387A1E">
            <w:pPr>
              <w:spacing w:before="60" w:after="60"/>
            </w:pPr>
            <w:r w:rsidRPr="007749BF">
              <w:t>Earle Orange</w:t>
            </w:r>
          </w:p>
        </w:tc>
        <w:tc>
          <w:tcPr>
            <w:tcW w:w="6822" w:type="dxa"/>
            <w:tcBorders>
              <w:left w:val="single" w:sz="6" w:space="0" w:color="000000"/>
              <w:right w:val="single" w:sz="6" w:space="0" w:color="auto"/>
            </w:tcBorders>
          </w:tcPr>
          <w:p w:rsidR="007749BF" w:rsidRPr="007749BF" w:rsidRDefault="007749BF" w:rsidP="00387A1E">
            <w:pPr>
              <w:spacing w:before="60" w:after="60"/>
              <w:jc w:val="left"/>
            </w:pPr>
            <w:r w:rsidRPr="007749BF">
              <w:t xml:space="preserve">Erle Orange, Stark </w:t>
            </w:r>
            <w:proofErr w:type="spellStart"/>
            <w:r w:rsidRPr="007749BF">
              <w:t>Earli</w:t>
            </w:r>
            <w:proofErr w:type="spellEnd"/>
            <w:r w:rsidRPr="007749BF">
              <w:t xml:space="preserve"> Orange, </w:t>
            </w:r>
            <w:r w:rsidRPr="007749BF">
              <w:rPr>
                <w:highlight w:val="lightGray"/>
                <w:u w:val="single"/>
              </w:rPr>
              <w:t>Early Orange</w:t>
            </w:r>
          </w:p>
        </w:tc>
      </w:tr>
      <w:tr w:rsidR="007749BF" w:rsidRPr="007749BF" w:rsidTr="00387A1E">
        <w:trPr>
          <w:cantSplit/>
        </w:trPr>
        <w:tc>
          <w:tcPr>
            <w:tcW w:w="2376" w:type="dxa"/>
            <w:tcBorders>
              <w:left w:val="single" w:sz="6" w:space="0" w:color="auto"/>
              <w:right w:val="single" w:sz="6" w:space="0" w:color="000000"/>
            </w:tcBorders>
          </w:tcPr>
          <w:p w:rsidR="007749BF" w:rsidRPr="007749BF" w:rsidRDefault="007749BF" w:rsidP="00387A1E">
            <w:pPr>
              <w:spacing w:before="60" w:after="60"/>
            </w:pPr>
            <w:proofErr w:type="spellStart"/>
            <w:r w:rsidRPr="007749BF">
              <w:t>Goldrich</w:t>
            </w:r>
            <w:proofErr w:type="spellEnd"/>
          </w:p>
        </w:tc>
        <w:tc>
          <w:tcPr>
            <w:tcW w:w="6822" w:type="dxa"/>
            <w:tcBorders>
              <w:left w:val="single" w:sz="6" w:space="0" w:color="000000"/>
              <w:right w:val="single" w:sz="6" w:space="0" w:color="auto"/>
            </w:tcBorders>
          </w:tcPr>
          <w:p w:rsidR="007749BF" w:rsidRPr="007749BF" w:rsidRDefault="007749BF" w:rsidP="00387A1E">
            <w:pPr>
              <w:spacing w:before="60" w:after="60"/>
              <w:jc w:val="left"/>
            </w:pPr>
            <w:proofErr w:type="spellStart"/>
            <w:r w:rsidRPr="007749BF">
              <w:t>Sungiant</w:t>
            </w:r>
            <w:proofErr w:type="spellEnd"/>
          </w:p>
        </w:tc>
      </w:tr>
      <w:tr w:rsidR="007749BF" w:rsidRPr="007749BF" w:rsidTr="00387A1E">
        <w:trPr>
          <w:cantSplit/>
        </w:trPr>
        <w:tc>
          <w:tcPr>
            <w:tcW w:w="2376" w:type="dxa"/>
            <w:tcBorders>
              <w:left w:val="single" w:sz="6" w:space="0" w:color="auto"/>
              <w:right w:val="single" w:sz="6" w:space="0" w:color="000000"/>
            </w:tcBorders>
          </w:tcPr>
          <w:p w:rsidR="007749BF" w:rsidRPr="007749BF" w:rsidRDefault="007749BF" w:rsidP="00387A1E">
            <w:pPr>
              <w:spacing w:before="60" w:after="60"/>
            </w:pPr>
            <w:r w:rsidRPr="007749BF">
              <w:t xml:space="preserve">Magyar </w:t>
            </w:r>
            <w:proofErr w:type="spellStart"/>
            <w:r w:rsidRPr="007749BF">
              <w:t>kajszi</w:t>
            </w:r>
            <w:proofErr w:type="spellEnd"/>
          </w:p>
        </w:tc>
        <w:tc>
          <w:tcPr>
            <w:tcW w:w="6822" w:type="dxa"/>
            <w:tcBorders>
              <w:left w:val="single" w:sz="6" w:space="0" w:color="000000"/>
              <w:right w:val="single" w:sz="6" w:space="0" w:color="auto"/>
            </w:tcBorders>
          </w:tcPr>
          <w:p w:rsidR="007749BF" w:rsidRPr="007749BF" w:rsidRDefault="007749BF" w:rsidP="00387A1E">
            <w:pPr>
              <w:spacing w:before="60" w:after="60"/>
              <w:jc w:val="left"/>
            </w:pPr>
            <w:proofErr w:type="spellStart"/>
            <w:r w:rsidRPr="007749BF">
              <w:t>Cea</w:t>
            </w:r>
            <w:proofErr w:type="spellEnd"/>
            <w:r w:rsidRPr="007749BF">
              <w:t xml:space="preserve"> </w:t>
            </w:r>
            <w:proofErr w:type="spellStart"/>
            <w:r w:rsidRPr="007749BF">
              <w:t>mai</w:t>
            </w:r>
            <w:proofErr w:type="spellEnd"/>
            <w:r w:rsidRPr="007749BF">
              <w:t xml:space="preserve"> bun</w:t>
            </w:r>
            <w:r w:rsidRPr="007749BF">
              <w:sym w:font="Times New Roman" w:char="0103"/>
            </w:r>
            <w:r w:rsidRPr="007749BF">
              <w:t xml:space="preserve"> de </w:t>
            </w:r>
            <w:proofErr w:type="spellStart"/>
            <w:r w:rsidRPr="007749BF">
              <w:t>Ungaria</w:t>
            </w:r>
            <w:proofErr w:type="spellEnd"/>
            <w:r w:rsidRPr="007749BF">
              <w:t xml:space="preserve">, Hungarian Best, </w:t>
            </w:r>
            <w:proofErr w:type="spellStart"/>
            <w:r w:rsidRPr="007749BF">
              <w:t>Klosterneuburger</w:t>
            </w:r>
            <w:proofErr w:type="spellEnd"/>
            <w:r w:rsidRPr="007749BF">
              <w:t xml:space="preserve"> </w:t>
            </w:r>
            <w:proofErr w:type="spellStart"/>
            <w:r w:rsidRPr="007749BF">
              <w:t>Aprikose</w:t>
            </w:r>
            <w:proofErr w:type="spellEnd"/>
            <w:r w:rsidRPr="007749BF">
              <w:t xml:space="preserve">, </w:t>
            </w:r>
            <w:proofErr w:type="spellStart"/>
            <w:r w:rsidRPr="007749BF">
              <w:t>Krasnoshchokij</w:t>
            </w:r>
            <w:proofErr w:type="spellEnd"/>
            <w:r w:rsidRPr="007749BF">
              <w:t>, Ma</w:t>
            </w:r>
            <w:r w:rsidRPr="007749BF">
              <w:sym w:font="Times New Roman" w:char="0111"/>
            </w:r>
            <w:proofErr w:type="spellStart"/>
            <w:r w:rsidRPr="007749BF">
              <w:t>arska</w:t>
            </w:r>
            <w:proofErr w:type="spellEnd"/>
            <w:r w:rsidRPr="007749BF">
              <w:t> </w:t>
            </w:r>
            <w:proofErr w:type="spellStart"/>
            <w:r w:rsidRPr="007749BF">
              <w:t>najbolja</w:t>
            </w:r>
            <w:proofErr w:type="spellEnd"/>
            <w:r w:rsidRPr="007749BF">
              <w:t xml:space="preserve">, </w:t>
            </w:r>
            <w:proofErr w:type="spellStart"/>
            <w:r w:rsidRPr="007749BF">
              <w:t>Meilleur</w:t>
            </w:r>
            <w:proofErr w:type="spellEnd"/>
            <w:r w:rsidRPr="007749BF">
              <w:t xml:space="preserve"> </w:t>
            </w:r>
            <w:proofErr w:type="spellStart"/>
            <w:r w:rsidRPr="007749BF">
              <w:t>d’Hongrie</w:t>
            </w:r>
            <w:proofErr w:type="spellEnd"/>
            <w:r w:rsidRPr="007749BF">
              <w:t xml:space="preserve">, </w:t>
            </w:r>
            <w:proofErr w:type="spellStart"/>
            <w:r w:rsidRPr="007749BF">
              <w:t>Ungarische</w:t>
            </w:r>
            <w:proofErr w:type="spellEnd"/>
            <w:r w:rsidRPr="007749BF">
              <w:t> </w:t>
            </w:r>
            <w:proofErr w:type="spellStart"/>
            <w:r w:rsidRPr="007749BF">
              <w:t>Beste</w:t>
            </w:r>
            <w:proofErr w:type="spellEnd"/>
            <w:r w:rsidRPr="007749BF">
              <w:t xml:space="preserve">, </w:t>
            </w:r>
            <w:proofErr w:type="spellStart"/>
            <w:r w:rsidRPr="007749BF">
              <w:t>Velkopavlovická</w:t>
            </w:r>
            <w:proofErr w:type="spellEnd"/>
            <w:r w:rsidRPr="007749BF">
              <w:t xml:space="preserve"> </w:t>
            </w:r>
          </w:p>
        </w:tc>
      </w:tr>
      <w:tr w:rsidR="007749BF" w:rsidRPr="00152F7F" w:rsidTr="00387A1E">
        <w:trPr>
          <w:cantSplit/>
        </w:trPr>
        <w:tc>
          <w:tcPr>
            <w:tcW w:w="2376" w:type="dxa"/>
            <w:tcBorders>
              <w:left w:val="single" w:sz="6" w:space="0" w:color="auto"/>
              <w:right w:val="single" w:sz="6" w:space="0" w:color="000000"/>
            </w:tcBorders>
          </w:tcPr>
          <w:p w:rsidR="007749BF" w:rsidRPr="007749BF" w:rsidRDefault="007749BF" w:rsidP="00387A1E">
            <w:pPr>
              <w:spacing w:before="60" w:after="60"/>
            </w:pPr>
            <w:r w:rsidRPr="007749BF">
              <w:t>Pineapple</w:t>
            </w:r>
          </w:p>
        </w:tc>
        <w:tc>
          <w:tcPr>
            <w:tcW w:w="6822" w:type="dxa"/>
            <w:tcBorders>
              <w:left w:val="single" w:sz="6" w:space="0" w:color="000000"/>
              <w:right w:val="single" w:sz="6" w:space="0" w:color="auto"/>
            </w:tcBorders>
          </w:tcPr>
          <w:p w:rsidR="007749BF" w:rsidRPr="007749BF" w:rsidRDefault="007749BF" w:rsidP="00387A1E">
            <w:pPr>
              <w:spacing w:before="60" w:after="60"/>
              <w:jc w:val="left"/>
              <w:rPr>
                <w:lang w:val="es-ES"/>
              </w:rPr>
            </w:pPr>
            <w:proofErr w:type="spellStart"/>
            <w:r w:rsidRPr="007749BF">
              <w:rPr>
                <w:lang w:val="es-ES"/>
              </w:rPr>
              <w:t>Abricot</w:t>
            </w:r>
            <w:proofErr w:type="spellEnd"/>
            <w:r w:rsidRPr="007749BF">
              <w:rPr>
                <w:lang w:val="es-ES"/>
              </w:rPr>
              <w:t xml:space="preserve"> </w:t>
            </w:r>
            <w:proofErr w:type="spellStart"/>
            <w:r w:rsidRPr="007749BF">
              <w:rPr>
                <w:lang w:val="es-ES"/>
              </w:rPr>
              <w:t>d’Ananas</w:t>
            </w:r>
            <w:proofErr w:type="spellEnd"/>
            <w:r w:rsidRPr="007749BF">
              <w:rPr>
                <w:lang w:val="es-ES"/>
              </w:rPr>
              <w:t xml:space="preserve">, </w:t>
            </w:r>
            <w:proofErr w:type="spellStart"/>
            <w:r w:rsidRPr="007749BF">
              <w:rPr>
                <w:lang w:val="es-ES"/>
              </w:rPr>
              <w:t>Ananas-Marille</w:t>
            </w:r>
            <w:proofErr w:type="spellEnd"/>
            <w:r w:rsidRPr="007749BF">
              <w:rPr>
                <w:lang w:val="es-ES"/>
              </w:rPr>
              <w:t xml:space="preserve">, </w:t>
            </w:r>
            <w:proofErr w:type="spellStart"/>
            <w:r w:rsidRPr="007749BF">
              <w:rPr>
                <w:lang w:val="es-ES"/>
              </w:rPr>
              <w:t>Ananasnyj</w:t>
            </w:r>
            <w:proofErr w:type="spellEnd"/>
          </w:p>
        </w:tc>
      </w:tr>
      <w:tr w:rsidR="007749BF" w:rsidRPr="007749BF" w:rsidTr="00387A1E">
        <w:trPr>
          <w:cantSplit/>
        </w:trPr>
        <w:tc>
          <w:tcPr>
            <w:tcW w:w="2376" w:type="dxa"/>
            <w:tcBorders>
              <w:left w:val="single" w:sz="6" w:space="0" w:color="auto"/>
              <w:right w:val="single" w:sz="6" w:space="0" w:color="000000"/>
            </w:tcBorders>
          </w:tcPr>
          <w:p w:rsidR="007749BF" w:rsidRPr="007749BF" w:rsidRDefault="007749BF" w:rsidP="00387A1E">
            <w:pPr>
              <w:spacing w:before="60" w:after="60"/>
            </w:pPr>
            <w:proofErr w:type="spellStart"/>
            <w:r w:rsidRPr="007749BF">
              <w:t>Proimo</w:t>
            </w:r>
            <w:proofErr w:type="spellEnd"/>
            <w:r w:rsidRPr="007749BF">
              <w:t xml:space="preserve"> </w:t>
            </w:r>
            <w:proofErr w:type="spellStart"/>
            <w:r w:rsidRPr="007749BF">
              <w:t>Tyrinthos</w:t>
            </w:r>
            <w:proofErr w:type="spellEnd"/>
          </w:p>
        </w:tc>
        <w:tc>
          <w:tcPr>
            <w:tcW w:w="6822" w:type="dxa"/>
            <w:tcBorders>
              <w:left w:val="single" w:sz="6" w:space="0" w:color="000000"/>
              <w:right w:val="single" w:sz="6" w:space="0" w:color="auto"/>
            </w:tcBorders>
          </w:tcPr>
          <w:p w:rsidR="007749BF" w:rsidRPr="007749BF" w:rsidRDefault="007749BF" w:rsidP="00387A1E">
            <w:pPr>
              <w:spacing w:before="60" w:after="60"/>
              <w:jc w:val="left"/>
            </w:pPr>
            <w:proofErr w:type="spellStart"/>
            <w:r w:rsidRPr="007749BF">
              <w:t>Précoce</w:t>
            </w:r>
            <w:proofErr w:type="spellEnd"/>
            <w:r w:rsidRPr="007749BF">
              <w:t xml:space="preserve"> de </w:t>
            </w:r>
            <w:proofErr w:type="spellStart"/>
            <w:r w:rsidRPr="007749BF">
              <w:t>Tyrinthe</w:t>
            </w:r>
            <w:proofErr w:type="spellEnd"/>
          </w:p>
        </w:tc>
      </w:tr>
      <w:tr w:rsidR="007749BF" w:rsidRPr="007749BF" w:rsidTr="00387A1E">
        <w:trPr>
          <w:cantSplit/>
        </w:trPr>
        <w:tc>
          <w:tcPr>
            <w:tcW w:w="2376" w:type="dxa"/>
            <w:tcBorders>
              <w:left w:val="single" w:sz="6" w:space="0" w:color="auto"/>
              <w:right w:val="single" w:sz="6" w:space="0" w:color="000000"/>
            </w:tcBorders>
          </w:tcPr>
          <w:p w:rsidR="007749BF" w:rsidRPr="007749BF" w:rsidRDefault="007749BF" w:rsidP="00387A1E">
            <w:pPr>
              <w:spacing w:before="60" w:after="60"/>
            </w:pPr>
            <w:proofErr w:type="spellStart"/>
            <w:r w:rsidRPr="007749BF">
              <w:t>Rutbhart</w:t>
            </w:r>
            <w:proofErr w:type="spellEnd"/>
          </w:p>
        </w:tc>
        <w:tc>
          <w:tcPr>
            <w:tcW w:w="6822" w:type="dxa"/>
            <w:tcBorders>
              <w:left w:val="single" w:sz="6" w:space="0" w:color="000000"/>
              <w:right w:val="single" w:sz="6" w:space="0" w:color="auto"/>
            </w:tcBorders>
          </w:tcPr>
          <w:p w:rsidR="007749BF" w:rsidRPr="007749BF" w:rsidRDefault="007749BF" w:rsidP="00387A1E">
            <w:pPr>
              <w:spacing w:before="60" w:after="60"/>
              <w:jc w:val="left"/>
            </w:pPr>
            <w:r w:rsidRPr="007749BF">
              <w:t>Early Blush</w:t>
            </w:r>
          </w:p>
        </w:tc>
      </w:tr>
      <w:tr w:rsidR="007749BF" w:rsidRPr="007749BF" w:rsidTr="00387A1E">
        <w:trPr>
          <w:cantSplit/>
        </w:trPr>
        <w:tc>
          <w:tcPr>
            <w:tcW w:w="2376" w:type="dxa"/>
            <w:tcBorders>
              <w:left w:val="single" w:sz="6" w:space="0" w:color="auto"/>
              <w:right w:val="single" w:sz="6" w:space="0" w:color="000000"/>
            </w:tcBorders>
          </w:tcPr>
          <w:p w:rsidR="007749BF" w:rsidRPr="007749BF" w:rsidRDefault="007749BF" w:rsidP="00387A1E">
            <w:pPr>
              <w:spacing w:before="60" w:after="60"/>
            </w:pPr>
            <w:proofErr w:type="spellStart"/>
            <w:r w:rsidRPr="007749BF">
              <w:t>Sateni</w:t>
            </w:r>
            <w:proofErr w:type="spellEnd"/>
            <w:r w:rsidRPr="007749BF">
              <w:t xml:space="preserve"> </w:t>
            </w:r>
            <w:proofErr w:type="spellStart"/>
            <w:r w:rsidRPr="007749BF">
              <w:t>Karmir</w:t>
            </w:r>
            <w:proofErr w:type="spellEnd"/>
          </w:p>
        </w:tc>
        <w:tc>
          <w:tcPr>
            <w:tcW w:w="6822" w:type="dxa"/>
            <w:tcBorders>
              <w:left w:val="single" w:sz="6" w:space="0" w:color="000000"/>
              <w:right w:val="single" w:sz="6" w:space="0" w:color="auto"/>
            </w:tcBorders>
          </w:tcPr>
          <w:p w:rsidR="007749BF" w:rsidRPr="007749BF" w:rsidRDefault="007749BF" w:rsidP="00387A1E">
            <w:pPr>
              <w:spacing w:before="60" w:after="60"/>
              <w:jc w:val="left"/>
            </w:pPr>
            <w:proofErr w:type="spellStart"/>
            <w:r w:rsidRPr="007749BF">
              <w:t>Tabarza</w:t>
            </w:r>
            <w:proofErr w:type="spellEnd"/>
          </w:p>
        </w:tc>
      </w:tr>
      <w:tr w:rsidR="007749BF" w:rsidRPr="007749BF" w:rsidTr="00387A1E">
        <w:trPr>
          <w:cantSplit/>
        </w:trPr>
        <w:tc>
          <w:tcPr>
            <w:tcW w:w="2376" w:type="dxa"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7749BF" w:rsidRPr="007749BF" w:rsidRDefault="007749BF" w:rsidP="00387A1E">
            <w:pPr>
              <w:spacing w:before="60" w:after="60"/>
            </w:pPr>
            <w:proofErr w:type="spellStart"/>
            <w:r w:rsidRPr="007749BF">
              <w:t>Yerevani</w:t>
            </w:r>
            <w:proofErr w:type="spellEnd"/>
          </w:p>
        </w:tc>
        <w:tc>
          <w:tcPr>
            <w:tcW w:w="6822" w:type="dxa"/>
            <w:tcBorders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7749BF" w:rsidRPr="007749BF" w:rsidRDefault="007749BF" w:rsidP="00387A1E">
            <w:pPr>
              <w:spacing w:before="60" w:after="60"/>
              <w:jc w:val="left"/>
            </w:pPr>
            <w:proofErr w:type="spellStart"/>
            <w:r w:rsidRPr="007749BF">
              <w:t>Shalakh</w:t>
            </w:r>
            <w:proofErr w:type="spellEnd"/>
          </w:p>
        </w:tc>
      </w:tr>
    </w:tbl>
    <w:p w:rsidR="007749BF" w:rsidRDefault="007749BF" w:rsidP="00AB530F">
      <w:pPr>
        <w:rPr>
          <w:snapToGrid w:val="0"/>
        </w:rPr>
      </w:pPr>
    </w:p>
    <w:p w:rsidR="000961D2" w:rsidRDefault="000961D2" w:rsidP="00AB530F">
      <w:pPr>
        <w:rPr>
          <w:snapToGrid w:val="0"/>
        </w:rPr>
      </w:pPr>
    </w:p>
    <w:p w:rsidR="000961D2" w:rsidRDefault="000961D2" w:rsidP="000961D2">
      <w:pPr>
        <w:pStyle w:val="Heading2"/>
        <w:rPr>
          <w:snapToGrid w:val="0"/>
        </w:rPr>
      </w:pPr>
      <w:r>
        <w:rPr>
          <w:snapToGrid w:val="0"/>
        </w:rPr>
        <w:t>Proposed Revision of the Example Varieties in Chapter 10 “Technical Questionnaire”, Section 5</w:t>
      </w:r>
    </w:p>
    <w:p w:rsidR="000961D2" w:rsidRPr="000961D2" w:rsidRDefault="000961D2" w:rsidP="000961D2"/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88"/>
        <w:gridCol w:w="3040"/>
        <w:gridCol w:w="2127"/>
        <w:gridCol w:w="3056"/>
        <w:gridCol w:w="710"/>
      </w:tblGrid>
      <w:tr w:rsidR="000961D2" w:rsidRPr="001C1328" w:rsidTr="007749BF">
        <w:trPr>
          <w:cantSplit/>
          <w:tblHeader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D2" w:rsidRPr="001C1328" w:rsidRDefault="000961D2" w:rsidP="000961D2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 w:val="18"/>
                <w:szCs w:val="18"/>
              </w:rPr>
            </w:pPr>
          </w:p>
          <w:p w:rsidR="000961D2" w:rsidRPr="001C1328" w:rsidRDefault="000961D2" w:rsidP="000961D2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 w:val="18"/>
                <w:szCs w:val="18"/>
              </w:rPr>
            </w:pPr>
            <w:r w:rsidRPr="001C1328">
              <w:rPr>
                <w:rFonts w:cs="Arial"/>
                <w:sz w:val="18"/>
                <w:szCs w:val="18"/>
              </w:rPr>
              <w:t>TECHNICAL QUESTIONNAIRE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61D2" w:rsidRPr="001C1328" w:rsidRDefault="000961D2" w:rsidP="000961D2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 w:val="18"/>
                <w:szCs w:val="18"/>
              </w:rPr>
            </w:pPr>
          </w:p>
          <w:p w:rsidR="000961D2" w:rsidRPr="001C1328" w:rsidRDefault="000961D2" w:rsidP="000961D2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 w:val="18"/>
                <w:szCs w:val="18"/>
              </w:rPr>
            </w:pPr>
            <w:r w:rsidRPr="001C1328">
              <w:rPr>
                <w:rFonts w:cs="Arial"/>
                <w:sz w:val="18"/>
                <w:szCs w:val="18"/>
              </w:rPr>
              <w:t>Page (x) of {y}</w:t>
            </w:r>
          </w:p>
        </w:tc>
        <w:tc>
          <w:tcPr>
            <w:tcW w:w="3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961D2" w:rsidRPr="001C1328" w:rsidRDefault="000961D2" w:rsidP="000961D2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 w:val="18"/>
                <w:szCs w:val="18"/>
              </w:rPr>
            </w:pPr>
          </w:p>
          <w:p w:rsidR="000961D2" w:rsidRPr="001C1328" w:rsidRDefault="000961D2" w:rsidP="000961D2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 w:val="18"/>
                <w:szCs w:val="18"/>
              </w:rPr>
            </w:pPr>
            <w:r w:rsidRPr="001C1328">
              <w:rPr>
                <w:rFonts w:cs="Arial"/>
                <w:sz w:val="18"/>
                <w:szCs w:val="18"/>
              </w:rPr>
              <w:t>Reference Number:</w:t>
            </w:r>
          </w:p>
        </w:tc>
      </w:tr>
      <w:tr w:rsidR="000961D2" w:rsidRPr="001C1328" w:rsidTr="007749BF">
        <w:trPr>
          <w:cantSplit/>
          <w:tblHeader/>
        </w:trPr>
        <w:tc>
          <w:tcPr>
            <w:tcW w:w="3828" w:type="dxa"/>
            <w:gridSpan w:val="2"/>
            <w:shd w:val="clear" w:color="auto" w:fill="FFFFFF"/>
          </w:tcPr>
          <w:p w:rsidR="000961D2" w:rsidRPr="001C1328" w:rsidRDefault="000961D2" w:rsidP="000961D2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/>
          </w:tcPr>
          <w:p w:rsidR="000961D2" w:rsidRPr="001C1328" w:rsidRDefault="000961D2" w:rsidP="000961D2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66" w:type="dxa"/>
            <w:gridSpan w:val="2"/>
            <w:shd w:val="clear" w:color="auto" w:fill="FFFFFF"/>
          </w:tcPr>
          <w:p w:rsidR="000961D2" w:rsidRPr="001C1328" w:rsidRDefault="000961D2" w:rsidP="000961D2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 w:val="18"/>
                <w:szCs w:val="18"/>
              </w:rPr>
            </w:pPr>
          </w:p>
        </w:tc>
      </w:tr>
      <w:tr w:rsidR="000961D2" w:rsidRPr="001C1328" w:rsidTr="007749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721" w:type="dxa"/>
            <w:gridSpan w:val="5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961D2" w:rsidRPr="001C1328" w:rsidRDefault="000961D2" w:rsidP="000961D2">
            <w:pPr>
              <w:keepNext/>
              <w:tabs>
                <w:tab w:val="left" w:pos="539"/>
                <w:tab w:val="left" w:pos="1106"/>
                <w:tab w:val="left" w:pos="2976"/>
                <w:tab w:val="left" w:pos="5856"/>
                <w:tab w:val="left" w:pos="7296"/>
                <w:tab w:val="left" w:pos="7910"/>
              </w:tabs>
              <w:ind w:left="113" w:right="255"/>
              <w:rPr>
                <w:rFonts w:cs="Arial"/>
                <w:sz w:val="18"/>
                <w:szCs w:val="18"/>
              </w:rPr>
            </w:pPr>
            <w:r w:rsidRPr="001C1328">
              <w:rPr>
                <w:rFonts w:cs="Arial"/>
                <w:sz w:val="18"/>
                <w:szCs w:val="18"/>
              </w:rPr>
              <w:br w:type="page"/>
            </w:r>
            <w:r w:rsidRPr="001C1328">
              <w:rPr>
                <w:rFonts w:cs="Arial"/>
                <w:sz w:val="18"/>
                <w:szCs w:val="18"/>
              </w:rPr>
              <w:br w:type="page"/>
            </w:r>
          </w:p>
          <w:p w:rsidR="000961D2" w:rsidRPr="001C1328" w:rsidRDefault="000961D2" w:rsidP="000961D2">
            <w:pPr>
              <w:keepNext/>
              <w:keepLines/>
              <w:tabs>
                <w:tab w:val="left" w:pos="681"/>
                <w:tab w:val="left" w:pos="1248"/>
              </w:tabs>
              <w:ind w:left="113" w:right="113"/>
              <w:rPr>
                <w:rFonts w:cs="Arial"/>
                <w:sz w:val="18"/>
                <w:szCs w:val="18"/>
              </w:rPr>
            </w:pPr>
            <w:r w:rsidRPr="001C1328">
              <w:rPr>
                <w:rFonts w:cs="Arial"/>
                <w:sz w:val="18"/>
                <w:szCs w:val="18"/>
              </w:rPr>
              <w:t>5.</w:t>
            </w:r>
            <w:r w:rsidRPr="001C1328">
              <w:rPr>
                <w:rFonts w:cs="Arial"/>
                <w:sz w:val="18"/>
                <w:szCs w:val="18"/>
              </w:rPr>
              <w:tab/>
              <w:t>Characteristics of the variety to be indicated (the number in brackets refers to the corresponding characteristic in Test Guidelines</w:t>
            </w:r>
            <w:proofErr w:type="gramStart"/>
            <w:r w:rsidRPr="001C1328">
              <w:rPr>
                <w:rFonts w:cs="Arial"/>
                <w:sz w:val="18"/>
                <w:szCs w:val="18"/>
              </w:rPr>
              <w:t>;  please</w:t>
            </w:r>
            <w:proofErr w:type="gramEnd"/>
            <w:r w:rsidRPr="001C1328">
              <w:rPr>
                <w:rFonts w:cs="Arial"/>
                <w:sz w:val="18"/>
                <w:szCs w:val="18"/>
              </w:rPr>
              <w:t xml:space="preserve"> mark the note which best corresponds).</w:t>
            </w:r>
          </w:p>
          <w:p w:rsidR="000961D2" w:rsidRPr="001C1328" w:rsidRDefault="000961D2" w:rsidP="000961D2">
            <w:pPr>
              <w:keepNext/>
              <w:keepLines/>
              <w:tabs>
                <w:tab w:val="left" w:pos="681"/>
                <w:tab w:val="left" w:pos="1248"/>
              </w:tabs>
              <w:ind w:left="113" w:right="113"/>
              <w:rPr>
                <w:rFonts w:cs="Arial"/>
                <w:sz w:val="18"/>
                <w:szCs w:val="18"/>
              </w:rPr>
            </w:pPr>
          </w:p>
        </w:tc>
      </w:tr>
      <w:tr w:rsidR="000961D2" w:rsidRPr="001C1328" w:rsidTr="007749BF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0961D2" w:rsidRPr="001C1328" w:rsidRDefault="000961D2" w:rsidP="000961D2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5" w:color="auto" w:fill="FFFFFF"/>
          </w:tcPr>
          <w:p w:rsidR="000961D2" w:rsidRPr="001C1328" w:rsidRDefault="000961D2" w:rsidP="000961D2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C1328">
              <w:rPr>
                <w:rFonts w:ascii="Arial" w:hAnsi="Arial" w:cs="Arial"/>
                <w:sz w:val="16"/>
                <w:szCs w:val="16"/>
              </w:rPr>
              <w:t>Characteristics</w:t>
            </w:r>
          </w:p>
        </w:tc>
        <w:tc>
          <w:tcPr>
            <w:tcW w:w="3056" w:type="dxa"/>
            <w:tcBorders>
              <w:top w:val="single" w:sz="6" w:space="0" w:color="auto"/>
              <w:bottom w:val="single" w:sz="6" w:space="0" w:color="auto"/>
            </w:tcBorders>
            <w:shd w:val="pct5" w:color="auto" w:fill="FFFFFF"/>
          </w:tcPr>
          <w:p w:rsidR="000961D2" w:rsidRPr="001C1328" w:rsidRDefault="000961D2" w:rsidP="000961D2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C1328">
              <w:rPr>
                <w:rFonts w:ascii="Arial" w:hAnsi="Arial"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0961D2" w:rsidRPr="001C1328" w:rsidRDefault="000961D2" w:rsidP="000961D2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C1328">
              <w:rPr>
                <w:rFonts w:ascii="Arial" w:hAnsi="Arial" w:cs="Arial"/>
                <w:sz w:val="16"/>
                <w:szCs w:val="16"/>
              </w:rPr>
              <w:t>Note</w:t>
            </w:r>
          </w:p>
        </w:tc>
      </w:tr>
      <w:tr w:rsidR="000961D2" w:rsidRPr="001C1328" w:rsidTr="007749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961D2" w:rsidRPr="001C1328" w:rsidRDefault="000961D2" w:rsidP="000961D2">
            <w:pPr>
              <w:pStyle w:val="Normalt"/>
              <w:keepNext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1328">
              <w:rPr>
                <w:rFonts w:ascii="Arial" w:hAnsi="Arial" w:cs="Arial"/>
                <w:b/>
                <w:sz w:val="16"/>
                <w:szCs w:val="16"/>
              </w:rPr>
              <w:t>5.1</w:t>
            </w:r>
            <w:r w:rsidRPr="001C1328">
              <w:rPr>
                <w:rFonts w:ascii="Arial" w:hAnsi="Arial" w:cs="Arial"/>
                <w:b/>
                <w:sz w:val="16"/>
                <w:szCs w:val="16"/>
              </w:rPr>
              <w:br/>
              <w:t>(28)</w:t>
            </w:r>
          </w:p>
        </w:tc>
        <w:tc>
          <w:tcPr>
            <w:tcW w:w="5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1D2" w:rsidRPr="001C1328" w:rsidRDefault="000961D2" w:rsidP="000961D2">
            <w:pPr>
              <w:pStyle w:val="Normaltb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1C1328">
              <w:rPr>
                <w:rFonts w:ascii="Arial" w:hAnsi="Arial" w:cs="Arial"/>
                <w:sz w:val="16"/>
                <w:szCs w:val="16"/>
              </w:rPr>
              <w:t>Fruit: size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961D2" w:rsidRPr="001C1328" w:rsidRDefault="000961D2" w:rsidP="000961D2">
            <w:pPr>
              <w:pStyle w:val="Normaltb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</w:tcBorders>
          </w:tcPr>
          <w:p w:rsidR="000961D2" w:rsidRPr="001C1328" w:rsidRDefault="000961D2" w:rsidP="000961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C1328" w:rsidRPr="001C1328" w:rsidTr="007749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1328" w:rsidRPr="001C1328" w:rsidRDefault="001C1328" w:rsidP="000961D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328" w:rsidRPr="001C1328" w:rsidRDefault="001C1328" w:rsidP="000961D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1C1328">
              <w:rPr>
                <w:rFonts w:ascii="Arial" w:hAnsi="Arial" w:cs="Arial"/>
                <w:sz w:val="16"/>
                <w:szCs w:val="16"/>
              </w:rPr>
              <w:t>very small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C1328" w:rsidRPr="00010F5A" w:rsidRDefault="001C1328" w:rsidP="00387A1E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Haggith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Menace, </w:t>
            </w: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Supergold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Zard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nil"/>
            </w:tcBorders>
          </w:tcPr>
          <w:p w:rsidR="001C1328" w:rsidRPr="001C1328" w:rsidRDefault="001C1328" w:rsidP="000961D2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328">
              <w:rPr>
                <w:rFonts w:ascii="Arial" w:hAnsi="Arial" w:cs="Arial"/>
                <w:sz w:val="16"/>
                <w:szCs w:val="16"/>
              </w:rPr>
              <w:t>1[  ]</w:t>
            </w:r>
          </w:p>
        </w:tc>
      </w:tr>
      <w:tr w:rsidR="001C1328" w:rsidRPr="001C1328" w:rsidTr="007749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1328" w:rsidRPr="001C1328" w:rsidRDefault="001C1328" w:rsidP="000961D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328" w:rsidRPr="001C1328" w:rsidRDefault="001C1328" w:rsidP="000961D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1C1328">
              <w:rPr>
                <w:rFonts w:ascii="Arial" w:hAnsi="Arial" w:cs="Arial"/>
                <w:sz w:val="16"/>
                <w:szCs w:val="16"/>
              </w:rPr>
              <w:t>small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C1328" w:rsidRPr="00010F5A" w:rsidRDefault="001C1328" w:rsidP="00387A1E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Borsi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rózsa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Hâtif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 xml:space="preserve"> Colomer, </w:t>
            </w: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Ladisun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 xml:space="preserve">, Patriarca Temprano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</w:tcBorders>
          </w:tcPr>
          <w:p w:rsidR="001C1328" w:rsidRPr="001C1328" w:rsidRDefault="001C1328" w:rsidP="000961D2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328">
              <w:rPr>
                <w:rFonts w:ascii="Arial" w:hAnsi="Arial" w:cs="Arial"/>
                <w:sz w:val="16"/>
                <w:szCs w:val="16"/>
              </w:rPr>
              <w:t>3[  ]</w:t>
            </w:r>
          </w:p>
        </w:tc>
      </w:tr>
      <w:tr w:rsidR="001C1328" w:rsidRPr="001C1328" w:rsidTr="007749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1328" w:rsidRPr="001C1328" w:rsidRDefault="001C1328" w:rsidP="000961D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328" w:rsidRPr="001C1328" w:rsidRDefault="001C1328" w:rsidP="000961D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1C1328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C1328" w:rsidRPr="00010F5A" w:rsidRDefault="001C1328" w:rsidP="00387A1E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Cafona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Canino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Harcot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Paz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</w:tcBorders>
          </w:tcPr>
          <w:p w:rsidR="001C1328" w:rsidRPr="001C1328" w:rsidRDefault="001C1328" w:rsidP="000961D2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328">
              <w:rPr>
                <w:rFonts w:ascii="Arial" w:hAnsi="Arial" w:cs="Arial"/>
                <w:sz w:val="16"/>
                <w:szCs w:val="16"/>
              </w:rPr>
              <w:t>5[  ]</w:t>
            </w:r>
          </w:p>
        </w:tc>
      </w:tr>
      <w:tr w:rsidR="001C1328" w:rsidRPr="001C1328" w:rsidTr="007749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1328" w:rsidRPr="001C1328" w:rsidRDefault="001C1328" w:rsidP="000961D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328" w:rsidRPr="001C1328" w:rsidRDefault="001C1328" w:rsidP="000961D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1C1328">
              <w:rPr>
                <w:rFonts w:ascii="Arial" w:hAnsi="Arial" w:cs="Arial"/>
                <w:sz w:val="16"/>
                <w:szCs w:val="16"/>
              </w:rPr>
              <w:t>large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C1328" w:rsidRPr="00010F5A" w:rsidRDefault="001C1328" w:rsidP="00387A1E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Ceglédi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bíbor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Moniquí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>, Portici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</w:tcBorders>
          </w:tcPr>
          <w:p w:rsidR="001C1328" w:rsidRPr="001C1328" w:rsidRDefault="001C1328" w:rsidP="000961D2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328">
              <w:rPr>
                <w:rFonts w:ascii="Arial" w:hAnsi="Arial" w:cs="Arial"/>
                <w:sz w:val="16"/>
                <w:szCs w:val="16"/>
              </w:rPr>
              <w:t>7[  ]</w:t>
            </w:r>
          </w:p>
        </w:tc>
      </w:tr>
      <w:tr w:rsidR="001C1328" w:rsidRPr="001C1328" w:rsidTr="007749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1328" w:rsidRPr="001C1328" w:rsidRDefault="001C1328" w:rsidP="000961D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328" w:rsidRPr="001C1328" w:rsidRDefault="001C1328" w:rsidP="000961D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1C1328">
              <w:rPr>
                <w:rFonts w:ascii="Arial" w:hAnsi="Arial" w:cs="Arial"/>
                <w:sz w:val="16"/>
                <w:szCs w:val="16"/>
              </w:rPr>
              <w:t>very large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C1328" w:rsidRPr="001C1328" w:rsidRDefault="001C1328" w:rsidP="00387A1E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C132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Ambiance</w:t>
            </w:r>
            <w:r w:rsidRPr="001C132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C1328">
              <w:rPr>
                <w:rFonts w:ascii="Arial" w:hAnsi="Arial" w:cs="Arial"/>
                <w:sz w:val="16"/>
                <w:szCs w:val="16"/>
              </w:rPr>
              <w:t>Ceglédi</w:t>
            </w:r>
            <w:proofErr w:type="spellEnd"/>
            <w:r w:rsidRPr="001C132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C1328">
              <w:rPr>
                <w:rFonts w:ascii="Arial" w:hAnsi="Arial" w:cs="Arial"/>
                <w:sz w:val="16"/>
                <w:szCs w:val="16"/>
              </w:rPr>
              <w:t>óriás</w:t>
            </w:r>
            <w:proofErr w:type="spellEnd"/>
            <w:r w:rsidRPr="001C132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C1328">
              <w:rPr>
                <w:rFonts w:ascii="Arial" w:hAnsi="Arial" w:cs="Arial"/>
                <w:sz w:val="16"/>
                <w:szCs w:val="16"/>
              </w:rPr>
              <w:t>Hargrand</w:t>
            </w:r>
            <w:proofErr w:type="spellEnd"/>
            <w:r w:rsidRPr="001C132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C1328">
              <w:rPr>
                <w:rFonts w:ascii="Arial" w:hAnsi="Arial" w:cs="Arial"/>
                <w:sz w:val="16"/>
                <w:szCs w:val="16"/>
              </w:rPr>
              <w:t>Palsteyn</w:t>
            </w:r>
            <w:proofErr w:type="spellEnd"/>
            <w:r w:rsidRPr="001C132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C1328">
              <w:rPr>
                <w:rFonts w:ascii="Arial" w:hAnsi="Arial" w:cs="Arial"/>
                <w:sz w:val="16"/>
                <w:szCs w:val="16"/>
              </w:rPr>
              <w:t>Pisana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nil"/>
            </w:tcBorders>
          </w:tcPr>
          <w:p w:rsidR="001C1328" w:rsidRPr="001C1328" w:rsidRDefault="001C1328" w:rsidP="000961D2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328">
              <w:rPr>
                <w:rFonts w:ascii="Arial" w:hAnsi="Arial" w:cs="Arial"/>
                <w:sz w:val="16"/>
                <w:szCs w:val="16"/>
              </w:rPr>
              <w:t>9[  ]</w:t>
            </w:r>
          </w:p>
        </w:tc>
      </w:tr>
      <w:tr w:rsidR="000961D2" w:rsidRPr="001C1328" w:rsidTr="007749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961D2" w:rsidRPr="001C1328" w:rsidRDefault="000961D2" w:rsidP="000961D2">
            <w:pPr>
              <w:pStyle w:val="Normaltb"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328">
              <w:rPr>
                <w:rFonts w:ascii="Arial" w:hAnsi="Arial" w:cs="Arial"/>
                <w:sz w:val="16"/>
                <w:szCs w:val="16"/>
              </w:rPr>
              <w:t>5.2</w:t>
            </w:r>
            <w:r w:rsidRPr="001C1328">
              <w:rPr>
                <w:rFonts w:ascii="Arial" w:hAnsi="Arial" w:cs="Arial"/>
                <w:sz w:val="16"/>
                <w:szCs w:val="16"/>
              </w:rPr>
              <w:br/>
              <w:t>(44)</w:t>
            </w:r>
          </w:p>
        </w:tc>
        <w:tc>
          <w:tcPr>
            <w:tcW w:w="5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1D2" w:rsidRPr="001C1328" w:rsidRDefault="000961D2" w:rsidP="000961D2">
            <w:pPr>
              <w:pStyle w:val="Normaltb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1C1328">
              <w:rPr>
                <w:rFonts w:ascii="Arial" w:hAnsi="Arial" w:cs="Arial"/>
                <w:sz w:val="16"/>
                <w:szCs w:val="16"/>
              </w:rPr>
              <w:t>Fruit: ground color of skin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961D2" w:rsidRPr="001C1328" w:rsidRDefault="000961D2" w:rsidP="000961D2">
            <w:pPr>
              <w:pStyle w:val="Normaltb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</w:tcBorders>
          </w:tcPr>
          <w:p w:rsidR="000961D2" w:rsidRPr="001C1328" w:rsidRDefault="000961D2" w:rsidP="000961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C1328" w:rsidRPr="001C1328" w:rsidTr="007749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1328" w:rsidRPr="001C1328" w:rsidRDefault="001C1328" w:rsidP="000961D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328" w:rsidRPr="001C1328" w:rsidRDefault="001C1328" w:rsidP="000961D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1C1328">
              <w:rPr>
                <w:rFonts w:ascii="Arial" w:hAnsi="Arial" w:cs="Arial"/>
                <w:sz w:val="16"/>
                <w:szCs w:val="16"/>
              </w:rPr>
              <w:t>not visible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C1328" w:rsidRPr="00010F5A" w:rsidRDefault="001C1328" w:rsidP="00387A1E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A3759, A3844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</w:tcBorders>
          </w:tcPr>
          <w:p w:rsidR="001C1328" w:rsidRPr="001C1328" w:rsidRDefault="001C1328" w:rsidP="000961D2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328">
              <w:rPr>
                <w:rFonts w:ascii="Arial" w:hAnsi="Arial" w:cs="Arial"/>
                <w:sz w:val="16"/>
                <w:szCs w:val="16"/>
              </w:rPr>
              <w:t>1[  ]</w:t>
            </w:r>
          </w:p>
        </w:tc>
      </w:tr>
      <w:tr w:rsidR="001C1328" w:rsidRPr="001C1328" w:rsidTr="007749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1328" w:rsidRPr="001C1328" w:rsidRDefault="001C1328" w:rsidP="000961D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328" w:rsidRPr="001C1328" w:rsidRDefault="001C1328" w:rsidP="000961D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1C1328">
              <w:rPr>
                <w:rFonts w:ascii="Arial" w:hAnsi="Arial" w:cs="Arial"/>
                <w:sz w:val="16"/>
                <w:szCs w:val="16"/>
              </w:rPr>
              <w:t>white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C1328" w:rsidRPr="00010F5A" w:rsidRDefault="001C1328" w:rsidP="00387A1E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 xml:space="preserve">San Nicola,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Shirazskij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belyj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nil"/>
            </w:tcBorders>
          </w:tcPr>
          <w:p w:rsidR="001C1328" w:rsidRPr="001C1328" w:rsidRDefault="001C1328" w:rsidP="000961D2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328">
              <w:rPr>
                <w:rFonts w:ascii="Arial" w:hAnsi="Arial" w:cs="Arial"/>
                <w:sz w:val="16"/>
                <w:szCs w:val="16"/>
              </w:rPr>
              <w:t>2[  ]</w:t>
            </w:r>
          </w:p>
        </w:tc>
      </w:tr>
      <w:tr w:rsidR="001C1328" w:rsidRPr="001C1328" w:rsidTr="007749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1328" w:rsidRPr="001C1328" w:rsidRDefault="001C1328" w:rsidP="000961D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328" w:rsidRPr="001C1328" w:rsidRDefault="001C1328" w:rsidP="000961D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1C1328">
              <w:rPr>
                <w:rFonts w:ascii="Arial" w:hAnsi="Arial" w:cs="Arial"/>
                <w:sz w:val="16"/>
                <w:szCs w:val="16"/>
              </w:rPr>
              <w:t>yellowish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C1328" w:rsidRPr="00010F5A" w:rsidRDefault="001C1328" w:rsidP="00387A1E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CH"/>
              </w:rPr>
              <w:t xml:space="preserve">Piet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fr-CH"/>
              </w:rPr>
              <w:t>Cillié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fr-CH"/>
              </w:rPr>
              <w:t xml:space="preserve">, </w:t>
            </w: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Soldonné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fr-CH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fr-CH"/>
              </w:rPr>
              <w:t>Vitillo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fr-CH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fr-CH"/>
              </w:rPr>
              <w:t>Yerevani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nil"/>
            </w:tcBorders>
          </w:tcPr>
          <w:p w:rsidR="001C1328" w:rsidRPr="001C1328" w:rsidRDefault="001C1328" w:rsidP="000961D2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328">
              <w:rPr>
                <w:rFonts w:ascii="Arial" w:hAnsi="Arial" w:cs="Arial"/>
                <w:sz w:val="16"/>
                <w:szCs w:val="16"/>
              </w:rPr>
              <w:t>3[  ]</w:t>
            </w:r>
          </w:p>
        </w:tc>
      </w:tr>
      <w:tr w:rsidR="001C1328" w:rsidRPr="001C1328" w:rsidTr="007749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1328" w:rsidRPr="001C1328" w:rsidRDefault="001C1328" w:rsidP="000961D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328" w:rsidRPr="001C1328" w:rsidRDefault="001C1328" w:rsidP="000961D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1C1328">
              <w:rPr>
                <w:rFonts w:ascii="Arial" w:hAnsi="Arial" w:cs="Arial"/>
                <w:sz w:val="16"/>
                <w:szCs w:val="16"/>
              </w:rPr>
              <w:t>yellow green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C1328" w:rsidRPr="001C1328" w:rsidRDefault="001C1328" w:rsidP="00387A1E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C1328">
              <w:rPr>
                <w:rFonts w:ascii="Arial" w:hAnsi="Arial" w:cs="Arial"/>
                <w:sz w:val="16"/>
                <w:szCs w:val="16"/>
              </w:rPr>
              <w:t>Grüne</w:t>
            </w:r>
            <w:proofErr w:type="spellEnd"/>
            <w:r w:rsidRPr="001C132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C1328">
              <w:rPr>
                <w:rFonts w:ascii="Arial" w:hAnsi="Arial" w:cs="Arial"/>
                <w:sz w:val="16"/>
                <w:szCs w:val="16"/>
              </w:rPr>
              <w:t>Spätmarille</w:t>
            </w:r>
            <w:proofErr w:type="spellEnd"/>
            <w:r w:rsidRPr="001C132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C1328">
              <w:rPr>
                <w:rFonts w:ascii="Arial" w:hAnsi="Arial" w:cs="Arial"/>
                <w:sz w:val="16"/>
                <w:szCs w:val="16"/>
              </w:rPr>
              <w:t>Kaisi</w:t>
            </w:r>
            <w:proofErr w:type="spellEnd"/>
            <w:r w:rsidRPr="001C132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C1328">
              <w:rPr>
                <w:rFonts w:ascii="Arial" w:hAnsi="Arial" w:cs="Arial"/>
                <w:sz w:val="16"/>
                <w:szCs w:val="16"/>
              </w:rPr>
              <w:t>Ashtarak</w:t>
            </w:r>
            <w:proofErr w:type="spellEnd"/>
            <w:r w:rsidRPr="001C1328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C132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Roxy</w:t>
            </w:r>
            <w:r w:rsidRPr="001C132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C1328">
              <w:rPr>
                <w:rFonts w:ascii="Arial" w:hAnsi="Arial" w:cs="Arial"/>
                <w:sz w:val="16"/>
                <w:szCs w:val="16"/>
              </w:rPr>
              <w:t>Sateni</w:t>
            </w:r>
            <w:proofErr w:type="spellEnd"/>
            <w:r w:rsidRPr="001C1328">
              <w:rPr>
                <w:rFonts w:ascii="Arial" w:hAnsi="Arial" w:cs="Arial"/>
                <w:sz w:val="16"/>
                <w:szCs w:val="16"/>
              </w:rPr>
              <w:t> </w:t>
            </w:r>
            <w:proofErr w:type="spellStart"/>
            <w:r w:rsidRPr="001C1328">
              <w:rPr>
                <w:rFonts w:ascii="Arial" w:hAnsi="Arial" w:cs="Arial"/>
                <w:sz w:val="16"/>
                <w:szCs w:val="16"/>
              </w:rPr>
              <w:t>Karmir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nil"/>
            </w:tcBorders>
          </w:tcPr>
          <w:p w:rsidR="001C1328" w:rsidRPr="001C1328" w:rsidRDefault="001C1328" w:rsidP="000961D2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328">
              <w:rPr>
                <w:rFonts w:ascii="Arial" w:hAnsi="Arial" w:cs="Arial"/>
                <w:sz w:val="16"/>
                <w:szCs w:val="16"/>
              </w:rPr>
              <w:t>4[  ]</w:t>
            </w:r>
          </w:p>
        </w:tc>
      </w:tr>
      <w:tr w:rsidR="001C1328" w:rsidRPr="001C1328" w:rsidTr="007749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1328" w:rsidRPr="001C1328" w:rsidRDefault="001C1328" w:rsidP="000961D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328" w:rsidRPr="001C1328" w:rsidRDefault="001C1328" w:rsidP="000961D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1C1328">
              <w:rPr>
                <w:rFonts w:ascii="Arial" w:hAnsi="Arial" w:cs="Arial"/>
                <w:sz w:val="16"/>
                <w:szCs w:val="16"/>
              </w:rPr>
              <w:t>light orange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C1328" w:rsidRPr="00010F5A" w:rsidRDefault="001C1328" w:rsidP="001C1328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 xml:space="preserve">Canino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Hargrand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Goldcot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, Portici, Rouge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du Roussillon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Roxane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</w:tcBorders>
          </w:tcPr>
          <w:p w:rsidR="001C1328" w:rsidRPr="001C1328" w:rsidRDefault="001C1328" w:rsidP="000961D2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328">
              <w:rPr>
                <w:rFonts w:ascii="Arial" w:hAnsi="Arial" w:cs="Arial"/>
                <w:sz w:val="16"/>
                <w:szCs w:val="16"/>
              </w:rPr>
              <w:t>5[  ]</w:t>
            </w:r>
          </w:p>
        </w:tc>
      </w:tr>
      <w:tr w:rsidR="001C1328" w:rsidRPr="001C1328" w:rsidTr="007749BF">
        <w:tblPrEx>
          <w:tblCellMar>
            <w:left w:w="28" w:type="dxa"/>
            <w:right w:w="28" w:type="dxa"/>
          </w:tblCellMar>
        </w:tblPrEx>
        <w:trPr>
          <w:cantSplit/>
          <w:tblHeader/>
        </w:trPr>
        <w:tc>
          <w:tcPr>
            <w:tcW w:w="788" w:type="dxa"/>
            <w:tcBorders>
              <w:left w:val="single" w:sz="6" w:space="0" w:color="auto"/>
            </w:tcBorders>
          </w:tcPr>
          <w:p w:rsidR="001C1328" w:rsidRPr="001C1328" w:rsidRDefault="001C1328" w:rsidP="000961D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7" w:type="dxa"/>
            <w:gridSpan w:val="2"/>
          </w:tcPr>
          <w:p w:rsidR="001C1328" w:rsidRPr="001C1328" w:rsidRDefault="001C1328" w:rsidP="000961D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1C1328">
              <w:rPr>
                <w:rFonts w:ascii="Arial" w:hAnsi="Arial" w:cs="Arial"/>
                <w:sz w:val="16"/>
                <w:szCs w:val="16"/>
              </w:rPr>
              <w:t>medium orange</w:t>
            </w:r>
          </w:p>
        </w:tc>
        <w:tc>
          <w:tcPr>
            <w:tcW w:w="3056" w:type="dxa"/>
          </w:tcPr>
          <w:p w:rsidR="001C1328" w:rsidRPr="00010F5A" w:rsidRDefault="001C1328" w:rsidP="00387A1E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Calirose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 xml:space="preserve">, Hâtif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Colomer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Luizet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Pisana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Veecot</w:t>
            </w:r>
            <w:proofErr w:type="spellEnd"/>
          </w:p>
        </w:tc>
        <w:tc>
          <w:tcPr>
            <w:tcW w:w="710" w:type="dxa"/>
            <w:tcBorders>
              <w:right w:val="single" w:sz="6" w:space="0" w:color="auto"/>
            </w:tcBorders>
          </w:tcPr>
          <w:p w:rsidR="001C1328" w:rsidRPr="001C1328" w:rsidRDefault="001C1328" w:rsidP="000961D2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328">
              <w:rPr>
                <w:rFonts w:ascii="Arial" w:hAnsi="Arial" w:cs="Arial"/>
                <w:sz w:val="16"/>
                <w:szCs w:val="16"/>
              </w:rPr>
              <w:t>6[  ]</w:t>
            </w:r>
          </w:p>
        </w:tc>
      </w:tr>
      <w:tr w:rsidR="001C1328" w:rsidRPr="001C1328" w:rsidTr="007749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1328" w:rsidRPr="001C1328" w:rsidRDefault="001C1328" w:rsidP="000961D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328" w:rsidRPr="001C1328" w:rsidRDefault="001C1328" w:rsidP="000961D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1C1328">
              <w:rPr>
                <w:rFonts w:ascii="Arial" w:hAnsi="Arial" w:cs="Arial"/>
                <w:sz w:val="16"/>
                <w:szCs w:val="16"/>
              </w:rPr>
              <w:t>dark orange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C1328" w:rsidRPr="00010F5A" w:rsidRDefault="001C1328" w:rsidP="00387A1E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Bhart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Harcot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Harogem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</w:tcBorders>
          </w:tcPr>
          <w:p w:rsidR="001C1328" w:rsidRPr="001C1328" w:rsidRDefault="001C1328" w:rsidP="000961D2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328">
              <w:rPr>
                <w:rFonts w:ascii="Arial" w:hAnsi="Arial" w:cs="Arial"/>
                <w:sz w:val="16"/>
                <w:szCs w:val="16"/>
              </w:rPr>
              <w:t>7[  ]</w:t>
            </w:r>
          </w:p>
        </w:tc>
      </w:tr>
      <w:tr w:rsidR="000961D2" w:rsidRPr="001C1328" w:rsidTr="007749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961D2" w:rsidRPr="001C1328" w:rsidRDefault="000961D2" w:rsidP="000961D2">
            <w:pPr>
              <w:pStyle w:val="Normaltb"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328">
              <w:rPr>
                <w:rFonts w:ascii="Arial" w:hAnsi="Arial" w:cs="Arial"/>
                <w:sz w:val="16"/>
                <w:szCs w:val="16"/>
              </w:rPr>
              <w:t>5.3</w:t>
            </w:r>
            <w:r w:rsidRPr="001C1328">
              <w:rPr>
                <w:rFonts w:ascii="Arial" w:hAnsi="Arial" w:cs="Arial"/>
                <w:sz w:val="16"/>
                <w:szCs w:val="16"/>
              </w:rPr>
              <w:br/>
              <w:t>(45)</w:t>
            </w:r>
          </w:p>
        </w:tc>
        <w:tc>
          <w:tcPr>
            <w:tcW w:w="5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1D2" w:rsidRPr="001C1328" w:rsidRDefault="000961D2" w:rsidP="000961D2">
            <w:pPr>
              <w:pStyle w:val="Normaltb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1C1328">
              <w:rPr>
                <w:rFonts w:ascii="Arial" w:hAnsi="Arial" w:cs="Arial"/>
                <w:sz w:val="16"/>
                <w:szCs w:val="16"/>
              </w:rPr>
              <w:t xml:space="preserve">Fruit: relative area of over color 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961D2" w:rsidRPr="001C1328" w:rsidRDefault="000961D2" w:rsidP="000961D2">
            <w:pPr>
              <w:pStyle w:val="Normaltb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</w:tcBorders>
          </w:tcPr>
          <w:p w:rsidR="000961D2" w:rsidRPr="001C1328" w:rsidRDefault="000961D2" w:rsidP="000961D2">
            <w:pPr>
              <w:pStyle w:val="Normaltb"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328" w:rsidRPr="001C1328" w:rsidTr="007749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1328" w:rsidRPr="001C1328" w:rsidRDefault="001C1328" w:rsidP="000961D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328" w:rsidRPr="001C1328" w:rsidRDefault="001C1328" w:rsidP="000961D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1C1328">
              <w:rPr>
                <w:rFonts w:ascii="Arial" w:hAnsi="Arial" w:cs="Arial"/>
                <w:sz w:val="16"/>
                <w:szCs w:val="16"/>
              </w:rPr>
              <w:t>absent or very small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C1328" w:rsidRPr="00010F5A" w:rsidRDefault="001C1328" w:rsidP="00387A1E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Charisma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 xml:space="preserve">, Maria Matilde,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Moniquí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Yerevani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nil"/>
            </w:tcBorders>
          </w:tcPr>
          <w:p w:rsidR="001C1328" w:rsidRPr="001C1328" w:rsidRDefault="001C1328" w:rsidP="000961D2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328">
              <w:rPr>
                <w:rFonts w:ascii="Arial" w:hAnsi="Arial" w:cs="Arial"/>
                <w:sz w:val="16"/>
                <w:szCs w:val="16"/>
              </w:rPr>
              <w:t>1[  ]</w:t>
            </w:r>
          </w:p>
        </w:tc>
      </w:tr>
      <w:tr w:rsidR="001C1328" w:rsidRPr="001C1328" w:rsidTr="007749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1328" w:rsidRPr="001C1328" w:rsidRDefault="001C1328" w:rsidP="000961D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328" w:rsidRPr="001C1328" w:rsidRDefault="001C1328" w:rsidP="000961D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1C1328">
              <w:rPr>
                <w:rFonts w:ascii="Arial" w:hAnsi="Arial" w:cs="Arial"/>
                <w:sz w:val="16"/>
                <w:szCs w:val="16"/>
              </w:rPr>
              <w:t>small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C1328" w:rsidRPr="00010F5A" w:rsidRDefault="001C1328" w:rsidP="00387A1E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Cafona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 xml:space="preserve">, </w:t>
            </w:r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Cape Bebeco</w:t>
            </w:r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 xml:space="preserve">, Canino,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Goldrich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nil"/>
            </w:tcBorders>
          </w:tcPr>
          <w:p w:rsidR="001C1328" w:rsidRPr="001C1328" w:rsidRDefault="001C1328" w:rsidP="000961D2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328">
              <w:rPr>
                <w:rFonts w:ascii="Arial" w:hAnsi="Arial" w:cs="Arial"/>
                <w:sz w:val="16"/>
                <w:szCs w:val="16"/>
              </w:rPr>
              <w:t>3[  ]</w:t>
            </w:r>
          </w:p>
        </w:tc>
      </w:tr>
      <w:tr w:rsidR="001C1328" w:rsidRPr="001C1328" w:rsidTr="007749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1328" w:rsidRPr="001C1328" w:rsidRDefault="001C1328" w:rsidP="000961D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328" w:rsidRPr="001C1328" w:rsidRDefault="001C1328" w:rsidP="000961D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1C1328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C1328" w:rsidRPr="001C1328" w:rsidRDefault="001C1328" w:rsidP="00387A1E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C1328">
              <w:rPr>
                <w:rFonts w:ascii="Arial" w:hAnsi="Arial" w:cs="Arial"/>
                <w:sz w:val="16"/>
                <w:szCs w:val="16"/>
              </w:rPr>
              <w:t>Hâtif</w:t>
            </w:r>
            <w:proofErr w:type="spellEnd"/>
            <w:r w:rsidRPr="001C132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C1328">
              <w:rPr>
                <w:rFonts w:ascii="Arial" w:hAnsi="Arial" w:cs="Arial"/>
                <w:sz w:val="16"/>
                <w:szCs w:val="16"/>
              </w:rPr>
              <w:t>Colomer</w:t>
            </w:r>
            <w:proofErr w:type="spellEnd"/>
            <w:r w:rsidRPr="001C1328">
              <w:rPr>
                <w:rFonts w:ascii="Arial" w:hAnsi="Arial" w:cs="Arial"/>
                <w:sz w:val="16"/>
                <w:szCs w:val="16"/>
              </w:rPr>
              <w:t xml:space="preserve">, Magyar </w:t>
            </w:r>
            <w:proofErr w:type="spellStart"/>
            <w:r w:rsidRPr="001C1328">
              <w:rPr>
                <w:rFonts w:ascii="Arial" w:hAnsi="Arial" w:cs="Arial"/>
                <w:sz w:val="16"/>
                <w:szCs w:val="16"/>
              </w:rPr>
              <w:t>kajszi</w:t>
            </w:r>
            <w:proofErr w:type="spellEnd"/>
            <w:r w:rsidRPr="001C132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C1328">
              <w:rPr>
                <w:rFonts w:ascii="Arial" w:hAnsi="Arial" w:cs="Arial"/>
                <w:sz w:val="16"/>
                <w:szCs w:val="16"/>
              </w:rPr>
              <w:t>Palsteyn</w:t>
            </w:r>
            <w:proofErr w:type="spellEnd"/>
            <w:r w:rsidRPr="001C1328">
              <w:rPr>
                <w:rFonts w:ascii="Arial" w:hAnsi="Arial" w:cs="Arial"/>
                <w:sz w:val="16"/>
                <w:szCs w:val="16"/>
              </w:rPr>
              <w:t xml:space="preserve">, Portici, </w:t>
            </w:r>
            <w:r w:rsidRPr="001C132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Roxy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</w:tcBorders>
          </w:tcPr>
          <w:p w:rsidR="001C1328" w:rsidRPr="001C1328" w:rsidRDefault="001C1328" w:rsidP="000961D2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328">
              <w:rPr>
                <w:rFonts w:ascii="Arial" w:hAnsi="Arial" w:cs="Arial"/>
                <w:sz w:val="16"/>
                <w:szCs w:val="16"/>
              </w:rPr>
              <w:t>5[  ]</w:t>
            </w:r>
          </w:p>
        </w:tc>
      </w:tr>
      <w:tr w:rsidR="001C1328" w:rsidRPr="001C1328" w:rsidTr="007749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1328" w:rsidRPr="001C1328" w:rsidRDefault="001C1328" w:rsidP="000961D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328" w:rsidRPr="001C1328" w:rsidRDefault="001C1328" w:rsidP="000961D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1C1328">
              <w:rPr>
                <w:rFonts w:ascii="Arial" w:hAnsi="Arial" w:cs="Arial"/>
                <w:sz w:val="16"/>
                <w:szCs w:val="16"/>
              </w:rPr>
              <w:t>large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C1328" w:rsidRPr="00010F5A" w:rsidRDefault="001C1328" w:rsidP="00387A1E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 xml:space="preserve">Bergeron, Bhart, 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>Golden </w:t>
            </w:r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>Blush</w:t>
            </w:r>
            <w:r w:rsidRPr="00010F5A">
              <w:rPr>
                <w:rFonts w:ascii="Arial" w:hAnsi="Arial" w:cs="Arial"/>
                <w:sz w:val="16"/>
                <w:szCs w:val="16"/>
                <w:lang w:val="de-DE"/>
              </w:rPr>
              <w:t>, Pisana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</w:tcBorders>
          </w:tcPr>
          <w:p w:rsidR="001C1328" w:rsidRPr="001C1328" w:rsidRDefault="001C1328" w:rsidP="000961D2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328">
              <w:rPr>
                <w:rFonts w:ascii="Arial" w:hAnsi="Arial" w:cs="Arial"/>
                <w:sz w:val="16"/>
                <w:szCs w:val="16"/>
              </w:rPr>
              <w:t>7[  ]</w:t>
            </w:r>
          </w:p>
        </w:tc>
      </w:tr>
      <w:tr w:rsidR="001C1328" w:rsidRPr="001C1328" w:rsidTr="007749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88" w:type="dxa"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</w:tcPr>
          <w:p w:rsidR="001C1328" w:rsidRPr="001C1328" w:rsidRDefault="001C1328" w:rsidP="000961D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C1328" w:rsidRPr="001C1328" w:rsidRDefault="001C1328" w:rsidP="000961D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1C1328">
              <w:rPr>
                <w:rFonts w:ascii="Arial" w:hAnsi="Arial" w:cs="Arial"/>
                <w:sz w:val="16"/>
                <w:szCs w:val="16"/>
              </w:rPr>
              <w:t>very large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C1328" w:rsidRPr="00010F5A" w:rsidRDefault="001C1328" w:rsidP="00387A1E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10F5A">
              <w:rPr>
                <w:rFonts w:ascii="Arial" w:hAnsi="Arial" w:cs="Arial"/>
                <w:sz w:val="16"/>
                <w:szCs w:val="16"/>
              </w:rPr>
              <w:t>A3759, A3844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</w:tcBorders>
          </w:tcPr>
          <w:p w:rsidR="001C1328" w:rsidRPr="001C1328" w:rsidRDefault="001C1328" w:rsidP="000961D2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328">
              <w:rPr>
                <w:rFonts w:ascii="Arial" w:hAnsi="Arial" w:cs="Arial"/>
                <w:sz w:val="16"/>
                <w:szCs w:val="16"/>
              </w:rPr>
              <w:t>9[  ]</w:t>
            </w:r>
          </w:p>
        </w:tc>
      </w:tr>
      <w:tr w:rsidR="007749BF" w:rsidRPr="001C1328" w:rsidTr="007749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</w:tcPr>
          <w:p w:rsidR="007749BF" w:rsidRPr="001C1328" w:rsidRDefault="007749BF" w:rsidP="00387A1E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 w:themeFill="background1" w:themeFillShade="F2"/>
          </w:tcPr>
          <w:p w:rsidR="007749BF" w:rsidRPr="001C1328" w:rsidRDefault="007749BF" w:rsidP="00387A1E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1C1328">
              <w:rPr>
                <w:rFonts w:ascii="Arial" w:hAnsi="Arial" w:cs="Arial"/>
                <w:sz w:val="16"/>
                <w:szCs w:val="16"/>
              </w:rPr>
              <w:t>Characteristics</w:t>
            </w:r>
          </w:p>
        </w:tc>
        <w:tc>
          <w:tcPr>
            <w:tcW w:w="30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 w:themeFill="background1" w:themeFillShade="F2"/>
          </w:tcPr>
          <w:p w:rsidR="007749BF" w:rsidRPr="001C1328" w:rsidRDefault="007749BF" w:rsidP="00387A1E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1C1328">
              <w:rPr>
                <w:rFonts w:ascii="Arial" w:hAnsi="Arial"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2F2F2" w:themeFill="background1" w:themeFillShade="F2"/>
          </w:tcPr>
          <w:p w:rsidR="007749BF" w:rsidRPr="001C1328" w:rsidRDefault="007749BF" w:rsidP="00387A1E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1C1328">
              <w:rPr>
                <w:rFonts w:ascii="Arial" w:hAnsi="Arial" w:cs="Arial"/>
                <w:sz w:val="16"/>
                <w:szCs w:val="16"/>
              </w:rPr>
              <w:t>Note</w:t>
            </w:r>
          </w:p>
        </w:tc>
      </w:tr>
      <w:tr w:rsidR="000961D2" w:rsidRPr="001C1328" w:rsidTr="007749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88" w:type="dxa"/>
            <w:tcBorders>
              <w:top w:val="single" w:sz="6" w:space="0" w:color="000000"/>
              <w:left w:val="single" w:sz="6" w:space="0" w:color="auto"/>
              <w:bottom w:val="nil"/>
              <w:right w:val="nil"/>
            </w:tcBorders>
          </w:tcPr>
          <w:p w:rsidR="000961D2" w:rsidRPr="001C1328" w:rsidRDefault="000961D2" w:rsidP="007749BF">
            <w:pPr>
              <w:pStyle w:val="Normaltb"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328">
              <w:rPr>
                <w:rFonts w:ascii="Arial" w:hAnsi="Arial" w:cs="Arial"/>
                <w:sz w:val="16"/>
                <w:szCs w:val="16"/>
              </w:rPr>
              <w:t>5.4</w:t>
            </w:r>
            <w:r w:rsidRPr="001C1328">
              <w:rPr>
                <w:rFonts w:ascii="Arial" w:hAnsi="Arial" w:cs="Arial"/>
                <w:sz w:val="16"/>
                <w:szCs w:val="16"/>
              </w:rPr>
              <w:br/>
              <w:t>(49)</w:t>
            </w:r>
          </w:p>
        </w:tc>
        <w:tc>
          <w:tcPr>
            <w:tcW w:w="516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961D2" w:rsidRPr="001C1328" w:rsidRDefault="000961D2" w:rsidP="007749BF">
            <w:pPr>
              <w:pStyle w:val="Normaltb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1C1328">
              <w:rPr>
                <w:rFonts w:ascii="Arial" w:hAnsi="Arial" w:cs="Arial"/>
                <w:sz w:val="16"/>
                <w:szCs w:val="16"/>
              </w:rPr>
              <w:t>Fruit: color of flesh</w:t>
            </w:r>
          </w:p>
        </w:tc>
        <w:tc>
          <w:tcPr>
            <w:tcW w:w="305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961D2" w:rsidRPr="001C1328" w:rsidRDefault="000961D2" w:rsidP="007749BF">
            <w:pPr>
              <w:pStyle w:val="Normaltb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nil"/>
              <w:bottom w:val="nil"/>
            </w:tcBorders>
          </w:tcPr>
          <w:p w:rsidR="000961D2" w:rsidRPr="001C1328" w:rsidRDefault="000961D2" w:rsidP="007749BF">
            <w:pPr>
              <w:pStyle w:val="Normaltb"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328" w:rsidRPr="001C1328" w:rsidTr="007749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1328" w:rsidRPr="001C1328" w:rsidRDefault="001C1328" w:rsidP="007749BF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328" w:rsidRPr="001C1328" w:rsidRDefault="001C1328" w:rsidP="007749BF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1C1328">
              <w:rPr>
                <w:rFonts w:ascii="Arial" w:hAnsi="Arial" w:cs="Arial"/>
                <w:sz w:val="16"/>
                <w:szCs w:val="16"/>
              </w:rPr>
              <w:t>whitish green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C1328" w:rsidRPr="00010F5A" w:rsidRDefault="001C1328" w:rsidP="007749BF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Amban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nil"/>
            </w:tcBorders>
          </w:tcPr>
          <w:p w:rsidR="001C1328" w:rsidRPr="001C1328" w:rsidRDefault="001C1328" w:rsidP="007749BF">
            <w:pPr>
              <w:pStyle w:val="Normalt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328">
              <w:rPr>
                <w:rFonts w:ascii="Arial" w:hAnsi="Arial" w:cs="Arial"/>
                <w:sz w:val="16"/>
                <w:szCs w:val="16"/>
              </w:rPr>
              <w:t>1[  ]</w:t>
            </w:r>
          </w:p>
        </w:tc>
      </w:tr>
      <w:tr w:rsidR="001C1328" w:rsidRPr="001C1328" w:rsidTr="007749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1328" w:rsidRPr="001C1328" w:rsidRDefault="001C1328" w:rsidP="007749BF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328" w:rsidRPr="001C1328" w:rsidRDefault="001C1328" w:rsidP="007749BF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1C1328">
              <w:rPr>
                <w:rFonts w:ascii="Arial" w:hAnsi="Arial" w:cs="Arial"/>
                <w:sz w:val="16"/>
                <w:szCs w:val="16"/>
              </w:rPr>
              <w:t>white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C1328" w:rsidRPr="00010F5A" w:rsidRDefault="001C1328" w:rsidP="007749BF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Cibo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 del Paradiso,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Mouchbah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Mourry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Spitak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nil"/>
            </w:tcBorders>
          </w:tcPr>
          <w:p w:rsidR="001C1328" w:rsidRPr="001C1328" w:rsidRDefault="001C1328" w:rsidP="007749BF">
            <w:pPr>
              <w:pStyle w:val="Normalt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328">
              <w:rPr>
                <w:rFonts w:ascii="Arial" w:hAnsi="Arial" w:cs="Arial"/>
                <w:sz w:val="16"/>
                <w:szCs w:val="16"/>
              </w:rPr>
              <w:t>2[  ]</w:t>
            </w:r>
          </w:p>
        </w:tc>
      </w:tr>
      <w:tr w:rsidR="001C1328" w:rsidRPr="001C1328" w:rsidTr="007749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1328" w:rsidRPr="001C1328" w:rsidRDefault="001C1328" w:rsidP="007749BF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328" w:rsidRPr="001C1328" w:rsidRDefault="001C1328" w:rsidP="007749BF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1C1328">
              <w:rPr>
                <w:rFonts w:ascii="Arial" w:hAnsi="Arial" w:cs="Arial"/>
                <w:sz w:val="16"/>
                <w:szCs w:val="16"/>
              </w:rPr>
              <w:t>cream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C1328" w:rsidRPr="00010F5A" w:rsidRDefault="001C1328" w:rsidP="007749BF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>Bare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se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, Malatya,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Moniquí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>, Patriarca </w:t>
            </w:r>
            <w:r w:rsidRPr="00010F5A">
              <w:rPr>
                <w:rFonts w:ascii="Arial" w:hAnsi="Arial" w:cs="Arial"/>
                <w:sz w:val="16"/>
                <w:szCs w:val="16"/>
                <w:lang w:val="es-ES"/>
              </w:rPr>
              <w:t xml:space="preserve">Temprano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</w:tcBorders>
          </w:tcPr>
          <w:p w:rsidR="001C1328" w:rsidRPr="001C1328" w:rsidRDefault="001C1328" w:rsidP="007749BF">
            <w:pPr>
              <w:pStyle w:val="Normalt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328">
              <w:rPr>
                <w:rFonts w:ascii="Arial" w:hAnsi="Arial" w:cs="Arial"/>
                <w:sz w:val="16"/>
                <w:szCs w:val="16"/>
              </w:rPr>
              <w:t>3[  ]</w:t>
            </w:r>
          </w:p>
        </w:tc>
      </w:tr>
      <w:tr w:rsidR="001C1328" w:rsidRPr="001C1328" w:rsidTr="007749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1328" w:rsidRPr="001C1328" w:rsidRDefault="001C1328" w:rsidP="007749BF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328" w:rsidRPr="001C1328" w:rsidRDefault="001C1328" w:rsidP="007749BF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1C1328">
              <w:rPr>
                <w:rFonts w:ascii="Arial" w:hAnsi="Arial" w:cs="Arial"/>
                <w:sz w:val="16"/>
                <w:szCs w:val="16"/>
              </w:rPr>
              <w:t>light orange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C1328" w:rsidRPr="00010F5A" w:rsidRDefault="001C1328" w:rsidP="007749BF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Canino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Cape </w:t>
            </w: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Bebeco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Harmat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>, San 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Castrese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Yerevani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nil"/>
            </w:tcBorders>
          </w:tcPr>
          <w:p w:rsidR="001C1328" w:rsidRPr="001C1328" w:rsidRDefault="001C1328" w:rsidP="007749BF">
            <w:pPr>
              <w:pStyle w:val="Normalt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328">
              <w:rPr>
                <w:rFonts w:ascii="Arial" w:hAnsi="Arial" w:cs="Arial"/>
                <w:sz w:val="16"/>
                <w:szCs w:val="16"/>
              </w:rPr>
              <w:t>4[  ]</w:t>
            </w:r>
          </w:p>
        </w:tc>
      </w:tr>
      <w:tr w:rsidR="001C1328" w:rsidRPr="001C1328" w:rsidTr="007749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1328" w:rsidRPr="001C1328" w:rsidRDefault="001C1328" w:rsidP="000961D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328" w:rsidRPr="001C1328" w:rsidRDefault="001C1328" w:rsidP="000961D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1C1328">
              <w:rPr>
                <w:rFonts w:ascii="Arial" w:hAnsi="Arial" w:cs="Arial"/>
                <w:sz w:val="16"/>
                <w:szCs w:val="16"/>
              </w:rPr>
              <w:t>medium orange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C1328" w:rsidRPr="00010F5A" w:rsidRDefault="001C1328" w:rsidP="00387A1E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Grandir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Harglow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Pisana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>, Rouge du </w:t>
            </w:r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 xml:space="preserve">Roussillon,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fr-FR"/>
              </w:rPr>
              <w:t>Screara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nil"/>
            </w:tcBorders>
          </w:tcPr>
          <w:p w:rsidR="001C1328" w:rsidRPr="001C1328" w:rsidRDefault="001C1328" w:rsidP="000961D2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328">
              <w:rPr>
                <w:rFonts w:ascii="Arial" w:hAnsi="Arial" w:cs="Arial"/>
                <w:sz w:val="16"/>
                <w:szCs w:val="16"/>
              </w:rPr>
              <w:t>5[  ]</w:t>
            </w:r>
          </w:p>
        </w:tc>
      </w:tr>
      <w:tr w:rsidR="001C1328" w:rsidRPr="001C1328" w:rsidTr="007749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1328" w:rsidRPr="001C1328" w:rsidRDefault="001C1328" w:rsidP="000961D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328" w:rsidRPr="001C1328" w:rsidRDefault="001C1328" w:rsidP="000961D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1C1328">
              <w:rPr>
                <w:rFonts w:ascii="Arial" w:hAnsi="Arial" w:cs="Arial"/>
                <w:sz w:val="16"/>
                <w:szCs w:val="16"/>
              </w:rPr>
              <w:t>dark orange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C1328" w:rsidRPr="00010F5A" w:rsidRDefault="001C1328" w:rsidP="00387A1E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Bhart</w:t>
            </w:r>
            <w:proofErr w:type="spellEnd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,</w:t>
            </w:r>
            <w:r w:rsidRPr="00010F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Francese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Harcot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Hâtif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Colomer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Palsteyn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nil"/>
            </w:tcBorders>
          </w:tcPr>
          <w:p w:rsidR="001C1328" w:rsidRPr="001C1328" w:rsidRDefault="001C1328" w:rsidP="000961D2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328">
              <w:rPr>
                <w:rFonts w:ascii="Arial" w:hAnsi="Arial" w:cs="Arial"/>
                <w:sz w:val="16"/>
                <w:szCs w:val="16"/>
              </w:rPr>
              <w:t>6[  ]</w:t>
            </w:r>
          </w:p>
        </w:tc>
      </w:tr>
      <w:tr w:rsidR="000961D2" w:rsidRPr="001C1328" w:rsidTr="007749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961D2" w:rsidRPr="001C1328" w:rsidRDefault="000961D2" w:rsidP="000961D2">
            <w:pPr>
              <w:pStyle w:val="Normaltb"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328">
              <w:rPr>
                <w:rFonts w:ascii="Arial" w:hAnsi="Arial" w:cs="Arial"/>
                <w:sz w:val="16"/>
                <w:szCs w:val="16"/>
              </w:rPr>
              <w:t>5.5</w:t>
            </w:r>
            <w:r w:rsidRPr="001C1328">
              <w:rPr>
                <w:rFonts w:ascii="Arial" w:hAnsi="Arial" w:cs="Arial"/>
                <w:sz w:val="16"/>
                <w:szCs w:val="16"/>
              </w:rPr>
              <w:br/>
              <w:t>(56)</w:t>
            </w:r>
          </w:p>
        </w:tc>
        <w:tc>
          <w:tcPr>
            <w:tcW w:w="5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1D2" w:rsidRPr="001C1328" w:rsidRDefault="000961D2" w:rsidP="000961D2">
            <w:pPr>
              <w:pStyle w:val="Normaltb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1C1328">
              <w:rPr>
                <w:rFonts w:ascii="Arial" w:hAnsi="Arial" w:cs="Arial"/>
                <w:sz w:val="16"/>
                <w:szCs w:val="16"/>
              </w:rPr>
              <w:t>Time of beginning of flowering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961D2" w:rsidRPr="001C1328" w:rsidRDefault="000961D2" w:rsidP="000961D2">
            <w:pPr>
              <w:pStyle w:val="Normaltb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</w:tcBorders>
          </w:tcPr>
          <w:p w:rsidR="000961D2" w:rsidRPr="001C1328" w:rsidRDefault="000961D2" w:rsidP="000961D2">
            <w:pPr>
              <w:pStyle w:val="Normaltb"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328" w:rsidRPr="001C1328" w:rsidTr="007749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1328" w:rsidRPr="001C1328" w:rsidRDefault="001C1328" w:rsidP="000961D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328" w:rsidRPr="001C1328" w:rsidRDefault="001C1328" w:rsidP="000961D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1C1328">
              <w:rPr>
                <w:rFonts w:ascii="Arial" w:hAnsi="Arial" w:cs="Arial"/>
                <w:sz w:val="16"/>
                <w:szCs w:val="16"/>
              </w:rPr>
              <w:t>very early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C1328" w:rsidRPr="00010F5A" w:rsidRDefault="001C1328" w:rsidP="00387A1E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fr-CH"/>
              </w:rPr>
              <w:t>Bakour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fr-CH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fr-CH"/>
              </w:rPr>
              <w:t>Currots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fr-CH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fr-CH"/>
              </w:rPr>
              <w:t>Harmat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fr-CH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fr-CH"/>
              </w:rPr>
              <w:t>Ninfa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CH"/>
              </w:rPr>
              <w:t xml:space="preserve">, </w:t>
            </w:r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Solitaire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</w:tcBorders>
          </w:tcPr>
          <w:p w:rsidR="001C1328" w:rsidRPr="001C1328" w:rsidRDefault="001C1328" w:rsidP="000961D2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328">
              <w:rPr>
                <w:rFonts w:ascii="Arial" w:hAnsi="Arial" w:cs="Arial"/>
                <w:sz w:val="16"/>
                <w:szCs w:val="16"/>
              </w:rPr>
              <w:t>1[  ]</w:t>
            </w:r>
          </w:p>
        </w:tc>
      </w:tr>
      <w:tr w:rsidR="001C1328" w:rsidRPr="001C1328" w:rsidTr="007749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1328" w:rsidRPr="001C1328" w:rsidRDefault="001C1328" w:rsidP="000961D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328" w:rsidRPr="001C1328" w:rsidRDefault="001C1328" w:rsidP="000961D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1C1328">
              <w:rPr>
                <w:rFonts w:ascii="Arial" w:hAnsi="Arial" w:cs="Arial"/>
                <w:sz w:val="16"/>
                <w:szCs w:val="16"/>
              </w:rPr>
              <w:t>early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C1328" w:rsidRPr="00010F5A" w:rsidRDefault="001C1328" w:rsidP="00387A1E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Canino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Harcot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Hâtif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Colomer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Roxane</w:t>
            </w:r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San 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Castrese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nil"/>
            </w:tcBorders>
          </w:tcPr>
          <w:p w:rsidR="001C1328" w:rsidRPr="001C1328" w:rsidRDefault="001C1328" w:rsidP="000961D2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328">
              <w:rPr>
                <w:rFonts w:ascii="Arial" w:hAnsi="Arial" w:cs="Arial"/>
                <w:sz w:val="16"/>
                <w:szCs w:val="16"/>
              </w:rPr>
              <w:t>3[  ]</w:t>
            </w:r>
          </w:p>
        </w:tc>
      </w:tr>
      <w:tr w:rsidR="001C1328" w:rsidRPr="001C1328" w:rsidTr="007749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1328" w:rsidRPr="001C1328" w:rsidRDefault="001C1328" w:rsidP="000961D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328" w:rsidRPr="001C1328" w:rsidRDefault="001C1328" w:rsidP="000961D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1C1328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C1328" w:rsidRPr="00010F5A" w:rsidRDefault="001C1328" w:rsidP="00387A1E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Bhart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Magyar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kajszi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Moniquí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>, Portici, San Francesco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Supergold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nil"/>
            </w:tcBorders>
          </w:tcPr>
          <w:p w:rsidR="001C1328" w:rsidRPr="001C1328" w:rsidRDefault="001C1328" w:rsidP="000961D2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328">
              <w:rPr>
                <w:rFonts w:ascii="Arial" w:hAnsi="Arial" w:cs="Arial"/>
                <w:sz w:val="16"/>
                <w:szCs w:val="16"/>
              </w:rPr>
              <w:t>5 [  ]</w:t>
            </w:r>
          </w:p>
        </w:tc>
      </w:tr>
      <w:tr w:rsidR="001C1328" w:rsidRPr="001C1328" w:rsidTr="007749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1328" w:rsidRPr="001C1328" w:rsidRDefault="001C1328" w:rsidP="000961D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328" w:rsidRPr="001C1328" w:rsidRDefault="001C1328" w:rsidP="000961D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1C1328">
              <w:rPr>
                <w:rFonts w:ascii="Arial" w:hAnsi="Arial" w:cs="Arial"/>
                <w:sz w:val="16"/>
                <w:szCs w:val="16"/>
              </w:rPr>
              <w:t>late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C1328" w:rsidRPr="00BD0C77" w:rsidRDefault="001C1328" w:rsidP="00387A1E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BD0C77">
              <w:rPr>
                <w:rFonts w:ascii="Arial" w:hAnsi="Arial" w:cs="Arial"/>
                <w:sz w:val="16"/>
                <w:szCs w:val="16"/>
                <w:lang w:val="es-ES"/>
              </w:rPr>
              <w:t>Bergeron</w:t>
            </w:r>
            <w:proofErr w:type="spellEnd"/>
            <w:r w:rsidRPr="00BD0C77">
              <w:rPr>
                <w:rFonts w:ascii="Arial" w:hAnsi="Arial" w:cs="Arial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BD0C77">
              <w:rPr>
                <w:rFonts w:ascii="Arial" w:hAnsi="Arial" w:cs="Arial"/>
                <w:sz w:val="16"/>
                <w:szCs w:val="16"/>
                <w:lang w:val="es-ES"/>
              </w:rPr>
              <w:t>Boccuccia</w:t>
            </w:r>
            <w:proofErr w:type="spellEnd"/>
            <w:r w:rsidRPr="00BD0C77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BD0C77">
              <w:rPr>
                <w:rFonts w:ascii="Arial" w:hAnsi="Arial" w:cs="Arial"/>
                <w:sz w:val="16"/>
                <w:szCs w:val="16"/>
                <w:lang w:val="es-ES"/>
              </w:rPr>
              <w:t>Liscia</w:t>
            </w:r>
            <w:proofErr w:type="spellEnd"/>
            <w:r w:rsidRPr="00BD0C77">
              <w:rPr>
                <w:rFonts w:ascii="Arial" w:hAnsi="Arial" w:cs="Arial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BD0C77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Farius</w:t>
            </w:r>
            <w:proofErr w:type="spellEnd"/>
            <w:r w:rsidRPr="00BD0C77">
              <w:rPr>
                <w:rFonts w:ascii="Arial" w:hAnsi="Arial" w:cs="Arial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BD0C77">
              <w:rPr>
                <w:rFonts w:ascii="Arial" w:hAnsi="Arial" w:cs="Arial"/>
                <w:sz w:val="16"/>
                <w:szCs w:val="16"/>
                <w:lang w:val="es-ES"/>
              </w:rPr>
              <w:t>Harlayne</w:t>
            </w:r>
            <w:proofErr w:type="spellEnd"/>
            <w:r w:rsidRPr="00BD0C77">
              <w:rPr>
                <w:rFonts w:ascii="Arial" w:hAnsi="Arial" w:cs="Arial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BD0C77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Ladisun</w:t>
            </w:r>
            <w:proofErr w:type="spellEnd"/>
            <w:r w:rsidRPr="00BD0C77">
              <w:rPr>
                <w:rFonts w:ascii="Arial" w:hAnsi="Arial" w:cs="Arial"/>
                <w:sz w:val="16"/>
                <w:szCs w:val="16"/>
                <w:u w:val="single"/>
                <w:lang w:val="es-ES"/>
              </w:rPr>
              <w:t xml:space="preserve">, </w:t>
            </w:r>
            <w:proofErr w:type="spellStart"/>
            <w:r w:rsidRPr="00BD0C77">
              <w:rPr>
                <w:rFonts w:ascii="Arial" w:hAnsi="Arial" w:cs="Arial"/>
                <w:sz w:val="16"/>
                <w:szCs w:val="16"/>
                <w:lang w:val="es-ES"/>
              </w:rPr>
              <w:t>Polonais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nil"/>
            </w:tcBorders>
          </w:tcPr>
          <w:p w:rsidR="001C1328" w:rsidRPr="001C1328" w:rsidRDefault="001C1328" w:rsidP="000961D2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328">
              <w:rPr>
                <w:rFonts w:ascii="Arial" w:hAnsi="Arial" w:cs="Arial"/>
                <w:sz w:val="16"/>
                <w:szCs w:val="16"/>
              </w:rPr>
              <w:t>7 [  ]</w:t>
            </w:r>
          </w:p>
        </w:tc>
      </w:tr>
      <w:tr w:rsidR="001C1328" w:rsidRPr="001C1328" w:rsidTr="007749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1328" w:rsidRPr="001C1328" w:rsidRDefault="001C1328" w:rsidP="000961D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328" w:rsidRPr="001C1328" w:rsidRDefault="001C1328" w:rsidP="000961D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1C1328">
              <w:rPr>
                <w:rFonts w:ascii="Arial" w:hAnsi="Arial" w:cs="Arial"/>
                <w:sz w:val="16"/>
                <w:szCs w:val="16"/>
              </w:rPr>
              <w:t>very late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C1328" w:rsidRPr="00010F5A" w:rsidRDefault="001C1328" w:rsidP="00387A1E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Badami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Harglow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Skromnyj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Zard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Stella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</w:tcBorders>
          </w:tcPr>
          <w:p w:rsidR="001C1328" w:rsidRPr="001C1328" w:rsidRDefault="001C1328" w:rsidP="000961D2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328">
              <w:rPr>
                <w:rFonts w:ascii="Arial" w:hAnsi="Arial" w:cs="Arial"/>
                <w:sz w:val="16"/>
                <w:szCs w:val="16"/>
              </w:rPr>
              <w:t>9[  ]</w:t>
            </w:r>
          </w:p>
        </w:tc>
      </w:tr>
      <w:tr w:rsidR="000961D2" w:rsidRPr="001C1328" w:rsidTr="007749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961D2" w:rsidRPr="001C1328" w:rsidRDefault="000961D2" w:rsidP="000961D2">
            <w:pPr>
              <w:pStyle w:val="Normaltb"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328">
              <w:rPr>
                <w:rFonts w:ascii="Arial" w:hAnsi="Arial" w:cs="Arial"/>
                <w:sz w:val="16"/>
                <w:szCs w:val="16"/>
              </w:rPr>
              <w:t>5.6</w:t>
            </w:r>
            <w:r w:rsidRPr="001C1328">
              <w:rPr>
                <w:rFonts w:ascii="Arial" w:hAnsi="Arial" w:cs="Arial"/>
                <w:sz w:val="16"/>
                <w:szCs w:val="16"/>
              </w:rPr>
              <w:br/>
              <w:t>(57)</w:t>
            </w:r>
          </w:p>
        </w:tc>
        <w:tc>
          <w:tcPr>
            <w:tcW w:w="5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1D2" w:rsidRPr="001C1328" w:rsidRDefault="000961D2" w:rsidP="000961D2">
            <w:pPr>
              <w:pStyle w:val="Normaltb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1C1328">
              <w:rPr>
                <w:rFonts w:ascii="Arial" w:hAnsi="Arial" w:cs="Arial"/>
                <w:sz w:val="16"/>
                <w:szCs w:val="16"/>
              </w:rPr>
              <w:t>Time of beginning of fruit ripening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961D2" w:rsidRPr="001C1328" w:rsidRDefault="000961D2" w:rsidP="000961D2">
            <w:pPr>
              <w:pStyle w:val="Normaltb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</w:tcBorders>
          </w:tcPr>
          <w:p w:rsidR="000961D2" w:rsidRPr="001C1328" w:rsidRDefault="000961D2" w:rsidP="000961D2">
            <w:pPr>
              <w:pStyle w:val="Normaltb"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328" w:rsidRPr="001C1328" w:rsidTr="007749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1328" w:rsidRPr="001C1328" w:rsidRDefault="001C1328" w:rsidP="000961D2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328" w:rsidRPr="001C1328" w:rsidRDefault="001C1328" w:rsidP="000961D2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1C1328">
              <w:rPr>
                <w:rFonts w:ascii="Arial" w:hAnsi="Arial" w:cs="Arial"/>
                <w:sz w:val="16"/>
                <w:szCs w:val="16"/>
              </w:rPr>
              <w:t>very early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C1328" w:rsidRPr="001C1328" w:rsidRDefault="001C1328" w:rsidP="00387A1E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C1328">
              <w:rPr>
                <w:rFonts w:ascii="Arial" w:hAnsi="Arial" w:cs="Arial"/>
                <w:sz w:val="16"/>
                <w:szCs w:val="16"/>
              </w:rPr>
              <w:t>Bakour</w:t>
            </w:r>
            <w:proofErr w:type="spellEnd"/>
            <w:r w:rsidRPr="001C132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C1328">
              <w:rPr>
                <w:rFonts w:ascii="Arial" w:hAnsi="Arial" w:cs="Arial"/>
                <w:sz w:val="16"/>
                <w:szCs w:val="16"/>
              </w:rPr>
              <w:t>Ninfa</w:t>
            </w:r>
            <w:proofErr w:type="spellEnd"/>
            <w:r w:rsidRPr="001C132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C1328">
              <w:rPr>
                <w:rFonts w:ascii="Arial" w:hAnsi="Arial" w:cs="Arial"/>
                <w:sz w:val="16"/>
                <w:szCs w:val="16"/>
              </w:rPr>
              <w:t>Patriarca</w:t>
            </w:r>
            <w:proofErr w:type="spellEnd"/>
            <w:r w:rsidRPr="001C132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C1328">
              <w:rPr>
                <w:rFonts w:ascii="Arial" w:hAnsi="Arial" w:cs="Arial"/>
                <w:sz w:val="16"/>
                <w:szCs w:val="16"/>
              </w:rPr>
              <w:t>Temprano</w:t>
            </w:r>
            <w:proofErr w:type="spellEnd"/>
            <w:r w:rsidRPr="001C132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C1328">
              <w:rPr>
                <w:rFonts w:ascii="Arial" w:hAnsi="Arial" w:cs="Arial"/>
                <w:sz w:val="16"/>
                <w:szCs w:val="16"/>
              </w:rPr>
              <w:t>Rutbhart</w:t>
            </w:r>
            <w:proofErr w:type="spellEnd"/>
            <w:r w:rsidRPr="001C132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C1328">
              <w:rPr>
                <w:rFonts w:ascii="Arial" w:hAnsi="Arial" w:cs="Arial"/>
                <w:sz w:val="16"/>
                <w:szCs w:val="16"/>
              </w:rPr>
              <w:t>Samarkandskij</w:t>
            </w:r>
            <w:proofErr w:type="spellEnd"/>
            <w:r w:rsidRPr="001C132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C1328">
              <w:rPr>
                <w:rFonts w:ascii="Arial" w:hAnsi="Arial" w:cs="Arial"/>
                <w:sz w:val="16"/>
                <w:szCs w:val="16"/>
              </w:rPr>
              <w:t>rannij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nil"/>
            </w:tcBorders>
          </w:tcPr>
          <w:p w:rsidR="001C1328" w:rsidRPr="001C1328" w:rsidRDefault="001C1328" w:rsidP="000961D2">
            <w:pPr>
              <w:pStyle w:val="Normalt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328">
              <w:rPr>
                <w:rFonts w:ascii="Arial" w:hAnsi="Arial" w:cs="Arial"/>
                <w:sz w:val="16"/>
                <w:szCs w:val="16"/>
              </w:rPr>
              <w:t>1[  ]</w:t>
            </w:r>
          </w:p>
        </w:tc>
      </w:tr>
      <w:tr w:rsidR="001C1328" w:rsidRPr="001C1328" w:rsidTr="007749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1328" w:rsidRPr="001C1328" w:rsidRDefault="001C1328" w:rsidP="000961D2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328" w:rsidRPr="001C1328" w:rsidRDefault="001C1328" w:rsidP="000961D2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1C1328">
              <w:rPr>
                <w:rFonts w:ascii="Arial" w:hAnsi="Arial" w:cs="Arial"/>
                <w:sz w:val="16"/>
                <w:szCs w:val="16"/>
              </w:rPr>
              <w:t>early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C1328" w:rsidRPr="00010F5A" w:rsidRDefault="001C1328" w:rsidP="00387A1E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Bhart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Hâtif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Colomer, </w:t>
            </w: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Ladisun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u w:val="single"/>
                <w:lang w:val="es-ES_tradnl"/>
              </w:rPr>
              <w:t>,</w:t>
            </w: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_tradnl"/>
              </w:rPr>
              <w:t>Monaco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_tradnl"/>
              </w:rPr>
              <w:t> </w:t>
            </w:r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Bello,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Rouget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de 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Sernhac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  <w:lang w:val="es-ES_tradnl"/>
              </w:rPr>
              <w:t>Tomcot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nil"/>
            </w:tcBorders>
          </w:tcPr>
          <w:p w:rsidR="001C1328" w:rsidRPr="001C1328" w:rsidRDefault="001C1328" w:rsidP="000961D2">
            <w:pPr>
              <w:pStyle w:val="Normalt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328">
              <w:rPr>
                <w:rFonts w:ascii="Arial" w:hAnsi="Arial" w:cs="Arial"/>
                <w:sz w:val="16"/>
                <w:szCs w:val="16"/>
              </w:rPr>
              <w:t>3[  ]</w:t>
            </w:r>
          </w:p>
        </w:tc>
      </w:tr>
      <w:tr w:rsidR="001C1328" w:rsidRPr="001C1328" w:rsidTr="007749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1328" w:rsidRPr="001C1328" w:rsidRDefault="001C1328" w:rsidP="000961D2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328" w:rsidRPr="001C1328" w:rsidRDefault="001C1328" w:rsidP="000961D2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1C1328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C1328" w:rsidRPr="00010F5A" w:rsidRDefault="001C1328" w:rsidP="00387A1E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Amber Gold</w:t>
            </w:r>
            <w:r w:rsidRPr="00010F5A">
              <w:rPr>
                <w:rFonts w:ascii="Arial" w:hAnsi="Arial" w:cs="Arial"/>
                <w:sz w:val="16"/>
                <w:szCs w:val="16"/>
              </w:rPr>
              <w:t xml:space="preserve">, Bergeron,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Harlayne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Pisana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Polonais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nil"/>
            </w:tcBorders>
          </w:tcPr>
          <w:p w:rsidR="001C1328" w:rsidRPr="001C1328" w:rsidRDefault="001C1328" w:rsidP="000961D2">
            <w:pPr>
              <w:pStyle w:val="Normalt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328">
              <w:rPr>
                <w:rFonts w:ascii="Arial" w:hAnsi="Arial" w:cs="Arial"/>
                <w:sz w:val="16"/>
                <w:szCs w:val="16"/>
              </w:rPr>
              <w:t>5[  ]</w:t>
            </w:r>
          </w:p>
        </w:tc>
      </w:tr>
      <w:tr w:rsidR="001C1328" w:rsidRPr="001C1328" w:rsidTr="007749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1328" w:rsidRPr="001C1328" w:rsidRDefault="001C1328" w:rsidP="000961D2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328" w:rsidRPr="001C1328" w:rsidRDefault="001C1328" w:rsidP="000961D2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1C1328">
              <w:rPr>
                <w:rFonts w:ascii="Arial" w:hAnsi="Arial" w:cs="Arial"/>
                <w:sz w:val="16"/>
                <w:szCs w:val="16"/>
              </w:rPr>
              <w:t>late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C1328" w:rsidRPr="00010F5A" w:rsidRDefault="001C1328" w:rsidP="00387A1E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Faralia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Larquen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nil"/>
            </w:tcBorders>
          </w:tcPr>
          <w:p w:rsidR="001C1328" w:rsidRPr="001C1328" w:rsidRDefault="001C1328" w:rsidP="000961D2">
            <w:pPr>
              <w:pStyle w:val="Normalt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328">
              <w:rPr>
                <w:rFonts w:ascii="Arial" w:hAnsi="Arial" w:cs="Arial"/>
                <w:sz w:val="16"/>
                <w:szCs w:val="16"/>
              </w:rPr>
              <w:t>7[  ]</w:t>
            </w:r>
          </w:p>
        </w:tc>
      </w:tr>
      <w:tr w:rsidR="001C1328" w:rsidRPr="001C1328" w:rsidTr="007749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88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1C1328" w:rsidRPr="001C1328" w:rsidRDefault="001C1328" w:rsidP="000961D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328" w:rsidRPr="001C1328" w:rsidRDefault="001C1328" w:rsidP="000961D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1C1328">
              <w:rPr>
                <w:rFonts w:ascii="Arial" w:hAnsi="Arial" w:cs="Arial"/>
                <w:sz w:val="16"/>
                <w:szCs w:val="16"/>
              </w:rPr>
              <w:t>very late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328" w:rsidRPr="00010F5A" w:rsidRDefault="001C1328" w:rsidP="00387A1E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0223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Farclo</w:t>
            </w:r>
            <w:proofErr w:type="spellEnd"/>
            <w:r w:rsidRPr="00010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0F5A">
              <w:rPr>
                <w:rFonts w:ascii="Arial" w:hAnsi="Arial" w:cs="Arial"/>
                <w:sz w:val="16"/>
                <w:szCs w:val="16"/>
              </w:rPr>
              <w:t>Lartago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</w:tcBorders>
          </w:tcPr>
          <w:p w:rsidR="001C1328" w:rsidRPr="001C1328" w:rsidRDefault="001C1328" w:rsidP="000961D2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328">
              <w:rPr>
                <w:rFonts w:ascii="Arial" w:hAnsi="Arial" w:cs="Arial"/>
                <w:sz w:val="16"/>
                <w:szCs w:val="16"/>
              </w:rPr>
              <w:t>9[  ]</w:t>
            </w:r>
          </w:p>
        </w:tc>
      </w:tr>
    </w:tbl>
    <w:p w:rsidR="001C1328" w:rsidRDefault="001C1328" w:rsidP="000961D2">
      <w:pPr>
        <w:pStyle w:val="endofdoc"/>
        <w:rPr>
          <w:snapToGrid w:val="0"/>
        </w:rPr>
      </w:pPr>
    </w:p>
    <w:p w:rsidR="001C1328" w:rsidRDefault="001C1328" w:rsidP="000961D2">
      <w:pPr>
        <w:pStyle w:val="endofdoc"/>
        <w:rPr>
          <w:snapToGrid w:val="0"/>
        </w:rPr>
      </w:pPr>
    </w:p>
    <w:p w:rsidR="001C1328" w:rsidRDefault="001C1328" w:rsidP="000961D2">
      <w:pPr>
        <w:pStyle w:val="endofdoc"/>
        <w:rPr>
          <w:snapToGrid w:val="0"/>
        </w:rPr>
      </w:pPr>
    </w:p>
    <w:p w:rsidR="00DF474C" w:rsidRDefault="00DF474C" w:rsidP="000961D2">
      <w:pPr>
        <w:pStyle w:val="endofdoc"/>
        <w:rPr>
          <w:snapToGrid w:val="0"/>
        </w:rPr>
      </w:pPr>
      <w:r>
        <w:rPr>
          <w:snapToGrid w:val="0"/>
        </w:rPr>
        <w:t>[End of document]</w:t>
      </w:r>
    </w:p>
    <w:sectPr w:rsidR="00DF474C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1D2" w:rsidRDefault="000961D2" w:rsidP="006655D3">
      <w:r>
        <w:separator/>
      </w:r>
    </w:p>
    <w:p w:rsidR="000961D2" w:rsidRDefault="000961D2" w:rsidP="006655D3"/>
    <w:p w:rsidR="000961D2" w:rsidRDefault="000961D2" w:rsidP="006655D3"/>
  </w:endnote>
  <w:endnote w:type="continuationSeparator" w:id="0">
    <w:p w:rsidR="000961D2" w:rsidRDefault="000961D2" w:rsidP="006655D3">
      <w:r>
        <w:separator/>
      </w:r>
    </w:p>
    <w:p w:rsidR="000961D2" w:rsidRPr="0014641F" w:rsidRDefault="000961D2">
      <w:pPr>
        <w:pStyle w:val="Footer"/>
        <w:spacing w:after="60"/>
        <w:rPr>
          <w:sz w:val="18"/>
          <w:lang w:val="fr-CH"/>
        </w:rPr>
      </w:pPr>
      <w:r w:rsidRPr="0014641F">
        <w:rPr>
          <w:sz w:val="18"/>
          <w:lang w:val="fr-CH"/>
        </w:rPr>
        <w:t>[Suite de la note de la page précédente]</w:t>
      </w:r>
    </w:p>
    <w:p w:rsidR="000961D2" w:rsidRPr="0014641F" w:rsidRDefault="000961D2" w:rsidP="006655D3">
      <w:pPr>
        <w:rPr>
          <w:lang w:val="fr-CH"/>
        </w:rPr>
      </w:pPr>
    </w:p>
    <w:p w:rsidR="000961D2" w:rsidRPr="0014641F" w:rsidRDefault="000961D2" w:rsidP="006655D3">
      <w:pPr>
        <w:rPr>
          <w:lang w:val="fr-CH"/>
        </w:rPr>
      </w:pPr>
    </w:p>
  </w:endnote>
  <w:endnote w:type="continuationNotice" w:id="1">
    <w:p w:rsidR="000961D2" w:rsidRPr="0014641F" w:rsidRDefault="000961D2" w:rsidP="006655D3">
      <w:pPr>
        <w:rPr>
          <w:lang w:val="fr-CH"/>
        </w:rPr>
      </w:pPr>
      <w:r w:rsidRPr="0014641F">
        <w:rPr>
          <w:lang w:val="fr-CH"/>
        </w:rPr>
        <w:t>[Suite de la note page suivante]</w:t>
      </w:r>
    </w:p>
    <w:p w:rsidR="000961D2" w:rsidRPr="0014641F" w:rsidRDefault="000961D2" w:rsidP="006655D3">
      <w:pPr>
        <w:rPr>
          <w:lang w:val="fr-CH"/>
        </w:rPr>
      </w:pPr>
    </w:p>
    <w:p w:rsidR="000961D2" w:rsidRPr="0014641F" w:rsidRDefault="000961D2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1D2" w:rsidRDefault="000961D2" w:rsidP="006655D3">
      <w:r>
        <w:separator/>
      </w:r>
    </w:p>
  </w:footnote>
  <w:footnote w:type="continuationSeparator" w:id="0">
    <w:p w:rsidR="000961D2" w:rsidRDefault="000961D2" w:rsidP="006655D3">
      <w:r>
        <w:separator/>
      </w:r>
    </w:p>
  </w:footnote>
  <w:footnote w:type="continuationNotice" w:id="1">
    <w:p w:rsidR="000961D2" w:rsidRPr="00AB530F" w:rsidRDefault="000961D2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1D2" w:rsidRPr="00832298" w:rsidRDefault="000961D2" w:rsidP="00832298">
    <w:pPr>
      <w:pStyle w:val="Header"/>
    </w:pPr>
    <w:r w:rsidRPr="00832298">
      <w:t>TW</w:t>
    </w:r>
    <w:r>
      <w:t>F</w:t>
    </w:r>
    <w:r w:rsidRPr="00832298">
      <w:t>/4</w:t>
    </w:r>
    <w:r>
      <w:t>6</w:t>
    </w:r>
    <w:r w:rsidRPr="00832298">
      <w:t>/</w:t>
    </w:r>
    <w:r>
      <w:t>23</w:t>
    </w:r>
  </w:p>
  <w:p w:rsidR="000961D2" w:rsidRPr="00C5280D" w:rsidRDefault="000961D2" w:rsidP="00EB048E">
    <w:pPr>
      <w:pStyle w:val="Header"/>
    </w:pPr>
    <w:proofErr w:type="gramStart"/>
    <w:r w:rsidRPr="00C5280D">
      <w:t>page</w:t>
    </w:r>
    <w:proofErr w:type="gramEnd"/>
    <w:r w:rsidRPr="00C5280D">
      <w:t xml:space="preserve"> </w:t>
    </w:r>
    <w:r w:rsidRPr="00832298">
      <w:fldChar w:fldCharType="begin"/>
    </w:r>
    <w:r w:rsidRPr="00832298">
      <w:instrText xml:space="preserve"> PAGE </w:instrText>
    </w:r>
    <w:r w:rsidRPr="00832298">
      <w:fldChar w:fldCharType="separate"/>
    </w:r>
    <w:r w:rsidR="0068735D">
      <w:rPr>
        <w:noProof/>
      </w:rPr>
      <w:t>15</w:t>
    </w:r>
    <w:r w:rsidRPr="00832298">
      <w:fldChar w:fldCharType="end"/>
    </w:r>
  </w:p>
  <w:p w:rsidR="000961D2" w:rsidRPr="00C5280D" w:rsidRDefault="000961D2" w:rsidP="008322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73092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0186B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90489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8AA1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2D028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8669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EC5E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648F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089D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84075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E710D7A"/>
    <w:multiLevelType w:val="hybridMultilevel"/>
    <w:tmpl w:val="576AE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07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961D2"/>
    <w:rsid w:val="000C7021"/>
    <w:rsid w:val="000D6BBC"/>
    <w:rsid w:val="000D7780"/>
    <w:rsid w:val="00105929"/>
    <w:rsid w:val="001131D5"/>
    <w:rsid w:val="00124748"/>
    <w:rsid w:val="001322D2"/>
    <w:rsid w:val="00141DB8"/>
    <w:rsid w:val="0014641F"/>
    <w:rsid w:val="00152F7F"/>
    <w:rsid w:val="0017474A"/>
    <w:rsid w:val="001758C6"/>
    <w:rsid w:val="00182B99"/>
    <w:rsid w:val="0018780B"/>
    <w:rsid w:val="001C1328"/>
    <w:rsid w:val="0021332C"/>
    <w:rsid w:val="00213982"/>
    <w:rsid w:val="0024416D"/>
    <w:rsid w:val="00262714"/>
    <w:rsid w:val="00274833"/>
    <w:rsid w:val="002800A0"/>
    <w:rsid w:val="002801B3"/>
    <w:rsid w:val="00281060"/>
    <w:rsid w:val="0028481F"/>
    <w:rsid w:val="002940E8"/>
    <w:rsid w:val="002A6E50"/>
    <w:rsid w:val="002C256A"/>
    <w:rsid w:val="00305A7F"/>
    <w:rsid w:val="003152FE"/>
    <w:rsid w:val="00327436"/>
    <w:rsid w:val="003375FA"/>
    <w:rsid w:val="00344BD6"/>
    <w:rsid w:val="0035528D"/>
    <w:rsid w:val="00361821"/>
    <w:rsid w:val="003B3894"/>
    <w:rsid w:val="003D227C"/>
    <w:rsid w:val="003D2B4D"/>
    <w:rsid w:val="00444A88"/>
    <w:rsid w:val="00474DA4"/>
    <w:rsid w:val="00476B4D"/>
    <w:rsid w:val="004805FA"/>
    <w:rsid w:val="004C7FE9"/>
    <w:rsid w:val="004D047D"/>
    <w:rsid w:val="004F305A"/>
    <w:rsid w:val="00512164"/>
    <w:rsid w:val="00520297"/>
    <w:rsid w:val="005338F9"/>
    <w:rsid w:val="0054281C"/>
    <w:rsid w:val="0055268D"/>
    <w:rsid w:val="00554AF4"/>
    <w:rsid w:val="00570C07"/>
    <w:rsid w:val="00576BE4"/>
    <w:rsid w:val="0057736E"/>
    <w:rsid w:val="005923C6"/>
    <w:rsid w:val="005A400A"/>
    <w:rsid w:val="00612379"/>
    <w:rsid w:val="0061555F"/>
    <w:rsid w:val="00633CBF"/>
    <w:rsid w:val="00634119"/>
    <w:rsid w:val="00641200"/>
    <w:rsid w:val="006655D3"/>
    <w:rsid w:val="00667404"/>
    <w:rsid w:val="00685222"/>
    <w:rsid w:val="0068735D"/>
    <w:rsid w:val="00687EB4"/>
    <w:rsid w:val="006B17D2"/>
    <w:rsid w:val="006C224E"/>
    <w:rsid w:val="006D780A"/>
    <w:rsid w:val="006E1436"/>
    <w:rsid w:val="00732DEC"/>
    <w:rsid w:val="00735BD5"/>
    <w:rsid w:val="007556F6"/>
    <w:rsid w:val="00757AAA"/>
    <w:rsid w:val="00760EEF"/>
    <w:rsid w:val="007749BF"/>
    <w:rsid w:val="00777EE5"/>
    <w:rsid w:val="00784836"/>
    <w:rsid w:val="0079023E"/>
    <w:rsid w:val="007A2854"/>
    <w:rsid w:val="007D0B9D"/>
    <w:rsid w:val="007D19B0"/>
    <w:rsid w:val="007F498F"/>
    <w:rsid w:val="0080679D"/>
    <w:rsid w:val="008108B0"/>
    <w:rsid w:val="00811B20"/>
    <w:rsid w:val="0082296E"/>
    <w:rsid w:val="00824099"/>
    <w:rsid w:val="00832298"/>
    <w:rsid w:val="00867AC1"/>
    <w:rsid w:val="00876C58"/>
    <w:rsid w:val="008A743F"/>
    <w:rsid w:val="008C0970"/>
    <w:rsid w:val="008D2CF7"/>
    <w:rsid w:val="008F1A3A"/>
    <w:rsid w:val="00900C26"/>
    <w:rsid w:val="0090197F"/>
    <w:rsid w:val="00903656"/>
    <w:rsid w:val="00906DDC"/>
    <w:rsid w:val="00934E09"/>
    <w:rsid w:val="00936253"/>
    <w:rsid w:val="00952DD4"/>
    <w:rsid w:val="00970FED"/>
    <w:rsid w:val="00997029"/>
    <w:rsid w:val="009D690D"/>
    <w:rsid w:val="009E65B6"/>
    <w:rsid w:val="00A15C36"/>
    <w:rsid w:val="00A20C2B"/>
    <w:rsid w:val="00A24C10"/>
    <w:rsid w:val="00A42AC3"/>
    <w:rsid w:val="00A430CF"/>
    <w:rsid w:val="00A54309"/>
    <w:rsid w:val="00A65813"/>
    <w:rsid w:val="00A73CCE"/>
    <w:rsid w:val="00AB2B93"/>
    <w:rsid w:val="00AB530F"/>
    <w:rsid w:val="00AB7E5B"/>
    <w:rsid w:val="00AE0EF1"/>
    <w:rsid w:val="00AE2937"/>
    <w:rsid w:val="00B07301"/>
    <w:rsid w:val="00B224DE"/>
    <w:rsid w:val="00B46575"/>
    <w:rsid w:val="00B71144"/>
    <w:rsid w:val="00B84BBD"/>
    <w:rsid w:val="00BA43FB"/>
    <w:rsid w:val="00BB0967"/>
    <w:rsid w:val="00BC127D"/>
    <w:rsid w:val="00BC1FE6"/>
    <w:rsid w:val="00BC22F8"/>
    <w:rsid w:val="00C061B6"/>
    <w:rsid w:val="00C2446C"/>
    <w:rsid w:val="00C36AE5"/>
    <w:rsid w:val="00C41F17"/>
    <w:rsid w:val="00C5280D"/>
    <w:rsid w:val="00C5791C"/>
    <w:rsid w:val="00C66290"/>
    <w:rsid w:val="00C72B7A"/>
    <w:rsid w:val="00C973F2"/>
    <w:rsid w:val="00CA304C"/>
    <w:rsid w:val="00CA774A"/>
    <w:rsid w:val="00CC11B0"/>
    <w:rsid w:val="00CF2522"/>
    <w:rsid w:val="00CF7E36"/>
    <w:rsid w:val="00D3708D"/>
    <w:rsid w:val="00D40426"/>
    <w:rsid w:val="00D57C96"/>
    <w:rsid w:val="00D91203"/>
    <w:rsid w:val="00D95174"/>
    <w:rsid w:val="00DA6F36"/>
    <w:rsid w:val="00DB596E"/>
    <w:rsid w:val="00DB7773"/>
    <w:rsid w:val="00DC00EA"/>
    <w:rsid w:val="00DF474C"/>
    <w:rsid w:val="00E32F7E"/>
    <w:rsid w:val="00E35251"/>
    <w:rsid w:val="00E72D49"/>
    <w:rsid w:val="00E7593C"/>
    <w:rsid w:val="00E7678A"/>
    <w:rsid w:val="00E935F1"/>
    <w:rsid w:val="00E94A81"/>
    <w:rsid w:val="00EA1FFB"/>
    <w:rsid w:val="00EB048E"/>
    <w:rsid w:val="00ED0D79"/>
    <w:rsid w:val="00EE34DF"/>
    <w:rsid w:val="00EF2F89"/>
    <w:rsid w:val="00F1237A"/>
    <w:rsid w:val="00F22CBD"/>
    <w:rsid w:val="00F45372"/>
    <w:rsid w:val="00F560F7"/>
    <w:rsid w:val="00F6334D"/>
    <w:rsid w:val="00FA2449"/>
    <w:rsid w:val="00FA49AB"/>
    <w:rsid w:val="00FD54E2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0961D2"/>
    <w:pPr>
      <w:outlineLvl w:val="5"/>
    </w:pPr>
    <w:rPr>
      <w:rFonts w:ascii="Times New Roman" w:hAnsi="Times New Roman"/>
      <w:sz w:val="24"/>
      <w:lang w:val="es-ES_tradnl"/>
    </w:rPr>
  </w:style>
  <w:style w:type="paragraph" w:styleId="Heading7">
    <w:name w:val="heading 7"/>
    <w:basedOn w:val="Normal"/>
    <w:next w:val="Normal"/>
    <w:link w:val="Heading7Char"/>
    <w:qFormat/>
    <w:rsid w:val="000961D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0961D2"/>
    <w:pPr>
      <w:keepNext/>
      <w:jc w:val="center"/>
      <w:outlineLvl w:val="7"/>
    </w:pPr>
    <w:rPr>
      <w:rFonts w:ascii="Times New Roman" w:hAnsi="Times New Roman"/>
      <w:sz w:val="24"/>
      <w:u w:val="single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character" w:customStyle="1" w:styleId="DocoriginalChar">
    <w:name w:val="Doc_original 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TitleofDoc">
    <w:name w:val="Title of Doc"/>
    <w:basedOn w:val="Normal"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rsid w:val="00D3708D"/>
  </w:style>
  <w:style w:type="paragraph" w:styleId="EndnoteText">
    <w:name w:val="endnote text"/>
    <w:basedOn w:val="Normal"/>
    <w:rsid w:val="00D3708D"/>
  </w:style>
  <w:style w:type="character" w:styleId="EndnoteReference">
    <w:name w:val="endnote reference"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rsid w:val="00D3708D"/>
    <w:pPr>
      <w:spacing w:line="340" w:lineRule="exact"/>
      <w:ind w:left="1276"/>
    </w:pPr>
    <w:rPr>
      <w:b/>
      <w:sz w:val="22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paragraph" w:customStyle="1" w:styleId="endofdoc">
    <w:name w:val="end_of_doc"/>
    <w:next w:val="Header"/>
    <w:autoRedefine/>
    <w:rsid w:val="000961D2"/>
    <w:pPr>
      <w:ind w:left="567" w:hanging="567"/>
      <w:jc w:val="right"/>
    </w:pPr>
    <w:rPr>
      <w:rFonts w:ascii="Arial" w:hAnsi="Arial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757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7AAA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customStyle="1" w:styleId="Default">
    <w:name w:val="Default"/>
    <w:rsid w:val="000961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961D2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0961D2"/>
    <w:rPr>
      <w:sz w:val="24"/>
      <w:lang w:val="es-ES_tradnl"/>
    </w:rPr>
  </w:style>
  <w:style w:type="character" w:customStyle="1" w:styleId="Heading7Char">
    <w:name w:val="Heading 7 Char"/>
    <w:basedOn w:val="DefaultParagraphFont"/>
    <w:link w:val="Heading7"/>
    <w:rsid w:val="000961D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0961D2"/>
    <w:rPr>
      <w:sz w:val="24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0961D2"/>
    <w:rPr>
      <w:sz w:val="24"/>
      <w:lang w:val="es-ES_tradnl"/>
    </w:rPr>
  </w:style>
  <w:style w:type="paragraph" w:styleId="BodyTextIndent">
    <w:name w:val="Body Text Indent"/>
    <w:basedOn w:val="Normal"/>
    <w:link w:val="BodyTextIndentChar"/>
    <w:rsid w:val="000961D2"/>
    <w:pPr>
      <w:ind w:left="567"/>
    </w:pPr>
    <w:rPr>
      <w:rFonts w:ascii="Times New Roman" w:hAnsi="Times New Roman"/>
      <w:sz w:val="24"/>
      <w:lang w:val="es-ES_tradnl"/>
    </w:rPr>
  </w:style>
  <w:style w:type="character" w:customStyle="1" w:styleId="E-mailSignatureChar">
    <w:name w:val="E-mail Signature Char"/>
    <w:basedOn w:val="DefaultParagraphFont"/>
    <w:link w:val="E-mailSignature"/>
    <w:rsid w:val="000961D2"/>
    <w:rPr>
      <w:sz w:val="24"/>
    </w:rPr>
  </w:style>
  <w:style w:type="paragraph" w:styleId="E-mailSignature">
    <w:name w:val="E-mail Signature"/>
    <w:basedOn w:val="Normal"/>
    <w:link w:val="E-mailSignatureChar"/>
    <w:rsid w:val="000961D2"/>
    <w:rPr>
      <w:rFonts w:ascii="Times New Roman" w:hAnsi="Times New Roman"/>
      <w:sz w:val="24"/>
    </w:rPr>
  </w:style>
  <w:style w:type="character" w:customStyle="1" w:styleId="HTMLAddressChar">
    <w:name w:val="HTML Address Char"/>
    <w:basedOn w:val="DefaultParagraphFont"/>
    <w:link w:val="HTMLAddress"/>
    <w:rsid w:val="000961D2"/>
    <w:rPr>
      <w:i/>
      <w:iCs/>
      <w:sz w:val="24"/>
    </w:rPr>
  </w:style>
  <w:style w:type="paragraph" w:styleId="HTMLAddress">
    <w:name w:val="HTML Address"/>
    <w:basedOn w:val="Normal"/>
    <w:link w:val="HTMLAddressChar"/>
    <w:rsid w:val="000961D2"/>
    <w:rPr>
      <w:rFonts w:ascii="Times New Roman" w:hAnsi="Times New Roman"/>
      <w:i/>
      <w:iCs/>
      <w:sz w:val="24"/>
    </w:rPr>
  </w:style>
  <w:style w:type="character" w:customStyle="1" w:styleId="HTMLPreformattedChar">
    <w:name w:val="HTML Preformatted Char"/>
    <w:basedOn w:val="DefaultParagraphFont"/>
    <w:link w:val="HTMLPreformatted"/>
    <w:rsid w:val="000961D2"/>
    <w:rPr>
      <w:rFonts w:ascii="Courier New" w:hAnsi="Courier New" w:cs="Courier New"/>
      <w:sz w:val="24"/>
    </w:rPr>
  </w:style>
  <w:style w:type="paragraph" w:styleId="HTMLPreformatted">
    <w:name w:val="HTML Preformatted"/>
    <w:basedOn w:val="Normal"/>
    <w:link w:val="HTMLPreformattedChar"/>
    <w:rsid w:val="000961D2"/>
    <w:rPr>
      <w:rFonts w:ascii="Courier New" w:hAnsi="Courier New" w:cs="Courier New"/>
      <w:sz w:val="24"/>
    </w:rPr>
  </w:style>
  <w:style w:type="character" w:customStyle="1" w:styleId="MessageHeaderChar">
    <w:name w:val="Message Header Char"/>
    <w:basedOn w:val="DefaultParagraphFont"/>
    <w:link w:val="MessageHeader"/>
    <w:rsid w:val="000961D2"/>
    <w:rPr>
      <w:sz w:val="24"/>
      <w:szCs w:val="24"/>
      <w:shd w:val="pct20" w:color="auto" w:fill="auto"/>
    </w:rPr>
  </w:style>
  <w:style w:type="paragraph" w:styleId="MessageHeader">
    <w:name w:val="Message Header"/>
    <w:basedOn w:val="Normal"/>
    <w:link w:val="MessageHeaderChar"/>
    <w:rsid w:val="000961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Times New Roman" w:hAnsi="Times New Roman"/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rsid w:val="000961D2"/>
    <w:rPr>
      <w:sz w:val="24"/>
    </w:rPr>
  </w:style>
  <w:style w:type="paragraph" w:styleId="NoteHeading">
    <w:name w:val="Note Heading"/>
    <w:basedOn w:val="Normal"/>
    <w:next w:val="Normal"/>
    <w:link w:val="NoteHeadingChar"/>
    <w:rsid w:val="000961D2"/>
    <w:rPr>
      <w:rFonts w:ascii="Times New Roman" w:hAnsi="Times New Roman"/>
      <w:sz w:val="24"/>
    </w:rPr>
  </w:style>
  <w:style w:type="character" w:customStyle="1" w:styleId="SalutationChar">
    <w:name w:val="Salutation Char"/>
    <w:basedOn w:val="DefaultParagraphFont"/>
    <w:link w:val="Salutation"/>
    <w:rsid w:val="000961D2"/>
    <w:rPr>
      <w:sz w:val="24"/>
    </w:rPr>
  </w:style>
  <w:style w:type="paragraph" w:styleId="Salutation">
    <w:name w:val="Salutation"/>
    <w:basedOn w:val="Normal"/>
    <w:next w:val="Normal"/>
    <w:link w:val="SalutationChar"/>
    <w:rsid w:val="000961D2"/>
    <w:rPr>
      <w:rFonts w:ascii="Times New Roman" w:hAnsi="Times New Roman"/>
      <w:sz w:val="24"/>
    </w:rPr>
  </w:style>
  <w:style w:type="character" w:customStyle="1" w:styleId="SubtitleChar">
    <w:name w:val="Subtitle Char"/>
    <w:basedOn w:val="DefaultParagraphFont"/>
    <w:link w:val="Subtitle"/>
    <w:rsid w:val="000961D2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0961D2"/>
    <w:pPr>
      <w:spacing w:after="60"/>
      <w:jc w:val="center"/>
      <w:outlineLvl w:val="1"/>
    </w:pPr>
    <w:rPr>
      <w:rFonts w:ascii="Times New Roman" w:hAnsi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0961D2"/>
    <w:rPr>
      <w:sz w:val="22"/>
      <w:lang w:val="es-ES_tradnl"/>
    </w:rPr>
  </w:style>
  <w:style w:type="paragraph" w:styleId="CommentText">
    <w:name w:val="annotation text"/>
    <w:basedOn w:val="Normal"/>
    <w:link w:val="CommentTextChar"/>
    <w:rsid w:val="000961D2"/>
    <w:rPr>
      <w:rFonts w:ascii="Times New Roman" w:hAnsi="Times New Roman"/>
      <w:sz w:val="22"/>
      <w:lang w:val="es-ES_tradnl"/>
    </w:rPr>
  </w:style>
  <w:style w:type="character" w:customStyle="1" w:styleId="PlainTextChar">
    <w:name w:val="Plain Text Char"/>
    <w:basedOn w:val="DefaultParagraphFont"/>
    <w:link w:val="PlainText"/>
    <w:rsid w:val="000961D2"/>
    <w:rPr>
      <w:rFonts w:ascii="Courier New" w:hAnsi="Courier New" w:cs="Courier New"/>
      <w:sz w:val="24"/>
      <w:lang w:eastAsia="fr-FR"/>
    </w:rPr>
  </w:style>
  <w:style w:type="paragraph" w:styleId="PlainText">
    <w:name w:val="Plain Text"/>
    <w:basedOn w:val="Normal"/>
    <w:link w:val="PlainTextChar"/>
    <w:rsid w:val="000961D2"/>
    <w:rPr>
      <w:rFonts w:ascii="Courier New" w:hAnsi="Courier New" w:cs="Courier New"/>
      <w:sz w:val="24"/>
      <w:lang w:eastAsia="fr-FR"/>
    </w:rPr>
  </w:style>
  <w:style w:type="character" w:customStyle="1" w:styleId="BodyText3Char">
    <w:name w:val="Body Text 3 Char"/>
    <w:basedOn w:val="DefaultParagraphFont"/>
    <w:link w:val="BodyText3"/>
    <w:rsid w:val="000961D2"/>
    <w:rPr>
      <w:sz w:val="24"/>
    </w:rPr>
  </w:style>
  <w:style w:type="paragraph" w:styleId="BodyText3">
    <w:name w:val="Body Text 3"/>
    <w:basedOn w:val="Normal"/>
    <w:link w:val="BodyText3Char"/>
    <w:rsid w:val="000961D2"/>
    <w:pPr>
      <w:jc w:val="center"/>
    </w:pPr>
    <w:rPr>
      <w:rFonts w:ascii="Times New Roman" w:hAnsi="Times New Roman"/>
      <w:sz w:val="24"/>
    </w:rPr>
  </w:style>
  <w:style w:type="paragraph" w:customStyle="1" w:styleId="Normalt">
    <w:name w:val="Normalt"/>
    <w:basedOn w:val="Normal"/>
    <w:rsid w:val="000961D2"/>
    <w:pPr>
      <w:spacing w:before="120" w:after="120"/>
      <w:jc w:val="left"/>
    </w:pPr>
    <w:rPr>
      <w:rFonts w:ascii="Times New Roman" w:hAnsi="Times New Roman"/>
      <w:snapToGrid w:val="0"/>
    </w:rPr>
  </w:style>
  <w:style w:type="paragraph" w:customStyle="1" w:styleId="Normaltb">
    <w:name w:val="Normaltb"/>
    <w:basedOn w:val="Normalt"/>
    <w:rsid w:val="000961D2"/>
    <w:pPr>
      <w:keepNext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0961D2"/>
    <w:pPr>
      <w:outlineLvl w:val="5"/>
    </w:pPr>
    <w:rPr>
      <w:rFonts w:ascii="Times New Roman" w:hAnsi="Times New Roman"/>
      <w:sz w:val="24"/>
      <w:lang w:val="es-ES_tradnl"/>
    </w:rPr>
  </w:style>
  <w:style w:type="paragraph" w:styleId="Heading7">
    <w:name w:val="heading 7"/>
    <w:basedOn w:val="Normal"/>
    <w:next w:val="Normal"/>
    <w:link w:val="Heading7Char"/>
    <w:qFormat/>
    <w:rsid w:val="000961D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0961D2"/>
    <w:pPr>
      <w:keepNext/>
      <w:jc w:val="center"/>
      <w:outlineLvl w:val="7"/>
    </w:pPr>
    <w:rPr>
      <w:rFonts w:ascii="Times New Roman" w:hAnsi="Times New Roman"/>
      <w:sz w:val="24"/>
      <w:u w:val="single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character" w:customStyle="1" w:styleId="DocoriginalChar">
    <w:name w:val="Doc_original 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TitleofDoc">
    <w:name w:val="Title of Doc"/>
    <w:basedOn w:val="Normal"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rsid w:val="00D3708D"/>
  </w:style>
  <w:style w:type="paragraph" w:styleId="EndnoteText">
    <w:name w:val="endnote text"/>
    <w:basedOn w:val="Normal"/>
    <w:rsid w:val="00D3708D"/>
  </w:style>
  <w:style w:type="character" w:styleId="EndnoteReference">
    <w:name w:val="endnote reference"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rsid w:val="00D3708D"/>
    <w:pPr>
      <w:spacing w:line="340" w:lineRule="exact"/>
      <w:ind w:left="1276"/>
    </w:pPr>
    <w:rPr>
      <w:b/>
      <w:sz w:val="22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paragraph" w:customStyle="1" w:styleId="endofdoc">
    <w:name w:val="end_of_doc"/>
    <w:next w:val="Header"/>
    <w:autoRedefine/>
    <w:rsid w:val="000961D2"/>
    <w:pPr>
      <w:ind w:left="567" w:hanging="567"/>
      <w:jc w:val="right"/>
    </w:pPr>
    <w:rPr>
      <w:rFonts w:ascii="Arial" w:hAnsi="Arial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757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7AAA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customStyle="1" w:styleId="Default">
    <w:name w:val="Default"/>
    <w:rsid w:val="000961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961D2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0961D2"/>
    <w:rPr>
      <w:sz w:val="24"/>
      <w:lang w:val="es-ES_tradnl"/>
    </w:rPr>
  </w:style>
  <w:style w:type="character" w:customStyle="1" w:styleId="Heading7Char">
    <w:name w:val="Heading 7 Char"/>
    <w:basedOn w:val="DefaultParagraphFont"/>
    <w:link w:val="Heading7"/>
    <w:rsid w:val="000961D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0961D2"/>
    <w:rPr>
      <w:sz w:val="24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0961D2"/>
    <w:rPr>
      <w:sz w:val="24"/>
      <w:lang w:val="es-ES_tradnl"/>
    </w:rPr>
  </w:style>
  <w:style w:type="paragraph" w:styleId="BodyTextIndent">
    <w:name w:val="Body Text Indent"/>
    <w:basedOn w:val="Normal"/>
    <w:link w:val="BodyTextIndentChar"/>
    <w:rsid w:val="000961D2"/>
    <w:pPr>
      <w:ind w:left="567"/>
    </w:pPr>
    <w:rPr>
      <w:rFonts w:ascii="Times New Roman" w:hAnsi="Times New Roman"/>
      <w:sz w:val="24"/>
      <w:lang w:val="es-ES_tradnl"/>
    </w:rPr>
  </w:style>
  <w:style w:type="character" w:customStyle="1" w:styleId="E-mailSignatureChar">
    <w:name w:val="E-mail Signature Char"/>
    <w:basedOn w:val="DefaultParagraphFont"/>
    <w:link w:val="E-mailSignature"/>
    <w:rsid w:val="000961D2"/>
    <w:rPr>
      <w:sz w:val="24"/>
    </w:rPr>
  </w:style>
  <w:style w:type="paragraph" w:styleId="E-mailSignature">
    <w:name w:val="E-mail Signature"/>
    <w:basedOn w:val="Normal"/>
    <w:link w:val="E-mailSignatureChar"/>
    <w:rsid w:val="000961D2"/>
    <w:rPr>
      <w:rFonts w:ascii="Times New Roman" w:hAnsi="Times New Roman"/>
      <w:sz w:val="24"/>
    </w:rPr>
  </w:style>
  <w:style w:type="character" w:customStyle="1" w:styleId="HTMLAddressChar">
    <w:name w:val="HTML Address Char"/>
    <w:basedOn w:val="DefaultParagraphFont"/>
    <w:link w:val="HTMLAddress"/>
    <w:rsid w:val="000961D2"/>
    <w:rPr>
      <w:i/>
      <w:iCs/>
      <w:sz w:val="24"/>
    </w:rPr>
  </w:style>
  <w:style w:type="paragraph" w:styleId="HTMLAddress">
    <w:name w:val="HTML Address"/>
    <w:basedOn w:val="Normal"/>
    <w:link w:val="HTMLAddressChar"/>
    <w:rsid w:val="000961D2"/>
    <w:rPr>
      <w:rFonts w:ascii="Times New Roman" w:hAnsi="Times New Roman"/>
      <w:i/>
      <w:iCs/>
      <w:sz w:val="24"/>
    </w:rPr>
  </w:style>
  <w:style w:type="character" w:customStyle="1" w:styleId="HTMLPreformattedChar">
    <w:name w:val="HTML Preformatted Char"/>
    <w:basedOn w:val="DefaultParagraphFont"/>
    <w:link w:val="HTMLPreformatted"/>
    <w:rsid w:val="000961D2"/>
    <w:rPr>
      <w:rFonts w:ascii="Courier New" w:hAnsi="Courier New" w:cs="Courier New"/>
      <w:sz w:val="24"/>
    </w:rPr>
  </w:style>
  <w:style w:type="paragraph" w:styleId="HTMLPreformatted">
    <w:name w:val="HTML Preformatted"/>
    <w:basedOn w:val="Normal"/>
    <w:link w:val="HTMLPreformattedChar"/>
    <w:rsid w:val="000961D2"/>
    <w:rPr>
      <w:rFonts w:ascii="Courier New" w:hAnsi="Courier New" w:cs="Courier New"/>
      <w:sz w:val="24"/>
    </w:rPr>
  </w:style>
  <w:style w:type="character" w:customStyle="1" w:styleId="MessageHeaderChar">
    <w:name w:val="Message Header Char"/>
    <w:basedOn w:val="DefaultParagraphFont"/>
    <w:link w:val="MessageHeader"/>
    <w:rsid w:val="000961D2"/>
    <w:rPr>
      <w:sz w:val="24"/>
      <w:szCs w:val="24"/>
      <w:shd w:val="pct20" w:color="auto" w:fill="auto"/>
    </w:rPr>
  </w:style>
  <w:style w:type="paragraph" w:styleId="MessageHeader">
    <w:name w:val="Message Header"/>
    <w:basedOn w:val="Normal"/>
    <w:link w:val="MessageHeaderChar"/>
    <w:rsid w:val="000961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Times New Roman" w:hAnsi="Times New Roman"/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rsid w:val="000961D2"/>
    <w:rPr>
      <w:sz w:val="24"/>
    </w:rPr>
  </w:style>
  <w:style w:type="paragraph" w:styleId="NoteHeading">
    <w:name w:val="Note Heading"/>
    <w:basedOn w:val="Normal"/>
    <w:next w:val="Normal"/>
    <w:link w:val="NoteHeadingChar"/>
    <w:rsid w:val="000961D2"/>
    <w:rPr>
      <w:rFonts w:ascii="Times New Roman" w:hAnsi="Times New Roman"/>
      <w:sz w:val="24"/>
    </w:rPr>
  </w:style>
  <w:style w:type="character" w:customStyle="1" w:styleId="SalutationChar">
    <w:name w:val="Salutation Char"/>
    <w:basedOn w:val="DefaultParagraphFont"/>
    <w:link w:val="Salutation"/>
    <w:rsid w:val="000961D2"/>
    <w:rPr>
      <w:sz w:val="24"/>
    </w:rPr>
  </w:style>
  <w:style w:type="paragraph" w:styleId="Salutation">
    <w:name w:val="Salutation"/>
    <w:basedOn w:val="Normal"/>
    <w:next w:val="Normal"/>
    <w:link w:val="SalutationChar"/>
    <w:rsid w:val="000961D2"/>
    <w:rPr>
      <w:rFonts w:ascii="Times New Roman" w:hAnsi="Times New Roman"/>
      <w:sz w:val="24"/>
    </w:rPr>
  </w:style>
  <w:style w:type="character" w:customStyle="1" w:styleId="SubtitleChar">
    <w:name w:val="Subtitle Char"/>
    <w:basedOn w:val="DefaultParagraphFont"/>
    <w:link w:val="Subtitle"/>
    <w:rsid w:val="000961D2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0961D2"/>
    <w:pPr>
      <w:spacing w:after="60"/>
      <w:jc w:val="center"/>
      <w:outlineLvl w:val="1"/>
    </w:pPr>
    <w:rPr>
      <w:rFonts w:ascii="Times New Roman" w:hAnsi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0961D2"/>
    <w:rPr>
      <w:sz w:val="22"/>
      <w:lang w:val="es-ES_tradnl"/>
    </w:rPr>
  </w:style>
  <w:style w:type="paragraph" w:styleId="CommentText">
    <w:name w:val="annotation text"/>
    <w:basedOn w:val="Normal"/>
    <w:link w:val="CommentTextChar"/>
    <w:rsid w:val="000961D2"/>
    <w:rPr>
      <w:rFonts w:ascii="Times New Roman" w:hAnsi="Times New Roman"/>
      <w:sz w:val="22"/>
      <w:lang w:val="es-ES_tradnl"/>
    </w:rPr>
  </w:style>
  <w:style w:type="character" w:customStyle="1" w:styleId="PlainTextChar">
    <w:name w:val="Plain Text Char"/>
    <w:basedOn w:val="DefaultParagraphFont"/>
    <w:link w:val="PlainText"/>
    <w:rsid w:val="000961D2"/>
    <w:rPr>
      <w:rFonts w:ascii="Courier New" w:hAnsi="Courier New" w:cs="Courier New"/>
      <w:sz w:val="24"/>
      <w:lang w:eastAsia="fr-FR"/>
    </w:rPr>
  </w:style>
  <w:style w:type="paragraph" w:styleId="PlainText">
    <w:name w:val="Plain Text"/>
    <w:basedOn w:val="Normal"/>
    <w:link w:val="PlainTextChar"/>
    <w:rsid w:val="000961D2"/>
    <w:rPr>
      <w:rFonts w:ascii="Courier New" w:hAnsi="Courier New" w:cs="Courier New"/>
      <w:sz w:val="24"/>
      <w:lang w:eastAsia="fr-FR"/>
    </w:rPr>
  </w:style>
  <w:style w:type="character" w:customStyle="1" w:styleId="BodyText3Char">
    <w:name w:val="Body Text 3 Char"/>
    <w:basedOn w:val="DefaultParagraphFont"/>
    <w:link w:val="BodyText3"/>
    <w:rsid w:val="000961D2"/>
    <w:rPr>
      <w:sz w:val="24"/>
    </w:rPr>
  </w:style>
  <w:style w:type="paragraph" w:styleId="BodyText3">
    <w:name w:val="Body Text 3"/>
    <w:basedOn w:val="Normal"/>
    <w:link w:val="BodyText3Char"/>
    <w:rsid w:val="000961D2"/>
    <w:pPr>
      <w:jc w:val="center"/>
    </w:pPr>
    <w:rPr>
      <w:rFonts w:ascii="Times New Roman" w:hAnsi="Times New Roman"/>
      <w:sz w:val="24"/>
    </w:rPr>
  </w:style>
  <w:style w:type="paragraph" w:customStyle="1" w:styleId="Normalt">
    <w:name w:val="Normalt"/>
    <w:basedOn w:val="Normal"/>
    <w:rsid w:val="000961D2"/>
    <w:pPr>
      <w:spacing w:before="120" w:after="120"/>
      <w:jc w:val="left"/>
    </w:pPr>
    <w:rPr>
      <w:rFonts w:ascii="Times New Roman" w:hAnsi="Times New Roman"/>
      <w:snapToGrid w:val="0"/>
    </w:rPr>
  </w:style>
  <w:style w:type="paragraph" w:customStyle="1" w:styleId="Normaltb">
    <w:name w:val="Normaltb"/>
    <w:basedOn w:val="Normalt"/>
    <w:rsid w:val="000961D2"/>
    <w:pPr>
      <w:keepNext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F\Twf46\Template\twf_4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twf_46</Template>
  <TotalTime>20</TotalTime>
  <Pages>15</Pages>
  <Words>4356</Words>
  <Characters>25944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twf_44</vt:lpstr>
    </vt:vector>
  </TitlesOfParts>
  <Company>UPOV</Company>
  <LinksUpToDate>false</LinksUpToDate>
  <CharactersWithSpaces>30240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twf_44</dc:title>
  <dc:creator>OERTEL Romy</dc:creator>
  <cp:lastModifiedBy>LONG Victoria</cp:lastModifiedBy>
  <cp:revision>23</cp:revision>
  <cp:lastPrinted>2015-07-24T10:02:00Z</cp:lastPrinted>
  <dcterms:created xsi:type="dcterms:W3CDTF">2015-07-16T08:08:00Z</dcterms:created>
  <dcterms:modified xsi:type="dcterms:W3CDTF">2015-07-24T10:02:00Z</dcterms:modified>
</cp:coreProperties>
</file>