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E95BB1">
            <w:pPr>
              <w:pStyle w:val="Sessiontcplacedate"/>
              <w:rPr>
                <w:sz w:val="22"/>
              </w:rPr>
            </w:pPr>
            <w:r>
              <w:t xml:space="preserve">Thirty-Fifth </w:t>
            </w:r>
            <w:r w:rsidR="00EB4E9C" w:rsidRPr="00DA4973">
              <w:t>Session</w:t>
            </w:r>
            <w:r w:rsidR="00EB4E9C" w:rsidRPr="00DA4973">
              <w:br/>
            </w:r>
            <w:r w:rsidRPr="00E95BB1">
              <w:t>Buenos Aires, Argentina</w:t>
            </w:r>
            <w:r w:rsidR="00EB4E9C" w:rsidRPr="00DA4973">
              <w:t xml:space="preserve">, </w:t>
            </w:r>
            <w:r>
              <w:t>November</w:t>
            </w:r>
            <w:r w:rsidR="00E70039">
              <w:t xml:space="preserve"> </w:t>
            </w:r>
            <w:r w:rsidR="00EE41AF">
              <w:t>1</w:t>
            </w:r>
            <w:r>
              <w:t>4</w:t>
            </w:r>
            <w:r w:rsidR="00E70039">
              <w:t xml:space="preserve"> to </w:t>
            </w:r>
            <w:r>
              <w:t>17</w:t>
            </w:r>
            <w:r w:rsidR="00EB4E9C" w:rsidRPr="00DA4973">
              <w:t>, 2017</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E95BB1" w:rsidRPr="007B48C6">
              <w:t>35</w:t>
            </w:r>
            <w:r w:rsidR="00EB4E9C" w:rsidRPr="007B48C6">
              <w:t>/</w:t>
            </w:r>
            <w:r w:rsidR="000A468A">
              <w:t>1</w:t>
            </w:r>
            <w:r w:rsidR="001F2F29">
              <w:t>5</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77001A">
            <w:pPr>
              <w:pStyle w:val="Docoriginal"/>
              <w:rPr>
                <w:b w:val="0"/>
                <w:spacing w:val="0"/>
              </w:rPr>
            </w:pPr>
            <w:r w:rsidRPr="00AC2883">
              <w:t>Date:</w:t>
            </w:r>
            <w:r w:rsidRPr="000E636A">
              <w:rPr>
                <w:b w:val="0"/>
                <w:spacing w:val="0"/>
              </w:rPr>
              <w:t xml:space="preserve">  </w:t>
            </w:r>
            <w:bookmarkStart w:id="0" w:name="_GoBack"/>
            <w:bookmarkEnd w:id="0"/>
            <w:r w:rsidR="0021042B" w:rsidRPr="0077001A">
              <w:rPr>
                <w:b w:val="0"/>
                <w:spacing w:val="0"/>
              </w:rPr>
              <w:t xml:space="preserve">October </w:t>
            </w:r>
            <w:r w:rsidR="0077001A">
              <w:rPr>
                <w:b w:val="0"/>
                <w:spacing w:val="0"/>
              </w:rPr>
              <w:t>30</w:t>
            </w:r>
            <w:r w:rsidRPr="00796BAF">
              <w:rPr>
                <w:b w:val="0"/>
                <w:spacing w:val="0"/>
              </w:rPr>
              <w:t>,</w:t>
            </w:r>
            <w:r w:rsidRPr="000E636A">
              <w:rPr>
                <w:b w:val="0"/>
                <w:spacing w:val="0"/>
              </w:rPr>
              <w:t xml:space="preserve"> 2017</w:t>
            </w:r>
          </w:p>
        </w:tc>
      </w:tr>
    </w:tbl>
    <w:p w:rsidR="000A468A" w:rsidRPr="000A468A" w:rsidRDefault="001F2F29" w:rsidP="000A468A">
      <w:pPr>
        <w:pStyle w:val="Titleofdoc0"/>
        <w:rPr>
          <w:bCs/>
          <w:lang w:val="en-GB"/>
        </w:rPr>
      </w:pPr>
      <w:bookmarkStart w:id="1" w:name="TitleOfDoc"/>
      <w:bookmarkEnd w:id="1"/>
      <w:r w:rsidRPr="001F2F29">
        <w:rPr>
          <w:bCs/>
          <w:lang w:val="en-GB"/>
        </w:rPr>
        <w:t xml:space="preserve">Short explanation on some </w:t>
      </w:r>
      <w:r w:rsidR="000D0621" w:rsidRPr="000D0621">
        <w:rPr>
          <w:bCs/>
          <w:lang w:val="en-GB"/>
        </w:rPr>
        <w:t>United Kingdom</w:t>
      </w:r>
      <w:r w:rsidRPr="001F2F29">
        <w:rPr>
          <w:bCs/>
          <w:lang w:val="en-GB"/>
        </w:rPr>
        <w:t xml:space="preserve"> methods for Data Processing for the Assessment of Distinctness and for Producing Variety Descriptions for measured quantitative characters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2966F1">
        <w:t xml:space="preserve">experts from </w:t>
      </w:r>
      <w:r w:rsidR="000A468A">
        <w:t>the United Kingdom</w:t>
      </w:r>
    </w:p>
    <w:p w:rsidR="00050E16" w:rsidRPr="006A644A" w:rsidRDefault="00050E16" w:rsidP="006A644A">
      <w:pPr>
        <w:pStyle w:val="Disclaimer"/>
      </w:pPr>
      <w:r w:rsidRPr="006A644A">
        <w:t>Disclaimer:  this document does not represent UPOV policies or guidance</w:t>
      </w:r>
    </w:p>
    <w:p w:rsidR="005922CA" w:rsidRPr="00D1780A" w:rsidRDefault="009C0457" w:rsidP="005922CA">
      <w:pPr>
        <w:spacing w:before="240"/>
      </w:pPr>
      <w:r>
        <w:fldChar w:fldCharType="begin"/>
      </w:r>
      <w:r>
        <w:instrText xml:space="preserve"> AUTONUM  </w:instrText>
      </w:r>
      <w:r>
        <w:fldChar w:fldCharType="end"/>
      </w:r>
      <w:r>
        <w:tab/>
      </w:r>
      <w:r w:rsidR="005922CA">
        <w:t>When the content</w:t>
      </w:r>
      <w:r w:rsidR="005922CA" w:rsidRPr="00D1780A">
        <w:t xml:space="preserve"> of </w:t>
      </w:r>
      <w:r w:rsidR="005922CA">
        <w:t>Annex</w:t>
      </w:r>
      <w:r w:rsidR="005922CA" w:rsidRPr="00D1780A">
        <w:t xml:space="preserve"> </w:t>
      </w:r>
      <w:r w:rsidR="005922CA">
        <w:t>I</w:t>
      </w:r>
      <w:r w:rsidR="005922CA" w:rsidRPr="00D1780A">
        <w:t>V to document TWP/1/15</w:t>
      </w:r>
      <w:r w:rsidR="005922CA">
        <w:t xml:space="preserve"> “Data Processing for the assessment of distinctness and for producing variety descriptions”</w:t>
      </w:r>
      <w:r w:rsidR="005922CA" w:rsidRPr="00D1780A">
        <w:t xml:space="preserve"> </w:t>
      </w:r>
      <w:r w:rsidR="005922CA">
        <w:t xml:space="preserve">was </w:t>
      </w:r>
      <w:r w:rsidR="005922CA" w:rsidRPr="00D1780A">
        <w:t xml:space="preserve">presented to TWPs in 2016, experts from the United Kingdom realized that some revision of the content was necessary. The following is the revised content.  The experts from the United Kingdom propose that the following replaces the content of </w:t>
      </w:r>
      <w:r w:rsidR="005922CA">
        <w:t>Annex</w:t>
      </w:r>
      <w:r w:rsidR="005922CA" w:rsidRPr="00D1780A">
        <w:t xml:space="preserve"> </w:t>
      </w:r>
      <w:r w:rsidR="005922CA">
        <w:t>I</w:t>
      </w:r>
      <w:r w:rsidR="005922CA" w:rsidRPr="00D1780A">
        <w:t>V to document TWP/1/15</w:t>
      </w:r>
      <w:r w:rsidR="005922CA">
        <w:t>.</w:t>
      </w:r>
    </w:p>
    <w:p w:rsidR="00842929" w:rsidRPr="00842929" w:rsidRDefault="009C0457" w:rsidP="00842929">
      <w:pPr>
        <w:spacing w:before="240"/>
        <w:rPr>
          <w:lang w:val="en-GB"/>
        </w:rPr>
      </w:pPr>
      <w:r>
        <w:fldChar w:fldCharType="begin"/>
      </w:r>
      <w:r>
        <w:instrText xml:space="preserve"> AUTONUM  </w:instrText>
      </w:r>
      <w:r>
        <w:fldChar w:fldCharType="end"/>
      </w:r>
      <w:r>
        <w:tab/>
      </w:r>
      <w:r w:rsidR="00842929" w:rsidRPr="00842929">
        <w:rPr>
          <w:lang w:val="en-GB"/>
        </w:rPr>
        <w:t xml:space="preserve">These two methods are only for characteristics which are measured and quantitative. </w:t>
      </w:r>
    </w:p>
    <w:p w:rsidR="00842929" w:rsidRPr="00395FA9" w:rsidRDefault="00842929" w:rsidP="00842929">
      <w:pPr>
        <w:spacing w:before="240"/>
        <w:ind w:firstLine="567"/>
        <w:rPr>
          <w:bCs/>
          <w:u w:val="single"/>
          <w:lang w:val="en-GB"/>
        </w:rPr>
      </w:pPr>
      <w:r w:rsidRPr="00395FA9">
        <w:rPr>
          <w:bCs/>
          <w:lang w:val="en-GB"/>
        </w:rPr>
        <w:t>(a) The delineating varieties method using herbage as an example:</w:t>
      </w:r>
    </w:p>
    <w:p w:rsidR="00842929" w:rsidRDefault="00842929" w:rsidP="00842929">
      <w:pPr>
        <w:spacing w:before="240"/>
        <w:ind w:left="851"/>
        <w:rPr>
          <w:lang w:val="en-GB"/>
        </w:rPr>
      </w:pPr>
      <w:r w:rsidRPr="00842929">
        <w:rPr>
          <w:lang w:val="en-GB"/>
        </w:rPr>
        <w:t>Over-year variety means are calculated from the yearly trial means. Trial means from the past 10 years’ trials are used for herbage crops. The over-year means are calculated using a fitted constants analysis; this allows for varieties not being present in every year.  Finally, the over-year means are converted to notes. For herbage crops this is done by use of delineating varieties chosen by crop expert judgement and are based on the notes for example varieties.  Delineating varieties differ from example varieties. A delineating variety defines each upper (or lower) intervening limit of the states within the range of expression.  By contrast, an example variety usually represents the typical or mid-interval expression of each state within the range of expression.</w:t>
      </w:r>
    </w:p>
    <w:p w:rsidR="00842929" w:rsidRPr="00395FA9" w:rsidRDefault="00842929" w:rsidP="00842929">
      <w:pPr>
        <w:spacing w:before="240"/>
        <w:ind w:firstLine="567"/>
        <w:rPr>
          <w:bCs/>
          <w:lang w:val="en-GB"/>
        </w:rPr>
      </w:pPr>
      <w:r w:rsidRPr="00395FA9">
        <w:rPr>
          <w:bCs/>
          <w:lang w:val="en-GB"/>
        </w:rPr>
        <w:t>(b) The equal spaced notes method using field peas as an example:</w:t>
      </w:r>
    </w:p>
    <w:p w:rsidR="00842929" w:rsidRPr="00842929" w:rsidRDefault="00842929" w:rsidP="00842929">
      <w:pPr>
        <w:spacing w:before="240"/>
        <w:ind w:left="851"/>
        <w:rPr>
          <w:lang w:val="en-GB"/>
        </w:rPr>
      </w:pPr>
      <w:r w:rsidRPr="00842929">
        <w:rPr>
          <w:lang w:val="en-GB"/>
        </w:rPr>
        <w:t>Over-year variety means are calculated from the yearly trial means. Trial means from all years where the reference collection varieties have been tested are used for peas.  The over-year means are calculated using a fitted constants analysis; this allows for varieties not being present in every year.  Finally, the over-year means are converted to notes.  For peas this is done so that the states are equally spaced.</w:t>
      </w:r>
    </w:p>
    <w:p w:rsidR="00842929" w:rsidRPr="00842929" w:rsidRDefault="009C0457" w:rsidP="00842929">
      <w:pPr>
        <w:spacing w:before="240"/>
        <w:rPr>
          <w:lang w:val="en-GB"/>
        </w:rPr>
      </w:pPr>
      <w:r>
        <w:fldChar w:fldCharType="begin"/>
      </w:r>
      <w:r>
        <w:instrText xml:space="preserve"> AUTONUM  </w:instrText>
      </w:r>
      <w:r>
        <w:fldChar w:fldCharType="end"/>
      </w:r>
      <w:r>
        <w:tab/>
      </w:r>
      <w:r w:rsidR="00842929" w:rsidRPr="00842929">
        <w:rPr>
          <w:lang w:val="en-GB"/>
        </w:rPr>
        <w:t>Both methods use over-year means to minimise any observed variation in varieties due to differences in years. In effect, reference varieties (including example varieties) remain the same note year on year.</w:t>
      </w:r>
    </w:p>
    <w:p w:rsidR="00842929" w:rsidRPr="00842929" w:rsidRDefault="009C0457" w:rsidP="00842929">
      <w:pPr>
        <w:spacing w:before="240"/>
        <w:rPr>
          <w:lang w:val="en-GB"/>
        </w:rPr>
      </w:pPr>
      <w:r>
        <w:fldChar w:fldCharType="begin"/>
      </w:r>
      <w:r>
        <w:instrText xml:space="preserve"> AUTONUM  </w:instrText>
      </w:r>
      <w:r>
        <w:fldChar w:fldCharType="end"/>
      </w:r>
      <w:r>
        <w:tab/>
      </w:r>
      <w:r w:rsidR="00842929" w:rsidRPr="00842929">
        <w:rPr>
          <w:lang w:val="en-GB"/>
        </w:rPr>
        <w:t>For greater detail of these two methods and worked examples, see TWC/30/32.  Please note that the worked examples are based on an artificial data set in order to illustrate the method.</w:t>
      </w:r>
    </w:p>
    <w:p w:rsidR="004A2BBE" w:rsidRDefault="004A2BBE" w:rsidP="004A2BBE"/>
    <w:p w:rsidR="004A2BBE" w:rsidRDefault="004A2BBE" w:rsidP="004A2BBE"/>
    <w:p w:rsidR="00254618" w:rsidRDefault="00254618" w:rsidP="004A2BBE"/>
    <w:p w:rsidR="006D05F7" w:rsidRPr="001531EB" w:rsidRDefault="006D05F7" w:rsidP="006D05F7">
      <w:pPr>
        <w:rPr>
          <w:lang w:val="en-GB"/>
        </w:rPr>
      </w:pPr>
      <w:r w:rsidRPr="000A468A">
        <w:rPr>
          <w:lang w:val="en-GB"/>
        </w:rPr>
        <w:t xml:space="preserve">Sally Watson, </w:t>
      </w:r>
      <w:r w:rsidRPr="001531EB">
        <w:rPr>
          <w:lang w:val="en-GB"/>
        </w:rPr>
        <w:t>Consultant Statistician</w:t>
      </w:r>
      <w:r>
        <w:rPr>
          <w:lang w:val="en-GB"/>
        </w:rPr>
        <w:t>,</w:t>
      </w:r>
      <w:r w:rsidRPr="001531EB">
        <w:rPr>
          <w:lang w:val="en-GB"/>
        </w:rPr>
        <w:t xml:space="preserve"> Statistical Services Branch, </w:t>
      </w:r>
      <w:proofErr w:type="spellStart"/>
      <w:r w:rsidRPr="001531EB">
        <w:rPr>
          <w:lang w:val="en-GB"/>
        </w:rPr>
        <w:t>Agri</w:t>
      </w:r>
      <w:proofErr w:type="spellEnd"/>
      <w:r w:rsidRPr="001531EB">
        <w:rPr>
          <w:lang w:val="en-GB"/>
        </w:rPr>
        <w:t>-Food &amp; Biosciences Institute</w:t>
      </w:r>
      <w:r>
        <w:rPr>
          <w:lang w:val="en-GB"/>
        </w:rPr>
        <w:t>, United </w:t>
      </w:r>
      <w:r w:rsidRPr="001531EB">
        <w:rPr>
          <w:lang w:val="en-GB"/>
        </w:rPr>
        <w:t>Kingdom</w:t>
      </w:r>
    </w:p>
    <w:p w:rsidR="004A2BBE" w:rsidRDefault="004A2BBE" w:rsidP="004A2BBE"/>
    <w:p w:rsidR="005B7B97" w:rsidRPr="009A19EC" w:rsidRDefault="005B7B97" w:rsidP="005B7B97">
      <w:pPr>
        <w:ind w:left="567" w:hanging="567"/>
      </w:pPr>
    </w:p>
    <w:p w:rsidR="005B7B97" w:rsidRPr="009A19EC" w:rsidRDefault="005B7B97" w:rsidP="005B7B97">
      <w:pPr>
        <w:ind w:left="567" w:hanging="567"/>
      </w:pPr>
    </w:p>
    <w:p w:rsidR="00050E16" w:rsidRPr="00C5280D" w:rsidRDefault="005B7B97" w:rsidP="00571767">
      <w:pPr>
        <w:jc w:val="right"/>
      </w:pPr>
      <w:r w:rsidRPr="002768BF">
        <w:t>[End of 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50" w:rsidRDefault="00083750" w:rsidP="006655D3">
      <w:r>
        <w:separator/>
      </w:r>
    </w:p>
    <w:p w:rsidR="00083750" w:rsidRDefault="00083750" w:rsidP="006655D3"/>
    <w:p w:rsidR="00083750" w:rsidRDefault="00083750" w:rsidP="006655D3"/>
  </w:endnote>
  <w:endnote w:type="continuationSeparator" w:id="0">
    <w:p w:rsidR="00083750" w:rsidRDefault="00083750" w:rsidP="006655D3">
      <w:r>
        <w:separator/>
      </w:r>
    </w:p>
    <w:p w:rsidR="00083750" w:rsidRPr="00294751" w:rsidRDefault="00083750">
      <w:pPr>
        <w:pStyle w:val="Footer"/>
        <w:spacing w:after="60"/>
        <w:rPr>
          <w:sz w:val="18"/>
          <w:lang w:val="fr-FR"/>
        </w:rPr>
      </w:pPr>
      <w:r w:rsidRPr="00294751">
        <w:rPr>
          <w:sz w:val="18"/>
          <w:lang w:val="fr-FR"/>
        </w:rPr>
        <w:t>[Suite de la note de la page précédente]</w:t>
      </w:r>
    </w:p>
    <w:p w:rsidR="00083750" w:rsidRPr="00294751" w:rsidRDefault="00083750" w:rsidP="006655D3">
      <w:pPr>
        <w:rPr>
          <w:lang w:val="fr-FR"/>
        </w:rPr>
      </w:pPr>
    </w:p>
    <w:p w:rsidR="00083750" w:rsidRPr="00294751" w:rsidRDefault="00083750" w:rsidP="006655D3">
      <w:pPr>
        <w:rPr>
          <w:lang w:val="fr-FR"/>
        </w:rPr>
      </w:pPr>
    </w:p>
  </w:endnote>
  <w:endnote w:type="continuationNotice" w:id="1">
    <w:p w:rsidR="00083750" w:rsidRPr="00294751" w:rsidRDefault="00083750" w:rsidP="006655D3">
      <w:pPr>
        <w:rPr>
          <w:lang w:val="fr-FR"/>
        </w:rPr>
      </w:pPr>
      <w:r w:rsidRPr="00294751">
        <w:rPr>
          <w:lang w:val="fr-FR"/>
        </w:rPr>
        <w:t>[Suite de la note page suivante]</w:t>
      </w:r>
    </w:p>
    <w:p w:rsidR="00083750" w:rsidRPr="00294751" w:rsidRDefault="00083750" w:rsidP="006655D3">
      <w:pPr>
        <w:rPr>
          <w:lang w:val="fr-FR"/>
        </w:rPr>
      </w:pPr>
    </w:p>
    <w:p w:rsidR="00083750" w:rsidRPr="00294751" w:rsidRDefault="000837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50" w:rsidRDefault="00083750" w:rsidP="006655D3">
      <w:r>
        <w:separator/>
      </w:r>
    </w:p>
  </w:footnote>
  <w:footnote w:type="continuationSeparator" w:id="0">
    <w:p w:rsidR="00083750" w:rsidRDefault="00083750" w:rsidP="006655D3">
      <w:r>
        <w:separator/>
      </w:r>
    </w:p>
  </w:footnote>
  <w:footnote w:type="continuationNotice" w:id="1">
    <w:p w:rsidR="00083750" w:rsidRPr="00AB530F" w:rsidRDefault="0008375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E95BB1">
      <w:rPr>
        <w:rStyle w:val="PageNumber"/>
        <w:lang w:val="en-US"/>
      </w:rPr>
      <w:t>C</w:t>
    </w:r>
    <w:r>
      <w:rPr>
        <w:rStyle w:val="PageNumber"/>
        <w:lang w:val="en-US"/>
      </w:rPr>
      <w:t>/</w:t>
    </w:r>
    <w:r w:rsidR="00E95BB1">
      <w:rPr>
        <w:rStyle w:val="PageNumber"/>
        <w:lang w:val="en-US"/>
      </w:rPr>
      <w:t>35</w:t>
    </w:r>
    <w:r w:rsidR="00667404">
      <w:rPr>
        <w:rStyle w:val="PageNumber"/>
        <w:lang w:val="en-US"/>
      </w:rPr>
      <w:t>/</w:t>
    </w:r>
    <w:r w:rsidR="004A2BBE">
      <w:rPr>
        <w:rStyle w:val="PageNumber"/>
        <w:lang w:val="en-US"/>
      </w:rPr>
      <w:t>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2945">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nsid w:val="15B43D1A"/>
    <w:multiLevelType w:val="hybridMultilevel"/>
    <w:tmpl w:val="7D9E8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AE75D9"/>
    <w:multiLevelType w:val="hybridMultilevel"/>
    <w:tmpl w:val="8F10C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9">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0"/>
  </w:num>
  <w:num w:numId="2">
    <w:abstractNumId w:val="11"/>
  </w:num>
  <w:num w:numId="3">
    <w:abstractNumId w:val="9"/>
  </w:num>
  <w:num w:numId="4">
    <w:abstractNumId w:val="2"/>
  </w:num>
  <w:num w:numId="5">
    <w:abstractNumId w:val="12"/>
  </w:num>
  <w:num w:numId="6">
    <w:abstractNumId w:val="6"/>
  </w:num>
  <w:num w:numId="7">
    <w:abstractNumId w:val="8"/>
  </w:num>
  <w:num w:numId="8">
    <w:abstractNumId w:val="5"/>
  </w:num>
  <w:num w:numId="9">
    <w:abstractNumId w:val="10"/>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48BC"/>
    <w:rsid w:val="00024AB8"/>
    <w:rsid w:val="000272B4"/>
    <w:rsid w:val="00030854"/>
    <w:rsid w:val="00036028"/>
    <w:rsid w:val="00044642"/>
    <w:rsid w:val="000446B9"/>
    <w:rsid w:val="00047E21"/>
    <w:rsid w:val="00050E16"/>
    <w:rsid w:val="0005428A"/>
    <w:rsid w:val="00057817"/>
    <w:rsid w:val="000669EB"/>
    <w:rsid w:val="00076A8E"/>
    <w:rsid w:val="00083750"/>
    <w:rsid w:val="00085505"/>
    <w:rsid w:val="0009084B"/>
    <w:rsid w:val="000A21B3"/>
    <w:rsid w:val="000A468A"/>
    <w:rsid w:val="000B1032"/>
    <w:rsid w:val="000C4E25"/>
    <w:rsid w:val="000C7021"/>
    <w:rsid w:val="000D0621"/>
    <w:rsid w:val="000D2EBB"/>
    <w:rsid w:val="000D6BBC"/>
    <w:rsid w:val="000D7780"/>
    <w:rsid w:val="000E636A"/>
    <w:rsid w:val="000F2F11"/>
    <w:rsid w:val="00105929"/>
    <w:rsid w:val="00110C36"/>
    <w:rsid w:val="001131D5"/>
    <w:rsid w:val="001132F2"/>
    <w:rsid w:val="00131564"/>
    <w:rsid w:val="00141DB8"/>
    <w:rsid w:val="00172084"/>
    <w:rsid w:val="0017474A"/>
    <w:rsid w:val="001758C6"/>
    <w:rsid w:val="00182B99"/>
    <w:rsid w:val="001A12B5"/>
    <w:rsid w:val="001C31D9"/>
    <w:rsid w:val="001D6303"/>
    <w:rsid w:val="001F2F29"/>
    <w:rsid w:val="002004A1"/>
    <w:rsid w:val="0021042B"/>
    <w:rsid w:val="0021332C"/>
    <w:rsid w:val="00213982"/>
    <w:rsid w:val="0024416D"/>
    <w:rsid w:val="00254618"/>
    <w:rsid w:val="00260EC2"/>
    <w:rsid w:val="00271911"/>
    <w:rsid w:val="002800A0"/>
    <w:rsid w:val="002801B3"/>
    <w:rsid w:val="00281060"/>
    <w:rsid w:val="002940E8"/>
    <w:rsid w:val="00294751"/>
    <w:rsid w:val="00296192"/>
    <w:rsid w:val="002966F1"/>
    <w:rsid w:val="002A6E50"/>
    <w:rsid w:val="002B4298"/>
    <w:rsid w:val="002C256A"/>
    <w:rsid w:val="002D75FD"/>
    <w:rsid w:val="002D7C70"/>
    <w:rsid w:val="00305A7F"/>
    <w:rsid w:val="003152FE"/>
    <w:rsid w:val="00320552"/>
    <w:rsid w:val="00322945"/>
    <w:rsid w:val="00327436"/>
    <w:rsid w:val="00335389"/>
    <w:rsid w:val="00344BD6"/>
    <w:rsid w:val="0035528D"/>
    <w:rsid w:val="00361821"/>
    <w:rsid w:val="00361E9E"/>
    <w:rsid w:val="00395FA9"/>
    <w:rsid w:val="003B7E3E"/>
    <w:rsid w:val="003C7FBE"/>
    <w:rsid w:val="003D227C"/>
    <w:rsid w:val="003D2B4D"/>
    <w:rsid w:val="003E2248"/>
    <w:rsid w:val="003F0ED7"/>
    <w:rsid w:val="00444A88"/>
    <w:rsid w:val="00451E76"/>
    <w:rsid w:val="00456B44"/>
    <w:rsid w:val="00474271"/>
    <w:rsid w:val="00474DA4"/>
    <w:rsid w:val="00476B4D"/>
    <w:rsid w:val="004805FA"/>
    <w:rsid w:val="004935D2"/>
    <w:rsid w:val="0049744F"/>
    <w:rsid w:val="004A2B8C"/>
    <w:rsid w:val="004A2BBE"/>
    <w:rsid w:val="004A31C7"/>
    <w:rsid w:val="004B1215"/>
    <w:rsid w:val="004C55C5"/>
    <w:rsid w:val="004D047D"/>
    <w:rsid w:val="004F1E9E"/>
    <w:rsid w:val="004F305A"/>
    <w:rsid w:val="00512164"/>
    <w:rsid w:val="00520297"/>
    <w:rsid w:val="005338F9"/>
    <w:rsid w:val="0054281C"/>
    <w:rsid w:val="00544581"/>
    <w:rsid w:val="0055268D"/>
    <w:rsid w:val="00553E11"/>
    <w:rsid w:val="00571767"/>
    <w:rsid w:val="0057575B"/>
    <w:rsid w:val="00576BE4"/>
    <w:rsid w:val="00590C75"/>
    <w:rsid w:val="005922CA"/>
    <w:rsid w:val="005A400A"/>
    <w:rsid w:val="005B4603"/>
    <w:rsid w:val="005B4E39"/>
    <w:rsid w:val="005B7B97"/>
    <w:rsid w:val="005C1A67"/>
    <w:rsid w:val="005F7B92"/>
    <w:rsid w:val="00600D01"/>
    <w:rsid w:val="00610A4C"/>
    <w:rsid w:val="00612379"/>
    <w:rsid w:val="006145DE"/>
    <w:rsid w:val="006153B6"/>
    <w:rsid w:val="0061555F"/>
    <w:rsid w:val="00621302"/>
    <w:rsid w:val="00634FB5"/>
    <w:rsid w:val="00636CA6"/>
    <w:rsid w:val="00641200"/>
    <w:rsid w:val="00644EA2"/>
    <w:rsid w:val="006455EC"/>
    <w:rsid w:val="006655D3"/>
    <w:rsid w:val="00667404"/>
    <w:rsid w:val="00687EB4"/>
    <w:rsid w:val="00695C56"/>
    <w:rsid w:val="006A5CDE"/>
    <w:rsid w:val="006A644A"/>
    <w:rsid w:val="006B17D2"/>
    <w:rsid w:val="006B79AD"/>
    <w:rsid w:val="006B7DF9"/>
    <w:rsid w:val="006C224E"/>
    <w:rsid w:val="006D05F7"/>
    <w:rsid w:val="006D780A"/>
    <w:rsid w:val="006E314E"/>
    <w:rsid w:val="0071271E"/>
    <w:rsid w:val="00732A6C"/>
    <w:rsid w:val="00732DEC"/>
    <w:rsid w:val="00735BD5"/>
    <w:rsid w:val="00751613"/>
    <w:rsid w:val="00752A5F"/>
    <w:rsid w:val="007556F6"/>
    <w:rsid w:val="00760EEF"/>
    <w:rsid w:val="00762C41"/>
    <w:rsid w:val="0077001A"/>
    <w:rsid w:val="00777EE5"/>
    <w:rsid w:val="00784836"/>
    <w:rsid w:val="0079023E"/>
    <w:rsid w:val="00793228"/>
    <w:rsid w:val="00796BAF"/>
    <w:rsid w:val="007A2854"/>
    <w:rsid w:val="007B48C6"/>
    <w:rsid w:val="007C1D92"/>
    <w:rsid w:val="007C4CB9"/>
    <w:rsid w:val="007D0B9D"/>
    <w:rsid w:val="007D19B0"/>
    <w:rsid w:val="007D6195"/>
    <w:rsid w:val="007E1524"/>
    <w:rsid w:val="007F498F"/>
    <w:rsid w:val="00805E12"/>
    <w:rsid w:val="0080679D"/>
    <w:rsid w:val="008108B0"/>
    <w:rsid w:val="00811B20"/>
    <w:rsid w:val="008211B5"/>
    <w:rsid w:val="0082296E"/>
    <w:rsid w:val="00824099"/>
    <w:rsid w:val="00842929"/>
    <w:rsid w:val="00846D7C"/>
    <w:rsid w:val="00860A1D"/>
    <w:rsid w:val="008635F6"/>
    <w:rsid w:val="00867AC1"/>
    <w:rsid w:val="00884D81"/>
    <w:rsid w:val="00890DF8"/>
    <w:rsid w:val="008A743F"/>
    <w:rsid w:val="008C0970"/>
    <w:rsid w:val="008D0BC5"/>
    <w:rsid w:val="008D2CF7"/>
    <w:rsid w:val="00900C26"/>
    <w:rsid w:val="0090197F"/>
    <w:rsid w:val="00906DDC"/>
    <w:rsid w:val="00934E09"/>
    <w:rsid w:val="00936253"/>
    <w:rsid w:val="00940D46"/>
    <w:rsid w:val="0094520D"/>
    <w:rsid w:val="00952DD4"/>
    <w:rsid w:val="00965AE7"/>
    <w:rsid w:val="00970FED"/>
    <w:rsid w:val="00973ECE"/>
    <w:rsid w:val="00990A76"/>
    <w:rsid w:val="00992D82"/>
    <w:rsid w:val="00997029"/>
    <w:rsid w:val="009A19EC"/>
    <w:rsid w:val="009A7339"/>
    <w:rsid w:val="009A7D39"/>
    <w:rsid w:val="009B440E"/>
    <w:rsid w:val="009C0457"/>
    <w:rsid w:val="009C532F"/>
    <w:rsid w:val="009D690D"/>
    <w:rsid w:val="009E163A"/>
    <w:rsid w:val="009E65B6"/>
    <w:rsid w:val="00A24C10"/>
    <w:rsid w:val="00A24C8E"/>
    <w:rsid w:val="00A276FA"/>
    <w:rsid w:val="00A42AC3"/>
    <w:rsid w:val="00A430CF"/>
    <w:rsid w:val="00A531C0"/>
    <w:rsid w:val="00A5365B"/>
    <w:rsid w:val="00A54309"/>
    <w:rsid w:val="00AB2B93"/>
    <w:rsid w:val="00AB4EFC"/>
    <w:rsid w:val="00AB530F"/>
    <w:rsid w:val="00AB7E5B"/>
    <w:rsid w:val="00AC2883"/>
    <w:rsid w:val="00AE0EF1"/>
    <w:rsid w:val="00AE2937"/>
    <w:rsid w:val="00B07301"/>
    <w:rsid w:val="00B11F3E"/>
    <w:rsid w:val="00B13C75"/>
    <w:rsid w:val="00B224DE"/>
    <w:rsid w:val="00B324D4"/>
    <w:rsid w:val="00B46575"/>
    <w:rsid w:val="00B560B3"/>
    <w:rsid w:val="00B61777"/>
    <w:rsid w:val="00B84BBD"/>
    <w:rsid w:val="00B85C37"/>
    <w:rsid w:val="00BA1991"/>
    <w:rsid w:val="00BA43FB"/>
    <w:rsid w:val="00BC127D"/>
    <w:rsid w:val="00BC1FE6"/>
    <w:rsid w:val="00BC28E5"/>
    <w:rsid w:val="00BC7449"/>
    <w:rsid w:val="00BD313C"/>
    <w:rsid w:val="00C061B6"/>
    <w:rsid w:val="00C21A27"/>
    <w:rsid w:val="00C21E23"/>
    <w:rsid w:val="00C2446C"/>
    <w:rsid w:val="00C36AE5"/>
    <w:rsid w:val="00C41F17"/>
    <w:rsid w:val="00C527FA"/>
    <w:rsid w:val="00C5280D"/>
    <w:rsid w:val="00C53EB3"/>
    <w:rsid w:val="00C5791C"/>
    <w:rsid w:val="00C66290"/>
    <w:rsid w:val="00C72B7A"/>
    <w:rsid w:val="00C973F2"/>
    <w:rsid w:val="00CA304C"/>
    <w:rsid w:val="00CA774A"/>
    <w:rsid w:val="00CC11B0"/>
    <w:rsid w:val="00CC213B"/>
    <w:rsid w:val="00CC2841"/>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6076"/>
    <w:rsid w:val="00E07D87"/>
    <w:rsid w:val="00E32F7E"/>
    <w:rsid w:val="00E3667F"/>
    <w:rsid w:val="00E5071F"/>
    <w:rsid w:val="00E5267B"/>
    <w:rsid w:val="00E70039"/>
    <w:rsid w:val="00E72D49"/>
    <w:rsid w:val="00E7593C"/>
    <w:rsid w:val="00E7678A"/>
    <w:rsid w:val="00E935F1"/>
    <w:rsid w:val="00E94A81"/>
    <w:rsid w:val="00E95BB1"/>
    <w:rsid w:val="00EA1FFB"/>
    <w:rsid w:val="00EB048E"/>
    <w:rsid w:val="00EB4E9C"/>
    <w:rsid w:val="00EC481C"/>
    <w:rsid w:val="00EE1AFA"/>
    <w:rsid w:val="00EE34DF"/>
    <w:rsid w:val="00EE41AF"/>
    <w:rsid w:val="00EF2F89"/>
    <w:rsid w:val="00F03E98"/>
    <w:rsid w:val="00F1237A"/>
    <w:rsid w:val="00F22CBD"/>
    <w:rsid w:val="00F252FE"/>
    <w:rsid w:val="00F272F1"/>
    <w:rsid w:val="00F45372"/>
    <w:rsid w:val="00F560F7"/>
    <w:rsid w:val="00F6334D"/>
    <w:rsid w:val="00FA48A8"/>
    <w:rsid w:val="00FA49AB"/>
    <w:rsid w:val="00FA576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styleId="CommentReference">
    <w:name w:val="annotation reference"/>
    <w:basedOn w:val="DefaultParagraphFont"/>
    <w:rsid w:val="00451E76"/>
    <w:rPr>
      <w:sz w:val="16"/>
      <w:szCs w:val="16"/>
    </w:rPr>
  </w:style>
  <w:style w:type="paragraph" w:styleId="CommentText">
    <w:name w:val="annotation text"/>
    <w:basedOn w:val="Normal"/>
    <w:link w:val="CommentTextChar"/>
    <w:rsid w:val="00451E76"/>
  </w:style>
  <w:style w:type="character" w:customStyle="1" w:styleId="CommentTextChar">
    <w:name w:val="Comment Text Char"/>
    <w:basedOn w:val="DefaultParagraphFont"/>
    <w:link w:val="CommentText"/>
    <w:rsid w:val="00451E76"/>
    <w:rPr>
      <w:rFonts w:ascii="Arial" w:hAnsi="Arial"/>
    </w:rPr>
  </w:style>
  <w:style w:type="paragraph" w:styleId="CommentSubject">
    <w:name w:val="annotation subject"/>
    <w:basedOn w:val="CommentText"/>
    <w:next w:val="CommentText"/>
    <w:link w:val="CommentSubjectChar"/>
    <w:rsid w:val="00451E76"/>
    <w:rPr>
      <w:b/>
      <w:bCs/>
    </w:rPr>
  </w:style>
  <w:style w:type="character" w:customStyle="1" w:styleId="CommentSubjectChar">
    <w:name w:val="Comment Subject Char"/>
    <w:basedOn w:val="CommentTextChar"/>
    <w:link w:val="CommentSubject"/>
    <w:rsid w:val="00451E7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styleId="CommentReference">
    <w:name w:val="annotation reference"/>
    <w:basedOn w:val="DefaultParagraphFont"/>
    <w:rsid w:val="00451E76"/>
    <w:rPr>
      <w:sz w:val="16"/>
      <w:szCs w:val="16"/>
    </w:rPr>
  </w:style>
  <w:style w:type="paragraph" w:styleId="CommentText">
    <w:name w:val="annotation text"/>
    <w:basedOn w:val="Normal"/>
    <w:link w:val="CommentTextChar"/>
    <w:rsid w:val="00451E76"/>
  </w:style>
  <w:style w:type="character" w:customStyle="1" w:styleId="CommentTextChar">
    <w:name w:val="Comment Text Char"/>
    <w:basedOn w:val="DefaultParagraphFont"/>
    <w:link w:val="CommentText"/>
    <w:rsid w:val="00451E76"/>
    <w:rPr>
      <w:rFonts w:ascii="Arial" w:hAnsi="Arial"/>
    </w:rPr>
  </w:style>
  <w:style w:type="paragraph" w:styleId="CommentSubject">
    <w:name w:val="annotation subject"/>
    <w:basedOn w:val="CommentText"/>
    <w:next w:val="CommentText"/>
    <w:link w:val="CommentSubjectChar"/>
    <w:rsid w:val="00451E76"/>
    <w:rPr>
      <w:b/>
      <w:bCs/>
    </w:rPr>
  </w:style>
  <w:style w:type="character" w:customStyle="1" w:styleId="CommentSubjectChar">
    <w:name w:val="Comment Subject Char"/>
    <w:basedOn w:val="CommentTextChar"/>
    <w:link w:val="CommentSubject"/>
    <w:rsid w:val="00451E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C\Twc35\template\twc_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twc_35</Template>
  <TotalTime>11</TotalTime>
  <Pages>1</Pages>
  <Words>447</Words>
  <Characters>2531</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TWC/35</vt:lpstr>
    </vt:vector>
  </TitlesOfParts>
  <Company>UPOV</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MAY Jessica</cp:lastModifiedBy>
  <cp:revision>5</cp:revision>
  <cp:lastPrinted>2017-10-26T06:26:00Z</cp:lastPrinted>
  <dcterms:created xsi:type="dcterms:W3CDTF">2017-10-26T06:26:00Z</dcterms:created>
  <dcterms:modified xsi:type="dcterms:W3CDTF">2017-10-31T10:42:00Z</dcterms:modified>
</cp:coreProperties>
</file>