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  <w:lang w:val="es-ES_tradnl" w:eastAsia="es-ES_tradnl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</w:t>
            </w:r>
            <w:r w:rsidR="00E95BB1" w:rsidRPr="00E95BB1">
              <w:t>on Automation and Computer Programs</w:t>
            </w:r>
          </w:p>
          <w:p w:rsidR="00EB4E9C" w:rsidRPr="00DC3802" w:rsidRDefault="00E95BB1" w:rsidP="00E95BB1">
            <w:pPr>
              <w:pStyle w:val="Sessiontcplacedate"/>
              <w:rPr>
                <w:sz w:val="22"/>
              </w:rPr>
            </w:pPr>
            <w:r>
              <w:t xml:space="preserve">Thirty-Fifth </w:t>
            </w:r>
            <w:r w:rsidR="00EB4E9C" w:rsidRPr="00DA4973">
              <w:t>Session</w:t>
            </w:r>
            <w:r w:rsidR="00EB4E9C" w:rsidRPr="00DA4973">
              <w:br/>
            </w:r>
            <w:r w:rsidRPr="00E95BB1">
              <w:t>Buenos Aires, Argentina</w:t>
            </w:r>
            <w:r w:rsidR="00EB4E9C" w:rsidRPr="00DA4973">
              <w:t xml:space="preserve">, </w:t>
            </w:r>
            <w:r>
              <w:t>November</w:t>
            </w:r>
            <w:r w:rsidR="00E70039">
              <w:t xml:space="preserve"> </w:t>
            </w:r>
            <w:r w:rsidR="00EE41AF">
              <w:t>1</w:t>
            </w:r>
            <w:r>
              <w:t>4</w:t>
            </w:r>
            <w:r w:rsidR="00E70039">
              <w:t xml:space="preserve"> to </w:t>
            </w:r>
            <w:r>
              <w:t>17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DA4499" w:rsidRPr="007B48C6" w:rsidRDefault="00621302" w:rsidP="003C7FBE">
            <w:pPr>
              <w:pStyle w:val="Doccode"/>
            </w:pPr>
            <w:r w:rsidRPr="007B48C6">
              <w:t>T</w:t>
            </w:r>
            <w:r w:rsidR="00E70039" w:rsidRPr="007B48C6">
              <w:t>W</w:t>
            </w:r>
            <w:r w:rsidR="00E95BB1" w:rsidRPr="007B48C6">
              <w:t>C</w:t>
            </w:r>
            <w:r w:rsidR="00EB4E9C" w:rsidRPr="007B48C6">
              <w:t>/</w:t>
            </w:r>
            <w:r w:rsidR="00E95BB1" w:rsidRPr="007B48C6">
              <w:t>35</w:t>
            </w:r>
            <w:r w:rsidR="00EB4E9C" w:rsidRPr="007B48C6">
              <w:t>/</w:t>
            </w:r>
            <w:r w:rsidR="00610A4C" w:rsidRPr="007B48C6">
              <w:t>1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796BAF" w:rsidRPr="00796BAF" w:rsidRDefault="00EB4E9C" w:rsidP="00320552">
            <w:pPr>
              <w:pStyle w:val="Docoriginal"/>
              <w:rPr>
                <w:b w:val="0"/>
                <w:spacing w:val="0"/>
              </w:rPr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05428A" w:rsidRPr="00796BAF">
              <w:rPr>
                <w:b w:val="0"/>
                <w:spacing w:val="0"/>
              </w:rPr>
              <w:t>August</w:t>
            </w:r>
            <w:r w:rsidR="00610A4C" w:rsidRPr="00796BAF">
              <w:rPr>
                <w:b w:val="0"/>
                <w:spacing w:val="0"/>
              </w:rPr>
              <w:t xml:space="preserve"> </w:t>
            </w:r>
            <w:r w:rsidR="007B48C6" w:rsidRPr="00796BAF">
              <w:rPr>
                <w:b w:val="0"/>
                <w:spacing w:val="0"/>
              </w:rPr>
              <w:t>1</w:t>
            </w:r>
            <w:r w:rsidR="00320552" w:rsidRPr="00796BAF">
              <w:rPr>
                <w:b w:val="0"/>
                <w:spacing w:val="0"/>
              </w:rPr>
              <w:t>4</w:t>
            </w:r>
            <w:r w:rsidRPr="00796BAF">
              <w:rPr>
                <w:b w:val="0"/>
                <w:spacing w:val="0"/>
              </w:rPr>
              <w:t>,</w:t>
            </w:r>
            <w:r w:rsidRPr="000E636A">
              <w:rPr>
                <w:b w:val="0"/>
                <w:spacing w:val="0"/>
              </w:rPr>
              <w:t xml:space="preserve"> 2017</w:t>
            </w:r>
          </w:p>
        </w:tc>
      </w:tr>
    </w:tbl>
    <w:p w:rsidR="000D7780" w:rsidRPr="006A644A" w:rsidRDefault="00610A4C" w:rsidP="006A644A">
      <w:pPr>
        <w:pStyle w:val="Titleofdoc0"/>
      </w:pPr>
      <w:bookmarkStart w:id="1" w:name="TitleOfDoc"/>
      <w:bookmarkEnd w:id="1"/>
      <w:r>
        <w:t>draft agenda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320552" w:rsidRDefault="00320552" w:rsidP="00320552">
      <w:pPr>
        <w:pStyle w:val="Default"/>
      </w:pPr>
    </w:p>
    <w:p w:rsidR="009A19EC" w:rsidRDefault="005B7B97" w:rsidP="00BC28E5">
      <w:pPr>
        <w:tabs>
          <w:tab w:val="left" w:pos="567"/>
        </w:tabs>
        <w:spacing w:after="160"/>
      </w:pPr>
      <w:r w:rsidRPr="009A19EC">
        <w:fldChar w:fldCharType="begin"/>
      </w:r>
      <w:r w:rsidRPr="009A19EC">
        <w:instrText xml:space="preserve"> AUTONUM  </w:instrText>
      </w:r>
      <w:r w:rsidRPr="009A19EC">
        <w:fldChar w:fldCharType="end"/>
      </w:r>
      <w:r w:rsidRPr="009A19EC">
        <w:tab/>
        <w:t>Opening of the Session</w:t>
      </w:r>
    </w:p>
    <w:p w:rsidR="009A19EC" w:rsidRDefault="005B7B97" w:rsidP="00BC28E5">
      <w:pPr>
        <w:tabs>
          <w:tab w:val="left" w:pos="567"/>
        </w:tabs>
        <w:spacing w:after="160"/>
      </w:pPr>
      <w:r w:rsidRPr="009A19EC">
        <w:fldChar w:fldCharType="begin"/>
      </w:r>
      <w:r w:rsidRPr="009A19EC">
        <w:instrText xml:space="preserve"> AUTONUM  </w:instrText>
      </w:r>
      <w:r w:rsidRPr="009A19EC">
        <w:fldChar w:fldCharType="end"/>
      </w:r>
      <w:r w:rsidRPr="009A19EC">
        <w:tab/>
        <w:t>Adoption of the agenda</w:t>
      </w:r>
    </w:p>
    <w:p w:rsidR="009A19EC" w:rsidRDefault="005B7B97" w:rsidP="00BC28E5">
      <w:pPr>
        <w:tabs>
          <w:tab w:val="left" w:pos="567"/>
        </w:tabs>
        <w:spacing w:after="80"/>
      </w:pPr>
      <w:r w:rsidRPr="009A19EC">
        <w:fldChar w:fldCharType="begin"/>
      </w:r>
      <w:r w:rsidRPr="009A19EC">
        <w:instrText xml:space="preserve"> AUTONUM  </w:instrText>
      </w:r>
      <w:r w:rsidRPr="009A19EC">
        <w:fldChar w:fldCharType="end"/>
      </w:r>
      <w:r w:rsidRPr="009A19EC">
        <w:tab/>
        <w:t xml:space="preserve">Short reports on developments in plant variety protection </w:t>
      </w:r>
    </w:p>
    <w:p w:rsidR="009A19EC" w:rsidRDefault="005B7B97" w:rsidP="00BC28E5">
      <w:pPr>
        <w:spacing w:after="40"/>
        <w:ind w:left="1134" w:hanging="567"/>
      </w:pPr>
      <w:r w:rsidRPr="009A19EC">
        <w:t>(a)</w:t>
      </w:r>
      <w:r w:rsidRPr="009A19EC">
        <w:tab/>
        <w:t>Reports from members and observers (</w:t>
      </w:r>
      <w:r w:rsidR="00610A4C" w:rsidRPr="009A19EC">
        <w:t>written reports to be prepared by members and observers</w:t>
      </w:r>
      <w:r w:rsidRPr="009A19EC">
        <w:t>)</w:t>
      </w:r>
    </w:p>
    <w:p w:rsidR="009A19EC" w:rsidRPr="008635F6" w:rsidRDefault="005B7B97" w:rsidP="002D75FD">
      <w:pPr>
        <w:spacing w:before="40" w:after="80"/>
        <w:ind w:left="1418" w:hanging="284"/>
        <w:rPr>
          <w:sz w:val="18"/>
        </w:rPr>
      </w:pPr>
      <w:r w:rsidRPr="008635F6">
        <w:rPr>
          <w:sz w:val="18"/>
        </w:rPr>
        <w:t>-</w:t>
      </w:r>
      <w:r w:rsidRPr="008635F6">
        <w:rPr>
          <w:sz w:val="18"/>
        </w:rPr>
        <w:tab/>
        <w:t>Increasing participation of new members of the Union in the work of the TC and TWPs (document TWP/1/19)</w:t>
      </w:r>
    </w:p>
    <w:p w:rsidR="009A19EC" w:rsidRDefault="005B7B97" w:rsidP="00BC28E5">
      <w:pPr>
        <w:spacing w:after="160"/>
        <w:ind w:left="1134" w:hanging="567"/>
        <w:rPr>
          <w:rFonts w:cs="Arial"/>
        </w:rPr>
      </w:pPr>
      <w:r w:rsidRPr="009A19EC">
        <w:t>(b)</w:t>
      </w:r>
      <w:r w:rsidRPr="009A19EC">
        <w:tab/>
        <w:t>Report on developments within UPOV (</w:t>
      </w:r>
      <w:r w:rsidR="00610A4C" w:rsidRPr="009A19EC">
        <w:t>document to be prepared by the Office of the Union</w:t>
      </w:r>
      <w:r w:rsidRPr="009A19EC">
        <w:t>)</w:t>
      </w:r>
    </w:p>
    <w:p w:rsidR="009A19EC" w:rsidRDefault="005B7B97" w:rsidP="00BC28E5">
      <w:pPr>
        <w:spacing w:after="160"/>
      </w:pPr>
      <w:r w:rsidRPr="009A19EC">
        <w:fldChar w:fldCharType="begin"/>
      </w:r>
      <w:r w:rsidRPr="009A19EC">
        <w:instrText xml:space="preserve"> AUTONUM  </w:instrText>
      </w:r>
      <w:r w:rsidRPr="009A19EC">
        <w:fldChar w:fldCharType="end"/>
      </w:r>
      <w:r w:rsidRPr="009A19EC">
        <w:tab/>
        <w:t>Organization of the UPOV sessions (document TWP/1/24)</w:t>
      </w:r>
    </w:p>
    <w:p w:rsidR="00320552" w:rsidRDefault="00320552" w:rsidP="00320552">
      <w:pPr>
        <w:spacing w:after="160"/>
      </w:pPr>
      <w:r w:rsidRPr="009A19EC">
        <w:fldChar w:fldCharType="begin"/>
      </w:r>
      <w:r w:rsidRPr="009A19EC">
        <w:instrText xml:space="preserve"> AUTONUM  </w:instrText>
      </w:r>
      <w:r w:rsidRPr="009A19EC">
        <w:fldChar w:fldCharType="end"/>
      </w:r>
      <w:r w:rsidRPr="009A19EC">
        <w:tab/>
        <w:t xml:space="preserve">Variety denominations </w:t>
      </w:r>
      <w:r w:rsidRPr="009A19EC">
        <w:rPr>
          <w:rFonts w:cs="Arial"/>
        </w:rPr>
        <w:t>(document </w:t>
      </w:r>
      <w:r w:rsidRPr="009A19EC">
        <w:t>TWP/1/</w:t>
      </w:r>
      <w:r w:rsidRPr="009A19EC">
        <w:rPr>
          <w:rFonts w:cs="Arial"/>
        </w:rPr>
        <w:t>6)</w:t>
      </w:r>
    </w:p>
    <w:p w:rsidR="00320552" w:rsidRDefault="00320552" w:rsidP="00320552">
      <w:pPr>
        <w:spacing w:after="160"/>
      </w:pPr>
      <w:r w:rsidRPr="009A19EC">
        <w:fldChar w:fldCharType="begin"/>
      </w:r>
      <w:r w:rsidRPr="009A19EC">
        <w:instrText xml:space="preserve"> AUTONUM  </w:instrText>
      </w:r>
      <w:r w:rsidRPr="009A19EC">
        <w:fldChar w:fldCharType="end"/>
      </w:r>
      <w:r w:rsidRPr="009A19EC">
        <w:tab/>
      </w:r>
      <w:r w:rsidRPr="009A19EC">
        <w:rPr>
          <w:rFonts w:eastAsia="MS Mincho" w:cs="Arial"/>
        </w:rPr>
        <w:t>Matters concerning variety descriptions (document to be prepared by the Office of the Union)</w:t>
      </w:r>
    </w:p>
    <w:p w:rsidR="00320552" w:rsidRDefault="00320552" w:rsidP="00320552">
      <w:pPr>
        <w:spacing w:after="120"/>
        <w:rPr>
          <w:rFonts w:cs="Arial"/>
          <w:lang w:val="fr-FR"/>
        </w:rPr>
      </w:pPr>
      <w:r w:rsidRPr="009A19EC">
        <w:fldChar w:fldCharType="begin"/>
      </w:r>
      <w:r w:rsidRPr="009A19EC">
        <w:rPr>
          <w:lang w:val="fr-FR"/>
        </w:rPr>
        <w:instrText xml:space="preserve"> AUTONUM  </w:instrText>
      </w:r>
      <w:r w:rsidRPr="009A19EC">
        <w:fldChar w:fldCharType="end"/>
      </w:r>
      <w:r w:rsidRPr="009A19EC">
        <w:rPr>
          <w:lang w:val="fr-FR"/>
        </w:rPr>
        <w:tab/>
        <w:t xml:space="preserve">TGP documents (document TWP/1/1 </w:t>
      </w:r>
      <w:proofErr w:type="spellStart"/>
      <w:r w:rsidRPr="009A19EC">
        <w:rPr>
          <w:lang w:val="fr-FR"/>
        </w:rPr>
        <w:t>Rev</w:t>
      </w:r>
      <w:proofErr w:type="spellEnd"/>
      <w:r w:rsidRPr="009A19EC">
        <w:rPr>
          <w:lang w:val="fr-FR"/>
        </w:rPr>
        <w:t>.)</w:t>
      </w:r>
    </w:p>
    <w:p w:rsidR="00320552" w:rsidRDefault="00320552" w:rsidP="00320552">
      <w:pPr>
        <w:tabs>
          <w:tab w:val="left" w:pos="567"/>
        </w:tabs>
        <w:spacing w:after="80"/>
        <w:ind w:left="1134" w:hanging="567"/>
        <w:rPr>
          <w:rFonts w:cs="Arial"/>
        </w:rPr>
      </w:pPr>
      <w:r w:rsidRPr="009A19EC">
        <w:rPr>
          <w:rFonts w:cs="Arial"/>
          <w:i/>
          <w:snapToGrid w:val="0"/>
        </w:rPr>
        <w:t xml:space="preserve">Revision of TGP documents </w:t>
      </w:r>
    </w:p>
    <w:p w:rsidR="00320552" w:rsidRPr="00716EFB" w:rsidRDefault="00320552" w:rsidP="00320552">
      <w:pPr>
        <w:spacing w:before="60" w:after="60"/>
        <w:ind w:left="1418" w:hanging="851"/>
        <w:rPr>
          <w:rFonts w:cs="Arial"/>
          <w:snapToGrid w:val="0"/>
        </w:rPr>
      </w:pPr>
      <w:r w:rsidRPr="00716EFB">
        <w:rPr>
          <w:rFonts w:cs="Arial"/>
          <w:snapToGrid w:val="0"/>
        </w:rPr>
        <w:t>TGP/5:</w:t>
      </w:r>
      <w:r w:rsidRPr="00716EFB">
        <w:rPr>
          <w:rFonts w:cs="Arial"/>
          <w:snapToGrid w:val="0"/>
        </w:rPr>
        <w:tab/>
        <w:t xml:space="preserve">Section 1: Model Administrative Agreement for International Cooperation in the Testing of Varieties </w:t>
      </w:r>
    </w:p>
    <w:p w:rsidR="00320552" w:rsidRPr="00E03EF5" w:rsidRDefault="00320552" w:rsidP="00320552">
      <w:pPr>
        <w:spacing w:before="40" w:after="80"/>
        <w:ind w:left="1417" w:hanging="425"/>
        <w:rPr>
          <w:rFonts w:cs="Arial"/>
          <w:snapToGrid w:val="0"/>
          <w:sz w:val="18"/>
        </w:rPr>
      </w:pPr>
      <w:r w:rsidRPr="00E03EF5">
        <w:rPr>
          <w:rFonts w:cs="Arial"/>
          <w:i/>
          <w:sz w:val="18"/>
        </w:rPr>
        <w:t>–</w:t>
      </w:r>
      <w:r w:rsidRPr="00E03EF5">
        <w:rPr>
          <w:rFonts w:cs="Arial"/>
          <w:i/>
          <w:sz w:val="18"/>
        </w:rPr>
        <w:tab/>
        <w:t xml:space="preserve">Confidentiality of molecular information </w:t>
      </w:r>
      <w:r w:rsidRPr="00E03EF5">
        <w:rPr>
          <w:rFonts w:cs="Arial"/>
          <w:sz w:val="18"/>
        </w:rPr>
        <w:t>(document TWP/1/9)</w:t>
      </w:r>
    </w:p>
    <w:p w:rsidR="00320552" w:rsidRPr="00716EFB" w:rsidRDefault="00320552" w:rsidP="00320552">
      <w:pPr>
        <w:spacing w:before="60" w:after="60"/>
        <w:ind w:left="1418" w:hanging="851"/>
        <w:rPr>
          <w:rFonts w:cs="Arial"/>
          <w:snapToGrid w:val="0"/>
        </w:rPr>
      </w:pPr>
      <w:r w:rsidRPr="00716EFB">
        <w:rPr>
          <w:rFonts w:cs="Arial"/>
          <w:snapToGrid w:val="0"/>
        </w:rPr>
        <w:t>TGP/7:</w:t>
      </w:r>
      <w:r w:rsidRPr="00716EFB">
        <w:rPr>
          <w:rFonts w:cs="Arial"/>
          <w:snapToGrid w:val="0"/>
        </w:rPr>
        <w:tab/>
        <w:t xml:space="preserve">Development of Test Guidelines </w:t>
      </w:r>
    </w:p>
    <w:p w:rsidR="00320552" w:rsidRPr="00E03EF5" w:rsidRDefault="00320552" w:rsidP="00320552">
      <w:pPr>
        <w:spacing w:before="60" w:after="60"/>
        <w:ind w:left="1417" w:hanging="425"/>
        <w:rPr>
          <w:rFonts w:cs="Arial"/>
          <w:i/>
          <w:sz w:val="18"/>
        </w:rPr>
      </w:pPr>
      <w:r w:rsidRPr="00E03EF5">
        <w:rPr>
          <w:rFonts w:cs="Arial"/>
          <w:i/>
          <w:sz w:val="18"/>
        </w:rPr>
        <w:t>–</w:t>
      </w:r>
      <w:r w:rsidRPr="00E03EF5">
        <w:rPr>
          <w:rFonts w:cs="Arial"/>
          <w:i/>
          <w:sz w:val="18"/>
        </w:rPr>
        <w:tab/>
        <w:t xml:space="preserve">Duration of DUS tests </w:t>
      </w:r>
      <w:r w:rsidRPr="00E03EF5">
        <w:rPr>
          <w:rFonts w:cs="Arial"/>
          <w:sz w:val="18"/>
        </w:rPr>
        <w:t>(document TWP/1/11)</w:t>
      </w:r>
    </w:p>
    <w:p w:rsidR="00320552" w:rsidRPr="00590C75" w:rsidRDefault="00320552" w:rsidP="00131564">
      <w:pPr>
        <w:spacing w:before="60" w:after="80"/>
        <w:ind w:left="1417" w:hanging="425"/>
        <w:rPr>
          <w:rFonts w:eastAsia="MS Mincho" w:cs="Arial"/>
          <w:iCs/>
          <w:sz w:val="18"/>
          <w:szCs w:val="18"/>
          <w:lang w:eastAsia="ja-JP"/>
        </w:rPr>
      </w:pPr>
      <w:r w:rsidRPr="00E03EF5">
        <w:rPr>
          <w:rFonts w:cs="Arial"/>
          <w:i/>
          <w:sz w:val="18"/>
        </w:rPr>
        <w:t>–</w:t>
      </w:r>
      <w:r w:rsidRPr="00E03EF5">
        <w:rPr>
          <w:rFonts w:cs="Arial"/>
          <w:i/>
          <w:sz w:val="18"/>
        </w:rPr>
        <w:tab/>
        <w:t xml:space="preserve">Characteristics which only apply to certain varieties </w:t>
      </w:r>
      <w:r w:rsidRPr="00E03EF5">
        <w:rPr>
          <w:rFonts w:cs="Arial"/>
          <w:sz w:val="18"/>
        </w:rPr>
        <w:t>(document</w:t>
      </w:r>
      <w:proofErr w:type="gramStart"/>
      <w:r w:rsidRPr="00E03EF5">
        <w:rPr>
          <w:rFonts w:cs="Arial"/>
          <w:sz w:val="18"/>
        </w:rPr>
        <w:t>  TWP</w:t>
      </w:r>
      <w:proofErr w:type="gramEnd"/>
      <w:r w:rsidRPr="00E03EF5">
        <w:rPr>
          <w:rFonts w:cs="Arial"/>
          <w:sz w:val="18"/>
        </w:rPr>
        <w:t>/1/12)</w:t>
      </w:r>
    </w:p>
    <w:p w:rsidR="00320552" w:rsidRDefault="00320552" w:rsidP="00320552">
      <w:pPr>
        <w:keepNext/>
        <w:tabs>
          <w:tab w:val="left" w:pos="1418"/>
        </w:tabs>
        <w:spacing w:before="80" w:after="40"/>
        <w:ind w:left="567"/>
        <w:rPr>
          <w:rFonts w:cs="Arial"/>
          <w:snapToGrid w:val="0"/>
        </w:rPr>
      </w:pPr>
      <w:r w:rsidRPr="009A19EC">
        <w:rPr>
          <w:rFonts w:cs="Arial"/>
          <w:snapToGrid w:val="0"/>
        </w:rPr>
        <w:t>TGP/14:</w:t>
      </w:r>
      <w:r w:rsidRPr="009A19EC">
        <w:rPr>
          <w:rFonts w:cs="Arial"/>
          <w:snapToGrid w:val="0"/>
        </w:rPr>
        <w:tab/>
        <w:t>Glossary of Terms Used in UPOV Documents</w:t>
      </w:r>
    </w:p>
    <w:p w:rsidR="00320552" w:rsidRPr="008635F6" w:rsidRDefault="00320552" w:rsidP="00320552">
      <w:pPr>
        <w:spacing w:before="40" w:after="160"/>
        <w:ind w:left="1417" w:hanging="425"/>
        <w:rPr>
          <w:rFonts w:cs="Arial"/>
          <w:snapToGrid w:val="0"/>
          <w:sz w:val="18"/>
          <w:szCs w:val="18"/>
        </w:rPr>
      </w:pPr>
      <w:r w:rsidRPr="008635F6">
        <w:rPr>
          <w:rFonts w:cs="Arial"/>
          <w:i/>
          <w:sz w:val="18"/>
          <w:szCs w:val="18"/>
        </w:rPr>
        <w:t>–</w:t>
      </w:r>
      <w:r w:rsidRPr="008635F6">
        <w:rPr>
          <w:i/>
          <w:sz w:val="18"/>
          <w:szCs w:val="18"/>
        </w:rPr>
        <w:tab/>
      </w:r>
      <w:r w:rsidRPr="008635F6">
        <w:rPr>
          <w:rFonts w:cs="Arial"/>
          <w:i/>
          <w:sz w:val="18"/>
          <w:szCs w:val="18"/>
        </w:rPr>
        <w:t>Illustrations for shape and ratio characteristics</w:t>
      </w:r>
      <w:r w:rsidRPr="008635F6">
        <w:rPr>
          <w:rFonts w:cs="Arial"/>
          <w:sz w:val="18"/>
          <w:szCs w:val="18"/>
        </w:rPr>
        <w:t xml:space="preserve"> (document </w:t>
      </w:r>
      <w:r w:rsidRPr="008635F6">
        <w:rPr>
          <w:sz w:val="18"/>
          <w:szCs w:val="18"/>
        </w:rPr>
        <w:t>TWP/1/</w:t>
      </w:r>
      <w:r w:rsidRPr="008635F6">
        <w:rPr>
          <w:rFonts w:cs="Arial"/>
          <w:sz w:val="18"/>
          <w:szCs w:val="18"/>
        </w:rPr>
        <w:t>18)</w:t>
      </w:r>
      <w:r w:rsidRPr="008635F6">
        <w:rPr>
          <w:rFonts w:cs="Arial"/>
          <w:snapToGrid w:val="0"/>
          <w:sz w:val="18"/>
          <w:szCs w:val="18"/>
        </w:rPr>
        <w:t xml:space="preserve"> </w:t>
      </w:r>
    </w:p>
    <w:p w:rsidR="00320552" w:rsidRPr="009A19EC" w:rsidRDefault="00320552" w:rsidP="002004A1">
      <w:pPr>
        <w:spacing w:after="80"/>
        <w:ind w:left="567" w:hanging="567"/>
      </w:pPr>
      <w:r w:rsidRPr="009A19EC">
        <w:fldChar w:fldCharType="begin"/>
      </w:r>
      <w:r w:rsidRPr="009A19EC">
        <w:instrText xml:space="preserve"> AUTONUM  </w:instrText>
      </w:r>
      <w:r w:rsidRPr="009A19EC">
        <w:fldChar w:fldCharType="end"/>
      </w:r>
      <w:r w:rsidRPr="009A19EC">
        <w:tab/>
      </w:r>
      <w:r>
        <w:t>Consideration of possible reorganization of TGP/8</w:t>
      </w:r>
      <w:r w:rsidRPr="002004A1">
        <w:t xml:space="preserve"> </w:t>
      </w:r>
      <w:r w:rsidR="002004A1" w:rsidRPr="002004A1">
        <w:rPr>
          <w:rFonts w:eastAsia="MS Mincho" w:cs="Arial"/>
          <w:lang w:eastAsia="ja-JP"/>
        </w:rPr>
        <w:t>(document to be prepared by China</w:t>
      </w:r>
      <w:r w:rsidR="002004A1" w:rsidRPr="002004A1">
        <w:rPr>
          <w:rFonts w:eastAsia="MS Mincho" w:cs="Arial" w:hint="eastAsia"/>
          <w:lang w:eastAsia="ja-JP"/>
        </w:rPr>
        <w:t xml:space="preserve"> and documents invited</w:t>
      </w:r>
      <w:r w:rsidR="002004A1" w:rsidRPr="002004A1">
        <w:rPr>
          <w:rFonts w:eastAsia="MS Mincho" w:cs="Arial"/>
          <w:lang w:eastAsia="ja-JP"/>
        </w:rPr>
        <w:t>)</w:t>
      </w:r>
    </w:p>
    <w:p w:rsidR="006B79AD" w:rsidRPr="009A19EC" w:rsidRDefault="006B79AD" w:rsidP="006B79AD">
      <w:pPr>
        <w:spacing w:after="80"/>
        <w:ind w:left="567" w:hanging="567"/>
      </w:pPr>
      <w:r w:rsidRPr="009A19EC">
        <w:fldChar w:fldCharType="begin"/>
      </w:r>
      <w:r w:rsidRPr="009A19EC">
        <w:instrText xml:space="preserve"> AUTONUM  </w:instrText>
      </w:r>
      <w:r w:rsidRPr="009A19EC">
        <w:fldChar w:fldCharType="end"/>
      </w:r>
      <w:r w:rsidRPr="009A19EC">
        <w:tab/>
      </w:r>
      <w:r w:rsidRPr="006B79AD">
        <w:rPr>
          <w:rFonts w:cs="Arial"/>
        </w:rPr>
        <w:t xml:space="preserve">Assessing </w:t>
      </w:r>
      <w:r w:rsidRPr="006B79AD">
        <w:rPr>
          <w:rFonts w:eastAsia="MS Mincho" w:cs="Arial"/>
          <w:lang w:eastAsia="ja-JP"/>
        </w:rPr>
        <w:t>Uniformity</w:t>
      </w:r>
      <w:r w:rsidRPr="006B79AD">
        <w:rPr>
          <w:rFonts w:cs="Arial"/>
        </w:rPr>
        <w:t xml:space="preserve"> by Off-Types on the Basis of More than One Growing Cycle or on the Basis of Sub-Samples</w:t>
      </w:r>
      <w:r w:rsidRPr="008635F6">
        <w:rPr>
          <w:rFonts w:cs="Arial"/>
          <w:i/>
          <w:sz w:val="18"/>
        </w:rPr>
        <w:t xml:space="preserve"> </w:t>
      </w:r>
      <w:r w:rsidRPr="008635F6">
        <w:rPr>
          <w:rFonts w:cs="Arial"/>
          <w:sz w:val="18"/>
        </w:rPr>
        <w:t>(document </w:t>
      </w:r>
      <w:r w:rsidRPr="008635F6">
        <w:rPr>
          <w:sz w:val="18"/>
        </w:rPr>
        <w:t>TWP/1/</w:t>
      </w:r>
      <w:r w:rsidRPr="008635F6">
        <w:rPr>
          <w:rFonts w:cs="Arial"/>
          <w:sz w:val="18"/>
        </w:rPr>
        <w:t>17 Rev.)</w:t>
      </w:r>
    </w:p>
    <w:p w:rsidR="006B79AD" w:rsidRPr="009A19EC" w:rsidRDefault="006B79AD" w:rsidP="006B79AD">
      <w:pPr>
        <w:spacing w:after="80"/>
        <w:ind w:left="1134" w:hanging="567"/>
        <w:rPr>
          <w:rFonts w:eastAsia="MS Mincho" w:cs="Arial"/>
          <w:lang w:eastAsia="ja-JP"/>
        </w:rPr>
      </w:pPr>
      <w:r w:rsidRPr="009A19EC">
        <w:rPr>
          <w:rFonts w:eastAsia="MS Mincho" w:cs="Arial" w:hint="eastAsia"/>
          <w:lang w:eastAsia="ja-JP"/>
        </w:rPr>
        <w:t>(a)</w:t>
      </w:r>
      <w:r w:rsidRPr="009A19EC">
        <w:rPr>
          <w:rFonts w:eastAsia="MS Mincho" w:cs="Arial" w:hint="eastAsia"/>
          <w:lang w:eastAsia="ja-JP"/>
        </w:rPr>
        <w:tab/>
      </w:r>
      <w:r w:rsidRPr="006B79AD">
        <w:rPr>
          <w:rFonts w:eastAsia="MS Mincho" w:cs="Arial"/>
          <w:lang w:eastAsia="ja-JP"/>
        </w:rPr>
        <w:t xml:space="preserve">Practical experience of uniformity by off-types </w:t>
      </w:r>
      <w:r w:rsidRPr="006B79AD">
        <w:rPr>
          <w:rFonts w:eastAsia="MS Mincho" w:cs="Arial" w:hint="eastAsia"/>
          <w:lang w:eastAsia="ja-JP"/>
        </w:rPr>
        <w:t>(documents invited)</w:t>
      </w:r>
      <w:r w:rsidRPr="009A19EC">
        <w:rPr>
          <w:rFonts w:eastAsia="MS Mincho" w:cs="Arial" w:hint="eastAsia"/>
          <w:lang w:eastAsia="ja-JP"/>
        </w:rPr>
        <w:t xml:space="preserve"> </w:t>
      </w:r>
    </w:p>
    <w:p w:rsidR="006B79AD" w:rsidRPr="009A19EC" w:rsidRDefault="006B79AD" w:rsidP="006B79AD">
      <w:pPr>
        <w:spacing w:after="80"/>
        <w:ind w:left="1134" w:hanging="567"/>
        <w:rPr>
          <w:rFonts w:eastAsia="MS Mincho" w:cs="Arial"/>
          <w:lang w:eastAsia="ja-JP"/>
        </w:rPr>
      </w:pPr>
      <w:r w:rsidRPr="009A19EC">
        <w:rPr>
          <w:rFonts w:eastAsia="MS Mincho" w:cs="Arial" w:hint="eastAsia"/>
          <w:lang w:eastAsia="ja-JP"/>
        </w:rPr>
        <w:t>(b)</w:t>
      </w:r>
      <w:r w:rsidRPr="009A19EC">
        <w:rPr>
          <w:rFonts w:eastAsia="MS Mincho" w:cs="Arial" w:hint="eastAsia"/>
          <w:lang w:eastAsia="ja-JP"/>
        </w:rPr>
        <w:tab/>
      </w:r>
      <w:r w:rsidRPr="006B79AD">
        <w:rPr>
          <w:rFonts w:eastAsia="MS Mincho" w:cs="Arial" w:hint="eastAsia"/>
          <w:lang w:eastAsia="ja-JP"/>
        </w:rPr>
        <w:t>Factors influencing</w:t>
      </w:r>
      <w:r w:rsidRPr="006B79AD">
        <w:rPr>
          <w:rFonts w:eastAsia="MS Mincho" w:cs="Arial"/>
        </w:rPr>
        <w:t xml:space="preserve"> the </w:t>
      </w:r>
      <w:r w:rsidRPr="006B79AD">
        <w:rPr>
          <w:rFonts w:eastAsia="MS Mincho" w:cs="Arial" w:hint="eastAsia"/>
          <w:lang w:eastAsia="ja-JP"/>
        </w:rPr>
        <w:t>choice of</w:t>
      </w:r>
      <w:r w:rsidRPr="006B79AD">
        <w:rPr>
          <w:rFonts w:eastAsia="MS Mincho" w:cs="Arial"/>
        </w:rPr>
        <w:t xml:space="preserve"> approach</w:t>
      </w:r>
      <w:r w:rsidRPr="006B79AD">
        <w:rPr>
          <w:rFonts w:eastAsia="MS Mincho" w:cs="Arial" w:hint="eastAsia"/>
          <w:lang w:eastAsia="ja-JP"/>
        </w:rPr>
        <w:t xml:space="preserve"> for off-types over two or more cycles</w:t>
      </w:r>
      <w:r w:rsidRPr="006B79AD">
        <w:rPr>
          <w:rFonts w:eastAsia="MS Mincho" w:cs="Arial"/>
          <w:lang w:eastAsia="ja-JP"/>
        </w:rPr>
        <w:t xml:space="preserve"> (documents to be prepared by </w:t>
      </w:r>
      <w:r w:rsidRPr="006B79AD">
        <w:rPr>
          <w:rFonts w:eastAsia="MS Mincho" w:cs="Arial"/>
        </w:rPr>
        <w:t>Germany, Netherlands and United Kingdom</w:t>
      </w:r>
      <w:r w:rsidRPr="006B79AD">
        <w:rPr>
          <w:rFonts w:eastAsia="MS Mincho" w:cs="Arial"/>
          <w:lang w:eastAsia="ja-JP"/>
        </w:rPr>
        <w:t>)</w:t>
      </w:r>
    </w:p>
    <w:p w:rsidR="005B7B97" w:rsidRPr="009A19EC" w:rsidRDefault="005B7B97" w:rsidP="002D75FD">
      <w:pPr>
        <w:spacing w:after="80"/>
      </w:pPr>
      <w:r w:rsidRPr="009A19EC">
        <w:fldChar w:fldCharType="begin"/>
      </w:r>
      <w:r w:rsidRPr="009A19EC">
        <w:instrText xml:space="preserve"> AUTONUM  </w:instrText>
      </w:r>
      <w:r w:rsidRPr="009A19EC">
        <w:fldChar w:fldCharType="end"/>
      </w:r>
      <w:r w:rsidRPr="009A19EC">
        <w:tab/>
        <w:t>Molecular Techniques (document TWP/1/7)</w:t>
      </w:r>
    </w:p>
    <w:p w:rsidR="0005428A" w:rsidRPr="009A19EC" w:rsidRDefault="0005428A" w:rsidP="002D75FD">
      <w:pPr>
        <w:spacing w:after="80"/>
        <w:ind w:left="1134" w:hanging="567"/>
        <w:rPr>
          <w:rFonts w:eastAsia="MS Mincho" w:cs="Arial"/>
          <w:lang w:eastAsia="ja-JP"/>
        </w:rPr>
      </w:pPr>
      <w:r w:rsidRPr="009A19EC">
        <w:rPr>
          <w:rFonts w:eastAsia="MS Mincho" w:cs="Arial" w:hint="eastAsia"/>
          <w:lang w:eastAsia="ja-JP"/>
        </w:rPr>
        <w:t>(a)</w:t>
      </w:r>
      <w:r w:rsidRPr="009A19EC">
        <w:rPr>
          <w:rFonts w:eastAsia="MS Mincho" w:cs="Arial" w:hint="eastAsia"/>
          <w:lang w:eastAsia="ja-JP"/>
        </w:rPr>
        <w:tab/>
        <w:t xml:space="preserve">Selection of similar varieties for </w:t>
      </w:r>
      <w:r w:rsidRPr="009A19EC">
        <w:rPr>
          <w:rFonts w:eastAsia="MS Mincho" w:cs="Arial"/>
          <w:lang w:eastAsia="ja-JP"/>
        </w:rPr>
        <w:t>m</w:t>
      </w:r>
      <w:r w:rsidRPr="009A19EC">
        <w:rPr>
          <w:rFonts w:eastAsia="MS Mincho" w:cs="Arial" w:hint="eastAsia"/>
          <w:lang w:eastAsia="ja-JP"/>
        </w:rPr>
        <w:t xml:space="preserve">aize, rice and wheat using </w:t>
      </w:r>
      <w:r w:rsidRPr="009A19EC">
        <w:rPr>
          <w:rFonts w:eastAsia="MS Mincho" w:cs="Arial"/>
          <w:lang w:eastAsia="ja-JP"/>
        </w:rPr>
        <w:t xml:space="preserve">a </w:t>
      </w:r>
      <w:r w:rsidRPr="009A19EC">
        <w:rPr>
          <w:rFonts w:eastAsia="MS Mincho" w:cs="Arial" w:hint="eastAsia"/>
          <w:lang w:eastAsia="ja-JP"/>
        </w:rPr>
        <w:t xml:space="preserve">DNA database (document to be prepared by China) </w:t>
      </w:r>
    </w:p>
    <w:p w:rsidR="0005428A" w:rsidRPr="009A19EC" w:rsidRDefault="0005428A" w:rsidP="002D75FD">
      <w:pPr>
        <w:spacing w:after="80"/>
        <w:ind w:left="1134" w:hanging="567"/>
        <w:rPr>
          <w:rFonts w:eastAsia="MS Mincho" w:cs="Arial"/>
          <w:lang w:eastAsia="ja-JP"/>
        </w:rPr>
      </w:pPr>
      <w:r w:rsidRPr="009A19EC">
        <w:rPr>
          <w:rFonts w:eastAsia="MS Mincho" w:cs="Arial" w:hint="eastAsia"/>
          <w:lang w:eastAsia="ja-JP"/>
        </w:rPr>
        <w:t>(b)</w:t>
      </w:r>
      <w:r w:rsidRPr="009A19EC">
        <w:rPr>
          <w:rFonts w:eastAsia="MS Mincho" w:cs="Arial" w:hint="eastAsia"/>
          <w:lang w:eastAsia="ja-JP"/>
        </w:rPr>
        <w:tab/>
        <w:t>Use of molecular markers in DUS examination (document to be prepared by the Netherlands)</w:t>
      </w:r>
    </w:p>
    <w:p w:rsidR="0005428A" w:rsidRPr="009A19EC" w:rsidRDefault="009A19EC" w:rsidP="002D75FD">
      <w:pPr>
        <w:spacing w:after="80"/>
        <w:ind w:left="1134" w:hanging="567"/>
        <w:rPr>
          <w:rFonts w:eastAsia="MS Mincho" w:cs="Arial"/>
          <w:lang w:eastAsia="ja-JP"/>
        </w:rPr>
      </w:pPr>
      <w:r>
        <w:rPr>
          <w:rFonts w:eastAsia="MS Mincho" w:cs="Arial"/>
          <w:lang w:eastAsia="ja-JP"/>
        </w:rPr>
        <w:lastRenderedPageBreak/>
        <w:t>(</w:t>
      </w:r>
      <w:r w:rsidR="0005428A" w:rsidRPr="009A19EC">
        <w:rPr>
          <w:rFonts w:eastAsia="MS Mincho" w:cs="Arial" w:hint="eastAsia"/>
          <w:lang w:eastAsia="ja-JP"/>
        </w:rPr>
        <w:t>c)</w:t>
      </w:r>
      <w:r w:rsidR="0005428A" w:rsidRPr="009A19EC">
        <w:rPr>
          <w:rFonts w:eastAsia="MS Mincho" w:cs="Arial" w:hint="eastAsia"/>
          <w:lang w:eastAsia="ja-JP"/>
        </w:rPr>
        <w:tab/>
        <w:t>Experience in the use of molecular markers in DUS examination (document to be prepared by France)</w:t>
      </w:r>
    </w:p>
    <w:p w:rsidR="009A19EC" w:rsidRDefault="0005428A" w:rsidP="002D75FD">
      <w:pPr>
        <w:spacing w:after="160"/>
        <w:ind w:left="1134" w:hanging="567"/>
        <w:rPr>
          <w:rFonts w:eastAsia="MS Mincho" w:cs="Arial"/>
          <w:lang w:eastAsia="ja-JP"/>
        </w:rPr>
      </w:pPr>
      <w:r w:rsidRPr="009A19EC">
        <w:rPr>
          <w:rFonts w:eastAsia="MS Mincho" w:cs="Arial" w:hint="eastAsia"/>
          <w:lang w:eastAsia="ja-JP"/>
        </w:rPr>
        <w:t>(d)</w:t>
      </w:r>
      <w:r w:rsidRPr="009A19EC">
        <w:rPr>
          <w:rFonts w:eastAsia="MS Mincho" w:cs="Arial" w:hint="eastAsia"/>
          <w:lang w:eastAsia="ja-JP"/>
        </w:rPr>
        <w:tab/>
        <w:t>Statistical issues (bio-informatics) related to the use of molecular markers in DUS examination (documents invited)</w:t>
      </w:r>
    </w:p>
    <w:p w:rsidR="006B79AD" w:rsidRPr="009A19EC" w:rsidRDefault="006B79AD" w:rsidP="006B79AD">
      <w:pPr>
        <w:spacing w:after="80"/>
        <w:ind w:left="567" w:hanging="567"/>
      </w:pPr>
      <w:r w:rsidRPr="009A19EC">
        <w:fldChar w:fldCharType="begin"/>
      </w:r>
      <w:r w:rsidRPr="009A19EC">
        <w:instrText xml:space="preserve"> AUTONUM  </w:instrText>
      </w:r>
      <w:r w:rsidRPr="009A19EC">
        <w:fldChar w:fldCharType="end"/>
      </w:r>
      <w:r w:rsidRPr="009A19EC">
        <w:tab/>
      </w:r>
      <w:r w:rsidRPr="006B79AD">
        <w:rPr>
          <w:rFonts w:eastAsia="MS Mincho" w:cs="Arial"/>
        </w:rPr>
        <w:t>Number of growing cycles in DUS examination (</w:t>
      </w:r>
      <w:r w:rsidRPr="009A19EC">
        <w:rPr>
          <w:rFonts w:cs="Arial"/>
        </w:rPr>
        <w:t>document </w:t>
      </w:r>
      <w:r w:rsidRPr="009A19EC">
        <w:t>TWP/1/21</w:t>
      </w:r>
      <w:r>
        <w:t xml:space="preserve"> and </w:t>
      </w:r>
      <w:r w:rsidRPr="006B79AD">
        <w:rPr>
          <w:rFonts w:eastAsia="MS Mincho" w:cs="Arial"/>
        </w:rPr>
        <w:t>document</w:t>
      </w:r>
      <w:r w:rsidRPr="006B79AD">
        <w:rPr>
          <w:rFonts w:eastAsia="MS Mincho" w:cs="Arial" w:hint="eastAsia"/>
          <w:lang w:eastAsia="ja-JP"/>
        </w:rPr>
        <w:t>s</w:t>
      </w:r>
      <w:r w:rsidRPr="006B79AD">
        <w:rPr>
          <w:rFonts w:eastAsia="MS Mincho" w:cs="Arial"/>
        </w:rPr>
        <w:t xml:space="preserve"> to be prepared by</w:t>
      </w:r>
      <w:r w:rsidRPr="006B79AD">
        <w:rPr>
          <w:rFonts w:eastAsia="MS Mincho" w:cs="Arial" w:hint="eastAsia"/>
          <w:lang w:eastAsia="ja-JP"/>
        </w:rPr>
        <w:t xml:space="preserve"> France, Germany and Netherlands</w:t>
      </w:r>
      <w:r w:rsidRPr="006B79AD">
        <w:rPr>
          <w:rFonts w:eastAsia="MS Mincho" w:cs="Arial"/>
        </w:rPr>
        <w:t>)</w:t>
      </w:r>
    </w:p>
    <w:p w:rsidR="002004A1" w:rsidRPr="009A19EC" w:rsidRDefault="002004A1" w:rsidP="002004A1">
      <w:pPr>
        <w:spacing w:after="80"/>
        <w:ind w:left="567" w:hanging="567"/>
      </w:pPr>
      <w:r w:rsidRPr="009A19EC">
        <w:fldChar w:fldCharType="begin"/>
      </w:r>
      <w:r w:rsidRPr="009A19EC">
        <w:instrText xml:space="preserve"> AUTONUM  </w:instrText>
      </w:r>
      <w:r w:rsidRPr="009A19EC">
        <w:fldChar w:fldCharType="end"/>
      </w:r>
      <w:r w:rsidRPr="009A19EC">
        <w:tab/>
      </w:r>
      <w:r w:rsidRPr="002004A1">
        <w:rPr>
          <w:rFonts w:cs="Arial"/>
        </w:rPr>
        <w:t xml:space="preserve">Data </w:t>
      </w:r>
      <w:proofErr w:type="gramStart"/>
      <w:r w:rsidRPr="002004A1">
        <w:rPr>
          <w:rFonts w:cs="Arial"/>
        </w:rPr>
        <w:t>Processing</w:t>
      </w:r>
      <w:proofErr w:type="gramEnd"/>
      <w:r w:rsidRPr="002004A1">
        <w:rPr>
          <w:rFonts w:cs="Arial"/>
        </w:rPr>
        <w:t xml:space="preserve"> for the Assessment of Distinctness and for Producing Variety Descriptions (document TWP/1/15)</w:t>
      </w:r>
    </w:p>
    <w:p w:rsidR="002004A1" w:rsidRPr="009A19EC" w:rsidRDefault="002004A1" w:rsidP="002004A1">
      <w:pPr>
        <w:spacing w:after="80"/>
        <w:ind w:left="1134" w:hanging="567"/>
        <w:rPr>
          <w:rFonts w:eastAsia="MS Mincho" w:cs="Arial"/>
          <w:lang w:eastAsia="ja-JP"/>
        </w:rPr>
      </w:pPr>
      <w:r w:rsidRPr="009A19EC">
        <w:rPr>
          <w:rFonts w:eastAsia="MS Mincho" w:cs="Arial" w:hint="eastAsia"/>
          <w:lang w:eastAsia="ja-JP"/>
        </w:rPr>
        <w:t>(a)</w:t>
      </w:r>
      <w:r w:rsidRPr="009A19EC">
        <w:rPr>
          <w:rFonts w:eastAsia="MS Mincho" w:cs="Arial" w:hint="eastAsia"/>
          <w:lang w:eastAsia="ja-JP"/>
        </w:rPr>
        <w:tab/>
      </w:r>
      <w:r w:rsidRPr="002004A1">
        <w:rPr>
          <w:rFonts w:eastAsia="MS Mincho" w:cs="Arial"/>
          <w:iCs/>
          <w:lang w:eastAsia="ja-JP"/>
        </w:rPr>
        <w:t xml:space="preserve">Short descriptions (documents to be prepared by </w:t>
      </w:r>
      <w:r w:rsidRPr="002004A1">
        <w:rPr>
          <w:rFonts w:eastAsia="MS Mincho" w:cs="Arial"/>
          <w:iCs/>
          <w:snapToGrid w:val="0"/>
          <w:lang w:eastAsia="ja-JP"/>
        </w:rPr>
        <w:t>France, Germany, Italy and Japan</w:t>
      </w:r>
      <w:r w:rsidRPr="002004A1">
        <w:rPr>
          <w:rFonts w:eastAsia="MS Mincho" w:cs="Arial"/>
          <w:iCs/>
          <w:lang w:eastAsia="ja-JP"/>
        </w:rPr>
        <w:t>)</w:t>
      </w:r>
      <w:r w:rsidRPr="009A19EC">
        <w:rPr>
          <w:rFonts w:eastAsia="MS Mincho" w:cs="Arial" w:hint="eastAsia"/>
          <w:lang w:eastAsia="ja-JP"/>
        </w:rPr>
        <w:t xml:space="preserve"> </w:t>
      </w:r>
    </w:p>
    <w:p w:rsidR="002004A1" w:rsidRPr="009A19EC" w:rsidRDefault="002004A1" w:rsidP="002004A1">
      <w:pPr>
        <w:spacing w:after="80"/>
        <w:ind w:left="1134" w:hanging="567"/>
        <w:rPr>
          <w:rFonts w:eastAsia="MS Mincho" w:cs="Arial"/>
          <w:lang w:eastAsia="ja-JP"/>
        </w:rPr>
      </w:pPr>
      <w:r w:rsidRPr="009A19EC">
        <w:rPr>
          <w:rFonts w:eastAsia="MS Mincho" w:cs="Arial" w:hint="eastAsia"/>
          <w:lang w:eastAsia="ja-JP"/>
        </w:rPr>
        <w:t>(b)</w:t>
      </w:r>
      <w:r w:rsidRPr="009A19EC">
        <w:rPr>
          <w:rFonts w:eastAsia="MS Mincho" w:cs="Arial" w:hint="eastAsia"/>
          <w:lang w:eastAsia="ja-JP"/>
        </w:rPr>
        <w:tab/>
      </w:r>
      <w:r w:rsidRPr="002004A1">
        <w:rPr>
          <w:rFonts w:eastAsia="MS Mincho" w:cs="Arial" w:hint="eastAsia"/>
          <w:lang w:eastAsia="ja-JP"/>
        </w:rPr>
        <w:t xml:space="preserve">Review results of practical exercise </w:t>
      </w:r>
      <w:r w:rsidRPr="002004A1">
        <w:rPr>
          <w:rFonts w:eastAsia="MS Mincho" w:cs="Arial"/>
        </w:rPr>
        <w:t>(document to be prepared by</w:t>
      </w:r>
      <w:r w:rsidRPr="002004A1">
        <w:rPr>
          <w:rFonts w:eastAsia="MS Mincho" w:cs="Arial" w:hint="eastAsia"/>
          <w:lang w:eastAsia="ja-JP"/>
        </w:rPr>
        <w:t xml:space="preserve"> France)</w:t>
      </w:r>
    </w:p>
    <w:p w:rsidR="002004A1" w:rsidRPr="009A19EC" w:rsidRDefault="002004A1" w:rsidP="002004A1">
      <w:pPr>
        <w:spacing w:after="80"/>
        <w:ind w:left="1134" w:hanging="567"/>
        <w:rPr>
          <w:rFonts w:eastAsia="MS Mincho" w:cs="Arial"/>
          <w:lang w:eastAsia="ja-JP"/>
        </w:rPr>
      </w:pPr>
      <w:r>
        <w:rPr>
          <w:rFonts w:eastAsia="MS Mincho" w:cs="Arial"/>
          <w:lang w:eastAsia="ja-JP"/>
        </w:rPr>
        <w:t>(</w:t>
      </w:r>
      <w:r w:rsidRPr="009A19EC">
        <w:rPr>
          <w:rFonts w:eastAsia="MS Mincho" w:cs="Arial" w:hint="eastAsia"/>
          <w:lang w:eastAsia="ja-JP"/>
        </w:rPr>
        <w:t>c)</w:t>
      </w:r>
      <w:r w:rsidRPr="009A19EC">
        <w:rPr>
          <w:rFonts w:eastAsia="MS Mincho" w:cs="Arial" w:hint="eastAsia"/>
          <w:lang w:eastAsia="ja-JP"/>
        </w:rPr>
        <w:tab/>
      </w:r>
      <w:r w:rsidRPr="002004A1">
        <w:rPr>
          <w:rFonts w:eastAsia="MS Mincho" w:cs="Arial"/>
          <w:lang w:eastAsia="ja-JP"/>
        </w:rPr>
        <w:t>Genotype-by-environment interaction, DUS tests and data transformation into notes (documents to be prepared by Italy and Finland and documents invited)</w:t>
      </w:r>
    </w:p>
    <w:p w:rsidR="009A19EC" w:rsidRDefault="005B7B97" w:rsidP="00BC28E5">
      <w:pPr>
        <w:spacing w:after="80"/>
      </w:pPr>
      <w:r w:rsidRPr="009A19EC">
        <w:fldChar w:fldCharType="begin"/>
      </w:r>
      <w:r w:rsidRPr="009A19EC">
        <w:instrText xml:space="preserve"> AUTONUM  </w:instrText>
      </w:r>
      <w:r w:rsidRPr="009A19EC">
        <w:fldChar w:fldCharType="end"/>
      </w:r>
      <w:r w:rsidRPr="009A19EC">
        <w:tab/>
      </w:r>
      <w:r w:rsidR="00B13C75">
        <w:t xml:space="preserve">Software, </w:t>
      </w:r>
      <w:r w:rsidRPr="009A19EC">
        <w:t>Information and databases</w:t>
      </w:r>
    </w:p>
    <w:p w:rsidR="009A19EC" w:rsidRDefault="005B7B97" w:rsidP="00BC28E5">
      <w:pPr>
        <w:spacing w:after="80"/>
        <w:ind w:left="1134" w:hanging="567"/>
      </w:pPr>
      <w:r w:rsidRPr="009A19EC">
        <w:t>(a)</w:t>
      </w:r>
      <w:r w:rsidRPr="009A19EC">
        <w:tab/>
        <w:t xml:space="preserve">UPOV information databases </w:t>
      </w:r>
      <w:r w:rsidRPr="009A19EC">
        <w:rPr>
          <w:rFonts w:cs="Arial"/>
        </w:rPr>
        <w:t>(document </w:t>
      </w:r>
      <w:r w:rsidRPr="009A19EC">
        <w:t>TWP/1/</w:t>
      </w:r>
      <w:r w:rsidRPr="009A19EC">
        <w:rPr>
          <w:rFonts w:cs="Arial"/>
        </w:rPr>
        <w:t>4)</w:t>
      </w:r>
    </w:p>
    <w:p w:rsidR="009A19EC" w:rsidRDefault="005B7B97" w:rsidP="00BC28E5">
      <w:pPr>
        <w:spacing w:after="80"/>
        <w:ind w:left="1134" w:hanging="567"/>
      </w:pPr>
      <w:r w:rsidRPr="009A19EC">
        <w:t>(b)</w:t>
      </w:r>
      <w:r w:rsidRPr="009A19EC">
        <w:tab/>
        <w:t xml:space="preserve">Variety description databases </w:t>
      </w:r>
      <w:r w:rsidRPr="009A19EC">
        <w:rPr>
          <w:rFonts w:cs="Arial"/>
        </w:rPr>
        <w:t>(document </w:t>
      </w:r>
      <w:r w:rsidRPr="009A19EC">
        <w:t>TWP/1/</w:t>
      </w:r>
      <w:r w:rsidRPr="009A19EC">
        <w:rPr>
          <w:rFonts w:cs="Arial"/>
        </w:rPr>
        <w:t>2</w:t>
      </w:r>
      <w:r w:rsidR="00CC213B">
        <w:rPr>
          <w:rFonts w:cs="Arial"/>
        </w:rPr>
        <w:t xml:space="preserve"> and documents invited</w:t>
      </w:r>
      <w:r w:rsidRPr="009A19EC">
        <w:t xml:space="preserve">) </w:t>
      </w:r>
    </w:p>
    <w:p w:rsidR="009A19EC" w:rsidRDefault="005B7B97" w:rsidP="00BC28E5">
      <w:pPr>
        <w:spacing w:after="80"/>
        <w:ind w:left="1134" w:hanging="567"/>
      </w:pPr>
      <w:r w:rsidRPr="009A19EC">
        <w:t>(c)</w:t>
      </w:r>
      <w:r w:rsidRPr="009A19EC">
        <w:tab/>
        <w:t xml:space="preserve">Exchange and use of software and equipment </w:t>
      </w:r>
      <w:r w:rsidRPr="009A19EC">
        <w:rPr>
          <w:rFonts w:cs="Arial"/>
        </w:rPr>
        <w:t>(document </w:t>
      </w:r>
      <w:r w:rsidRPr="009A19EC">
        <w:t>TWP/1/</w:t>
      </w:r>
      <w:r w:rsidRPr="009A19EC">
        <w:rPr>
          <w:rFonts w:cs="Arial"/>
        </w:rPr>
        <w:t>5</w:t>
      </w:r>
      <w:r w:rsidR="00CC213B">
        <w:rPr>
          <w:rFonts w:cs="Arial"/>
        </w:rPr>
        <w:t xml:space="preserve"> and documents invited</w:t>
      </w:r>
      <w:r w:rsidRPr="009A19EC">
        <w:rPr>
          <w:rFonts w:cs="Arial"/>
        </w:rPr>
        <w:t>)</w:t>
      </w:r>
    </w:p>
    <w:p w:rsidR="009A19EC" w:rsidRDefault="005B7B97" w:rsidP="00BC28E5">
      <w:pPr>
        <w:spacing w:after="80"/>
        <w:ind w:left="1134" w:hanging="567"/>
      </w:pPr>
      <w:r w:rsidRPr="009A19EC">
        <w:t>(d)</w:t>
      </w:r>
      <w:r w:rsidRPr="009A19EC">
        <w:tab/>
        <w:t xml:space="preserve">Electronic application systems </w:t>
      </w:r>
      <w:r w:rsidRPr="009A19EC">
        <w:rPr>
          <w:rFonts w:cs="Arial"/>
        </w:rPr>
        <w:t>(document </w:t>
      </w:r>
      <w:r w:rsidRPr="009A19EC">
        <w:t>TWP/1/</w:t>
      </w:r>
      <w:r w:rsidRPr="009A19EC">
        <w:rPr>
          <w:rFonts w:cs="Arial"/>
        </w:rPr>
        <w:t>3</w:t>
      </w:r>
      <w:r w:rsidR="00CC213B">
        <w:rPr>
          <w:rFonts w:cs="Arial"/>
        </w:rPr>
        <w:t xml:space="preserve"> and documents invited</w:t>
      </w:r>
      <w:r w:rsidRPr="009A19EC">
        <w:t>)</w:t>
      </w:r>
      <w:r w:rsidR="00FA48A8" w:rsidRPr="009A19EC">
        <w:t xml:space="preserve"> </w:t>
      </w:r>
    </w:p>
    <w:p w:rsidR="00CC213B" w:rsidRDefault="00CC213B" w:rsidP="00CC213B">
      <w:pPr>
        <w:spacing w:after="80"/>
        <w:ind w:left="1134" w:hanging="567"/>
      </w:pPr>
      <w:r w:rsidRPr="009A19EC">
        <w:t>(</w:t>
      </w:r>
      <w:r>
        <w:t>e</w:t>
      </w:r>
      <w:r w:rsidRPr="009A19EC">
        <w:t>)</w:t>
      </w:r>
      <w:r w:rsidRPr="009A19EC">
        <w:tab/>
      </w:r>
      <w:r w:rsidRPr="00CC213B">
        <w:t xml:space="preserve">Software for statistical analysis </w:t>
      </w:r>
      <w:r w:rsidRPr="00CC213B">
        <w:rPr>
          <w:rFonts w:cs="Arial"/>
        </w:rPr>
        <w:t>(document </w:t>
      </w:r>
      <w:r w:rsidRPr="00CC213B">
        <w:t>TWP/1/16)</w:t>
      </w:r>
    </w:p>
    <w:p w:rsidR="00CC213B" w:rsidRDefault="00CC213B" w:rsidP="00CC213B">
      <w:pPr>
        <w:spacing w:after="80"/>
        <w:ind w:left="1134" w:hanging="567"/>
      </w:pPr>
      <w:r w:rsidRPr="009A19EC">
        <w:t>(</w:t>
      </w:r>
      <w:r>
        <w:t>f</w:t>
      </w:r>
      <w:r w:rsidRPr="009A19EC">
        <w:t>)</w:t>
      </w:r>
      <w:r w:rsidRPr="009A19EC">
        <w:tab/>
      </w:r>
      <w:r w:rsidRPr="00CC213B">
        <w:t xml:space="preserve">Management of variety collections </w:t>
      </w:r>
      <w:r w:rsidRPr="00CC213B">
        <w:rPr>
          <w:rFonts w:cs="Arial"/>
        </w:rPr>
        <w:t>(document </w:t>
      </w:r>
      <w:r w:rsidRPr="00CC213B">
        <w:t>TWP/1/14)</w:t>
      </w:r>
      <w:r w:rsidRPr="009A19EC">
        <w:t xml:space="preserve"> </w:t>
      </w:r>
    </w:p>
    <w:p w:rsidR="009A19EC" w:rsidRDefault="00FA48A8" w:rsidP="00CC213B">
      <w:pPr>
        <w:spacing w:after="60"/>
        <w:ind w:left="1134" w:hanging="567"/>
      </w:pPr>
      <w:r w:rsidRPr="009A19EC">
        <w:t>(</w:t>
      </w:r>
      <w:r w:rsidR="00CC213B">
        <w:t>g</w:t>
      </w:r>
      <w:r w:rsidRPr="009A19EC">
        <w:t>)</w:t>
      </w:r>
      <w:r w:rsidRPr="009A19EC">
        <w:tab/>
      </w:r>
      <w:r w:rsidRPr="009A19EC">
        <w:rPr>
          <w:rFonts w:eastAsia="MS Mincho" w:cs="Arial"/>
          <w:color w:val="000000"/>
        </w:rPr>
        <w:t>Management of databases</w:t>
      </w:r>
    </w:p>
    <w:p w:rsidR="009A19EC" w:rsidRPr="008635F6" w:rsidRDefault="00FA48A8" w:rsidP="00BC28E5">
      <w:pPr>
        <w:pStyle w:val="ListParagraph"/>
        <w:numPr>
          <w:ilvl w:val="0"/>
          <w:numId w:val="2"/>
        </w:numPr>
        <w:spacing w:before="20" w:after="40"/>
        <w:ind w:left="1702" w:hanging="284"/>
        <w:rPr>
          <w:rFonts w:eastAsia="MS Mincho" w:cs="Arial"/>
          <w:sz w:val="18"/>
          <w:szCs w:val="18"/>
          <w:lang w:eastAsia="ja-JP"/>
        </w:rPr>
      </w:pPr>
      <w:r w:rsidRPr="008635F6">
        <w:rPr>
          <w:rFonts w:eastAsia="MS Mincho" w:cs="Arial"/>
          <w:sz w:val="18"/>
          <w:szCs w:val="18"/>
          <w:lang w:eastAsia="ja-JP"/>
        </w:rPr>
        <w:t>Experience of members on the application of databases</w:t>
      </w:r>
      <w:r w:rsidRPr="008635F6">
        <w:rPr>
          <w:rFonts w:eastAsia="MS Mincho" w:cs="Arial" w:hint="eastAsia"/>
          <w:sz w:val="18"/>
          <w:szCs w:val="18"/>
          <w:lang w:eastAsia="ja-JP"/>
        </w:rPr>
        <w:t xml:space="preserve"> </w:t>
      </w:r>
      <w:r w:rsidRPr="008635F6">
        <w:rPr>
          <w:rFonts w:eastAsia="MS Mincho" w:cs="Arial"/>
          <w:sz w:val="18"/>
          <w:szCs w:val="18"/>
          <w:lang w:eastAsia="ja-JP"/>
        </w:rPr>
        <w:t>(document</w:t>
      </w:r>
      <w:r w:rsidRPr="008635F6">
        <w:rPr>
          <w:rFonts w:eastAsia="MS Mincho" w:cs="Arial" w:hint="eastAsia"/>
          <w:sz w:val="18"/>
          <w:szCs w:val="18"/>
          <w:lang w:eastAsia="ja-JP"/>
        </w:rPr>
        <w:t>s</w:t>
      </w:r>
      <w:r w:rsidRPr="008635F6">
        <w:rPr>
          <w:rFonts w:eastAsia="MS Mincho" w:cs="Arial"/>
          <w:sz w:val="18"/>
          <w:szCs w:val="18"/>
          <w:lang w:eastAsia="ja-JP"/>
        </w:rPr>
        <w:t xml:space="preserve"> invited)</w:t>
      </w:r>
    </w:p>
    <w:p w:rsidR="009A19EC" w:rsidRPr="008635F6" w:rsidRDefault="00FA48A8" w:rsidP="00BC28E5">
      <w:pPr>
        <w:pStyle w:val="ListParagraph"/>
        <w:numPr>
          <w:ilvl w:val="0"/>
          <w:numId w:val="2"/>
        </w:numPr>
        <w:spacing w:before="20" w:after="40"/>
        <w:ind w:left="1702" w:hanging="284"/>
        <w:rPr>
          <w:rFonts w:eastAsia="MS Mincho" w:cs="Arial"/>
          <w:sz w:val="18"/>
          <w:szCs w:val="18"/>
          <w:lang w:eastAsia="ja-JP"/>
        </w:rPr>
      </w:pPr>
      <w:r w:rsidRPr="008635F6">
        <w:rPr>
          <w:rFonts w:eastAsia="MS Mincho" w:cs="Arial"/>
          <w:sz w:val="18"/>
          <w:szCs w:val="18"/>
          <w:lang w:eastAsia="ja-JP"/>
        </w:rPr>
        <w:t>Development of new idea</w:t>
      </w:r>
      <w:r w:rsidRPr="008635F6">
        <w:rPr>
          <w:rFonts w:eastAsia="MS Mincho" w:cs="Arial" w:hint="eastAsia"/>
          <w:sz w:val="18"/>
          <w:szCs w:val="18"/>
          <w:lang w:eastAsia="ja-JP"/>
        </w:rPr>
        <w:t>s</w:t>
      </w:r>
      <w:r w:rsidRPr="008635F6">
        <w:rPr>
          <w:rFonts w:eastAsia="MS Mincho" w:cs="Arial"/>
          <w:sz w:val="18"/>
          <w:szCs w:val="18"/>
          <w:lang w:eastAsia="ja-JP"/>
        </w:rPr>
        <w:t xml:space="preserve"> regarding the management of </w:t>
      </w:r>
      <w:r w:rsidRPr="008635F6">
        <w:rPr>
          <w:rFonts w:eastAsia="MS Mincho" w:cs="Arial" w:hint="eastAsia"/>
          <w:sz w:val="18"/>
          <w:szCs w:val="18"/>
          <w:lang w:eastAsia="ja-JP"/>
        </w:rPr>
        <w:t xml:space="preserve">information </w:t>
      </w:r>
      <w:r w:rsidRPr="008635F6">
        <w:rPr>
          <w:rFonts w:eastAsia="MS Mincho" w:cs="Arial"/>
          <w:sz w:val="18"/>
          <w:szCs w:val="18"/>
          <w:lang w:eastAsia="ja-JP"/>
        </w:rPr>
        <w:t>(documents invited)</w:t>
      </w:r>
    </w:p>
    <w:p w:rsidR="009A19EC" w:rsidRPr="008635F6" w:rsidRDefault="00FA48A8" w:rsidP="00BC28E5">
      <w:pPr>
        <w:pStyle w:val="ListParagraph"/>
        <w:numPr>
          <w:ilvl w:val="0"/>
          <w:numId w:val="2"/>
        </w:numPr>
        <w:spacing w:before="20" w:after="80"/>
        <w:ind w:left="1702" w:hanging="284"/>
        <w:rPr>
          <w:rFonts w:eastAsia="MS Mincho" w:cs="Arial"/>
          <w:sz w:val="18"/>
          <w:szCs w:val="18"/>
          <w:lang w:eastAsia="ja-JP"/>
        </w:rPr>
      </w:pPr>
      <w:r w:rsidRPr="008635F6">
        <w:rPr>
          <w:rFonts w:eastAsia="MS Mincho" w:cs="Arial"/>
          <w:sz w:val="18"/>
          <w:szCs w:val="18"/>
          <w:lang w:eastAsia="ja-JP"/>
        </w:rPr>
        <w:t>Guidance on the management of databases (documents invited)</w:t>
      </w:r>
    </w:p>
    <w:p w:rsidR="009A19EC" w:rsidRDefault="00FA48A8" w:rsidP="00BC28E5">
      <w:pPr>
        <w:spacing w:after="160"/>
        <w:ind w:left="1134" w:hanging="567"/>
      </w:pPr>
      <w:r w:rsidRPr="009A19EC">
        <w:t>(</w:t>
      </w:r>
      <w:r w:rsidR="00CC213B">
        <w:t>h</w:t>
      </w:r>
      <w:r w:rsidRPr="009A19EC">
        <w:t>)</w:t>
      </w:r>
      <w:r w:rsidRPr="009A19EC">
        <w:tab/>
      </w:r>
      <w:r w:rsidRPr="009A19EC">
        <w:rPr>
          <w:rFonts w:eastAsia="MS Mincho" w:cs="Arial"/>
          <w:lang w:eastAsia="ja-JP"/>
        </w:rPr>
        <w:t>A single tool for DUS computation process (document to be prepared by France)</w:t>
      </w:r>
      <w:r w:rsidRPr="009A19EC">
        <w:t xml:space="preserve"> </w:t>
      </w:r>
    </w:p>
    <w:p w:rsidR="002004A1" w:rsidRDefault="002004A1" w:rsidP="002004A1">
      <w:pPr>
        <w:spacing w:after="80"/>
      </w:pPr>
      <w:r w:rsidRPr="009A19EC">
        <w:fldChar w:fldCharType="begin"/>
      </w:r>
      <w:r w:rsidRPr="009A19EC">
        <w:instrText xml:space="preserve"> AUTONUM  </w:instrText>
      </w:r>
      <w:r w:rsidRPr="009A19EC">
        <w:fldChar w:fldCharType="end"/>
      </w:r>
      <w:r w:rsidRPr="009A19EC">
        <w:tab/>
      </w:r>
      <w:r w:rsidRPr="002004A1">
        <w:rPr>
          <w:rFonts w:cs="Arial"/>
        </w:rPr>
        <w:t>Sta</w:t>
      </w:r>
      <w:r w:rsidRPr="002004A1">
        <w:rPr>
          <w:rFonts w:eastAsia="MS Mincho" w:cs="Arial"/>
          <w:lang w:eastAsia="ja-JP"/>
        </w:rPr>
        <w:t>tistical methods</w:t>
      </w:r>
    </w:p>
    <w:p w:rsidR="002004A1" w:rsidRDefault="002004A1" w:rsidP="002004A1">
      <w:pPr>
        <w:spacing w:after="80"/>
        <w:ind w:left="1134" w:hanging="567"/>
      </w:pPr>
      <w:r w:rsidRPr="009A19EC">
        <w:t>(a)</w:t>
      </w:r>
      <w:r w:rsidRPr="009A19EC">
        <w:tab/>
      </w:r>
      <w:r w:rsidRPr="002004A1">
        <w:rPr>
          <w:rFonts w:eastAsia="MS Mincho" w:cs="Arial"/>
          <w:lang w:eastAsia="ja-JP"/>
        </w:rPr>
        <w:t>Excluding varieties of common knowledge from the second growing cycle (</w:t>
      </w:r>
      <w:r w:rsidR="003B7E3E">
        <w:rPr>
          <w:rFonts w:eastAsia="MS Mincho" w:cs="Arial"/>
          <w:lang w:eastAsia="ja-JP"/>
        </w:rPr>
        <w:t xml:space="preserve">document TWP/1/22 and </w:t>
      </w:r>
      <w:r w:rsidRPr="002004A1">
        <w:rPr>
          <w:rFonts w:eastAsia="MS Mincho" w:cs="Arial"/>
          <w:lang w:eastAsia="ja-JP"/>
        </w:rPr>
        <w:t>document to be prepared by the United Kingdom)</w:t>
      </w:r>
    </w:p>
    <w:p w:rsidR="002004A1" w:rsidRDefault="002004A1" w:rsidP="002004A1">
      <w:pPr>
        <w:spacing w:after="80"/>
        <w:ind w:left="1134" w:hanging="567"/>
      </w:pPr>
      <w:r w:rsidRPr="009A19EC">
        <w:t>(b)</w:t>
      </w:r>
      <w:r w:rsidRPr="009A19EC">
        <w:tab/>
      </w:r>
      <w:r w:rsidR="00131564" w:rsidRPr="00131564">
        <w:rPr>
          <w:rFonts w:eastAsia="MS Mincho" w:cs="Arial"/>
          <w:lang w:eastAsia="ja-JP"/>
        </w:rPr>
        <w:t xml:space="preserve">Statistical methods </w:t>
      </w:r>
      <w:r w:rsidR="00131564" w:rsidRPr="00131564">
        <w:rPr>
          <w:rFonts w:eastAsia="MS Mincho" w:cs="Arial" w:hint="eastAsia"/>
          <w:lang w:eastAsia="ja-JP"/>
        </w:rPr>
        <w:t xml:space="preserve">and software </w:t>
      </w:r>
      <w:r w:rsidR="00131564" w:rsidRPr="00131564">
        <w:rPr>
          <w:rFonts w:eastAsia="MS Mincho" w:cs="Arial"/>
          <w:lang w:eastAsia="ja-JP"/>
        </w:rPr>
        <w:t>for visually observed characteristics (</w:t>
      </w:r>
      <w:r w:rsidR="00A276FA">
        <w:rPr>
          <w:rFonts w:eastAsia="MS Mincho" w:cs="Arial"/>
          <w:lang w:eastAsia="ja-JP"/>
        </w:rPr>
        <w:t xml:space="preserve">document TWP/1/23 and </w:t>
      </w:r>
      <w:r w:rsidR="00131564" w:rsidRPr="00131564">
        <w:rPr>
          <w:rFonts w:eastAsia="MS Mincho" w:cs="Arial"/>
          <w:lang w:eastAsia="ja-JP"/>
        </w:rPr>
        <w:t xml:space="preserve">document to be prepared by </w:t>
      </w:r>
      <w:r w:rsidR="00131564" w:rsidRPr="00131564">
        <w:rPr>
          <w:rFonts w:eastAsia="MS Mincho" w:cs="Arial" w:hint="eastAsia"/>
          <w:lang w:eastAsia="ja-JP"/>
        </w:rPr>
        <w:t xml:space="preserve">France and </w:t>
      </w:r>
      <w:r w:rsidR="00131564" w:rsidRPr="00131564">
        <w:rPr>
          <w:rFonts w:eastAsia="MS Mincho" w:cs="Arial"/>
          <w:lang w:eastAsia="ja-JP"/>
        </w:rPr>
        <w:t>the United Kingdom)</w:t>
      </w:r>
      <w:r w:rsidRPr="009A19EC">
        <w:t xml:space="preserve"> </w:t>
      </w:r>
    </w:p>
    <w:p w:rsidR="002004A1" w:rsidRDefault="002004A1" w:rsidP="002004A1">
      <w:pPr>
        <w:spacing w:after="80"/>
        <w:ind w:left="1134" w:hanging="567"/>
      </w:pPr>
      <w:r w:rsidRPr="009A19EC">
        <w:t>(c)</w:t>
      </w:r>
      <w:r w:rsidRPr="009A19EC">
        <w:tab/>
      </w:r>
      <w:r w:rsidR="00131564" w:rsidRPr="00131564">
        <w:rPr>
          <w:rFonts w:cs="Arial"/>
        </w:rPr>
        <w:t>The Combined-Over-Years Uniformity Criterion (COYU) (document</w:t>
      </w:r>
      <w:proofErr w:type="gramStart"/>
      <w:r w:rsidR="00131564" w:rsidRPr="00131564">
        <w:rPr>
          <w:rFonts w:cs="Arial"/>
        </w:rPr>
        <w:t>  TWP</w:t>
      </w:r>
      <w:proofErr w:type="gramEnd"/>
      <w:r w:rsidR="00131564" w:rsidRPr="00131564">
        <w:rPr>
          <w:rFonts w:cs="Arial"/>
        </w:rPr>
        <w:t>/1/13 and document to be prepared by the United Kingdom)</w:t>
      </w:r>
    </w:p>
    <w:p w:rsidR="009A19EC" w:rsidRPr="00FA5764" w:rsidRDefault="005B7B97" w:rsidP="00BC28E5">
      <w:pPr>
        <w:spacing w:after="160"/>
      </w:pPr>
      <w:r w:rsidRPr="00FA5764">
        <w:fldChar w:fldCharType="begin"/>
      </w:r>
      <w:r w:rsidRPr="00FA5764">
        <w:instrText xml:space="preserve"> AUTONUM  </w:instrText>
      </w:r>
      <w:r w:rsidRPr="00FA5764">
        <w:fldChar w:fldCharType="end"/>
      </w:r>
      <w:r w:rsidRPr="00FA5764">
        <w:tab/>
        <w:t xml:space="preserve">Image analysis </w:t>
      </w:r>
      <w:r w:rsidRPr="00FA5764">
        <w:rPr>
          <w:rFonts w:cs="Arial"/>
        </w:rPr>
        <w:t>(document </w:t>
      </w:r>
      <w:r w:rsidRPr="00FA5764">
        <w:t>TWP/1/10</w:t>
      </w:r>
      <w:r w:rsidR="00A276FA" w:rsidRPr="00FA5764">
        <w:t xml:space="preserve"> and documents invited</w:t>
      </w:r>
      <w:r w:rsidRPr="00FA5764">
        <w:t>)</w:t>
      </w:r>
    </w:p>
    <w:p w:rsidR="00A276FA" w:rsidRPr="00FA5764" w:rsidRDefault="00A276FA" w:rsidP="00A276FA">
      <w:pPr>
        <w:spacing w:after="160"/>
      </w:pPr>
      <w:r w:rsidRPr="00FA5764">
        <w:fldChar w:fldCharType="begin"/>
      </w:r>
      <w:r w:rsidRPr="00FA5764">
        <w:instrText xml:space="preserve"> AUTONUM  </w:instrText>
      </w:r>
      <w:r w:rsidRPr="00FA5764">
        <w:fldChar w:fldCharType="end"/>
      </w:r>
      <w:r w:rsidRPr="00FA5764">
        <w:tab/>
        <w:t xml:space="preserve">Procedure for partial revision of UPOV Test Guidelines </w:t>
      </w:r>
      <w:r w:rsidRPr="00FA5764">
        <w:rPr>
          <w:rFonts w:cs="Arial"/>
        </w:rPr>
        <w:t>(document </w:t>
      </w:r>
      <w:r w:rsidRPr="00FA5764">
        <w:t>TWP/1/</w:t>
      </w:r>
      <w:r w:rsidRPr="00FA5764">
        <w:rPr>
          <w:rFonts w:cs="Arial"/>
        </w:rPr>
        <w:t>20)</w:t>
      </w:r>
    </w:p>
    <w:p w:rsidR="009A19EC" w:rsidRDefault="005B7B97" w:rsidP="00BC28E5">
      <w:pPr>
        <w:spacing w:after="160"/>
      </w:pPr>
      <w:r w:rsidRPr="00FA5764">
        <w:fldChar w:fldCharType="begin"/>
      </w:r>
      <w:r w:rsidRPr="00FA5764">
        <w:instrText xml:space="preserve"> AUTONUM  </w:instrText>
      </w:r>
      <w:r w:rsidRPr="00FA5764">
        <w:fldChar w:fldCharType="end"/>
      </w:r>
      <w:r w:rsidRPr="00FA5764">
        <w:tab/>
        <w:t xml:space="preserve">Guidance for drafters of Test Guidelines </w:t>
      </w:r>
      <w:r w:rsidRPr="00FA5764">
        <w:rPr>
          <w:rFonts w:cs="Arial"/>
        </w:rPr>
        <w:t>(document </w:t>
      </w:r>
      <w:r w:rsidRPr="00FA5764">
        <w:t>TWP/1/</w:t>
      </w:r>
      <w:r w:rsidRPr="00FA5764">
        <w:rPr>
          <w:rFonts w:cs="Arial"/>
        </w:rPr>
        <w:t>8)</w:t>
      </w:r>
    </w:p>
    <w:p w:rsidR="009A19EC" w:rsidRDefault="005B7B97" w:rsidP="00BC28E5">
      <w:pPr>
        <w:spacing w:after="160"/>
      </w:pPr>
      <w:r w:rsidRPr="009A19EC">
        <w:fldChar w:fldCharType="begin"/>
      </w:r>
      <w:r w:rsidRPr="009A19EC">
        <w:instrText xml:space="preserve"> AUTONUM  </w:instrText>
      </w:r>
      <w:r w:rsidRPr="009A19EC">
        <w:fldChar w:fldCharType="end"/>
      </w:r>
      <w:r w:rsidRPr="009A19EC">
        <w:tab/>
        <w:t>Date and place of the next session</w:t>
      </w:r>
    </w:p>
    <w:p w:rsidR="009A19EC" w:rsidRDefault="005B7B97" w:rsidP="00BC28E5">
      <w:pPr>
        <w:spacing w:after="160"/>
      </w:pPr>
      <w:r w:rsidRPr="009A19EC">
        <w:fldChar w:fldCharType="begin"/>
      </w:r>
      <w:r w:rsidRPr="009A19EC">
        <w:instrText xml:space="preserve"> AUTONUM  </w:instrText>
      </w:r>
      <w:r w:rsidRPr="009A19EC">
        <w:fldChar w:fldCharType="end"/>
      </w:r>
      <w:r w:rsidRPr="009A19EC">
        <w:tab/>
        <w:t>Future program</w:t>
      </w:r>
    </w:p>
    <w:p w:rsidR="009A19EC" w:rsidRDefault="005B7B97" w:rsidP="00BC28E5">
      <w:pPr>
        <w:spacing w:after="160"/>
      </w:pPr>
      <w:r w:rsidRPr="009A19EC">
        <w:fldChar w:fldCharType="begin"/>
      </w:r>
      <w:r w:rsidRPr="009A19EC">
        <w:instrText xml:space="preserve"> AUTONUM  </w:instrText>
      </w:r>
      <w:r w:rsidRPr="009A19EC">
        <w:fldChar w:fldCharType="end"/>
      </w:r>
      <w:r w:rsidRPr="009A19EC">
        <w:tab/>
        <w:t>Adoption of the Report on the session (if time permits)</w:t>
      </w:r>
    </w:p>
    <w:p w:rsidR="005B7B97" w:rsidRPr="009A19EC" w:rsidRDefault="005B7B97" w:rsidP="00BC28E5">
      <w:pPr>
        <w:spacing w:after="160"/>
      </w:pPr>
      <w:r w:rsidRPr="009A19EC">
        <w:fldChar w:fldCharType="begin"/>
      </w:r>
      <w:r w:rsidRPr="009A19EC">
        <w:instrText xml:space="preserve"> AUTONUM  </w:instrText>
      </w:r>
      <w:r w:rsidRPr="009A19EC">
        <w:fldChar w:fldCharType="end"/>
      </w:r>
      <w:r w:rsidRPr="009A19EC">
        <w:tab/>
        <w:t>Closing of the session</w:t>
      </w:r>
    </w:p>
    <w:p w:rsidR="005B7B97" w:rsidRPr="009A19EC" w:rsidRDefault="005B7B97" w:rsidP="005B7B97">
      <w:pPr>
        <w:ind w:left="567" w:hanging="567"/>
      </w:pPr>
    </w:p>
    <w:p w:rsidR="005B7B97" w:rsidRPr="009A19EC" w:rsidRDefault="005B7B97" w:rsidP="005B7B97">
      <w:pPr>
        <w:ind w:left="567" w:hanging="567"/>
      </w:pPr>
    </w:p>
    <w:p w:rsidR="00050E16" w:rsidRPr="00C5280D" w:rsidRDefault="005B7B97" w:rsidP="00571767">
      <w:pPr>
        <w:jc w:val="right"/>
      </w:pPr>
      <w:r w:rsidRPr="002768BF">
        <w:t>[End of document]</w:t>
      </w: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750" w:rsidRDefault="00083750" w:rsidP="006655D3">
      <w:r>
        <w:separator/>
      </w:r>
    </w:p>
    <w:p w:rsidR="00083750" w:rsidRDefault="00083750" w:rsidP="006655D3"/>
    <w:p w:rsidR="00083750" w:rsidRDefault="00083750" w:rsidP="006655D3"/>
  </w:endnote>
  <w:endnote w:type="continuationSeparator" w:id="0">
    <w:p w:rsidR="00083750" w:rsidRDefault="00083750" w:rsidP="006655D3">
      <w:r>
        <w:separator/>
      </w:r>
    </w:p>
    <w:p w:rsidR="00083750" w:rsidRPr="00294751" w:rsidRDefault="0008375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83750" w:rsidRPr="00294751" w:rsidRDefault="00083750" w:rsidP="006655D3">
      <w:pPr>
        <w:rPr>
          <w:lang w:val="fr-FR"/>
        </w:rPr>
      </w:pPr>
    </w:p>
    <w:p w:rsidR="00083750" w:rsidRPr="00294751" w:rsidRDefault="00083750" w:rsidP="006655D3">
      <w:pPr>
        <w:rPr>
          <w:lang w:val="fr-FR"/>
        </w:rPr>
      </w:pPr>
    </w:p>
  </w:endnote>
  <w:endnote w:type="continuationNotice" w:id="1">
    <w:p w:rsidR="00083750" w:rsidRPr="00294751" w:rsidRDefault="0008375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83750" w:rsidRPr="00294751" w:rsidRDefault="00083750" w:rsidP="006655D3">
      <w:pPr>
        <w:rPr>
          <w:lang w:val="fr-FR"/>
        </w:rPr>
      </w:pPr>
    </w:p>
    <w:p w:rsidR="00083750" w:rsidRPr="00294751" w:rsidRDefault="0008375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750" w:rsidRDefault="00083750" w:rsidP="006655D3">
      <w:r>
        <w:separator/>
      </w:r>
    </w:p>
  </w:footnote>
  <w:footnote w:type="continuationSeparator" w:id="0">
    <w:p w:rsidR="00083750" w:rsidRDefault="00083750" w:rsidP="006655D3">
      <w:r>
        <w:separator/>
      </w:r>
    </w:p>
  </w:footnote>
  <w:footnote w:type="continuationNotice" w:id="1">
    <w:p w:rsidR="00083750" w:rsidRPr="00AB530F" w:rsidRDefault="0008375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E95BB1">
      <w:rPr>
        <w:rStyle w:val="PageNumber"/>
        <w:lang w:val="en-US"/>
      </w:rPr>
      <w:t>C</w:t>
    </w:r>
    <w:r>
      <w:rPr>
        <w:rStyle w:val="PageNumber"/>
        <w:lang w:val="en-US"/>
      </w:rPr>
      <w:t>/</w:t>
    </w:r>
    <w:r w:rsidR="00E95BB1">
      <w:rPr>
        <w:rStyle w:val="PageNumber"/>
        <w:lang w:val="en-US"/>
      </w:rPr>
      <w:t>35</w:t>
    </w:r>
    <w:r w:rsidR="00667404">
      <w:rPr>
        <w:rStyle w:val="PageNumber"/>
        <w:lang w:val="en-US"/>
      </w:rPr>
      <w:t>/</w:t>
    </w:r>
    <w:r w:rsidR="008635F6">
      <w:rPr>
        <w:rStyle w:val="PageNumber"/>
        <w:lang w:val="en-US"/>
      </w:rPr>
      <w:t>1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A12B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>
    <w:nsid w:val="13834A7E"/>
    <w:multiLevelType w:val="hybridMultilevel"/>
    <w:tmpl w:val="E07468F4"/>
    <w:lvl w:ilvl="0" w:tplc="00AAEC1A">
      <w:start w:val="1"/>
      <w:numFmt w:val="bullet"/>
      <w:lvlText w:val="•"/>
      <w:lvlJc w:val="left"/>
      <w:pPr>
        <w:ind w:left="1712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>
    <w:nsid w:val="219924FC"/>
    <w:multiLevelType w:val="hybridMultilevel"/>
    <w:tmpl w:val="4328BE50"/>
    <w:lvl w:ilvl="0" w:tplc="00AAEC1A">
      <w:start w:val="1"/>
      <w:numFmt w:val="bullet"/>
      <w:lvlText w:val="•"/>
      <w:lvlJc w:val="left"/>
      <w:pPr>
        <w:ind w:left="1412" w:hanging="420"/>
      </w:pPr>
      <w:rPr>
        <w:rFonts w:ascii="Arial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>
    <w:nsid w:val="2E565076"/>
    <w:multiLevelType w:val="hybridMultilevel"/>
    <w:tmpl w:val="0B28634A"/>
    <w:lvl w:ilvl="0" w:tplc="00AAEC1A">
      <w:start w:val="1"/>
      <w:numFmt w:val="bullet"/>
      <w:lvlText w:val="•"/>
      <w:lvlJc w:val="left"/>
      <w:pPr>
        <w:ind w:left="171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>
    <w:nsid w:val="33737845"/>
    <w:multiLevelType w:val="hybridMultilevel"/>
    <w:tmpl w:val="7108A464"/>
    <w:lvl w:ilvl="0" w:tplc="4BF8C83E">
      <w:start w:val="3"/>
      <w:numFmt w:val="bullet"/>
      <w:lvlText w:val="–"/>
      <w:lvlJc w:val="left"/>
      <w:pPr>
        <w:ind w:left="1412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>
    <w:nsid w:val="35775566"/>
    <w:multiLevelType w:val="hybridMultilevel"/>
    <w:tmpl w:val="FF7614BE"/>
    <w:lvl w:ilvl="0" w:tplc="3B58EFDA">
      <w:start w:val="3"/>
      <w:numFmt w:val="bullet"/>
      <w:lvlText w:val="–"/>
      <w:lvlJc w:val="left"/>
      <w:pPr>
        <w:ind w:left="1412" w:hanging="42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>
    <w:nsid w:val="4AC407F4"/>
    <w:multiLevelType w:val="hybridMultilevel"/>
    <w:tmpl w:val="04B6384A"/>
    <w:lvl w:ilvl="0" w:tplc="6B7E5054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57784F26"/>
    <w:multiLevelType w:val="hybridMultilevel"/>
    <w:tmpl w:val="3EC67B54"/>
    <w:lvl w:ilvl="0" w:tplc="00AAEC1A">
      <w:start w:val="1"/>
      <w:numFmt w:val="bullet"/>
      <w:lvlText w:val="•"/>
      <w:lvlJc w:val="left"/>
      <w:pPr>
        <w:ind w:left="171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>
    <w:nsid w:val="62AB7769"/>
    <w:multiLevelType w:val="hybridMultilevel"/>
    <w:tmpl w:val="9A46F13E"/>
    <w:lvl w:ilvl="0" w:tplc="BD9A55EC">
      <w:start w:val="1"/>
      <w:numFmt w:val="lowerRoman"/>
      <w:lvlText w:val="(%1)"/>
      <w:lvlJc w:val="righ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79BC6F3F"/>
    <w:multiLevelType w:val="hybridMultilevel"/>
    <w:tmpl w:val="45703934"/>
    <w:lvl w:ilvl="0" w:tplc="EE8893E8">
      <w:start w:val="3"/>
      <w:numFmt w:val="bullet"/>
      <w:lvlText w:val="–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CB307D98">
      <w:start w:val="3"/>
      <w:numFmt w:val="bullet"/>
      <w:lvlText w:val=""/>
      <w:lvlJc w:val="left"/>
      <w:pPr>
        <w:ind w:left="2072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97"/>
    <w:rsid w:val="00010CF3"/>
    <w:rsid w:val="00011E27"/>
    <w:rsid w:val="000148BC"/>
    <w:rsid w:val="00024AB8"/>
    <w:rsid w:val="000272B4"/>
    <w:rsid w:val="00030854"/>
    <w:rsid w:val="00036028"/>
    <w:rsid w:val="00044642"/>
    <w:rsid w:val="000446B9"/>
    <w:rsid w:val="00047E21"/>
    <w:rsid w:val="00050E16"/>
    <w:rsid w:val="0005428A"/>
    <w:rsid w:val="000669EB"/>
    <w:rsid w:val="00076A8E"/>
    <w:rsid w:val="00083750"/>
    <w:rsid w:val="00085505"/>
    <w:rsid w:val="0009084B"/>
    <w:rsid w:val="000A21B3"/>
    <w:rsid w:val="000B1032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31564"/>
    <w:rsid w:val="00141DB8"/>
    <w:rsid w:val="00172084"/>
    <w:rsid w:val="0017474A"/>
    <w:rsid w:val="001758C6"/>
    <w:rsid w:val="00182B99"/>
    <w:rsid w:val="001A12B5"/>
    <w:rsid w:val="001C31D9"/>
    <w:rsid w:val="001D6303"/>
    <w:rsid w:val="002004A1"/>
    <w:rsid w:val="0021332C"/>
    <w:rsid w:val="00213982"/>
    <w:rsid w:val="0024416D"/>
    <w:rsid w:val="00260EC2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D75FD"/>
    <w:rsid w:val="002D7C70"/>
    <w:rsid w:val="00305A7F"/>
    <w:rsid w:val="003152FE"/>
    <w:rsid w:val="00320552"/>
    <w:rsid w:val="00327436"/>
    <w:rsid w:val="00335389"/>
    <w:rsid w:val="00344BD6"/>
    <w:rsid w:val="0035528D"/>
    <w:rsid w:val="00361821"/>
    <w:rsid w:val="00361E9E"/>
    <w:rsid w:val="003B7E3E"/>
    <w:rsid w:val="003C7FBE"/>
    <w:rsid w:val="003D227C"/>
    <w:rsid w:val="003D2B4D"/>
    <w:rsid w:val="003E2248"/>
    <w:rsid w:val="003F0ED7"/>
    <w:rsid w:val="00444A88"/>
    <w:rsid w:val="00456B44"/>
    <w:rsid w:val="00474271"/>
    <w:rsid w:val="00474DA4"/>
    <w:rsid w:val="00476B4D"/>
    <w:rsid w:val="004805FA"/>
    <w:rsid w:val="004935D2"/>
    <w:rsid w:val="0049744F"/>
    <w:rsid w:val="004B1215"/>
    <w:rsid w:val="004C55C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53E11"/>
    <w:rsid w:val="00571767"/>
    <w:rsid w:val="0057575B"/>
    <w:rsid w:val="00576BE4"/>
    <w:rsid w:val="00590C75"/>
    <w:rsid w:val="005A400A"/>
    <w:rsid w:val="005B4603"/>
    <w:rsid w:val="005B4E39"/>
    <w:rsid w:val="005B7B97"/>
    <w:rsid w:val="005C1A67"/>
    <w:rsid w:val="005F7B92"/>
    <w:rsid w:val="00600D01"/>
    <w:rsid w:val="00610A4C"/>
    <w:rsid w:val="00612379"/>
    <w:rsid w:val="006153B6"/>
    <w:rsid w:val="0061555F"/>
    <w:rsid w:val="00621302"/>
    <w:rsid w:val="00636CA6"/>
    <w:rsid w:val="00641200"/>
    <w:rsid w:val="006455EC"/>
    <w:rsid w:val="006655D3"/>
    <w:rsid w:val="00667404"/>
    <w:rsid w:val="00687EB4"/>
    <w:rsid w:val="00695C56"/>
    <w:rsid w:val="006A5CDE"/>
    <w:rsid w:val="006A644A"/>
    <w:rsid w:val="006B17D2"/>
    <w:rsid w:val="006B79AD"/>
    <w:rsid w:val="006C224E"/>
    <w:rsid w:val="006D780A"/>
    <w:rsid w:val="006E314E"/>
    <w:rsid w:val="0071271E"/>
    <w:rsid w:val="00732A6C"/>
    <w:rsid w:val="00732DEC"/>
    <w:rsid w:val="00735BD5"/>
    <w:rsid w:val="00751613"/>
    <w:rsid w:val="00752A5F"/>
    <w:rsid w:val="007556F6"/>
    <w:rsid w:val="00760EEF"/>
    <w:rsid w:val="00777EE5"/>
    <w:rsid w:val="00784836"/>
    <w:rsid w:val="0079023E"/>
    <w:rsid w:val="00796BAF"/>
    <w:rsid w:val="007A2854"/>
    <w:rsid w:val="007B48C6"/>
    <w:rsid w:val="007C1D92"/>
    <w:rsid w:val="007C4CB9"/>
    <w:rsid w:val="007D0B9D"/>
    <w:rsid w:val="007D19B0"/>
    <w:rsid w:val="007D6195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35F6"/>
    <w:rsid w:val="00867AC1"/>
    <w:rsid w:val="00884D8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4520D"/>
    <w:rsid w:val="00952DD4"/>
    <w:rsid w:val="00965AE7"/>
    <w:rsid w:val="00970FED"/>
    <w:rsid w:val="00973ECE"/>
    <w:rsid w:val="00992D82"/>
    <w:rsid w:val="00997029"/>
    <w:rsid w:val="009A19EC"/>
    <w:rsid w:val="009A7339"/>
    <w:rsid w:val="009A7D39"/>
    <w:rsid w:val="009B440E"/>
    <w:rsid w:val="009C532F"/>
    <w:rsid w:val="009D690D"/>
    <w:rsid w:val="009E163A"/>
    <w:rsid w:val="009E65B6"/>
    <w:rsid w:val="00A24C10"/>
    <w:rsid w:val="00A24C8E"/>
    <w:rsid w:val="00A276FA"/>
    <w:rsid w:val="00A42AC3"/>
    <w:rsid w:val="00A430CF"/>
    <w:rsid w:val="00A531C0"/>
    <w:rsid w:val="00A54309"/>
    <w:rsid w:val="00AB2B93"/>
    <w:rsid w:val="00AB4EFC"/>
    <w:rsid w:val="00AB530F"/>
    <w:rsid w:val="00AB7E5B"/>
    <w:rsid w:val="00AC2883"/>
    <w:rsid w:val="00AE0EF1"/>
    <w:rsid w:val="00AE2937"/>
    <w:rsid w:val="00B07301"/>
    <w:rsid w:val="00B11F3E"/>
    <w:rsid w:val="00B13C75"/>
    <w:rsid w:val="00B224DE"/>
    <w:rsid w:val="00B324D4"/>
    <w:rsid w:val="00B46575"/>
    <w:rsid w:val="00B560B3"/>
    <w:rsid w:val="00B61777"/>
    <w:rsid w:val="00B84BBD"/>
    <w:rsid w:val="00BA1991"/>
    <w:rsid w:val="00BA43FB"/>
    <w:rsid w:val="00BC127D"/>
    <w:rsid w:val="00BC1FE6"/>
    <w:rsid w:val="00BC28E5"/>
    <w:rsid w:val="00BD313C"/>
    <w:rsid w:val="00C061B6"/>
    <w:rsid w:val="00C21E23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13B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6076"/>
    <w:rsid w:val="00E07D87"/>
    <w:rsid w:val="00E32F7E"/>
    <w:rsid w:val="00E5071F"/>
    <w:rsid w:val="00E5267B"/>
    <w:rsid w:val="00E70039"/>
    <w:rsid w:val="00E72D49"/>
    <w:rsid w:val="00E7593C"/>
    <w:rsid w:val="00E7678A"/>
    <w:rsid w:val="00E935F1"/>
    <w:rsid w:val="00E94A81"/>
    <w:rsid w:val="00E95BB1"/>
    <w:rsid w:val="00EA1FFB"/>
    <w:rsid w:val="00EB048E"/>
    <w:rsid w:val="00EB4E9C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45372"/>
    <w:rsid w:val="00F560F7"/>
    <w:rsid w:val="00F6334D"/>
    <w:rsid w:val="00FA48A8"/>
    <w:rsid w:val="00FA49AB"/>
    <w:rsid w:val="00FA5764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00D0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00D0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indentpara">
    <w:name w:val="indentpara"/>
    <w:basedOn w:val="Normal"/>
    <w:rsid w:val="005B7B97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B7B97"/>
    <w:pPr>
      <w:ind w:left="567"/>
    </w:pPr>
  </w:style>
  <w:style w:type="paragraph" w:customStyle="1" w:styleId="Default">
    <w:name w:val="Default"/>
    <w:rsid w:val="003205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00D0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00D0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indentpara">
    <w:name w:val="indentpara"/>
    <w:basedOn w:val="Normal"/>
    <w:rsid w:val="005B7B97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B7B97"/>
    <w:pPr>
      <w:ind w:left="567"/>
    </w:pPr>
  </w:style>
  <w:style w:type="paragraph" w:customStyle="1" w:styleId="Default">
    <w:name w:val="Default"/>
    <w:rsid w:val="003205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1\OrgUPOV\Shared\Document\TWC\Twc35\template\twc_3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twc_35</Template>
  <TotalTime>9</TotalTime>
  <Pages>2</Pages>
  <Words>673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TWC/35</vt:lpstr>
    </vt:vector>
  </TitlesOfParts>
  <Company>UPOV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TWC/35</dc:title>
  <dc:creator>MOTOMURA Tomochika</dc:creator>
  <cp:lastModifiedBy>MAY Jessica</cp:lastModifiedBy>
  <cp:revision>5</cp:revision>
  <cp:lastPrinted>2017-08-15T11:42:00Z</cp:lastPrinted>
  <dcterms:created xsi:type="dcterms:W3CDTF">2017-08-14T12:29:00Z</dcterms:created>
  <dcterms:modified xsi:type="dcterms:W3CDTF">2017-08-15T11:50:00Z</dcterms:modified>
</cp:coreProperties>
</file>