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619"/>
        <w:gridCol w:w="3163"/>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524CC2" w:rsidRPr="00365DC1" w:rsidRDefault="00524CC2" w:rsidP="00524CC2">
      <w:bookmarkStart w:id="0" w:name="TitleOfDoc"/>
      <w:bookmarkEnd w:id="0"/>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609"/>
        <w:gridCol w:w="3173"/>
      </w:tblGrid>
      <w:tr w:rsidR="00524CC2" w:rsidRPr="00C5280D" w:rsidTr="003F38D0">
        <w:tc>
          <w:tcPr>
            <w:tcW w:w="6512" w:type="dxa"/>
          </w:tcPr>
          <w:p w:rsidR="00524CC2" w:rsidRPr="00C03918" w:rsidRDefault="00524CC2" w:rsidP="003F38D0">
            <w:pPr>
              <w:pStyle w:val="Sessiontwp"/>
            </w:pPr>
            <w:r w:rsidRPr="00C03918">
              <w:t>Technical Working Party for Agricultural Crops</w:t>
            </w:r>
          </w:p>
          <w:p w:rsidR="00524CC2" w:rsidRPr="00C03918" w:rsidRDefault="00524CC2" w:rsidP="003F38D0">
            <w:pPr>
              <w:pStyle w:val="Sessiontwpplacedate"/>
            </w:pPr>
            <w:r w:rsidRPr="00C03918">
              <w:t>Forty-Sixth Session</w:t>
            </w:r>
          </w:p>
          <w:p w:rsidR="00524CC2" w:rsidRPr="00C03918" w:rsidRDefault="00524CC2" w:rsidP="003F38D0">
            <w:pPr>
              <w:pStyle w:val="Sessiontwpplacedate"/>
            </w:pPr>
            <w:r w:rsidRPr="00C03918">
              <w:t>Hanover, Germany, June 19 to 23, 2017</w:t>
            </w:r>
          </w:p>
          <w:p w:rsidR="00524CC2" w:rsidRPr="00C03918" w:rsidRDefault="00524CC2" w:rsidP="003F38D0"/>
          <w:p w:rsidR="00524CC2" w:rsidRPr="00C03918" w:rsidRDefault="00524CC2" w:rsidP="003F38D0">
            <w:pPr>
              <w:pStyle w:val="Sessiontwp"/>
            </w:pPr>
            <w:r w:rsidRPr="00C03918">
              <w:t>Technical Working Party for Vegetables</w:t>
            </w:r>
          </w:p>
          <w:p w:rsidR="00524CC2" w:rsidRPr="00C03918" w:rsidRDefault="00524CC2" w:rsidP="003F38D0">
            <w:pPr>
              <w:pStyle w:val="Sessiontwpplacedate"/>
            </w:pPr>
            <w:r w:rsidRPr="00C03918">
              <w:t>Fifty-First Session</w:t>
            </w:r>
          </w:p>
          <w:p w:rsidR="00524CC2" w:rsidRPr="00C03918" w:rsidRDefault="00524CC2" w:rsidP="003F38D0">
            <w:pPr>
              <w:pStyle w:val="Sessiontwpplacedate"/>
            </w:pPr>
            <w:proofErr w:type="spellStart"/>
            <w:r w:rsidRPr="00C03918">
              <w:t>Roelofarendsveen</w:t>
            </w:r>
            <w:proofErr w:type="spellEnd"/>
            <w:r w:rsidRPr="00C03918">
              <w:t xml:space="preserve">, Netherlands, July 3 to 7, 2017 </w:t>
            </w:r>
          </w:p>
          <w:p w:rsidR="00524CC2" w:rsidRPr="00C03918" w:rsidRDefault="00524CC2" w:rsidP="003F38D0"/>
          <w:p w:rsidR="00524CC2" w:rsidRPr="00C03918" w:rsidRDefault="00524CC2" w:rsidP="003F38D0">
            <w:pPr>
              <w:pStyle w:val="Sessiontwp"/>
            </w:pPr>
            <w:r w:rsidRPr="00C03918">
              <w:t xml:space="preserve">Technical Working Party </w:t>
            </w:r>
            <w:r w:rsidR="00EA6EC0">
              <w:t>for</w:t>
            </w:r>
            <w:bookmarkStart w:id="1" w:name="_GoBack"/>
            <w:bookmarkEnd w:id="1"/>
            <w:r w:rsidRPr="00C03918">
              <w:t xml:space="preserve"> Ornamental Plants and Forest Trees</w:t>
            </w:r>
          </w:p>
          <w:p w:rsidR="00524CC2" w:rsidRPr="00C03918" w:rsidRDefault="00524CC2" w:rsidP="003F38D0">
            <w:pPr>
              <w:pStyle w:val="Sessiontwpplacedate"/>
            </w:pPr>
            <w:r w:rsidRPr="00C03918">
              <w:t>Fiftieth Session</w:t>
            </w:r>
          </w:p>
          <w:p w:rsidR="00524CC2" w:rsidRPr="00C03918" w:rsidRDefault="00524CC2" w:rsidP="003F38D0">
            <w:pPr>
              <w:pStyle w:val="Sessiontwpplacedate"/>
            </w:pPr>
            <w:r w:rsidRPr="00C03918">
              <w:t>Victoria, Canada, September 11 to 15, 2017</w:t>
            </w:r>
          </w:p>
          <w:p w:rsidR="00524CC2" w:rsidRPr="00C03918" w:rsidRDefault="00524CC2" w:rsidP="003F38D0"/>
          <w:p w:rsidR="00524CC2" w:rsidRPr="00C03918" w:rsidRDefault="00524CC2" w:rsidP="003F38D0">
            <w:pPr>
              <w:pStyle w:val="Sessiontwp"/>
            </w:pPr>
            <w:r w:rsidRPr="00C03918">
              <w:t>Technical Working Party for Fruit Crops</w:t>
            </w:r>
          </w:p>
          <w:p w:rsidR="00524CC2" w:rsidRPr="00C03918" w:rsidRDefault="00524CC2" w:rsidP="003F38D0">
            <w:pPr>
              <w:pStyle w:val="Sessiontwpplacedate"/>
            </w:pPr>
            <w:r w:rsidRPr="00C03918">
              <w:t>Forty-Eighth Session</w:t>
            </w:r>
          </w:p>
          <w:p w:rsidR="00524CC2" w:rsidRPr="00C03918" w:rsidRDefault="00524CC2" w:rsidP="003F38D0">
            <w:pPr>
              <w:pStyle w:val="Sessiontwpplacedate"/>
            </w:pPr>
            <w:r w:rsidRPr="00C03918">
              <w:t>Kelowna, Canada, September 18 to 22, 2017</w:t>
            </w:r>
          </w:p>
          <w:p w:rsidR="00524CC2" w:rsidRPr="00C03918" w:rsidRDefault="00524CC2" w:rsidP="003F38D0"/>
          <w:p w:rsidR="00524CC2" w:rsidRPr="00C03918" w:rsidRDefault="00524CC2" w:rsidP="003F38D0">
            <w:pPr>
              <w:pStyle w:val="Sessiontwp"/>
            </w:pPr>
            <w:r w:rsidRPr="00C03918">
              <w:t>Technical Working Party on Automation and Computer Programs</w:t>
            </w:r>
          </w:p>
          <w:p w:rsidR="00524CC2" w:rsidRPr="00C03918" w:rsidRDefault="00524CC2" w:rsidP="003F38D0">
            <w:pPr>
              <w:pStyle w:val="Sessiontwpplacedate"/>
            </w:pPr>
            <w:r w:rsidRPr="00C03918">
              <w:t>Thirty-Fifth Session</w:t>
            </w:r>
          </w:p>
          <w:p w:rsidR="00524CC2" w:rsidRPr="00C03918" w:rsidRDefault="00524CC2" w:rsidP="003F38D0">
            <w:pPr>
              <w:pStyle w:val="Sessiontwpplacedate"/>
            </w:pPr>
            <w:r w:rsidRPr="00C03918">
              <w:t>Buenos Aires, Argentina, November 14 to 17, 2017</w:t>
            </w:r>
          </w:p>
        </w:tc>
        <w:tc>
          <w:tcPr>
            <w:tcW w:w="3127" w:type="dxa"/>
          </w:tcPr>
          <w:p w:rsidR="00524CC2" w:rsidRPr="00C03918" w:rsidRDefault="00B80C36" w:rsidP="003F38D0">
            <w:pPr>
              <w:pStyle w:val="Doccode"/>
            </w:pPr>
            <w:r w:rsidRPr="00C03918">
              <w:t>TWP</w:t>
            </w:r>
            <w:r w:rsidR="002A21B9" w:rsidRPr="00C03918">
              <w:t>/1/12</w:t>
            </w:r>
          </w:p>
          <w:p w:rsidR="00524CC2" w:rsidRPr="00C03918" w:rsidRDefault="00524CC2" w:rsidP="003F38D0">
            <w:pPr>
              <w:pStyle w:val="Docoriginal"/>
            </w:pPr>
            <w:r w:rsidRPr="00C03918">
              <w:t>Original:</w:t>
            </w:r>
            <w:r w:rsidRPr="00C03918">
              <w:rPr>
                <w:b w:val="0"/>
                <w:spacing w:val="0"/>
              </w:rPr>
              <w:t xml:space="preserve">  English</w:t>
            </w:r>
          </w:p>
          <w:p w:rsidR="00524CC2" w:rsidRPr="007C1D92" w:rsidRDefault="00524CC2" w:rsidP="00C03918">
            <w:pPr>
              <w:pStyle w:val="Docoriginal"/>
            </w:pPr>
            <w:r w:rsidRPr="00C03918">
              <w:t>Date:</w:t>
            </w:r>
            <w:r w:rsidRPr="00C03918">
              <w:rPr>
                <w:b w:val="0"/>
                <w:spacing w:val="0"/>
              </w:rPr>
              <w:t xml:space="preserve">  </w:t>
            </w:r>
            <w:r w:rsidR="005C3695" w:rsidRPr="00C03918">
              <w:rPr>
                <w:b w:val="0"/>
                <w:spacing w:val="0"/>
              </w:rPr>
              <w:t xml:space="preserve">June </w:t>
            </w:r>
            <w:r w:rsidR="00C03918" w:rsidRPr="00C03918">
              <w:rPr>
                <w:b w:val="0"/>
                <w:spacing w:val="0"/>
              </w:rPr>
              <w:t>9</w:t>
            </w:r>
            <w:r w:rsidR="007B0C12" w:rsidRPr="00C03918">
              <w:rPr>
                <w:b w:val="0"/>
                <w:spacing w:val="0"/>
              </w:rPr>
              <w:t>, 2017</w:t>
            </w:r>
          </w:p>
        </w:tc>
      </w:tr>
    </w:tbl>
    <w:p w:rsidR="00D51651" w:rsidRPr="006A644A" w:rsidRDefault="002A21B9" w:rsidP="00D51651">
      <w:pPr>
        <w:pStyle w:val="Titleofdoc0"/>
      </w:pPr>
      <w:r w:rsidRPr="002A21B9">
        <w:t>Characteristics which only apply to certain varieties</w:t>
      </w:r>
    </w:p>
    <w:p w:rsidR="00D51651" w:rsidRDefault="00D51651" w:rsidP="00D51651">
      <w:pPr>
        <w:pStyle w:val="preparedby1"/>
      </w:pPr>
      <w:bookmarkStart w:id="2" w:name="Prepared"/>
      <w:bookmarkEnd w:id="2"/>
      <w:r w:rsidRPr="000C4E25">
        <w:t>Document prepared by the Office of the Union</w:t>
      </w:r>
    </w:p>
    <w:p w:rsidR="00D51651" w:rsidRPr="006A644A" w:rsidRDefault="00D51651" w:rsidP="00D51651">
      <w:pPr>
        <w:pStyle w:val="Disclaimer"/>
      </w:pPr>
      <w:r w:rsidRPr="006A644A">
        <w:t>Disclaimer:  this document does not represent UPOV policies or guidance</w:t>
      </w:r>
    </w:p>
    <w:p w:rsidR="00D51651" w:rsidRDefault="005F418D" w:rsidP="00F11E9B">
      <w:pPr>
        <w:pStyle w:val="Heading1"/>
        <w:rPr>
          <w:snapToGrid w:val="0"/>
        </w:rPr>
      </w:pPr>
      <w:bookmarkStart w:id="3" w:name="_Toc484101370"/>
      <w:r>
        <w:rPr>
          <w:snapToGrid w:val="0"/>
        </w:rPr>
        <w:t>EXECUTIVE SUMMARY</w:t>
      </w:r>
      <w:bookmarkEnd w:id="3"/>
    </w:p>
    <w:p w:rsidR="005F418D" w:rsidRDefault="005F418D" w:rsidP="00D51651">
      <w:pPr>
        <w:rPr>
          <w:snapToGrid w:val="0"/>
        </w:rPr>
      </w:pPr>
    </w:p>
    <w:p w:rsidR="005F418D" w:rsidRDefault="005F418D" w:rsidP="00D51651">
      <w:pPr>
        <w:rPr>
          <w:snapToGrid w:val="0"/>
        </w:rPr>
      </w:pPr>
      <w:r w:rsidRPr="00E42D12">
        <w:rPr>
          <w:snapToGrid w:val="0"/>
        </w:rPr>
        <w:fldChar w:fldCharType="begin"/>
      </w:r>
      <w:r w:rsidRPr="00E42D12">
        <w:rPr>
          <w:snapToGrid w:val="0"/>
        </w:rPr>
        <w:instrText xml:space="preserve"> AUTONUM  </w:instrText>
      </w:r>
      <w:r w:rsidRPr="00E42D12">
        <w:rPr>
          <w:snapToGrid w:val="0"/>
        </w:rPr>
        <w:fldChar w:fldCharType="end"/>
      </w:r>
      <w:r w:rsidRPr="00E42D12">
        <w:rPr>
          <w:snapToGrid w:val="0"/>
        </w:rPr>
        <w:tab/>
        <w:t xml:space="preserve">The purpose of this document is to </w:t>
      </w:r>
      <w:r w:rsidR="00E42D12">
        <w:rPr>
          <w:snapToGrid w:val="0"/>
        </w:rPr>
        <w:t xml:space="preserve">report on the consideration of amending </w:t>
      </w:r>
      <w:r w:rsidR="00D5353F">
        <w:rPr>
          <w:snapToGrid w:val="0"/>
        </w:rPr>
        <w:t xml:space="preserve">current guidance in </w:t>
      </w:r>
      <w:r w:rsidR="00E42D12">
        <w:rPr>
          <w:snapToGrid w:val="0"/>
        </w:rPr>
        <w:t xml:space="preserve">document TGP/7 “Development of Test Guidelines” for excluding a characteristic from observation on the basis of a </w:t>
      </w:r>
      <w:r w:rsidR="00572A94" w:rsidRPr="00D51062">
        <w:rPr>
          <w:snapToGrid w:val="0"/>
        </w:rPr>
        <w:t>state of expression of a preceding pseudo-qualitative</w:t>
      </w:r>
      <w:r w:rsidR="00E42D12">
        <w:rPr>
          <w:snapToGrid w:val="0"/>
        </w:rPr>
        <w:t xml:space="preserve"> or quantitative characteristic</w:t>
      </w:r>
      <w:r w:rsidR="00E41E6D">
        <w:rPr>
          <w:snapToGrid w:val="0"/>
        </w:rPr>
        <w:t>.</w:t>
      </w:r>
    </w:p>
    <w:p w:rsidR="00255465" w:rsidRDefault="00255465" w:rsidP="00D51651">
      <w:pPr>
        <w:rPr>
          <w:snapToGrid w:val="0"/>
        </w:rPr>
      </w:pPr>
    </w:p>
    <w:p w:rsidR="00F11E9B" w:rsidRDefault="00851805" w:rsidP="00D51651">
      <w:pPr>
        <w:rPr>
          <w:color w:val="000000"/>
        </w:rPr>
      </w:pPr>
      <w:r>
        <w:rPr>
          <w:color w:val="000000"/>
        </w:rPr>
        <w:fldChar w:fldCharType="begin"/>
      </w:r>
      <w:r>
        <w:rPr>
          <w:color w:val="000000"/>
        </w:rPr>
        <w:instrText xml:space="preserve"> AUTONUM  </w:instrText>
      </w:r>
      <w:r>
        <w:rPr>
          <w:color w:val="000000"/>
        </w:rPr>
        <w:fldChar w:fldCharType="end"/>
      </w:r>
      <w:r>
        <w:rPr>
          <w:color w:val="000000"/>
        </w:rPr>
        <w:tab/>
      </w:r>
      <w:r w:rsidRPr="00851805">
        <w:rPr>
          <w:color w:val="000000"/>
        </w:rPr>
        <w:t>The TWPs are invited to consider the possibility and, if appropriate, identify the circumstances under which characteristics could be excluded from observation on the basis of a preceding pseudo-qualitative or quantitative characteristic.</w:t>
      </w:r>
    </w:p>
    <w:p w:rsidR="00851805" w:rsidRPr="00F11E9B" w:rsidRDefault="00851805" w:rsidP="00D51651">
      <w:pPr>
        <w:rPr>
          <w:snapToGrid w:val="0"/>
          <w:highlight w:val="cyan"/>
        </w:rPr>
      </w:pPr>
    </w:p>
    <w:p w:rsidR="00F11E9B" w:rsidRDefault="00F11E9B" w:rsidP="00F11E9B">
      <w:pPr>
        <w:rPr>
          <w:lang w:eastAsia="ja-JP"/>
        </w:rPr>
      </w:pPr>
      <w:r w:rsidRPr="00A96F5F">
        <w:fldChar w:fldCharType="begin"/>
      </w:r>
      <w:r w:rsidRPr="00A96F5F">
        <w:instrText xml:space="preserve"> AUTONUM  </w:instrText>
      </w:r>
      <w:r w:rsidRPr="00A96F5F">
        <w:fldChar w:fldCharType="end"/>
      </w:r>
      <w:r w:rsidRPr="00A96F5F">
        <w:tab/>
      </w:r>
      <w:r w:rsidRPr="00A96F5F">
        <w:rPr>
          <w:lang w:eastAsia="ja-JP"/>
        </w:rPr>
        <w:t>The structure of this document is as follows:</w:t>
      </w:r>
    </w:p>
    <w:p w:rsidR="00F11E9B" w:rsidRPr="007C7880" w:rsidRDefault="00F11E9B" w:rsidP="00F11E9B">
      <w:pPr>
        <w:rPr>
          <w:lang w:eastAsia="ja-JP"/>
        </w:rPr>
      </w:pPr>
    </w:p>
    <w:p w:rsidR="00756678" w:rsidRDefault="00F11E9B" w:rsidP="001B47EC">
      <w:pPr>
        <w:pStyle w:val="TOC1"/>
        <w:rPr>
          <w:rFonts w:asciiTheme="minorHAnsi" w:eastAsiaTheme="minorEastAsia" w:hAnsiTheme="minorHAnsi" w:cstheme="minorBidi"/>
          <w:noProof/>
          <w:sz w:val="22"/>
          <w:szCs w:val="22"/>
        </w:rPr>
      </w:pPr>
      <w:r w:rsidRPr="00415FCC">
        <w:rPr>
          <w:b/>
          <w:bCs/>
          <w:noProof/>
          <w:highlight w:val="yellow"/>
        </w:rPr>
        <w:fldChar w:fldCharType="begin"/>
      </w:r>
      <w:r w:rsidRPr="00415FCC">
        <w:rPr>
          <w:b/>
          <w:highlight w:val="yellow"/>
        </w:rPr>
        <w:instrText xml:space="preserve"> TOC \o "1-3" \h \z \u </w:instrText>
      </w:r>
      <w:r w:rsidRPr="00415FCC">
        <w:rPr>
          <w:b/>
          <w:bCs/>
          <w:noProof/>
          <w:highlight w:val="yellow"/>
        </w:rPr>
        <w:fldChar w:fldCharType="separate"/>
      </w:r>
      <w:hyperlink w:anchor="_Toc484101370" w:history="1">
        <w:r w:rsidR="00756678" w:rsidRPr="00E0123A">
          <w:rPr>
            <w:rStyle w:val="Hyperlink"/>
            <w:noProof/>
            <w:snapToGrid w:val="0"/>
          </w:rPr>
          <w:t>EXECUTIVE SUMMARY</w:t>
        </w:r>
        <w:r w:rsidR="00756678">
          <w:rPr>
            <w:noProof/>
            <w:webHidden/>
          </w:rPr>
          <w:tab/>
        </w:r>
        <w:r w:rsidR="00756678">
          <w:rPr>
            <w:noProof/>
            <w:webHidden/>
          </w:rPr>
          <w:fldChar w:fldCharType="begin"/>
        </w:r>
        <w:r w:rsidR="00756678">
          <w:rPr>
            <w:noProof/>
            <w:webHidden/>
          </w:rPr>
          <w:instrText xml:space="preserve"> PAGEREF _Toc484101370 \h </w:instrText>
        </w:r>
        <w:r w:rsidR="00756678">
          <w:rPr>
            <w:noProof/>
            <w:webHidden/>
          </w:rPr>
        </w:r>
        <w:r w:rsidR="00756678">
          <w:rPr>
            <w:noProof/>
            <w:webHidden/>
          </w:rPr>
          <w:fldChar w:fldCharType="separate"/>
        </w:r>
        <w:r w:rsidR="00413FC0">
          <w:rPr>
            <w:noProof/>
            <w:webHidden/>
          </w:rPr>
          <w:t>1</w:t>
        </w:r>
        <w:r w:rsidR="00756678">
          <w:rPr>
            <w:noProof/>
            <w:webHidden/>
          </w:rPr>
          <w:fldChar w:fldCharType="end"/>
        </w:r>
      </w:hyperlink>
    </w:p>
    <w:p w:rsidR="00756678" w:rsidRDefault="00413FC0" w:rsidP="001B47EC">
      <w:pPr>
        <w:pStyle w:val="TOC1"/>
        <w:rPr>
          <w:rFonts w:asciiTheme="minorHAnsi" w:eastAsiaTheme="minorEastAsia" w:hAnsiTheme="minorHAnsi" w:cstheme="minorBidi"/>
          <w:noProof/>
          <w:sz w:val="22"/>
          <w:szCs w:val="22"/>
        </w:rPr>
      </w:pPr>
      <w:hyperlink w:anchor="_Toc484101371" w:history="1">
        <w:r w:rsidR="00756678" w:rsidRPr="00E0123A">
          <w:rPr>
            <w:rStyle w:val="Hyperlink"/>
            <w:noProof/>
            <w:snapToGrid w:val="0"/>
          </w:rPr>
          <w:t>BACKGROUND</w:t>
        </w:r>
        <w:r w:rsidR="00756678">
          <w:rPr>
            <w:noProof/>
            <w:webHidden/>
          </w:rPr>
          <w:tab/>
        </w:r>
        <w:r w:rsidR="00756678">
          <w:rPr>
            <w:noProof/>
            <w:webHidden/>
          </w:rPr>
          <w:fldChar w:fldCharType="begin"/>
        </w:r>
        <w:r w:rsidR="00756678">
          <w:rPr>
            <w:noProof/>
            <w:webHidden/>
          </w:rPr>
          <w:instrText xml:space="preserve"> PAGEREF _Toc484101371 \h </w:instrText>
        </w:r>
        <w:r w:rsidR="00756678">
          <w:rPr>
            <w:noProof/>
            <w:webHidden/>
          </w:rPr>
        </w:r>
        <w:r w:rsidR="00756678">
          <w:rPr>
            <w:noProof/>
            <w:webHidden/>
          </w:rPr>
          <w:fldChar w:fldCharType="separate"/>
        </w:r>
        <w:r>
          <w:rPr>
            <w:noProof/>
            <w:webHidden/>
          </w:rPr>
          <w:t>2</w:t>
        </w:r>
        <w:r w:rsidR="00756678">
          <w:rPr>
            <w:noProof/>
            <w:webHidden/>
          </w:rPr>
          <w:fldChar w:fldCharType="end"/>
        </w:r>
      </w:hyperlink>
    </w:p>
    <w:p w:rsidR="00756678" w:rsidRDefault="00413FC0" w:rsidP="001B47EC">
      <w:pPr>
        <w:pStyle w:val="TOC1"/>
        <w:rPr>
          <w:rFonts w:asciiTheme="minorHAnsi" w:eastAsiaTheme="minorEastAsia" w:hAnsiTheme="minorHAnsi" w:cstheme="minorBidi"/>
          <w:noProof/>
          <w:sz w:val="22"/>
          <w:szCs w:val="22"/>
        </w:rPr>
      </w:pPr>
      <w:hyperlink w:anchor="_Toc484101372" w:history="1">
        <w:r w:rsidR="00756678" w:rsidRPr="00E0123A">
          <w:rPr>
            <w:rStyle w:val="Hyperlink"/>
            <w:noProof/>
          </w:rPr>
          <w:t>Proposal</w:t>
        </w:r>
        <w:r w:rsidR="00756678">
          <w:rPr>
            <w:noProof/>
            <w:webHidden/>
          </w:rPr>
          <w:tab/>
        </w:r>
        <w:r w:rsidR="00756678">
          <w:rPr>
            <w:noProof/>
            <w:webHidden/>
          </w:rPr>
          <w:fldChar w:fldCharType="begin"/>
        </w:r>
        <w:r w:rsidR="00756678">
          <w:rPr>
            <w:noProof/>
            <w:webHidden/>
          </w:rPr>
          <w:instrText xml:space="preserve"> PAGEREF _Toc484101372 \h </w:instrText>
        </w:r>
        <w:r w:rsidR="00756678">
          <w:rPr>
            <w:noProof/>
            <w:webHidden/>
          </w:rPr>
        </w:r>
        <w:r w:rsidR="00756678">
          <w:rPr>
            <w:noProof/>
            <w:webHidden/>
          </w:rPr>
          <w:fldChar w:fldCharType="separate"/>
        </w:r>
        <w:r>
          <w:rPr>
            <w:noProof/>
            <w:webHidden/>
          </w:rPr>
          <w:t>2</w:t>
        </w:r>
        <w:r w:rsidR="00756678">
          <w:rPr>
            <w:noProof/>
            <w:webHidden/>
          </w:rPr>
          <w:fldChar w:fldCharType="end"/>
        </w:r>
      </w:hyperlink>
    </w:p>
    <w:p w:rsidR="00F11E9B" w:rsidRPr="00E41E6D" w:rsidRDefault="00F11E9B" w:rsidP="00F11E9B">
      <w:pPr>
        <w:spacing w:before="120"/>
        <w:ind w:left="1134" w:hanging="1134"/>
        <w:rPr>
          <w:rFonts w:cs="Arial"/>
          <w:color w:val="000000"/>
        </w:rPr>
      </w:pPr>
      <w:r w:rsidRPr="00415FCC">
        <w:rPr>
          <w:rFonts w:cs="Arial"/>
          <w:sz w:val="18"/>
          <w:highlight w:val="yellow"/>
        </w:rPr>
        <w:fldChar w:fldCharType="end"/>
      </w:r>
      <w:r w:rsidRPr="00F11E9B">
        <w:rPr>
          <w:rFonts w:cs="Arial"/>
          <w:caps/>
        </w:rPr>
        <w:t>ANNEX I</w:t>
      </w:r>
      <w:r w:rsidRPr="00E41E6D">
        <w:rPr>
          <w:rFonts w:cs="Arial"/>
        </w:rPr>
        <w:tab/>
      </w:r>
      <w:r w:rsidR="00FF521A">
        <w:rPr>
          <w:rFonts w:cs="Arial"/>
          <w:color w:val="000000"/>
        </w:rPr>
        <w:t>EXTRACT FROM DOCUMENT TG/13/11(PROJ.5)</w:t>
      </w:r>
    </w:p>
    <w:p w:rsidR="00F11E9B" w:rsidRDefault="00F11E9B" w:rsidP="00F11E9B">
      <w:pPr>
        <w:rPr>
          <w:rFonts w:cs="Arial"/>
          <w:color w:val="000000"/>
        </w:rPr>
      </w:pPr>
    </w:p>
    <w:p w:rsidR="00F11E9B" w:rsidRPr="004F1C91" w:rsidRDefault="00F11E9B" w:rsidP="00F11E9B">
      <w:pPr>
        <w:keepNext/>
        <w:keepLines/>
        <w:rPr>
          <w:rFonts w:cs="Arial"/>
          <w:color w:val="000000"/>
        </w:rPr>
      </w:pPr>
      <w:r w:rsidRPr="00A96F5F">
        <w:rPr>
          <w:rFonts w:cs="Arial"/>
          <w:color w:val="000000"/>
        </w:rPr>
        <w:fldChar w:fldCharType="begin"/>
      </w:r>
      <w:r w:rsidRPr="00A96F5F">
        <w:rPr>
          <w:rFonts w:cs="Arial"/>
          <w:color w:val="000000"/>
        </w:rPr>
        <w:instrText xml:space="preserve"> AUTONUM  </w:instrText>
      </w:r>
      <w:r w:rsidRPr="00A96F5F">
        <w:rPr>
          <w:rFonts w:cs="Arial"/>
          <w:color w:val="000000"/>
        </w:rPr>
        <w:fldChar w:fldCharType="end"/>
      </w:r>
      <w:r w:rsidRPr="00A96F5F">
        <w:rPr>
          <w:rFonts w:cs="Arial"/>
          <w:color w:val="000000"/>
        </w:rPr>
        <w:tab/>
        <w:t>The following abbreviations are used in this document:</w:t>
      </w:r>
    </w:p>
    <w:p w:rsidR="00F11E9B" w:rsidRPr="004F1C91" w:rsidRDefault="00F11E9B" w:rsidP="00F11E9B">
      <w:pPr>
        <w:keepNext/>
        <w:keepLines/>
        <w:rPr>
          <w:rFonts w:cs="Arial"/>
          <w:color w:val="000000"/>
        </w:rPr>
      </w:pPr>
    </w:p>
    <w:p w:rsidR="00F11E9B" w:rsidRPr="004F1C91" w:rsidRDefault="00F11E9B" w:rsidP="00F11E9B">
      <w:pPr>
        <w:rPr>
          <w:rFonts w:cs="Arial"/>
        </w:rPr>
      </w:pPr>
      <w:r w:rsidRPr="004F1C91">
        <w:rPr>
          <w:rFonts w:cs="Arial"/>
        </w:rPr>
        <w:tab/>
        <w:t>TC:</w:t>
      </w:r>
      <w:r w:rsidRPr="004F1C91">
        <w:rPr>
          <w:rFonts w:cs="Arial"/>
        </w:rPr>
        <w:tab/>
      </w:r>
      <w:r w:rsidRPr="004F1C91">
        <w:rPr>
          <w:rFonts w:cs="Arial"/>
        </w:rPr>
        <w:tab/>
        <w:t>Technical Committee</w:t>
      </w:r>
    </w:p>
    <w:p w:rsidR="00F11E9B" w:rsidRPr="004F1C91" w:rsidRDefault="00F11E9B" w:rsidP="00F11E9B">
      <w:pPr>
        <w:rPr>
          <w:rFonts w:eastAsia="PMingLiU" w:cs="Arial"/>
        </w:rPr>
      </w:pPr>
      <w:r w:rsidRPr="004F1C91">
        <w:rPr>
          <w:rFonts w:eastAsia="PMingLiU" w:cs="Arial"/>
        </w:rPr>
        <w:tab/>
        <w:t>TC-EDC:</w:t>
      </w:r>
      <w:r w:rsidRPr="004F1C91">
        <w:rPr>
          <w:rFonts w:eastAsia="PMingLiU" w:cs="Arial"/>
        </w:rPr>
        <w:tab/>
        <w:t>Enlarged Editorial Committee</w:t>
      </w:r>
    </w:p>
    <w:p w:rsidR="00F11E9B" w:rsidRPr="004F1C91" w:rsidRDefault="00F11E9B" w:rsidP="00F11E9B">
      <w:pPr>
        <w:rPr>
          <w:rFonts w:eastAsia="PMingLiU" w:cs="Arial"/>
        </w:rPr>
      </w:pPr>
      <w:r w:rsidRPr="004F1C91">
        <w:rPr>
          <w:rFonts w:eastAsia="PMingLiU" w:cs="Arial"/>
        </w:rPr>
        <w:tab/>
        <w:t>TWPs:</w:t>
      </w:r>
      <w:r w:rsidRPr="004F1C91">
        <w:rPr>
          <w:rFonts w:eastAsia="PMingLiU" w:cs="Arial"/>
        </w:rPr>
        <w:tab/>
        <w:t>Technical Working Parties</w:t>
      </w:r>
    </w:p>
    <w:p w:rsidR="00F11E9B" w:rsidRDefault="00F11E9B" w:rsidP="00F11E9B">
      <w:pPr>
        <w:jc w:val="left"/>
        <w:rPr>
          <w:rFonts w:eastAsia="PMingLiU" w:cs="Arial"/>
        </w:rPr>
      </w:pPr>
    </w:p>
    <w:p w:rsidR="00756678" w:rsidRDefault="00756678">
      <w:pPr>
        <w:jc w:val="left"/>
        <w:rPr>
          <w:rFonts w:eastAsia="PMingLiU" w:cs="Arial"/>
        </w:rPr>
      </w:pPr>
      <w:r>
        <w:rPr>
          <w:rFonts w:eastAsia="PMingLiU" w:cs="Arial"/>
        </w:rPr>
        <w:br w:type="page"/>
      </w:r>
    </w:p>
    <w:p w:rsidR="00D94B92" w:rsidRDefault="00D94B92" w:rsidP="00F11E9B">
      <w:pPr>
        <w:pStyle w:val="Heading1"/>
        <w:rPr>
          <w:snapToGrid w:val="0"/>
        </w:rPr>
      </w:pPr>
      <w:bookmarkStart w:id="4" w:name="_Toc484101371"/>
      <w:r>
        <w:rPr>
          <w:snapToGrid w:val="0"/>
        </w:rPr>
        <w:lastRenderedPageBreak/>
        <w:t>BACKGROUND</w:t>
      </w:r>
      <w:bookmarkEnd w:id="4"/>
    </w:p>
    <w:p w:rsidR="00AE737E" w:rsidRDefault="00AE737E" w:rsidP="00D51651">
      <w:pPr>
        <w:rPr>
          <w:snapToGrid w:val="0"/>
        </w:rPr>
      </w:pPr>
    </w:p>
    <w:p w:rsidR="005C3695" w:rsidRDefault="005C3695" w:rsidP="005C3695">
      <w:pPr>
        <w:keepNext/>
        <w:rPr>
          <w:rFonts w:cs="Arial"/>
        </w:rPr>
      </w:pPr>
      <w:r>
        <w:rPr>
          <w:rFonts w:cs="Arial"/>
        </w:rPr>
        <w:fldChar w:fldCharType="begin"/>
      </w:r>
      <w:r>
        <w:rPr>
          <w:rFonts w:cs="Arial"/>
        </w:rPr>
        <w:instrText xml:space="preserve"> AUTONUM  </w:instrText>
      </w:r>
      <w:r>
        <w:rPr>
          <w:rFonts w:cs="Arial"/>
        </w:rPr>
        <w:fldChar w:fldCharType="end"/>
      </w:r>
      <w:r>
        <w:rPr>
          <w:rFonts w:cs="Arial"/>
        </w:rPr>
        <w:tab/>
        <w:t>The following guidance is provided in document TGP/7 on c</w:t>
      </w:r>
      <w:r w:rsidRPr="00737672">
        <w:rPr>
          <w:rFonts w:cs="Arial"/>
        </w:rPr>
        <w:t>haracteristics which only apply to certain varieties</w:t>
      </w:r>
      <w:r>
        <w:rPr>
          <w:rFonts w:cs="Arial"/>
        </w:rPr>
        <w:t>:</w:t>
      </w:r>
    </w:p>
    <w:p w:rsidR="005C3695" w:rsidRDefault="005C3695" w:rsidP="005C3695"/>
    <w:p w:rsidR="005C3695" w:rsidRPr="00024915" w:rsidRDefault="005C3695" w:rsidP="005C3695">
      <w:pPr>
        <w:tabs>
          <w:tab w:val="left" w:pos="1134"/>
        </w:tabs>
        <w:ind w:left="1701" w:right="567" w:hanging="1134"/>
        <w:rPr>
          <w:sz w:val="18"/>
          <w:u w:val="single"/>
        </w:rPr>
      </w:pPr>
      <w:r w:rsidRPr="00024915">
        <w:rPr>
          <w:sz w:val="18"/>
          <w:u w:val="single"/>
        </w:rPr>
        <w:t>“GN 18</w:t>
      </w:r>
      <w:r w:rsidRPr="00024915">
        <w:rPr>
          <w:sz w:val="18"/>
          <w:u w:val="single"/>
        </w:rPr>
        <w:tab/>
        <w:t>(TG Template:  Chapter 7:  column 3) – Presentation of Characteristics: Heading of a characteristic</w:t>
      </w:r>
    </w:p>
    <w:p w:rsidR="005C3695" w:rsidRPr="00024915" w:rsidRDefault="005C3695" w:rsidP="005C3695">
      <w:pPr>
        <w:tabs>
          <w:tab w:val="left" w:pos="1134"/>
        </w:tabs>
        <w:ind w:left="567" w:right="567"/>
        <w:rPr>
          <w:sz w:val="18"/>
        </w:rPr>
      </w:pPr>
      <w:r w:rsidRPr="00024915">
        <w:rPr>
          <w:sz w:val="18"/>
        </w:rPr>
        <w:t>[…]</w:t>
      </w:r>
    </w:p>
    <w:p w:rsidR="005C3695" w:rsidRPr="00024915" w:rsidRDefault="005C3695" w:rsidP="005C3695">
      <w:pPr>
        <w:tabs>
          <w:tab w:val="left" w:pos="1134"/>
        </w:tabs>
        <w:ind w:left="567" w:right="567"/>
        <w:rPr>
          <w:sz w:val="18"/>
        </w:rPr>
      </w:pPr>
    </w:p>
    <w:p w:rsidR="005C3695" w:rsidRPr="00024915" w:rsidRDefault="005C3695" w:rsidP="005C3695">
      <w:pPr>
        <w:tabs>
          <w:tab w:val="left" w:pos="1134"/>
        </w:tabs>
        <w:ind w:left="567" w:right="567"/>
        <w:rPr>
          <w:i/>
          <w:sz w:val="18"/>
        </w:rPr>
      </w:pPr>
      <w:r w:rsidRPr="00024915">
        <w:rPr>
          <w:i/>
          <w:sz w:val="18"/>
        </w:rPr>
        <w:t>“3.</w:t>
      </w:r>
      <w:r w:rsidRPr="00024915">
        <w:rPr>
          <w:i/>
          <w:sz w:val="18"/>
        </w:rPr>
        <w:tab/>
        <w:t xml:space="preserve">Characteristics which only apply to certain varieties </w:t>
      </w:r>
    </w:p>
    <w:p w:rsidR="005C3695" w:rsidRPr="00024915" w:rsidRDefault="005C3695" w:rsidP="005C3695">
      <w:pPr>
        <w:tabs>
          <w:tab w:val="left" w:pos="1134"/>
        </w:tabs>
        <w:ind w:left="567" w:right="567"/>
        <w:rPr>
          <w:sz w:val="18"/>
        </w:rPr>
      </w:pPr>
    </w:p>
    <w:p w:rsidR="005C3695" w:rsidRPr="00024915" w:rsidRDefault="005C3695" w:rsidP="005C3695">
      <w:pPr>
        <w:tabs>
          <w:tab w:val="left" w:pos="1134"/>
        </w:tabs>
        <w:ind w:left="567" w:right="567"/>
        <w:rPr>
          <w:sz w:val="18"/>
        </w:rPr>
      </w:pPr>
      <w:r w:rsidRPr="00024915">
        <w:rPr>
          <w:sz w:val="18"/>
        </w:rPr>
        <w:t xml:space="preserve">“In some cases, the state of expression of a preceding </w:t>
      </w:r>
      <w:r w:rsidRPr="00455566">
        <w:rPr>
          <w:sz w:val="18"/>
        </w:rPr>
        <w:t>qualitative</w:t>
      </w:r>
      <w:r w:rsidRPr="00024915">
        <w:rPr>
          <w:sz w:val="18"/>
        </w:rPr>
        <w:t xml:space="preserve"> characteristic determines that a subsequent characteristic is not applicable e.g. it would not be possible to describe the shape of leaf lobes for a variety which did not have leaf lobes.  In cases where this is not obvious, or where the characteristics are separated in the Table of Characteristics, the heading of the subsequent characteristic is preceded by an underlined reference to the types of varieties to which it applies, on the basis of the preceding characteristic, e.g.:</w:t>
      </w:r>
    </w:p>
    <w:p w:rsidR="005C3695" w:rsidRPr="00024915" w:rsidRDefault="005C3695" w:rsidP="005C3695">
      <w:pPr>
        <w:tabs>
          <w:tab w:val="left" w:pos="1134"/>
        </w:tabs>
        <w:ind w:left="567" w:right="567"/>
        <w:rPr>
          <w:sz w:val="18"/>
        </w:rPr>
      </w:pPr>
    </w:p>
    <w:p w:rsidR="005C3695" w:rsidRPr="00024915" w:rsidRDefault="005C3695" w:rsidP="005C3695">
      <w:pPr>
        <w:tabs>
          <w:tab w:val="left" w:pos="1134"/>
        </w:tabs>
        <w:ind w:left="1134" w:right="567"/>
        <w:rPr>
          <w:sz w:val="18"/>
        </w:rPr>
      </w:pPr>
      <w:r w:rsidRPr="00024915">
        <w:rPr>
          <w:sz w:val="18"/>
        </w:rPr>
        <w:t>“‘</w:t>
      </w:r>
      <w:r w:rsidRPr="00024915">
        <w:rPr>
          <w:sz w:val="18"/>
          <w:u w:val="single"/>
        </w:rPr>
        <w:t>Only varieties with flower type: single</w:t>
      </w:r>
      <w:r w:rsidRPr="00024915">
        <w:rPr>
          <w:sz w:val="18"/>
        </w:rPr>
        <w:t>: Flower: shape’”</w:t>
      </w:r>
    </w:p>
    <w:p w:rsidR="005C3695" w:rsidRPr="00024915" w:rsidRDefault="005C3695" w:rsidP="005C3695">
      <w:pPr>
        <w:tabs>
          <w:tab w:val="left" w:pos="1134"/>
        </w:tabs>
        <w:ind w:left="567" w:right="567"/>
        <w:rPr>
          <w:sz w:val="18"/>
        </w:rPr>
      </w:pPr>
      <w:r w:rsidRPr="00024915">
        <w:rPr>
          <w:sz w:val="18"/>
        </w:rPr>
        <w:t>[…]</w:t>
      </w:r>
    </w:p>
    <w:p w:rsidR="005C3695" w:rsidRDefault="005C3695" w:rsidP="005C3695">
      <w:pPr>
        <w:rPr>
          <w:snapToGrid w:val="0"/>
        </w:rPr>
      </w:pPr>
    </w:p>
    <w:p w:rsidR="00255465" w:rsidRPr="00D51062" w:rsidRDefault="00255465" w:rsidP="00255465">
      <w:pPr>
        <w:rPr>
          <w:snapToGrid w:val="0"/>
        </w:rPr>
      </w:pPr>
      <w:r w:rsidRPr="00D51062">
        <w:fldChar w:fldCharType="begin"/>
      </w:r>
      <w:r w:rsidRPr="00D51062">
        <w:instrText xml:space="preserve"> AUTONUM  </w:instrText>
      </w:r>
      <w:r w:rsidRPr="00D51062">
        <w:fldChar w:fldCharType="end"/>
      </w:r>
      <w:r w:rsidRPr="00D51062">
        <w:tab/>
        <w:t>The TC</w:t>
      </w:r>
      <w:r w:rsidR="00D94B92">
        <w:t>, at its fifty-third session, held in Geneva from April 3 to 5, 2017,</w:t>
      </w:r>
      <w:r w:rsidRPr="00D51062">
        <w:t xml:space="preserve"> considered whether </w:t>
      </w:r>
      <w:r w:rsidRPr="00D51062">
        <w:rPr>
          <w:snapToGrid w:val="0"/>
        </w:rPr>
        <w:t>to amend document TGP/7, Guidance Note 18(3)</w:t>
      </w:r>
      <w:r w:rsidR="00D94B92">
        <w:rPr>
          <w:snapToGrid w:val="0"/>
        </w:rPr>
        <w:t xml:space="preserve"> “</w:t>
      </w:r>
      <w:r w:rsidR="00D94B92" w:rsidRPr="00D94B92">
        <w:rPr>
          <w:snapToGrid w:val="0"/>
        </w:rPr>
        <w:t>Characteristics which only apply to certain varieties</w:t>
      </w:r>
      <w:r w:rsidR="00D94B92">
        <w:rPr>
          <w:snapToGrid w:val="0"/>
        </w:rPr>
        <w:t>”</w:t>
      </w:r>
      <w:r w:rsidRPr="00D51062">
        <w:rPr>
          <w:snapToGrid w:val="0"/>
        </w:rPr>
        <w:t>, to clarify that, in addition to the state of expression of a preceding qualitative characteristic, in some cases the state of expression of a preceding pseudo-qualitative or quantitative characteristic would also determine that a subsequent characteristic was not applicable</w:t>
      </w:r>
      <w:r w:rsidR="00455566">
        <w:rPr>
          <w:snapToGrid w:val="0"/>
        </w:rPr>
        <w:t xml:space="preserve"> </w:t>
      </w:r>
      <w:r w:rsidR="00455566">
        <w:rPr>
          <w:rFonts w:cs="Arial"/>
        </w:rPr>
        <w:t>(see document TC/53/31 “Report”, paragraphs 134 and 135)</w:t>
      </w:r>
      <w:r w:rsidRPr="00D51062">
        <w:rPr>
          <w:snapToGrid w:val="0"/>
        </w:rPr>
        <w:t>.</w:t>
      </w:r>
    </w:p>
    <w:p w:rsidR="00255465" w:rsidRPr="00D51062" w:rsidRDefault="00255465" w:rsidP="00255465">
      <w:pPr>
        <w:rPr>
          <w:snapToGrid w:val="0"/>
        </w:rPr>
      </w:pPr>
    </w:p>
    <w:p w:rsidR="00255465" w:rsidRPr="00D51062" w:rsidRDefault="00255465" w:rsidP="00255465">
      <w:r w:rsidRPr="00D51062">
        <w:rPr>
          <w:snapToGrid w:val="0"/>
        </w:rPr>
        <w:fldChar w:fldCharType="begin"/>
      </w:r>
      <w:r w:rsidRPr="00D51062">
        <w:rPr>
          <w:snapToGrid w:val="0"/>
        </w:rPr>
        <w:instrText xml:space="preserve"> AUTONUM  </w:instrText>
      </w:r>
      <w:r w:rsidRPr="00D51062">
        <w:rPr>
          <w:snapToGrid w:val="0"/>
        </w:rPr>
        <w:fldChar w:fldCharType="end"/>
      </w:r>
      <w:r w:rsidRPr="00D51062">
        <w:rPr>
          <w:snapToGrid w:val="0"/>
        </w:rPr>
        <w:tab/>
        <w:t xml:space="preserve">The </w:t>
      </w:r>
      <w:r w:rsidR="00D94B92">
        <w:rPr>
          <w:snapToGrid w:val="0"/>
        </w:rPr>
        <w:t xml:space="preserve">TC </w:t>
      </w:r>
      <w:r w:rsidRPr="00D51062">
        <w:rPr>
          <w:snapToGrid w:val="0"/>
        </w:rPr>
        <w:t xml:space="preserve">agreed to invite the TWPs, at their sessions in 2017, to consider the possibility and, if appropriate, identify the circumstances under which characteristics could be excluded from observation on the basis of a preceding pseudo-qualitative or quantitative characteristic and </w:t>
      </w:r>
      <w:r>
        <w:rPr>
          <w:snapToGrid w:val="0"/>
        </w:rPr>
        <w:t xml:space="preserve">agreed </w:t>
      </w:r>
      <w:r w:rsidRPr="00D51062">
        <w:rPr>
          <w:snapToGrid w:val="0"/>
        </w:rPr>
        <w:t>to discuss</w:t>
      </w:r>
      <w:r>
        <w:rPr>
          <w:snapToGrid w:val="0"/>
        </w:rPr>
        <w:t xml:space="preserve"> the matter further at the TC</w:t>
      </w:r>
      <w:r w:rsidRPr="00D51062">
        <w:rPr>
          <w:snapToGrid w:val="0"/>
        </w:rPr>
        <w:t xml:space="preserve">, at its session in 2018.  </w:t>
      </w:r>
    </w:p>
    <w:p w:rsidR="00737672" w:rsidRDefault="00737672" w:rsidP="00255465"/>
    <w:p w:rsidR="001B47EC" w:rsidRDefault="001B47EC" w:rsidP="00255465"/>
    <w:p w:rsidR="00255465" w:rsidRDefault="00EA78A9" w:rsidP="00EA78A9">
      <w:pPr>
        <w:pStyle w:val="Heading1"/>
      </w:pPr>
      <w:bookmarkStart w:id="5" w:name="_Toc484101372"/>
      <w:r>
        <w:t>Proposal</w:t>
      </w:r>
      <w:bookmarkEnd w:id="5"/>
    </w:p>
    <w:p w:rsidR="00EA78A9" w:rsidRDefault="00EA78A9" w:rsidP="00D51651"/>
    <w:p w:rsidR="00EA78A9" w:rsidRDefault="00EA78A9" w:rsidP="00D51651">
      <w:pPr>
        <w:rPr>
          <w:snapToGrid w:val="0"/>
        </w:rPr>
      </w:pPr>
      <w:r>
        <w:fldChar w:fldCharType="begin"/>
      </w:r>
      <w:r>
        <w:instrText xml:space="preserve"> AUTONUM  </w:instrText>
      </w:r>
      <w:r>
        <w:fldChar w:fldCharType="end"/>
      </w:r>
      <w:r>
        <w:tab/>
        <w:t xml:space="preserve">On the basis of the invitation by the TC, </w:t>
      </w:r>
      <w:r w:rsidR="00787D69">
        <w:t>it is proposed that the</w:t>
      </w:r>
      <w:r w:rsidRPr="00D51062">
        <w:rPr>
          <w:snapToGrid w:val="0"/>
        </w:rPr>
        <w:t xml:space="preserve"> TWPs, at their sessions in 2017, consider the possibility and, if appropriate, identify the circumstances under which characteristics could be excluded from observation on the basis of a preceding pseudo-qualitative</w:t>
      </w:r>
      <w:r w:rsidR="00787D69">
        <w:rPr>
          <w:snapToGrid w:val="0"/>
        </w:rPr>
        <w:t xml:space="preserve"> or quantitative characteristic.</w:t>
      </w:r>
    </w:p>
    <w:p w:rsidR="00787D69" w:rsidRDefault="00787D69" w:rsidP="00D51651"/>
    <w:p w:rsidR="005C3695" w:rsidRDefault="005C3695" w:rsidP="00D51651">
      <w:r>
        <w:fldChar w:fldCharType="begin"/>
      </w:r>
      <w:r>
        <w:instrText xml:space="preserve"> AUTONUM  </w:instrText>
      </w:r>
      <w:r>
        <w:fldChar w:fldCharType="end"/>
      </w:r>
      <w:r>
        <w:tab/>
        <w:t xml:space="preserve">In order to facilitate consideration of this proposal </w:t>
      </w:r>
      <w:proofErr w:type="gramStart"/>
      <w:r>
        <w:t>a</w:t>
      </w:r>
      <w:r>
        <w:rPr>
          <w:snapToGrid w:val="0"/>
        </w:rPr>
        <w:t>n</w:t>
      </w:r>
      <w:proofErr w:type="gramEnd"/>
      <w:r>
        <w:rPr>
          <w:snapToGrid w:val="0"/>
        </w:rPr>
        <w:t xml:space="preserve"> extract of selected characteristics is provided</w:t>
      </w:r>
      <w:r w:rsidR="001B47EC">
        <w:rPr>
          <w:snapToGrid w:val="0"/>
        </w:rPr>
        <w:t xml:space="preserve"> as an Annex to this document.</w:t>
      </w:r>
    </w:p>
    <w:p w:rsidR="005C3695" w:rsidRPr="004B1215" w:rsidRDefault="005C3695" w:rsidP="00D51651"/>
    <w:p w:rsidR="00D51651" w:rsidRPr="00E42D12" w:rsidRDefault="00E42D12" w:rsidP="00E42D12">
      <w:pPr>
        <w:tabs>
          <w:tab w:val="left" w:pos="5387"/>
        </w:tabs>
        <w:ind w:left="4820"/>
        <w:rPr>
          <w:i/>
        </w:rPr>
      </w:pPr>
      <w:r w:rsidRPr="00E42D12">
        <w:rPr>
          <w:i/>
        </w:rPr>
        <w:fldChar w:fldCharType="begin"/>
      </w:r>
      <w:r w:rsidRPr="00E42D12">
        <w:rPr>
          <w:i/>
        </w:rPr>
        <w:instrText xml:space="preserve"> AUTONUM  </w:instrText>
      </w:r>
      <w:r w:rsidRPr="00E42D12">
        <w:rPr>
          <w:i/>
        </w:rPr>
        <w:fldChar w:fldCharType="end"/>
      </w:r>
      <w:r w:rsidRPr="00E42D12">
        <w:rPr>
          <w:i/>
        </w:rPr>
        <w:tab/>
        <w:t xml:space="preserve">The TWPs are invited </w:t>
      </w:r>
      <w:r w:rsidRPr="00E42D12">
        <w:rPr>
          <w:i/>
          <w:snapToGrid w:val="0"/>
        </w:rPr>
        <w:t>to consider the possibility and, if appropriate, identify the circumstances under which characteristics could be excluded from observation on the basis of a preceding pseudo-qualitative or quantitative characteristic.</w:t>
      </w:r>
    </w:p>
    <w:p w:rsidR="00E762D8" w:rsidRDefault="00E762D8" w:rsidP="00D51651"/>
    <w:p w:rsidR="001B47EC" w:rsidRDefault="001B47EC" w:rsidP="00D51651"/>
    <w:p w:rsidR="001B47EC" w:rsidRDefault="001B47EC" w:rsidP="00D51651"/>
    <w:p w:rsidR="001B47EC" w:rsidRDefault="001B47EC" w:rsidP="001B47EC">
      <w:pPr>
        <w:jc w:val="right"/>
      </w:pPr>
      <w:r>
        <w:t>[Annex follows]</w:t>
      </w:r>
    </w:p>
    <w:p w:rsidR="00D51651" w:rsidRDefault="00D51651" w:rsidP="00D51651">
      <w:pPr>
        <w:jc w:val="left"/>
      </w:pPr>
    </w:p>
    <w:p w:rsidR="00E762D8" w:rsidRDefault="00E762D8" w:rsidP="00D51651">
      <w:pPr>
        <w:sectPr w:rsidR="00E762D8" w:rsidSect="00697707">
          <w:headerReference w:type="default" r:id="rId8"/>
          <w:footerReference w:type="default" r:id="rId9"/>
          <w:pgSz w:w="11905" w:h="16837"/>
          <w:pgMar w:top="510" w:right="990" w:bottom="1133" w:left="1133" w:header="510" w:footer="1133" w:gutter="0"/>
          <w:cols w:space="720"/>
          <w:titlePg/>
          <w:docGrid w:linePitch="272"/>
        </w:sectPr>
      </w:pPr>
    </w:p>
    <w:p w:rsidR="00CC56BF" w:rsidRPr="00851805" w:rsidRDefault="00E762D8" w:rsidP="001B47EC">
      <w:pPr>
        <w:jc w:val="center"/>
        <w:rPr>
          <w:caps/>
        </w:rPr>
      </w:pPr>
      <w:r w:rsidRPr="00851805">
        <w:rPr>
          <w:caps/>
        </w:rPr>
        <w:lastRenderedPageBreak/>
        <w:t>Extract from document TG/13/11(proj.5)</w:t>
      </w:r>
    </w:p>
    <w:p w:rsidR="00CC56BF" w:rsidRDefault="00CC56BF" w:rsidP="00D51651"/>
    <w:tbl>
      <w:tblPr>
        <w:tblOverlap w:val="never"/>
        <w:tblW w:w="10630" w:type="dxa"/>
        <w:tblInd w:w="-8" w:type="dxa"/>
        <w:tblLayout w:type="fixed"/>
        <w:tblLook w:val="01E0" w:firstRow="1" w:lastRow="1" w:firstColumn="1" w:lastColumn="1" w:noHBand="0" w:noVBand="0"/>
      </w:tblPr>
      <w:tblGrid>
        <w:gridCol w:w="8"/>
        <w:gridCol w:w="303"/>
        <w:gridCol w:w="8"/>
        <w:gridCol w:w="275"/>
        <w:gridCol w:w="8"/>
        <w:gridCol w:w="558"/>
        <w:gridCol w:w="8"/>
        <w:gridCol w:w="1295"/>
        <w:gridCol w:w="8"/>
        <w:gridCol w:w="558"/>
        <w:gridCol w:w="8"/>
        <w:gridCol w:w="1295"/>
        <w:gridCol w:w="8"/>
        <w:gridCol w:w="1862"/>
        <w:gridCol w:w="8"/>
        <w:gridCol w:w="1862"/>
        <w:gridCol w:w="8"/>
        <w:gridCol w:w="1976"/>
        <w:gridCol w:w="8"/>
        <w:gridCol w:w="558"/>
        <w:gridCol w:w="8"/>
      </w:tblGrid>
      <w:tr w:rsidR="003F38D0" w:rsidRPr="003F38D0" w:rsidTr="00F458F8">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r w:rsidRPr="003F38D0">
              <w:rPr>
                <w:rFonts w:eastAsia="Arial" w:cs="Arial"/>
                <w:b/>
                <w:bCs/>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r w:rsidRPr="003F38D0">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F458F8">
        <w:trPr>
          <w:gridAfter w:val="1"/>
          <w:wAfter w:w="8" w:type="dxa"/>
        </w:trPr>
        <w:tc>
          <w:tcPr>
            <w:tcW w:w="311" w:type="dxa"/>
            <w:gridSpan w:val="2"/>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gridSpan w:val="2"/>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rPr>
                    <w:t>Plant: degree of overlapping of upper part of leaves</w:t>
                  </w:r>
                </w:p>
              </w:tc>
            </w:tr>
          </w:tbl>
          <w:p w:rsidR="003F38D0" w:rsidRPr="003F38D0" w:rsidRDefault="003F38D0" w:rsidP="003F38D0">
            <w:pPr>
              <w:spacing w:line="1" w:lineRule="auto"/>
              <w:jc w:val="left"/>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lang w:val="fr-CH"/>
                    </w:rPr>
                    <w:t>Plante : degré du chevauchement de la partie supérieure des feuilles</w:t>
                  </w:r>
                </w:p>
              </w:tc>
            </w:tr>
          </w:tbl>
          <w:p w:rsidR="003F38D0" w:rsidRPr="003F38D0" w:rsidRDefault="003F38D0" w:rsidP="003F38D0">
            <w:pPr>
              <w:spacing w:line="1" w:lineRule="auto"/>
              <w:jc w:val="left"/>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lang w:val="de-CH"/>
                    </w:rPr>
                    <w:t>Pflanze: Stärke des Überlappens des oberen Teils der Blätter</w:t>
                  </w:r>
                </w:p>
              </w:tc>
            </w:tr>
          </w:tbl>
          <w:p w:rsidR="003F38D0" w:rsidRPr="003F38D0" w:rsidRDefault="003F38D0" w:rsidP="003F38D0">
            <w:pPr>
              <w:spacing w:line="1" w:lineRule="auto"/>
              <w:jc w:val="left"/>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lang w:val="es-ES_tradnl"/>
                    </w:rPr>
                    <w:t>Planta: grado de solapamiento de la parte superior de las hojas</w:t>
                  </w:r>
                </w:p>
              </w:tc>
            </w:tr>
          </w:tbl>
          <w:p w:rsidR="003F38D0" w:rsidRPr="003F38D0" w:rsidRDefault="003F38D0" w:rsidP="003F38D0">
            <w:pPr>
              <w:spacing w:line="1" w:lineRule="auto"/>
              <w:jc w:val="left"/>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F458F8">
        <w:trPr>
          <w:gridAfter w:val="1"/>
          <w:wAfter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absent or 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nul</w:t>
            </w:r>
            <w:proofErr w:type="spellEnd"/>
            <w:r w:rsidRPr="003F38D0">
              <w:rPr>
                <w:rFonts w:eastAsia="Arial" w:cs="Arial"/>
                <w:sz w:val="16"/>
                <w:szCs w:val="16"/>
              </w:rPr>
              <w:t xml:space="preserve"> </w:t>
            </w:r>
            <w:proofErr w:type="spellStart"/>
            <w:r w:rsidRPr="003F38D0">
              <w:rPr>
                <w:rFonts w:eastAsia="Arial" w:cs="Arial"/>
                <w:sz w:val="16"/>
                <w:szCs w:val="16"/>
              </w:rPr>
              <w:t>ou</w:t>
            </w:r>
            <w:proofErr w:type="spellEnd"/>
            <w:r w:rsidRPr="003F38D0">
              <w:rPr>
                <w:rFonts w:eastAsia="Arial" w:cs="Arial"/>
                <w:sz w:val="16"/>
                <w:szCs w:val="16"/>
              </w:rPr>
              <w:t xml:space="preserve"> </w:t>
            </w:r>
            <w:proofErr w:type="spellStart"/>
            <w:r w:rsidRPr="003F38D0">
              <w:rPr>
                <w:rFonts w:eastAsia="Arial" w:cs="Arial"/>
                <w:sz w:val="16"/>
                <w:szCs w:val="16"/>
              </w:rPr>
              <w:t>faible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fehlend</w:t>
            </w:r>
            <w:proofErr w:type="spellEnd"/>
            <w:r w:rsidRPr="003F38D0">
              <w:rPr>
                <w:rFonts w:eastAsia="Arial" w:cs="Arial"/>
                <w:sz w:val="16"/>
                <w:szCs w:val="16"/>
              </w:rPr>
              <w:t xml:space="preserve"> </w:t>
            </w:r>
            <w:proofErr w:type="spellStart"/>
            <w:r w:rsidRPr="003F38D0">
              <w:rPr>
                <w:rFonts w:eastAsia="Arial" w:cs="Arial"/>
                <w:sz w:val="16"/>
                <w:szCs w:val="16"/>
              </w:rPr>
              <w:t>oder</w:t>
            </w:r>
            <w:proofErr w:type="spellEnd"/>
            <w:r w:rsidRPr="003F38D0">
              <w:rPr>
                <w:rFonts w:eastAsia="Arial" w:cs="Arial"/>
                <w:sz w:val="16"/>
                <w:szCs w:val="16"/>
              </w:rPr>
              <w:t xml:space="preserve"> </w:t>
            </w:r>
            <w:proofErr w:type="spellStart"/>
            <w:r w:rsidRPr="003F38D0">
              <w:rPr>
                <w:rFonts w:eastAsia="Arial" w:cs="Arial"/>
                <w:sz w:val="16"/>
                <w:szCs w:val="16"/>
              </w:rPr>
              <w:t>gering</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ausente</w:t>
            </w:r>
            <w:proofErr w:type="spellEnd"/>
            <w:r w:rsidRPr="003F38D0">
              <w:rPr>
                <w:rFonts w:eastAsia="Arial" w:cs="Arial"/>
                <w:sz w:val="16"/>
                <w:szCs w:val="16"/>
              </w:rPr>
              <w:t xml:space="preserve"> o </w:t>
            </w:r>
            <w:proofErr w:type="spellStart"/>
            <w:r w:rsidRPr="003F38D0">
              <w:rPr>
                <w:rFonts w:eastAsia="Arial" w:cs="Arial"/>
                <w:sz w:val="16"/>
                <w:szCs w:val="16"/>
              </w:rPr>
              <w:t>débil</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lang w:val="pt-BR"/>
              </w:rPr>
            </w:pPr>
            <w:r w:rsidRPr="003F38D0">
              <w:rPr>
                <w:rFonts w:eastAsia="Arial" w:cs="Arial"/>
                <w:sz w:val="16"/>
                <w:szCs w:val="16"/>
                <w:lang w:val="pt-BR"/>
              </w:rPr>
              <w:t>Blonde à couper améliorée,  Lollo rossa,  Actarus,  Aquarel,  Curtis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F458F8">
        <w:trPr>
          <w:gridAfter w:val="1"/>
          <w:wAfter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medio</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Clarion,  </w:t>
            </w:r>
            <w:proofErr w:type="spellStart"/>
            <w:r w:rsidRPr="003F38D0">
              <w:rPr>
                <w:rFonts w:eastAsia="Arial" w:cs="Arial"/>
                <w:sz w:val="16"/>
                <w:szCs w:val="16"/>
              </w:rPr>
              <w:t>Fiorella</w:t>
            </w:r>
            <w:proofErr w:type="spellEnd"/>
            <w:r w:rsidRPr="003F38D0">
              <w:rPr>
                <w:rFonts w:eastAsia="Arial" w:cs="Arial"/>
                <w:sz w:val="16"/>
                <w:szCs w:val="16"/>
              </w:rPr>
              <w:t>,  Augusta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2</w:t>
            </w:r>
          </w:p>
        </w:tc>
      </w:tr>
      <w:tr w:rsidR="003F38D0" w:rsidRPr="003F38D0" w:rsidTr="00F458F8">
        <w:trPr>
          <w:gridAfter w:val="1"/>
          <w:wAfter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strong</w:t>
            </w:r>
          </w:p>
        </w:tc>
        <w:tc>
          <w:tcPr>
            <w:tcW w:w="1869" w:type="dxa"/>
            <w:gridSpan w:val="4"/>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fort</w:t>
            </w:r>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stark</w:t>
            </w:r>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fuerte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Roxette</w:t>
            </w:r>
            <w:proofErr w:type="spellEnd"/>
            <w:r w:rsidRPr="003F38D0">
              <w:rPr>
                <w:rFonts w:eastAsia="Arial" w:cs="Arial"/>
                <w:sz w:val="16"/>
                <w:szCs w:val="16"/>
              </w:rPr>
              <w:t>,  Vanguard 75</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bookmarkStart w:id="6" w:name="_Toc4"/>
      <w:bookmarkEnd w:id="6"/>
      <w:tr w:rsidR="003F38D0" w:rsidRPr="003F38D0" w:rsidTr="00F458F8">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"4"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F458F8">
        <w:trPr>
          <w:gridBefore w:val="1"/>
          <w:wBefore w:w="8" w:type="dxa"/>
        </w:trPr>
        <w:tc>
          <w:tcPr>
            <w:tcW w:w="311" w:type="dxa"/>
            <w:gridSpan w:val="2"/>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gridSpan w:val="2"/>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 xml:space="preserve">Only varieties with Plant: degree of overlapping of upper part of leaves absent or weak: </w:t>
                  </w:r>
                  <w:r w:rsidRPr="003F38D0">
                    <w:rPr>
                      <w:rFonts w:eastAsia="Arial" w:cs="Arial"/>
                      <w:b/>
                      <w:bCs/>
                      <w:sz w:val="16"/>
                      <w:szCs w:val="16"/>
                    </w:rPr>
                    <w:t>Plant: number of leaves</w:t>
                  </w:r>
                </w:p>
              </w:tc>
            </w:tr>
          </w:tbl>
          <w:p w:rsidR="003F38D0" w:rsidRPr="003F38D0" w:rsidRDefault="003F38D0" w:rsidP="003F38D0">
            <w:pPr>
              <w:spacing w:line="1" w:lineRule="auto"/>
              <w:jc w:val="left"/>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avec Plante : degré de chevauchement de la partie supérieure des feuilles: nul ou faible : Plante : nombre de feuilles</w:t>
                  </w:r>
                </w:p>
              </w:tc>
            </w:tr>
          </w:tbl>
          <w:p w:rsidR="003F38D0" w:rsidRPr="003F38D0" w:rsidRDefault="003F38D0" w:rsidP="003F38D0">
            <w:pPr>
              <w:spacing w:line="1" w:lineRule="auto"/>
              <w:jc w:val="left"/>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mit Pflanze: Stärke des Überlappens des oberen Teils der Blätter: fehlend oder gering: Pflanze: Anzahl Blätter</w:t>
                  </w:r>
                </w:p>
              </w:tc>
            </w:tr>
          </w:tbl>
          <w:p w:rsidR="003F38D0" w:rsidRPr="003F38D0" w:rsidRDefault="003F38D0" w:rsidP="003F38D0">
            <w:pPr>
              <w:spacing w:line="1" w:lineRule="auto"/>
              <w:jc w:val="left"/>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con Planta:  grado de solapamiento de la parte superior de las hojas: ausente o débil:  Planta:  número de hojas</w:t>
                  </w:r>
                </w:p>
              </w:tc>
            </w:tr>
          </w:tbl>
          <w:p w:rsidR="003F38D0" w:rsidRPr="003F38D0" w:rsidRDefault="003F38D0" w:rsidP="003F38D0">
            <w:pPr>
              <w:spacing w:line="1" w:lineRule="auto"/>
              <w:jc w:val="left"/>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F458F8">
        <w:trPr>
          <w:gridBefore w:val="1"/>
          <w:wBefore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few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wenige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bajo</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Lollo</w:t>
            </w:r>
            <w:proofErr w:type="spellEnd"/>
            <w:r w:rsidRPr="003F38D0">
              <w:rPr>
                <w:rFonts w:eastAsia="Arial" w:cs="Arial"/>
                <w:sz w:val="16"/>
                <w:szCs w:val="16"/>
              </w:rPr>
              <w:t xml:space="preserve"> </w:t>
            </w:r>
            <w:proofErr w:type="spellStart"/>
            <w:r w:rsidRPr="003F38D0">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F458F8">
        <w:trPr>
          <w:gridBefore w:val="1"/>
          <w:wBefore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medio</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Muraï</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r w:rsidR="003F38D0" w:rsidRPr="003F38D0" w:rsidTr="00F458F8">
        <w:trPr>
          <w:gridBefore w:val="1"/>
          <w:wBefore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many</w:t>
            </w:r>
          </w:p>
        </w:tc>
        <w:tc>
          <w:tcPr>
            <w:tcW w:w="1869" w:type="dxa"/>
            <w:gridSpan w:val="4"/>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viele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alto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Sartre,  Felucca,  </w:t>
            </w:r>
            <w:proofErr w:type="spellStart"/>
            <w:r w:rsidRPr="003F38D0">
              <w:rPr>
                <w:rFonts w:eastAsia="Arial" w:cs="Arial"/>
                <w:sz w:val="16"/>
                <w:szCs w:val="16"/>
              </w:rPr>
              <w:t>Xandra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7</w:t>
            </w:r>
          </w:p>
        </w:tc>
      </w:tr>
      <w:bookmarkStart w:id="7" w:name="_Toc5"/>
      <w:bookmarkStart w:id="8" w:name="_Toc6"/>
      <w:bookmarkEnd w:id="7"/>
      <w:bookmarkEnd w:id="8"/>
      <w:tr w:rsidR="003F38D0" w:rsidRPr="003F38D0" w:rsidTr="00F458F8">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"6"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6.</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r w:rsidRPr="003F38D0">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(b)</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3F38D0" w:rsidTr="00F458F8">
        <w:trPr>
          <w:gridBefore w:val="1"/>
          <w:wBefore w:w="8" w:type="dxa"/>
        </w:trPr>
        <w:tc>
          <w:tcPr>
            <w:tcW w:w="311" w:type="dxa"/>
            <w:gridSpan w:val="2"/>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gridSpan w:val="2"/>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rPr>
                    <w:t>Leaf: number of divisions</w:t>
                  </w:r>
                </w:p>
              </w:tc>
            </w:tr>
          </w:tbl>
          <w:p w:rsidR="003F38D0" w:rsidRPr="003F38D0" w:rsidRDefault="003F38D0" w:rsidP="003F38D0">
            <w:pPr>
              <w:spacing w:line="1" w:lineRule="auto"/>
              <w:jc w:val="left"/>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rPr>
                  </w:pPr>
                  <w:proofErr w:type="spellStart"/>
                  <w:r w:rsidRPr="003F38D0">
                    <w:rPr>
                      <w:rFonts w:eastAsia="Arial" w:cs="Arial"/>
                      <w:b/>
                      <w:bCs/>
                      <w:sz w:val="16"/>
                      <w:szCs w:val="16"/>
                    </w:rPr>
                    <w:t>Feuille</w:t>
                  </w:r>
                  <w:proofErr w:type="spellEnd"/>
                  <w:r w:rsidRPr="003F38D0">
                    <w:rPr>
                      <w:rFonts w:eastAsia="Arial" w:cs="Arial"/>
                      <w:b/>
                      <w:bCs/>
                      <w:sz w:val="16"/>
                      <w:szCs w:val="16"/>
                    </w:rPr>
                    <w:t xml:space="preserve"> : </w:t>
                  </w:r>
                  <w:proofErr w:type="spellStart"/>
                  <w:r w:rsidRPr="003F38D0">
                    <w:rPr>
                      <w:rFonts w:eastAsia="Arial" w:cs="Arial"/>
                      <w:b/>
                      <w:bCs/>
                      <w:sz w:val="16"/>
                      <w:szCs w:val="16"/>
                    </w:rPr>
                    <w:t>nombre</w:t>
                  </w:r>
                  <w:proofErr w:type="spellEnd"/>
                  <w:r w:rsidRPr="003F38D0">
                    <w:rPr>
                      <w:rFonts w:eastAsia="Arial" w:cs="Arial"/>
                      <w:b/>
                      <w:bCs/>
                      <w:sz w:val="16"/>
                      <w:szCs w:val="16"/>
                    </w:rPr>
                    <w:t xml:space="preserve"> de divisions</w:t>
                  </w:r>
                </w:p>
              </w:tc>
            </w:tr>
          </w:tbl>
          <w:p w:rsidR="003F38D0" w:rsidRPr="003F38D0" w:rsidRDefault="003F38D0" w:rsidP="003F38D0">
            <w:pPr>
              <w:spacing w:line="1" w:lineRule="auto"/>
              <w:jc w:val="left"/>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rPr>
                  </w:pPr>
                  <w:r w:rsidRPr="003F38D0">
                    <w:rPr>
                      <w:rFonts w:eastAsia="Arial" w:cs="Arial"/>
                      <w:b/>
                      <w:bCs/>
                      <w:sz w:val="16"/>
                      <w:szCs w:val="16"/>
                    </w:rPr>
                    <w:t xml:space="preserve">Blatt: </w:t>
                  </w:r>
                  <w:proofErr w:type="spellStart"/>
                  <w:r w:rsidRPr="003F38D0">
                    <w:rPr>
                      <w:rFonts w:eastAsia="Arial" w:cs="Arial"/>
                      <w:b/>
                      <w:bCs/>
                      <w:sz w:val="16"/>
                      <w:szCs w:val="16"/>
                    </w:rPr>
                    <w:t>Anzahl</w:t>
                  </w:r>
                  <w:proofErr w:type="spellEnd"/>
                  <w:r w:rsidRPr="003F38D0">
                    <w:rPr>
                      <w:rFonts w:eastAsia="Arial" w:cs="Arial"/>
                      <w:b/>
                      <w:bCs/>
                      <w:sz w:val="16"/>
                      <w:szCs w:val="16"/>
                    </w:rPr>
                    <w:t xml:space="preserve"> </w:t>
                  </w:r>
                  <w:proofErr w:type="spellStart"/>
                  <w:r w:rsidRPr="003F38D0">
                    <w:rPr>
                      <w:rFonts w:eastAsia="Arial" w:cs="Arial"/>
                      <w:b/>
                      <w:bCs/>
                      <w:sz w:val="16"/>
                      <w:szCs w:val="16"/>
                    </w:rPr>
                    <w:t>Abschnitte</w:t>
                  </w:r>
                  <w:proofErr w:type="spellEnd"/>
                </w:p>
              </w:tc>
            </w:tr>
          </w:tbl>
          <w:p w:rsidR="003F38D0" w:rsidRPr="003F38D0" w:rsidRDefault="003F38D0" w:rsidP="003F38D0">
            <w:pPr>
              <w:spacing w:line="1" w:lineRule="auto"/>
              <w:jc w:val="left"/>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rPr>
                  </w:pPr>
                  <w:proofErr w:type="spellStart"/>
                  <w:r w:rsidRPr="003F38D0">
                    <w:rPr>
                      <w:rFonts w:eastAsia="Arial" w:cs="Arial"/>
                      <w:b/>
                      <w:bCs/>
                      <w:sz w:val="16"/>
                      <w:szCs w:val="16"/>
                    </w:rPr>
                    <w:t>Hoja</w:t>
                  </w:r>
                  <w:proofErr w:type="spellEnd"/>
                  <w:r w:rsidRPr="003F38D0">
                    <w:rPr>
                      <w:rFonts w:eastAsia="Arial" w:cs="Arial"/>
                      <w:b/>
                      <w:bCs/>
                      <w:sz w:val="16"/>
                      <w:szCs w:val="16"/>
                    </w:rPr>
                    <w:t xml:space="preserve">: </w:t>
                  </w:r>
                  <w:proofErr w:type="spellStart"/>
                  <w:r w:rsidRPr="003F38D0">
                    <w:rPr>
                      <w:rFonts w:eastAsia="Arial" w:cs="Arial"/>
                      <w:b/>
                      <w:bCs/>
                      <w:sz w:val="16"/>
                      <w:szCs w:val="16"/>
                    </w:rPr>
                    <w:t>número</w:t>
                  </w:r>
                  <w:proofErr w:type="spellEnd"/>
                  <w:r w:rsidRPr="003F38D0">
                    <w:rPr>
                      <w:rFonts w:eastAsia="Arial" w:cs="Arial"/>
                      <w:b/>
                      <w:bCs/>
                      <w:sz w:val="16"/>
                      <w:szCs w:val="16"/>
                    </w:rPr>
                    <w:t xml:space="preserve"> de </w:t>
                  </w:r>
                  <w:proofErr w:type="spellStart"/>
                  <w:r w:rsidRPr="003F38D0">
                    <w:rPr>
                      <w:rFonts w:eastAsia="Arial" w:cs="Arial"/>
                      <w:b/>
                      <w:bCs/>
                      <w:sz w:val="16"/>
                      <w:szCs w:val="16"/>
                    </w:rPr>
                    <w:t>divisiones</w:t>
                  </w:r>
                  <w:proofErr w:type="spellEnd"/>
                </w:p>
              </w:tc>
            </w:tr>
          </w:tbl>
          <w:p w:rsidR="003F38D0" w:rsidRPr="003F38D0" w:rsidRDefault="003F38D0" w:rsidP="003F38D0">
            <w:pPr>
              <w:spacing w:line="1" w:lineRule="auto"/>
              <w:jc w:val="left"/>
              <w:rPr>
                <w:rFonts w:cs="Arial"/>
                <w:sz w:val="16"/>
                <w:szCs w:val="16"/>
              </w:rPr>
            </w:pPr>
          </w:p>
        </w:tc>
        <w:tc>
          <w:tcPr>
            <w:tcW w:w="1984" w:type="dxa"/>
            <w:gridSpan w:val="2"/>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r>
      <w:tr w:rsidR="003F38D0" w:rsidRPr="003F38D0" w:rsidTr="00F458F8">
        <w:trPr>
          <w:gridBefore w:val="1"/>
          <w:wBefore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absent or very few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nul</w:t>
            </w:r>
            <w:proofErr w:type="spellEnd"/>
            <w:r w:rsidRPr="003F38D0">
              <w:rPr>
                <w:rFonts w:eastAsia="Arial" w:cs="Arial"/>
                <w:sz w:val="16"/>
                <w:szCs w:val="16"/>
              </w:rPr>
              <w:t xml:space="preserve"> </w:t>
            </w:r>
            <w:proofErr w:type="spellStart"/>
            <w:r w:rsidRPr="003F38D0">
              <w:rPr>
                <w:rFonts w:eastAsia="Arial" w:cs="Arial"/>
                <w:sz w:val="16"/>
                <w:szCs w:val="16"/>
              </w:rPr>
              <w:t>ou</w:t>
            </w:r>
            <w:proofErr w:type="spellEnd"/>
            <w:r w:rsidRPr="003F38D0">
              <w:rPr>
                <w:rFonts w:eastAsia="Arial" w:cs="Arial"/>
                <w:sz w:val="16"/>
                <w:szCs w:val="16"/>
              </w:rPr>
              <w:t xml:space="preserve"> </w:t>
            </w:r>
            <w:proofErr w:type="spellStart"/>
            <w:r w:rsidRPr="003F38D0">
              <w:rPr>
                <w:rFonts w:eastAsia="Arial" w:cs="Arial"/>
                <w:sz w:val="16"/>
                <w:szCs w:val="16"/>
              </w:rPr>
              <w:t>très</w:t>
            </w:r>
            <w:proofErr w:type="spellEnd"/>
            <w:r w:rsidRPr="003F38D0">
              <w:rPr>
                <w:rFonts w:eastAsia="Arial" w:cs="Arial"/>
                <w:sz w:val="16"/>
                <w:szCs w:val="16"/>
              </w:rPr>
              <w:t xml:space="preserve"> petit</w:t>
            </w:r>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fehlend</w:t>
            </w:r>
            <w:proofErr w:type="spellEnd"/>
            <w:r w:rsidRPr="003F38D0">
              <w:rPr>
                <w:rFonts w:eastAsia="Arial" w:cs="Arial"/>
                <w:sz w:val="16"/>
                <w:szCs w:val="16"/>
              </w:rPr>
              <w:t xml:space="preserve"> </w:t>
            </w:r>
            <w:proofErr w:type="spellStart"/>
            <w:r w:rsidRPr="003F38D0">
              <w:rPr>
                <w:rFonts w:eastAsia="Arial" w:cs="Arial"/>
                <w:sz w:val="16"/>
                <w:szCs w:val="16"/>
              </w:rPr>
              <w:t>oder</w:t>
            </w:r>
            <w:proofErr w:type="spellEnd"/>
            <w:r w:rsidRPr="003F38D0">
              <w:rPr>
                <w:rFonts w:eastAsia="Arial" w:cs="Arial"/>
                <w:sz w:val="16"/>
                <w:szCs w:val="16"/>
              </w:rPr>
              <w:t xml:space="preserve"> </w:t>
            </w:r>
            <w:proofErr w:type="spellStart"/>
            <w:r w:rsidRPr="003F38D0">
              <w:rPr>
                <w:rFonts w:eastAsia="Arial" w:cs="Arial"/>
                <w:sz w:val="16"/>
                <w:szCs w:val="16"/>
              </w:rPr>
              <w:t>sehr</w:t>
            </w:r>
            <w:proofErr w:type="spellEnd"/>
            <w:r w:rsidRPr="003F38D0">
              <w:rPr>
                <w:rFonts w:eastAsia="Arial" w:cs="Arial"/>
                <w:sz w:val="16"/>
                <w:szCs w:val="16"/>
              </w:rPr>
              <w:t xml:space="preserve"> </w:t>
            </w:r>
            <w:proofErr w:type="spellStart"/>
            <w:r w:rsidRPr="003F38D0">
              <w:rPr>
                <w:rFonts w:eastAsia="Arial" w:cs="Arial"/>
                <w:sz w:val="16"/>
                <w:szCs w:val="16"/>
              </w:rPr>
              <w:t>wenige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ausentes</w:t>
            </w:r>
            <w:proofErr w:type="spellEnd"/>
            <w:r w:rsidRPr="003F38D0">
              <w:rPr>
                <w:rFonts w:eastAsia="Arial" w:cs="Arial"/>
                <w:sz w:val="16"/>
                <w:szCs w:val="16"/>
              </w:rPr>
              <w:t xml:space="preserve"> o </w:t>
            </w:r>
            <w:proofErr w:type="spellStart"/>
            <w:r w:rsidRPr="003F38D0">
              <w:rPr>
                <w:rFonts w:eastAsia="Arial" w:cs="Arial"/>
                <w:sz w:val="16"/>
                <w:szCs w:val="16"/>
              </w:rPr>
              <w:t>muy</w:t>
            </w:r>
            <w:proofErr w:type="spellEnd"/>
            <w:r w:rsidRPr="003F38D0">
              <w:rPr>
                <w:rFonts w:eastAsia="Arial" w:cs="Arial"/>
                <w:sz w:val="16"/>
                <w:szCs w:val="16"/>
              </w:rPr>
              <w:t xml:space="preserve"> </w:t>
            </w:r>
            <w:proofErr w:type="spellStart"/>
            <w:r w:rsidRPr="003F38D0">
              <w:rPr>
                <w:rFonts w:eastAsia="Arial" w:cs="Arial"/>
                <w:sz w:val="16"/>
                <w:szCs w:val="16"/>
              </w:rPr>
              <w:t>bajo</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Lollo</w:t>
            </w:r>
            <w:proofErr w:type="spellEnd"/>
            <w:r w:rsidRPr="003F38D0">
              <w:rPr>
                <w:rFonts w:eastAsia="Arial" w:cs="Arial"/>
                <w:sz w:val="16"/>
                <w:szCs w:val="16"/>
              </w:rPr>
              <w:t xml:space="preserve"> </w:t>
            </w:r>
            <w:proofErr w:type="spellStart"/>
            <w:r w:rsidRPr="003F38D0">
              <w:rPr>
                <w:rFonts w:eastAsia="Arial" w:cs="Arial"/>
                <w:sz w:val="16"/>
                <w:szCs w:val="16"/>
              </w:rPr>
              <w:t>rossa</w:t>
            </w:r>
            <w:proofErr w:type="spellEnd"/>
            <w:r w:rsidRPr="003F38D0">
              <w:rPr>
                <w:rFonts w:eastAsia="Arial" w:cs="Arial"/>
                <w:sz w:val="16"/>
                <w:szCs w:val="16"/>
              </w:rPr>
              <w:t xml:space="preserve">,  </w:t>
            </w:r>
            <w:proofErr w:type="spellStart"/>
            <w:r w:rsidRPr="003F38D0">
              <w:rPr>
                <w:rFonts w:eastAsia="Arial" w:cs="Arial"/>
                <w:sz w:val="16"/>
                <w:szCs w:val="16"/>
              </w:rPr>
              <w:t>Fiorella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F458F8">
        <w:trPr>
          <w:gridBefore w:val="1"/>
          <w:wBefore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few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wenige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bajo</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Curletta</w:t>
            </w:r>
            <w:proofErr w:type="spellEnd"/>
            <w:r w:rsidRPr="003F38D0">
              <w:rPr>
                <w:rFonts w:eastAsia="Arial" w:cs="Arial"/>
                <w:sz w:val="16"/>
                <w:szCs w:val="16"/>
              </w:rPr>
              <w:t xml:space="preserve">,  </w:t>
            </w:r>
            <w:proofErr w:type="spellStart"/>
            <w:r w:rsidRPr="003F38D0">
              <w:rPr>
                <w:rFonts w:eastAsia="Arial" w:cs="Arial"/>
                <w:sz w:val="16"/>
                <w:szCs w:val="16"/>
              </w:rPr>
              <w:t>Rodagio</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F458F8">
        <w:trPr>
          <w:gridBefore w:val="1"/>
          <w:wBefore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medio</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Jadigon</w:t>
            </w:r>
            <w:proofErr w:type="spellEnd"/>
            <w:r w:rsidRPr="003F38D0">
              <w:rPr>
                <w:rFonts w:eastAsia="Arial" w:cs="Arial"/>
                <w:sz w:val="16"/>
                <w:szCs w:val="16"/>
              </w:rPr>
              <w:t xml:space="preserve">,  </w:t>
            </w:r>
            <w:proofErr w:type="spellStart"/>
            <w:r w:rsidRPr="003F38D0">
              <w:rPr>
                <w:rFonts w:eastAsia="Arial" w:cs="Arial"/>
                <w:sz w:val="16"/>
                <w:szCs w:val="16"/>
              </w:rPr>
              <w:t>Ezabel</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r w:rsidR="003F38D0" w:rsidRPr="003F38D0" w:rsidTr="00F458F8">
        <w:trPr>
          <w:gridBefore w:val="1"/>
          <w:wBefore w:w="8" w:type="dxa"/>
        </w:trPr>
        <w:tc>
          <w:tcPr>
            <w:tcW w:w="311" w:type="dxa"/>
            <w:gridSpan w:val="2"/>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gridSpan w:val="2"/>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many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viele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alto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Expedition,  </w:t>
            </w:r>
            <w:proofErr w:type="spellStart"/>
            <w:r w:rsidRPr="003F38D0">
              <w:rPr>
                <w:rFonts w:eastAsia="Arial" w:cs="Arial"/>
                <w:sz w:val="16"/>
                <w:szCs w:val="16"/>
              </w:rPr>
              <w:t>Multired</w:t>
            </w:r>
            <w:proofErr w:type="spellEnd"/>
            <w:r w:rsidRPr="003F38D0">
              <w:rPr>
                <w:rFonts w:eastAsia="Arial" w:cs="Arial"/>
                <w:sz w:val="16"/>
                <w:szCs w:val="16"/>
              </w:rPr>
              <w:t xml:space="preserve">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7</w:t>
            </w:r>
          </w:p>
        </w:tc>
      </w:tr>
      <w:tr w:rsidR="003F38D0" w:rsidRPr="003F38D0" w:rsidTr="001B47EC">
        <w:trPr>
          <w:gridBefore w:val="1"/>
          <w:wBefore w:w="8" w:type="dxa"/>
        </w:trPr>
        <w:tc>
          <w:tcPr>
            <w:tcW w:w="311" w:type="dxa"/>
            <w:gridSpan w:val="2"/>
            <w:tcBorders>
              <w:left w:val="single" w:sz="6" w:space="0" w:color="000000"/>
              <w:bottom w:val="single" w:sz="4" w:space="0" w:color="auto"/>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gridSpan w:val="2"/>
            <w:tcBorders>
              <w:bottom w:val="single" w:sz="4" w:space="0" w:color="auto"/>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very many</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très</w:t>
            </w:r>
            <w:proofErr w:type="spellEnd"/>
            <w:r w:rsidRPr="003F38D0">
              <w:rPr>
                <w:rFonts w:eastAsia="Arial" w:cs="Arial"/>
                <w:sz w:val="16"/>
                <w:szCs w:val="16"/>
              </w:rPr>
              <w:t xml:space="preserve"> grand</w:t>
            </w: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sehr</w:t>
            </w:r>
            <w:proofErr w:type="spellEnd"/>
            <w:r w:rsidRPr="003F38D0">
              <w:rPr>
                <w:rFonts w:eastAsia="Arial" w:cs="Arial"/>
                <w:sz w:val="16"/>
                <w:szCs w:val="16"/>
              </w:rPr>
              <w:t xml:space="preserve"> </w:t>
            </w:r>
            <w:proofErr w:type="spellStart"/>
            <w:r w:rsidRPr="003F38D0">
              <w:rPr>
                <w:rFonts w:eastAsia="Arial" w:cs="Arial"/>
                <w:sz w:val="16"/>
                <w:szCs w:val="16"/>
              </w:rPr>
              <w:t>viele</w:t>
            </w:r>
            <w:proofErr w:type="spellEnd"/>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muy</w:t>
            </w:r>
            <w:proofErr w:type="spellEnd"/>
            <w:r w:rsidRPr="003F38D0">
              <w:rPr>
                <w:rFonts w:eastAsia="Arial" w:cs="Arial"/>
                <w:sz w:val="16"/>
                <w:szCs w:val="16"/>
              </w:rPr>
              <w:t xml:space="preserve"> alto</w:t>
            </w: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Excite,  </w:t>
            </w:r>
            <w:proofErr w:type="spellStart"/>
            <w:r w:rsidRPr="003F38D0">
              <w:rPr>
                <w:rFonts w:eastAsia="Arial" w:cs="Arial"/>
                <w:sz w:val="16"/>
                <w:szCs w:val="16"/>
              </w:rPr>
              <w:t>Ezfrill</w:t>
            </w:r>
            <w:proofErr w:type="spellEnd"/>
            <w:r w:rsidRPr="003F38D0">
              <w:rPr>
                <w:rFonts w:eastAsia="Arial" w:cs="Arial"/>
                <w:sz w:val="16"/>
                <w:szCs w:val="16"/>
              </w:rPr>
              <w:t>,  Telex</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9</w:t>
            </w:r>
          </w:p>
        </w:tc>
      </w:tr>
    </w:tbl>
    <w:p w:rsidR="000533F5" w:rsidRDefault="000533F5" w:rsidP="003F38D0">
      <w:pPr>
        <w:jc w:val="left"/>
        <w:rPr>
          <w:rFonts w:cs="Arial"/>
          <w:sz w:val="16"/>
          <w:szCs w:val="16"/>
        </w:rPr>
        <w:sectPr w:rsidR="000533F5" w:rsidSect="001B47EC">
          <w:headerReference w:type="default" r:id="rId10"/>
          <w:footerReference w:type="default" r:id="rId11"/>
          <w:pgSz w:w="11905" w:h="16837"/>
          <w:pgMar w:top="510" w:right="396" w:bottom="566" w:left="623" w:header="510" w:footer="566" w:gutter="0"/>
          <w:pgNumType w:start="1"/>
          <w:cols w:space="720"/>
        </w:sectPr>
      </w:pPr>
      <w:bookmarkStart w:id="9" w:name="_Toc7"/>
      <w:bookmarkEnd w:id="9"/>
    </w:p>
    <w:tbl>
      <w:tblPr>
        <w:tblOverlap w:val="never"/>
        <w:tblW w:w="10622" w:type="dxa"/>
        <w:tblInd w:w="-276"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"7"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varieties with Leaf: number of divisions: absent or very few</w:t>
                  </w:r>
                  <w:r w:rsidRPr="003F38D0">
                    <w:rPr>
                      <w:rFonts w:eastAsia="Arial" w:cs="Arial"/>
                      <w:b/>
                      <w:bCs/>
                      <w:sz w:val="16"/>
                      <w:szCs w:val="16"/>
                    </w:rPr>
                    <w:t>: Leaf: shape</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 xml:space="preserve">Seulement les variétés avec Feuille : nombre de divisions : nul ou très petit </w:t>
                  </w:r>
                  <w:r w:rsidRPr="003F38D0">
                    <w:rPr>
                      <w:rFonts w:eastAsia="Arial" w:cs="Arial"/>
                      <w:b/>
                      <w:bCs/>
                      <w:sz w:val="16"/>
                      <w:szCs w:val="16"/>
                      <w:lang w:val="fr-CH"/>
                    </w:rPr>
                    <w:t>: Feuille : forme</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mit Blatt: Anzahl Abschnitte: fehlend oder sehr wenige</w:t>
                  </w:r>
                  <w:r w:rsidRPr="003F38D0">
                    <w:rPr>
                      <w:rFonts w:eastAsia="Arial" w:cs="Arial"/>
                      <w:b/>
                      <w:bCs/>
                      <w:sz w:val="16"/>
                      <w:szCs w:val="16"/>
                      <w:lang w:val="de-CH"/>
                    </w:rPr>
                    <w:t>: Blatt: Form</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con Hoja: número de divisiones: ausentes o muy bajo:</w:t>
                  </w:r>
                  <w:r w:rsidRPr="003F38D0">
                    <w:rPr>
                      <w:rFonts w:eastAsia="Arial" w:cs="Arial"/>
                      <w:b/>
                      <w:bCs/>
                      <w:sz w:val="16"/>
                      <w:szCs w:val="16"/>
                      <w:lang w:val="es-ES_tradnl"/>
                    </w:rPr>
                    <w:t xml:space="preserve"> Hoja: forma</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triangular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triangulaire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dreieckig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lanceolate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Qingyuanyewoju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2</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 oblate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arrondie</w:t>
            </w:r>
            <w:proofErr w:type="spellEnd"/>
            <w:r w:rsidRPr="003F38D0">
              <w:rPr>
                <w:rFonts w:eastAsia="Arial" w:cs="Arial"/>
                <w:sz w:val="16"/>
                <w:szCs w:val="16"/>
              </w:rPr>
              <w:t xml:space="preserve"> </w:t>
            </w:r>
            <w:proofErr w:type="spellStart"/>
            <w:r w:rsidRPr="003F38D0">
              <w:rPr>
                <w:rFonts w:eastAsia="Arial" w:cs="Arial"/>
                <w:sz w:val="16"/>
                <w:szCs w:val="16"/>
              </w:rPr>
              <w:t>aplatie</w:t>
            </w:r>
            <w:proofErr w:type="spellEnd"/>
            <w:r w:rsidRPr="003F38D0">
              <w:rPr>
                <w:rFonts w:eastAsia="Arial" w:cs="Arial"/>
                <w:sz w:val="16"/>
                <w:szCs w:val="16"/>
              </w:rPr>
              <w:t xml:space="preserve"> </w:t>
            </w:r>
            <w:proofErr w:type="spellStart"/>
            <w:r w:rsidRPr="003F38D0">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r w:rsidRPr="003F38D0">
              <w:rPr>
                <w:rFonts w:eastAsia="Arial" w:cs="Arial"/>
                <w:sz w:val="16"/>
                <w:szCs w:val="16"/>
              </w:rPr>
              <w:t xml:space="preserve"> </w:t>
            </w:r>
            <w:proofErr w:type="spellStart"/>
            <w:r w:rsidRPr="003F38D0">
              <w:rPr>
                <w:rFonts w:eastAsia="Arial" w:cs="Arial"/>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achatada</w:t>
            </w:r>
            <w:proofErr w:type="spellEnd"/>
            <w:r w:rsidRPr="003F38D0">
              <w:rPr>
                <w:rFonts w:eastAsia="Arial" w:cs="Arial"/>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Stylist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narrow oblate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arrondie</w:t>
            </w:r>
            <w:proofErr w:type="spellEnd"/>
            <w:r w:rsidRPr="003F38D0">
              <w:rPr>
                <w:rFonts w:eastAsia="Arial" w:cs="Arial"/>
                <w:sz w:val="16"/>
                <w:szCs w:val="16"/>
              </w:rPr>
              <w:t xml:space="preserve"> </w:t>
            </w:r>
            <w:proofErr w:type="spellStart"/>
            <w:r w:rsidRPr="003F38D0">
              <w:rPr>
                <w:rFonts w:eastAsia="Arial" w:cs="Arial"/>
                <w:sz w:val="16"/>
                <w:szCs w:val="16"/>
              </w:rPr>
              <w:t>aplatie</w:t>
            </w:r>
            <w:proofErr w:type="spellEnd"/>
            <w:r w:rsidRPr="003F38D0">
              <w:rPr>
                <w:rFonts w:eastAsia="Arial" w:cs="Arial"/>
                <w:sz w:val="16"/>
                <w:szCs w:val="16"/>
              </w:rPr>
              <w:t xml:space="preserve"> </w:t>
            </w:r>
            <w:proofErr w:type="spellStart"/>
            <w:r w:rsidRPr="003F38D0">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schmal</w:t>
            </w:r>
            <w:proofErr w:type="spellEnd"/>
            <w:r w:rsidRPr="003F38D0">
              <w:rPr>
                <w:rFonts w:eastAsia="Arial" w:cs="Arial"/>
                <w:sz w:val="16"/>
                <w:szCs w:val="16"/>
              </w:rPr>
              <w:t xml:space="preserve"> </w:t>
            </w:r>
            <w:proofErr w:type="spellStart"/>
            <w:r w:rsidRPr="003F38D0">
              <w:rPr>
                <w:rFonts w:eastAsia="Arial" w:cs="Arial"/>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achatada</w:t>
            </w:r>
            <w:proofErr w:type="spellEnd"/>
            <w:r w:rsidRPr="003F38D0">
              <w:rPr>
                <w:rFonts w:eastAsia="Arial" w:cs="Arial"/>
                <w:sz w:val="16"/>
                <w:szCs w:val="16"/>
              </w:rPr>
              <w:t xml:space="preserve"> </w:t>
            </w:r>
            <w:proofErr w:type="spellStart"/>
            <w:r w:rsidRPr="003F38D0">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Fiorella</w:t>
            </w:r>
            <w:proofErr w:type="spellEnd"/>
            <w:r w:rsidRPr="003F38D0">
              <w:rPr>
                <w:rFonts w:eastAsia="Arial" w:cs="Arial"/>
                <w:sz w:val="16"/>
                <w:szCs w:val="16"/>
              </w:rPr>
              <w:t>,  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4</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Verpia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broad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elliptique</w:t>
            </w:r>
            <w:proofErr w:type="spellEnd"/>
            <w:r w:rsidRPr="003F38D0">
              <w:rPr>
                <w:rFonts w:eastAsia="Arial" w:cs="Arial"/>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breit</w:t>
            </w:r>
            <w:proofErr w:type="spellEnd"/>
            <w:r w:rsidRPr="003F38D0">
              <w:rPr>
                <w:rFonts w:eastAsia="Arial" w:cs="Arial"/>
                <w:sz w:val="16"/>
                <w:szCs w:val="16"/>
              </w:rPr>
              <w:t xml:space="preserve"> </w:t>
            </w:r>
            <w:proofErr w:type="spellStart"/>
            <w:r w:rsidRPr="003F38D0">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elíptica</w:t>
            </w:r>
            <w:proofErr w:type="spellEnd"/>
            <w:r w:rsidRPr="003F38D0">
              <w:rPr>
                <w:rFonts w:eastAsia="Arial" w:cs="Arial"/>
                <w:sz w:val="16"/>
                <w:szCs w:val="16"/>
              </w:rPr>
              <w:t xml:space="preserve"> </w:t>
            </w:r>
            <w:proofErr w:type="spellStart"/>
            <w:r w:rsidRPr="003F38D0">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6</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elliptique</w:t>
            </w:r>
            <w:proofErr w:type="spellEnd"/>
            <w:r w:rsidRPr="003F38D0">
              <w:rPr>
                <w:rFonts w:eastAsia="Arial" w:cs="Arial"/>
                <w:sz w:val="16"/>
                <w:szCs w:val="16"/>
              </w:rPr>
              <w:t xml:space="preserve"> </w:t>
            </w:r>
            <w:proofErr w:type="spellStart"/>
            <w:r w:rsidRPr="003F38D0">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r w:rsidRPr="003F38D0">
              <w:rPr>
                <w:rFonts w:eastAsia="Arial" w:cs="Arial"/>
                <w:sz w:val="16"/>
                <w:szCs w:val="16"/>
              </w:rPr>
              <w:t xml:space="preserve"> </w:t>
            </w:r>
            <w:proofErr w:type="spellStart"/>
            <w:r w:rsidRPr="003F38D0">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elíptica</w:t>
            </w:r>
            <w:proofErr w:type="spellEnd"/>
            <w:r w:rsidRPr="003F38D0">
              <w:rPr>
                <w:rFonts w:eastAsia="Arial" w:cs="Arial"/>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7</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narrow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elliptique</w:t>
            </w:r>
            <w:proofErr w:type="spellEnd"/>
            <w:r w:rsidRPr="003F38D0">
              <w:rPr>
                <w:rFonts w:eastAsia="Arial" w:cs="Arial"/>
                <w:sz w:val="16"/>
                <w:szCs w:val="16"/>
              </w:rPr>
              <w:t xml:space="preserve"> </w:t>
            </w:r>
            <w:proofErr w:type="spellStart"/>
            <w:r w:rsidRPr="003F38D0">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schmal</w:t>
            </w:r>
            <w:proofErr w:type="spellEnd"/>
            <w:r w:rsidRPr="003F38D0">
              <w:rPr>
                <w:rFonts w:eastAsia="Arial" w:cs="Arial"/>
                <w:sz w:val="16"/>
                <w:szCs w:val="16"/>
              </w:rPr>
              <w:t xml:space="preserve"> </w:t>
            </w:r>
            <w:proofErr w:type="spellStart"/>
            <w:r w:rsidRPr="003F38D0">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elíptica</w:t>
            </w:r>
            <w:proofErr w:type="spellEnd"/>
            <w:r w:rsidRPr="003F38D0">
              <w:rPr>
                <w:rFonts w:eastAsia="Arial" w:cs="Arial"/>
                <w:sz w:val="16"/>
                <w:szCs w:val="16"/>
              </w:rPr>
              <w:t xml:space="preserve"> </w:t>
            </w:r>
            <w:proofErr w:type="spellStart"/>
            <w:r w:rsidRPr="003F38D0">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Verte</w:t>
            </w:r>
            <w:proofErr w:type="spellEnd"/>
            <w:r w:rsidRPr="003F38D0">
              <w:rPr>
                <w:rFonts w:eastAsia="Arial" w:cs="Arial"/>
                <w:sz w:val="16"/>
                <w:szCs w:val="16"/>
              </w:rPr>
              <w:t xml:space="preserve"> </w:t>
            </w:r>
            <w:proofErr w:type="spellStart"/>
            <w:r w:rsidRPr="003F38D0">
              <w:rPr>
                <w:rFonts w:eastAsia="Arial" w:cs="Arial"/>
                <w:sz w:val="16"/>
                <w:szCs w:val="16"/>
              </w:rPr>
              <w:t>maraîchère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8</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linear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linéaire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Hongwoju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9</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broad obtrullate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losangique</w:t>
            </w:r>
            <w:proofErr w:type="spellEnd"/>
            <w:r w:rsidRPr="003F38D0">
              <w:rPr>
                <w:rFonts w:eastAsia="Arial" w:cs="Arial"/>
                <w:sz w:val="16"/>
                <w:szCs w:val="16"/>
              </w:rPr>
              <w:t xml:space="preserve"> transverse large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breit</w:t>
            </w:r>
            <w:proofErr w:type="spellEnd"/>
            <w:r w:rsidRPr="003F38D0">
              <w:rPr>
                <w:rFonts w:eastAsia="Arial" w:cs="Arial"/>
                <w:sz w:val="16"/>
                <w:szCs w:val="16"/>
              </w:rPr>
              <w:t xml:space="preserve"> </w:t>
            </w:r>
            <w:proofErr w:type="spellStart"/>
            <w:r w:rsidRPr="003F38D0">
              <w:rPr>
                <w:rFonts w:eastAsia="Arial" w:cs="Arial"/>
                <w:sz w:val="16"/>
                <w:szCs w:val="16"/>
              </w:rPr>
              <w:t>verkehrt</w:t>
            </w:r>
            <w:proofErr w:type="spellEnd"/>
            <w:r w:rsidRPr="003F38D0">
              <w:rPr>
                <w:rFonts w:eastAsia="Arial" w:cs="Arial"/>
                <w:sz w:val="16"/>
                <w:szCs w:val="16"/>
              </w:rPr>
              <w:t xml:space="preserve"> </w:t>
            </w:r>
            <w:proofErr w:type="spellStart"/>
            <w:r w:rsidRPr="003F38D0">
              <w:rPr>
                <w:rFonts w:eastAsia="Arial" w:cs="Arial"/>
                <w:sz w:val="16"/>
                <w:szCs w:val="16"/>
              </w:rPr>
              <w:t>rautenförmig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rómbica</w:t>
            </w:r>
            <w:proofErr w:type="spellEnd"/>
            <w:r w:rsidRPr="003F38D0">
              <w:rPr>
                <w:rFonts w:eastAsia="Arial" w:cs="Arial"/>
                <w:sz w:val="16"/>
                <w:szCs w:val="16"/>
              </w:rPr>
              <w:t xml:space="preserve"> </w:t>
            </w:r>
            <w:proofErr w:type="spellStart"/>
            <w:r w:rsidRPr="003F38D0">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10</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verkehrt</w:t>
            </w:r>
            <w:proofErr w:type="spellEnd"/>
            <w:r w:rsidRPr="003F38D0">
              <w:rPr>
                <w:rFonts w:eastAsia="Arial" w:cs="Arial"/>
                <w:sz w:val="16"/>
                <w:szCs w:val="16"/>
              </w:rPr>
              <w:t xml:space="preserve"> </w:t>
            </w:r>
            <w:proofErr w:type="spellStart"/>
            <w:r w:rsidRPr="003F38D0">
              <w:rPr>
                <w:rFonts w:eastAsia="Arial" w:cs="Arial"/>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Raisa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oblanceolate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oblancéolée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verkehrt</w:t>
            </w:r>
            <w:proofErr w:type="spellEnd"/>
            <w:r w:rsidRPr="003F38D0">
              <w:rPr>
                <w:rFonts w:eastAsia="Arial" w:cs="Arial"/>
                <w:sz w:val="16"/>
                <w:szCs w:val="16"/>
              </w:rPr>
              <w:t xml:space="preserve"> </w:t>
            </w:r>
            <w:proofErr w:type="spellStart"/>
            <w:r w:rsidRPr="003F38D0">
              <w:rPr>
                <w:rFonts w:eastAsia="Arial" w:cs="Arial"/>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Xiangshengcai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12</w:t>
            </w:r>
          </w:p>
        </w:tc>
      </w:tr>
      <w:bookmarkStart w:id="10" w:name="_Toc8"/>
      <w:bookmarkEnd w:id="10"/>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"8"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varieties with Leaf: number of divisions: absent or very few</w:t>
                  </w:r>
                  <w:r w:rsidRPr="003F38D0">
                    <w:rPr>
                      <w:rFonts w:eastAsia="Arial" w:cs="Arial"/>
                      <w:b/>
                      <w:bCs/>
                      <w:sz w:val="16"/>
                      <w:szCs w:val="16"/>
                    </w:rPr>
                    <w:t>: Leaf: shape of apex</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avec Feuille : nombre de divisions : nul ou très petit</w:t>
                  </w:r>
                  <w:r w:rsidRPr="003F38D0">
                    <w:rPr>
                      <w:rFonts w:eastAsia="Arial" w:cs="Arial"/>
                      <w:b/>
                      <w:bCs/>
                      <w:sz w:val="16"/>
                      <w:szCs w:val="16"/>
                      <w:lang w:val="fr-CH"/>
                    </w:rPr>
                    <w:t> : Feuille : forme de l’extrémité</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mit Blatt: Anzahl Abschnitte: fehlend oder sehr wenige</w:t>
                  </w:r>
                  <w:r w:rsidRPr="003F38D0">
                    <w:rPr>
                      <w:rFonts w:eastAsia="Arial" w:cs="Arial"/>
                      <w:b/>
                      <w:bCs/>
                      <w:sz w:val="16"/>
                      <w:szCs w:val="16"/>
                      <w:lang w:val="de-CH"/>
                    </w:rPr>
                    <w:t>: Blatt: Form der Spitze</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con Hoja: número de divisiones: ausentes o muy bajo</w:t>
                  </w:r>
                  <w:r w:rsidRPr="003F38D0">
                    <w:rPr>
                      <w:rFonts w:eastAsia="Arial" w:cs="Arial"/>
                      <w:b/>
                      <w:bCs/>
                      <w:sz w:val="16"/>
                      <w:szCs w:val="16"/>
                      <w:lang w:val="es-ES_tradnl"/>
                    </w:rPr>
                    <w:t>: Hoja: forma del ápice</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acute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spitz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agudo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Celtuce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obtuso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Actarus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2</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redondeado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Blonde </w:t>
            </w:r>
            <w:proofErr w:type="spellStart"/>
            <w:r w:rsidRPr="003F38D0">
              <w:rPr>
                <w:rFonts w:eastAsia="Arial" w:cs="Arial"/>
                <w:sz w:val="16"/>
                <w:szCs w:val="16"/>
              </w:rPr>
              <w:t>maraîchère</w:t>
            </w:r>
            <w:proofErr w:type="spellEnd"/>
            <w:r w:rsidRPr="003F38D0">
              <w:rPr>
                <w:rFonts w:eastAsia="Arial" w:cs="Arial"/>
                <w:sz w:val="16"/>
                <w:szCs w:val="16"/>
              </w:rPr>
              <w:t>,  Maserati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obcordate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obcordiforme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verkehrt</w:t>
            </w:r>
            <w:proofErr w:type="spellEnd"/>
            <w:r w:rsidRPr="003F38D0">
              <w:rPr>
                <w:rFonts w:eastAsia="Arial" w:cs="Arial"/>
                <w:sz w:val="16"/>
                <w:szCs w:val="16"/>
              </w:rPr>
              <w:t xml:space="preserve"> </w:t>
            </w:r>
            <w:proofErr w:type="spellStart"/>
            <w:r w:rsidRPr="003F38D0">
              <w:rPr>
                <w:rFonts w:eastAsia="Arial" w:cs="Arial"/>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obcordiforme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PS 6545691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4</w:t>
            </w:r>
          </w:p>
        </w:tc>
      </w:tr>
      <w:bookmarkStart w:id="11" w:name="_Toc9"/>
      <w:bookmarkEnd w:id="11"/>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"9"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varieties with Leaf: number of divisions: absent or very few</w:t>
                  </w:r>
                  <w:r w:rsidRPr="003F38D0">
                    <w:rPr>
                      <w:rFonts w:eastAsia="Arial" w:cs="Arial"/>
                      <w:b/>
                      <w:bCs/>
                      <w:sz w:val="16"/>
                      <w:szCs w:val="16"/>
                    </w:rPr>
                    <w:t>: Leaf: longitudinal section</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avec Feuille : nombre de divisions : nul ou très petit</w:t>
                  </w:r>
                  <w:r w:rsidRPr="003F38D0">
                    <w:rPr>
                      <w:rFonts w:eastAsia="Arial" w:cs="Arial"/>
                      <w:b/>
                      <w:bCs/>
                      <w:sz w:val="16"/>
                      <w:szCs w:val="16"/>
                      <w:lang w:val="fr-CH"/>
                    </w:rPr>
                    <w:t> : Feuille : section longitudinale</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mit Blatt: Anzahl Abschnitte: fehlend oder sehr wenige</w:t>
                  </w:r>
                  <w:r w:rsidRPr="003F38D0">
                    <w:rPr>
                      <w:rFonts w:eastAsia="Arial" w:cs="Arial"/>
                      <w:b/>
                      <w:bCs/>
                      <w:sz w:val="16"/>
                      <w:szCs w:val="16"/>
                      <w:lang w:val="de-CH"/>
                    </w:rPr>
                    <w:t>: Blatt: Längsschnitt</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con Hoja: número de divisiones: ausentes o muy bajo</w:t>
                  </w:r>
                  <w:r w:rsidRPr="003F38D0">
                    <w:rPr>
                      <w:rFonts w:eastAsia="Arial" w:cs="Arial"/>
                      <w:b/>
                      <w:bCs/>
                      <w:sz w:val="16"/>
                      <w:szCs w:val="16"/>
                      <w:lang w:val="es-ES_tradnl"/>
                    </w:rPr>
                    <w:t>:  Hoja:  sección longitudinal</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cóncava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Sunstar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flat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plana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Clarion,  </w:t>
            </w:r>
            <w:proofErr w:type="spellStart"/>
            <w:r w:rsidRPr="003F38D0">
              <w:rPr>
                <w:rFonts w:eastAsia="Arial" w:cs="Arial"/>
                <w:sz w:val="16"/>
                <w:szCs w:val="16"/>
              </w:rPr>
              <w:t>Lollo</w:t>
            </w:r>
            <w:proofErr w:type="spellEnd"/>
            <w:r w:rsidRPr="003F38D0">
              <w:rPr>
                <w:rFonts w:eastAsia="Arial" w:cs="Arial"/>
                <w:sz w:val="16"/>
                <w:szCs w:val="16"/>
              </w:rPr>
              <w:t xml:space="preserve"> </w:t>
            </w:r>
            <w:proofErr w:type="spellStart"/>
            <w:r w:rsidRPr="003F38D0">
              <w:rPr>
                <w:rFonts w:eastAsia="Arial" w:cs="Arial"/>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convexa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bookmarkStart w:id="12" w:name="_Toc10"/>
      <w:bookmarkEnd w:id="12"/>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"10"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 xml:space="preserve">Only </w:t>
                  </w:r>
                  <w:proofErr w:type="spellStart"/>
                  <w:r w:rsidRPr="003F38D0">
                    <w:rPr>
                      <w:rFonts w:eastAsia="Arial" w:cs="Arial"/>
                      <w:b/>
                      <w:bCs/>
                      <w:sz w:val="16"/>
                      <w:szCs w:val="16"/>
                      <w:u w:val="single"/>
                    </w:rPr>
                    <w:t>Oakleaf</w:t>
                  </w:r>
                  <w:proofErr w:type="spellEnd"/>
                  <w:r w:rsidRPr="003F38D0">
                    <w:rPr>
                      <w:rFonts w:eastAsia="Arial" w:cs="Arial"/>
                      <w:b/>
                      <w:bCs/>
                      <w:sz w:val="16"/>
                      <w:szCs w:val="16"/>
                      <w:u w:val="single"/>
                    </w:rPr>
                    <w:t xml:space="preserve"> type varieties</w:t>
                  </w:r>
                  <w:r w:rsidRPr="003F38D0">
                    <w:rPr>
                      <w:rFonts w:eastAsia="Arial" w:cs="Arial"/>
                      <w:b/>
                      <w:bCs/>
                      <w:sz w:val="16"/>
                      <w:szCs w:val="16"/>
                    </w:rPr>
                    <w:t>: Leaf: width of lobes</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 xml:space="preserve">Seulement les variétés de type </w:t>
                  </w:r>
                  <w:proofErr w:type="gramStart"/>
                  <w:r w:rsidRPr="003F38D0">
                    <w:rPr>
                      <w:rFonts w:eastAsia="Arial" w:cs="Arial"/>
                      <w:b/>
                      <w:bCs/>
                      <w:sz w:val="16"/>
                      <w:szCs w:val="16"/>
                      <w:u w:val="single"/>
                      <w:lang w:val="fr-CH"/>
                    </w:rPr>
                    <w:t>Feuille</w:t>
                  </w:r>
                  <w:proofErr w:type="gramEnd"/>
                  <w:r w:rsidRPr="003F38D0">
                    <w:rPr>
                      <w:rFonts w:eastAsia="Arial" w:cs="Arial"/>
                      <w:b/>
                      <w:bCs/>
                      <w:sz w:val="16"/>
                      <w:szCs w:val="16"/>
                      <w:u w:val="single"/>
                      <w:lang w:val="fr-CH"/>
                    </w:rPr>
                    <w:t xml:space="preserve"> de chêne</w:t>
                  </w:r>
                  <w:r w:rsidRPr="003F38D0">
                    <w:rPr>
                      <w:rFonts w:eastAsia="Arial" w:cs="Arial"/>
                      <w:b/>
                      <w:bCs/>
                      <w:sz w:val="16"/>
                      <w:szCs w:val="16"/>
                      <w:lang w:val="fr-CH"/>
                    </w:rPr>
                    <w:t> : Feuille : largeur des lobes</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des Typs Eichblatt</w:t>
                  </w:r>
                  <w:r w:rsidRPr="003F38D0">
                    <w:rPr>
                      <w:rFonts w:eastAsia="Arial" w:cs="Arial"/>
                      <w:b/>
                      <w:bCs/>
                      <w:sz w:val="16"/>
                      <w:szCs w:val="16"/>
                      <w:lang w:val="de-CH"/>
                    </w:rPr>
                    <w:t>: Blatt: Breite der Lappen</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 xml:space="preserve">Solo variedades de tipo </w:t>
                  </w:r>
                  <w:proofErr w:type="spellStart"/>
                  <w:r w:rsidRPr="003F38D0">
                    <w:rPr>
                      <w:rFonts w:eastAsia="Arial" w:cs="Arial"/>
                      <w:b/>
                      <w:bCs/>
                      <w:sz w:val="16"/>
                      <w:szCs w:val="16"/>
                      <w:u w:val="single"/>
                      <w:lang w:val="es-ES_tradnl"/>
                    </w:rPr>
                    <w:t>Oakleaf</w:t>
                  </w:r>
                  <w:proofErr w:type="spellEnd"/>
                  <w:r w:rsidRPr="003F38D0">
                    <w:rPr>
                      <w:rFonts w:eastAsia="Arial" w:cs="Arial"/>
                      <w:b/>
                      <w:bCs/>
                      <w:sz w:val="16"/>
                      <w:szCs w:val="16"/>
                      <w:lang w:val="es-ES_tradnl"/>
                    </w:rPr>
                    <w:t>: Hoja: anchura de los lóbulos</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étroits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Kibrille</w:t>
            </w:r>
            <w:proofErr w:type="spellEnd"/>
            <w:r w:rsidRPr="003F38D0">
              <w:rPr>
                <w:rFonts w:eastAsia="Arial" w:cs="Arial"/>
                <w:sz w:val="16"/>
                <w:szCs w:val="16"/>
              </w:rPr>
              <w:t xml:space="preserve">,  </w:t>
            </w:r>
            <w:proofErr w:type="spellStart"/>
            <w:r w:rsidRPr="003F38D0">
              <w:rPr>
                <w:rFonts w:eastAsia="Arial" w:cs="Arial"/>
                <w:sz w:val="16"/>
                <w:szCs w:val="16"/>
              </w:rPr>
              <w:t>Rougini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Bandolin</w:t>
            </w:r>
            <w:proofErr w:type="spellEnd"/>
            <w:r w:rsidRPr="003F38D0">
              <w:rPr>
                <w:rFonts w:eastAsia="Arial" w:cs="Arial"/>
                <w:sz w:val="16"/>
                <w:szCs w:val="16"/>
              </w:rPr>
              <w:t xml:space="preserve">,  </w:t>
            </w:r>
            <w:proofErr w:type="spellStart"/>
            <w:r w:rsidRPr="003F38D0">
              <w:rPr>
                <w:rFonts w:eastAsia="Arial" w:cs="Arial"/>
                <w:sz w:val="16"/>
                <w:szCs w:val="16"/>
              </w:rPr>
              <w:t>Ribaï</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Horix</w:t>
            </w:r>
            <w:proofErr w:type="spellEnd"/>
            <w:r w:rsidRPr="003F38D0">
              <w:rPr>
                <w:rFonts w:eastAsia="Arial" w:cs="Arial"/>
                <w:sz w:val="16"/>
                <w:szCs w:val="16"/>
              </w:rPr>
              <w:t xml:space="preserve">,  </w:t>
            </w:r>
            <w:proofErr w:type="spellStart"/>
            <w:r w:rsidRPr="003F38D0">
              <w:rPr>
                <w:rFonts w:eastAsia="Arial" w:cs="Arial"/>
                <w:sz w:val="16"/>
                <w:szCs w:val="16"/>
              </w:rPr>
              <w:t>Starix</w:t>
            </w:r>
            <w:proofErr w:type="spellEnd"/>
            <w:r w:rsidRPr="003F38D0">
              <w:rPr>
                <w:rFonts w:eastAsia="Arial" w:cs="Arial"/>
                <w:sz w:val="16"/>
                <w:szCs w:val="16"/>
              </w:rPr>
              <w:t xml:space="preserve">,  </w:t>
            </w:r>
            <w:proofErr w:type="spellStart"/>
            <w:r w:rsidRPr="003F38D0">
              <w:rPr>
                <w:rFonts w:eastAsia="Arial" w:cs="Arial"/>
                <w:sz w:val="16"/>
                <w:szCs w:val="16"/>
              </w:rPr>
              <w:t>Vizir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7</w:t>
            </w:r>
          </w:p>
        </w:tc>
      </w:tr>
      <w:bookmarkStart w:id="13" w:name="_Toc12"/>
      <w:bookmarkStart w:id="14" w:name="_Toc14"/>
      <w:bookmarkStart w:id="15" w:name="_Toc20"/>
      <w:bookmarkStart w:id="16" w:name="_Toc21"/>
      <w:bookmarkEnd w:id="13"/>
      <w:bookmarkEnd w:id="14"/>
      <w:bookmarkEnd w:id="15"/>
      <w:bookmarkEnd w:id="16"/>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"21"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rPr>
                    <w:t>Leaf: type of incisions of margin</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lang w:val="fr-CH"/>
                    </w:rPr>
                    <w:t>Feuille : type de découpures du bord</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rPr>
                  </w:pPr>
                  <w:r w:rsidRPr="003F38D0">
                    <w:rPr>
                      <w:rFonts w:eastAsia="Arial" w:cs="Arial"/>
                      <w:b/>
                      <w:bCs/>
                      <w:sz w:val="16"/>
                      <w:szCs w:val="16"/>
                    </w:rPr>
                    <w:t xml:space="preserve">Blatt: </w:t>
                  </w:r>
                  <w:proofErr w:type="spellStart"/>
                  <w:r w:rsidRPr="003F38D0">
                    <w:rPr>
                      <w:rFonts w:eastAsia="Arial" w:cs="Arial"/>
                      <w:b/>
                      <w:bCs/>
                      <w:sz w:val="16"/>
                      <w:szCs w:val="16"/>
                    </w:rPr>
                    <w:t>Typ</w:t>
                  </w:r>
                  <w:proofErr w:type="spellEnd"/>
                  <w:r w:rsidRPr="003F38D0">
                    <w:rPr>
                      <w:rFonts w:eastAsia="Arial" w:cs="Arial"/>
                      <w:b/>
                      <w:bCs/>
                      <w:sz w:val="16"/>
                      <w:szCs w:val="16"/>
                    </w:rPr>
                    <w:t xml:space="preserve"> der </w:t>
                  </w:r>
                  <w:proofErr w:type="spellStart"/>
                  <w:r w:rsidRPr="003F38D0">
                    <w:rPr>
                      <w:rFonts w:eastAsia="Arial" w:cs="Arial"/>
                      <w:b/>
                      <w:bCs/>
                      <w:sz w:val="16"/>
                      <w:szCs w:val="16"/>
                    </w:rPr>
                    <w:t>Randeinschnitte</w:t>
                  </w:r>
                  <w:proofErr w:type="spellEnd"/>
                </w:p>
              </w:tc>
            </w:tr>
          </w:tbl>
          <w:p w:rsidR="003F38D0" w:rsidRPr="003F38D0" w:rsidRDefault="003F38D0" w:rsidP="003F38D0">
            <w:pPr>
              <w:spacing w:line="1" w:lineRule="auto"/>
              <w:jc w:val="left"/>
              <w:rPr>
                <w:rFonts w:cs="Arial"/>
                <w:sz w:val="16"/>
                <w:szCs w:val="16"/>
              </w:rPr>
            </w:pPr>
          </w:p>
        </w:tc>
        <w:tc>
          <w:tcPr>
            <w:tcW w:w="1870" w:type="dxa"/>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lang w:val="es-ES_tradnl"/>
                    </w:rPr>
                    <w:t>Hoja: tipo de incisiones del borde</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crenate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crénelé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crenada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Gloire</w:t>
            </w:r>
            <w:proofErr w:type="spellEnd"/>
            <w:r w:rsidRPr="003F38D0">
              <w:rPr>
                <w:rFonts w:eastAsia="Arial" w:cs="Arial"/>
                <w:sz w:val="16"/>
                <w:szCs w:val="16"/>
              </w:rPr>
              <w:t xml:space="preserve"> du </w:t>
            </w:r>
            <w:proofErr w:type="spellStart"/>
            <w:r w:rsidRPr="003F38D0">
              <w:rPr>
                <w:rFonts w:eastAsia="Arial" w:cs="Arial"/>
                <w:sz w:val="16"/>
                <w:szCs w:val="16"/>
              </w:rPr>
              <w:t>Dauphiné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regularly dentate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régulièrement</w:t>
            </w:r>
            <w:proofErr w:type="spellEnd"/>
            <w:r w:rsidRPr="003F38D0">
              <w:rPr>
                <w:rFonts w:eastAsia="Arial" w:cs="Arial"/>
                <w:sz w:val="16"/>
                <w:szCs w:val="16"/>
              </w:rPr>
              <w:t xml:space="preserve"> </w:t>
            </w:r>
            <w:proofErr w:type="spellStart"/>
            <w:r w:rsidRPr="003F38D0">
              <w:rPr>
                <w:rFonts w:eastAsia="Arial" w:cs="Arial"/>
                <w:sz w:val="16"/>
                <w:szCs w:val="16"/>
              </w:rPr>
              <w:t>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regelmäßig</w:t>
            </w:r>
            <w:proofErr w:type="spellEnd"/>
            <w:r w:rsidRPr="003F38D0">
              <w:rPr>
                <w:rFonts w:eastAsia="Arial" w:cs="Arial"/>
                <w:sz w:val="16"/>
                <w:szCs w:val="16"/>
              </w:rPr>
              <w:t xml:space="preserve"> </w:t>
            </w:r>
            <w:proofErr w:type="spellStart"/>
            <w:r w:rsidRPr="003F38D0">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dentada</w:t>
            </w:r>
            <w:proofErr w:type="spellEnd"/>
            <w:r w:rsidRPr="003F38D0">
              <w:rPr>
                <w:rFonts w:eastAsia="Arial" w:cs="Arial"/>
                <w:sz w:val="16"/>
                <w:szCs w:val="16"/>
              </w:rPr>
              <w:t xml:space="preserve"> </w:t>
            </w:r>
            <w:proofErr w:type="spellStart"/>
            <w:r w:rsidRPr="003F38D0">
              <w:rPr>
                <w:rFonts w:eastAsia="Arial" w:cs="Arial"/>
                <w:sz w:val="16"/>
                <w:szCs w:val="16"/>
              </w:rPr>
              <w:t>regularmente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Soliflore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2</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irregularly dentate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irrégulièrement</w:t>
            </w:r>
            <w:proofErr w:type="spellEnd"/>
            <w:r w:rsidRPr="003F38D0">
              <w:rPr>
                <w:rFonts w:eastAsia="Arial" w:cs="Arial"/>
                <w:sz w:val="16"/>
                <w:szCs w:val="16"/>
              </w:rPr>
              <w:t xml:space="preserve"> </w:t>
            </w:r>
            <w:proofErr w:type="spellStart"/>
            <w:r w:rsidRPr="003F38D0">
              <w:rPr>
                <w:rFonts w:eastAsia="Arial" w:cs="Arial"/>
                <w:sz w:val="16"/>
                <w:szCs w:val="16"/>
              </w:rPr>
              <w:t>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unregelmäßig</w:t>
            </w:r>
            <w:proofErr w:type="spellEnd"/>
            <w:r w:rsidRPr="003F38D0">
              <w:rPr>
                <w:rFonts w:eastAsia="Arial" w:cs="Arial"/>
                <w:sz w:val="16"/>
                <w:szCs w:val="16"/>
              </w:rPr>
              <w:t xml:space="preserve"> </w:t>
            </w:r>
            <w:proofErr w:type="spellStart"/>
            <w:r w:rsidRPr="003F38D0">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dentada</w:t>
            </w:r>
            <w:proofErr w:type="spellEnd"/>
            <w:r w:rsidRPr="003F38D0">
              <w:rPr>
                <w:rFonts w:eastAsia="Arial" w:cs="Arial"/>
                <w:sz w:val="16"/>
                <w:szCs w:val="16"/>
              </w:rPr>
              <w:t xml:space="preserve"> </w:t>
            </w:r>
            <w:proofErr w:type="spellStart"/>
            <w:r w:rsidRPr="003F38D0">
              <w:rPr>
                <w:rFonts w:eastAsia="Arial" w:cs="Arial"/>
                <w:sz w:val="16"/>
                <w:szCs w:val="16"/>
              </w:rPr>
              <w:t>irregularmente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Rodagio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bidentate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bidenté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doppelt</w:t>
            </w:r>
            <w:proofErr w:type="spellEnd"/>
            <w:r w:rsidRPr="003F38D0">
              <w:rPr>
                <w:rFonts w:eastAsia="Arial" w:cs="Arial"/>
                <w:sz w:val="16"/>
                <w:szCs w:val="16"/>
              </w:rPr>
              <w:t xml:space="preserve"> </w:t>
            </w:r>
            <w:proofErr w:type="spellStart"/>
            <w:r w:rsidRPr="003F38D0">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bidentada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Great Lakes 118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4</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tridentate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tridenté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dreifach</w:t>
            </w:r>
            <w:proofErr w:type="spellEnd"/>
            <w:r w:rsidRPr="003F38D0">
              <w:rPr>
                <w:rFonts w:eastAsia="Arial" w:cs="Arial"/>
                <w:sz w:val="16"/>
                <w:szCs w:val="16"/>
              </w:rPr>
              <w:t xml:space="preserve"> </w:t>
            </w:r>
            <w:proofErr w:type="spellStart"/>
            <w:r w:rsidRPr="003F38D0">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tridentada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bookmarkStart w:id="17" w:name="_Toc22"/>
      <w:bookmarkStart w:id="18" w:name="_Toc23"/>
      <w:bookmarkEnd w:id="17"/>
      <w:bookmarkEnd w:id="18"/>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"23"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varieties with Leaf: type of incisions of margin: irregularly dentate, bi- or tridentate</w:t>
                  </w:r>
                  <w:r w:rsidRPr="003F38D0">
                    <w:rPr>
                      <w:rFonts w:eastAsia="Arial" w:cs="Arial"/>
                      <w:b/>
                      <w:bCs/>
                      <w:sz w:val="16"/>
                      <w:szCs w:val="16"/>
                    </w:rPr>
                    <w:t>: Leaf: depth of secondary incisions of margin</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avec Feuille : type de découpures du bord : irrégulièrement denté, bidenté ou tridenté</w:t>
                  </w:r>
                  <w:r w:rsidRPr="003F38D0">
                    <w:rPr>
                      <w:rFonts w:eastAsia="Arial" w:cs="Arial"/>
                      <w:b/>
                      <w:bCs/>
                      <w:sz w:val="16"/>
                      <w:szCs w:val="16"/>
                      <w:lang w:val="fr-CH"/>
                    </w:rPr>
                    <w:t> : Feuille : profondeur des découpures secondaires du bord</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mit Blatt: Typ der Randeinschnitte: unregelmäßig gezähnt, doppelt oder dreifach gezähnt</w:t>
                  </w:r>
                  <w:r w:rsidRPr="003F38D0">
                    <w:rPr>
                      <w:rFonts w:eastAsia="Arial" w:cs="Arial"/>
                      <w:b/>
                      <w:bCs/>
                      <w:sz w:val="16"/>
                      <w:szCs w:val="16"/>
                      <w:lang w:val="de-CH"/>
                    </w:rPr>
                    <w:t>: Blatt: Tiefe der sekundären Randeinschnitte</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 xml:space="preserve">Solo variedades con Hoja: tipo de incisiones del borde: dentadas irregularmente, bidentadas o </w:t>
                  </w:r>
                  <w:proofErr w:type="spellStart"/>
                  <w:r w:rsidRPr="003F38D0">
                    <w:rPr>
                      <w:rFonts w:eastAsia="Arial" w:cs="Arial"/>
                      <w:b/>
                      <w:bCs/>
                      <w:sz w:val="16"/>
                      <w:szCs w:val="16"/>
                      <w:u w:val="single"/>
                      <w:lang w:val="es-ES_tradnl"/>
                    </w:rPr>
                    <w:t>tridentadas</w:t>
                  </w:r>
                  <w:proofErr w:type="spellEnd"/>
                  <w:r w:rsidRPr="003F38D0">
                    <w:rPr>
                      <w:rFonts w:eastAsia="Arial" w:cs="Arial"/>
                      <w:b/>
                      <w:bCs/>
                      <w:sz w:val="16"/>
                      <w:szCs w:val="16"/>
                      <w:lang w:val="es-ES_tradnl"/>
                    </w:rPr>
                    <w:t>: Hoja: profundidad de las incisiones secundarias del borde</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peu</w:t>
            </w:r>
            <w:proofErr w:type="spellEnd"/>
            <w:r w:rsidRPr="003F38D0">
              <w:rPr>
                <w:rFonts w:eastAsia="Arial" w:cs="Arial"/>
                <w:sz w:val="16"/>
                <w:szCs w:val="16"/>
              </w:rPr>
              <w:t xml:space="preserve"> </w:t>
            </w:r>
            <w:proofErr w:type="spellStart"/>
            <w:r w:rsidRPr="003F38D0">
              <w:rPr>
                <w:rFonts w:eastAsia="Arial" w:cs="Arial"/>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poco</w:t>
            </w:r>
            <w:proofErr w:type="spellEnd"/>
            <w:r w:rsidRPr="003F38D0">
              <w:rPr>
                <w:rFonts w:eastAsia="Arial" w:cs="Arial"/>
                <w:sz w:val="16"/>
                <w:szCs w:val="16"/>
              </w:rPr>
              <w:t xml:space="preserve"> </w:t>
            </w:r>
            <w:proofErr w:type="spellStart"/>
            <w:r w:rsidRPr="003F38D0">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7</w:t>
            </w:r>
          </w:p>
        </w:tc>
      </w:tr>
      <w:bookmarkStart w:id="19" w:name="_Toc24"/>
      <w:bookmarkStart w:id="20" w:name="_Toc25"/>
      <w:bookmarkStart w:id="21" w:name="_Toc26"/>
      <w:bookmarkEnd w:id="19"/>
      <w:bookmarkEnd w:id="20"/>
      <w:bookmarkEnd w:id="21"/>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"26"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varieties with Plant: degree of overlapping of upper part of leaves: medium or strong</w:t>
                  </w:r>
                  <w:r w:rsidRPr="003F38D0">
                    <w:rPr>
                      <w:rFonts w:eastAsia="Arial" w:cs="Arial"/>
                      <w:b/>
                      <w:bCs/>
                      <w:sz w:val="16"/>
                      <w:szCs w:val="16"/>
                    </w:rPr>
                    <w:t>: Head: size</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avec Plante : degré du chevauchement de la partie supérieure des feuilles : moyen ou fort</w:t>
                  </w:r>
                  <w:r w:rsidRPr="003F38D0">
                    <w:rPr>
                      <w:rFonts w:eastAsia="Arial" w:cs="Arial"/>
                      <w:b/>
                      <w:bCs/>
                      <w:sz w:val="16"/>
                      <w:szCs w:val="16"/>
                      <w:lang w:val="fr-CH"/>
                    </w:rPr>
                    <w:t> : Pomme : taille</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mit Pflanze: Stärke des Überlappens des oberen Teils der Blätter: mittel oder stark</w:t>
                  </w:r>
                  <w:r w:rsidRPr="003F38D0">
                    <w:rPr>
                      <w:rFonts w:eastAsia="Arial" w:cs="Arial"/>
                      <w:b/>
                      <w:bCs/>
                      <w:sz w:val="16"/>
                      <w:szCs w:val="16"/>
                      <w:lang w:val="de-CH"/>
                    </w:rPr>
                    <w:t>: Kopf: Größe</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con Planta: grado de solapamiento de la parte superior de las hojas: medio o fuerte</w:t>
                  </w:r>
                  <w:r w:rsidRPr="003F38D0">
                    <w:rPr>
                      <w:rFonts w:eastAsia="Arial" w:cs="Arial"/>
                      <w:b/>
                      <w:bCs/>
                      <w:sz w:val="16"/>
                      <w:szCs w:val="16"/>
                      <w:lang w:val="es-ES_tradnl"/>
                    </w:rPr>
                    <w:t>: Cogollo: tamaño</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très</w:t>
            </w:r>
            <w:proofErr w:type="spellEnd"/>
            <w:r w:rsidRPr="003F38D0">
              <w:rPr>
                <w:rFonts w:eastAsia="Arial" w:cs="Arial"/>
                <w:sz w:val="16"/>
                <w:szCs w:val="16"/>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sehr</w:t>
            </w:r>
            <w:proofErr w:type="spellEnd"/>
            <w:r w:rsidRPr="003F38D0">
              <w:rPr>
                <w:rFonts w:eastAsia="Arial" w:cs="Arial"/>
                <w:sz w:val="16"/>
                <w:szCs w:val="16"/>
              </w:rPr>
              <w:t xml:space="preserve"> </w:t>
            </w:r>
            <w:proofErr w:type="spellStart"/>
            <w:r w:rsidRPr="003F38D0">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muy</w:t>
            </w:r>
            <w:proofErr w:type="spellEnd"/>
            <w:r w:rsidRPr="003F38D0">
              <w:rPr>
                <w:rFonts w:eastAsia="Arial" w:cs="Arial"/>
                <w:sz w:val="16"/>
                <w:szCs w:val="16"/>
              </w:rPr>
              <w:t xml:space="preserve"> </w:t>
            </w:r>
            <w:proofErr w:type="spellStart"/>
            <w:r w:rsidRPr="003F38D0">
              <w:rPr>
                <w:rFonts w:eastAsia="Arial" w:cs="Arial"/>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Fiorella</w:t>
            </w:r>
            <w:proofErr w:type="spellEnd"/>
            <w:r w:rsidRPr="003F38D0">
              <w:rPr>
                <w:rFonts w:eastAsia="Arial" w:cs="Arial"/>
                <w:sz w:val="16"/>
                <w:szCs w:val="16"/>
              </w:rPr>
              <w:t>,  Soraya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7</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très</w:t>
            </w:r>
            <w:proofErr w:type="spellEnd"/>
            <w:r w:rsidRPr="003F38D0">
              <w:rPr>
                <w:rFonts w:eastAsia="Arial" w:cs="Arial"/>
                <w:sz w:val="16"/>
                <w:szCs w:val="16"/>
              </w:rPr>
              <w:t xml:space="preserve"> </w:t>
            </w:r>
            <w:proofErr w:type="spellStart"/>
            <w:r w:rsidRPr="003F38D0">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sehr</w:t>
            </w:r>
            <w:proofErr w:type="spellEnd"/>
            <w:r w:rsidRPr="003F38D0">
              <w:rPr>
                <w:rFonts w:eastAsia="Arial" w:cs="Arial"/>
                <w:sz w:val="16"/>
                <w:szCs w:val="16"/>
              </w:rPr>
              <w:t xml:space="preserve"> </w:t>
            </w:r>
            <w:proofErr w:type="spellStart"/>
            <w:r w:rsidRPr="003F38D0">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muy</w:t>
            </w:r>
            <w:proofErr w:type="spellEnd"/>
            <w:r w:rsidRPr="003F38D0">
              <w:rPr>
                <w:rFonts w:eastAsia="Arial" w:cs="Arial"/>
                <w:sz w:val="16"/>
                <w:szCs w:val="16"/>
              </w:rPr>
              <w:t xml:space="preserve"> </w:t>
            </w:r>
            <w:proofErr w:type="spellStart"/>
            <w:r w:rsidRPr="003F38D0">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El Toro,  Blonde </w:t>
            </w:r>
            <w:proofErr w:type="spellStart"/>
            <w:r w:rsidRPr="003F38D0">
              <w:rPr>
                <w:rFonts w:eastAsia="Arial" w:cs="Arial"/>
                <w:sz w:val="16"/>
                <w:szCs w:val="16"/>
              </w:rPr>
              <w:t>maraîchère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9</w:t>
            </w:r>
          </w:p>
        </w:tc>
      </w:tr>
      <w:bookmarkStart w:id="22" w:name="_Toc27"/>
      <w:bookmarkEnd w:id="22"/>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"27"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r w:rsidRPr="003F38D0">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varieties with Plant: degree of overlapping of upper part of leaves: medium or strong</w:t>
                  </w:r>
                  <w:r w:rsidRPr="003F38D0">
                    <w:rPr>
                      <w:rFonts w:eastAsia="Arial" w:cs="Arial"/>
                      <w:b/>
                      <w:bCs/>
                      <w:sz w:val="16"/>
                      <w:szCs w:val="16"/>
                    </w:rPr>
                    <w:t>: Head: shape in longitudinal section</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avec Plante : degré du chevauchement de la partie supérieure des feuilles : moyen ou fort</w:t>
                  </w:r>
                  <w:r w:rsidRPr="003F38D0">
                    <w:rPr>
                      <w:rFonts w:eastAsia="Arial" w:cs="Arial"/>
                      <w:b/>
                      <w:bCs/>
                      <w:sz w:val="16"/>
                      <w:szCs w:val="16"/>
                      <w:lang w:val="fr-CH"/>
                    </w:rPr>
                    <w:t> : Pomme : forme en section longitudinale</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mit Pflanze: Stärke des Überlappens des oberen Teils der Blätter: mittel oder stark</w:t>
                  </w:r>
                  <w:r w:rsidRPr="003F38D0">
                    <w:rPr>
                      <w:rFonts w:eastAsia="Arial" w:cs="Arial"/>
                      <w:b/>
                      <w:bCs/>
                      <w:sz w:val="16"/>
                      <w:szCs w:val="16"/>
                      <w:lang w:val="de-CH"/>
                    </w:rPr>
                    <w:t>: Kopf: Form im Längsschnitt</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con Planta: grado de solapamiento de la parte superior de las hojas: medio o fuerte</w:t>
                  </w:r>
                  <w:r w:rsidRPr="003F38D0">
                    <w:rPr>
                      <w:rFonts w:eastAsia="Arial" w:cs="Arial"/>
                      <w:b/>
                      <w:bCs/>
                      <w:sz w:val="16"/>
                      <w:szCs w:val="16"/>
                      <w:lang w:val="es-ES_tradnl"/>
                    </w:rPr>
                    <w:t>: Cogollo: forma en sección longitudinal</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narrow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elliptique</w:t>
            </w:r>
            <w:proofErr w:type="spellEnd"/>
            <w:r w:rsidRPr="003F38D0">
              <w:rPr>
                <w:rFonts w:eastAsia="Arial" w:cs="Arial"/>
                <w:sz w:val="16"/>
                <w:szCs w:val="16"/>
              </w:rPr>
              <w:t xml:space="preserve"> </w:t>
            </w:r>
            <w:proofErr w:type="spellStart"/>
            <w:r w:rsidRPr="003F38D0">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schmal</w:t>
            </w:r>
            <w:proofErr w:type="spellEnd"/>
            <w:r w:rsidRPr="003F38D0">
              <w:rPr>
                <w:rFonts w:eastAsia="Arial" w:cs="Arial"/>
                <w:sz w:val="16"/>
                <w:szCs w:val="16"/>
              </w:rPr>
              <w:t xml:space="preserve"> </w:t>
            </w:r>
            <w:proofErr w:type="spellStart"/>
            <w:r w:rsidRPr="003F38D0">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elíptica</w:t>
            </w:r>
            <w:proofErr w:type="spellEnd"/>
            <w:r w:rsidRPr="003F38D0">
              <w:rPr>
                <w:rFonts w:eastAsia="Arial" w:cs="Arial"/>
                <w:sz w:val="16"/>
                <w:szCs w:val="16"/>
              </w:rPr>
              <w:t xml:space="preserve"> </w:t>
            </w:r>
            <w:proofErr w:type="spellStart"/>
            <w:r w:rsidRPr="003F38D0">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Verte</w:t>
            </w:r>
            <w:proofErr w:type="spellEnd"/>
            <w:r w:rsidRPr="003F38D0">
              <w:rPr>
                <w:rFonts w:eastAsia="Arial" w:cs="Arial"/>
                <w:sz w:val="16"/>
                <w:szCs w:val="16"/>
              </w:rPr>
              <w:t xml:space="preserve"> </w:t>
            </w:r>
            <w:proofErr w:type="spellStart"/>
            <w:r w:rsidRPr="003F38D0">
              <w:rPr>
                <w:rFonts w:eastAsia="Arial" w:cs="Arial"/>
                <w:sz w:val="16"/>
                <w:szCs w:val="16"/>
              </w:rPr>
              <w:t>maraîchère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broad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elliptique</w:t>
            </w:r>
            <w:proofErr w:type="spellEnd"/>
            <w:r w:rsidRPr="003F38D0">
              <w:rPr>
                <w:rFonts w:eastAsia="Arial" w:cs="Arial"/>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breit</w:t>
            </w:r>
            <w:proofErr w:type="spellEnd"/>
            <w:r w:rsidRPr="003F38D0">
              <w:rPr>
                <w:rFonts w:eastAsia="Arial" w:cs="Arial"/>
                <w:sz w:val="16"/>
                <w:szCs w:val="16"/>
              </w:rPr>
              <w:t xml:space="preserve"> </w:t>
            </w:r>
            <w:proofErr w:type="spellStart"/>
            <w:r w:rsidRPr="003F38D0">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elíptica</w:t>
            </w:r>
            <w:proofErr w:type="spellEnd"/>
            <w:r w:rsidRPr="003F38D0">
              <w:rPr>
                <w:rFonts w:eastAsia="Arial" w:cs="Arial"/>
                <w:sz w:val="16"/>
                <w:szCs w:val="16"/>
              </w:rPr>
              <w:t xml:space="preserve"> </w:t>
            </w:r>
            <w:proofErr w:type="spellStart"/>
            <w:r w:rsidRPr="003F38D0">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Amadeus,  </w:t>
            </w:r>
            <w:proofErr w:type="spellStart"/>
            <w:r w:rsidRPr="003F38D0">
              <w:rPr>
                <w:rFonts w:eastAsia="Arial" w:cs="Arial"/>
                <w:sz w:val="16"/>
                <w:szCs w:val="16"/>
              </w:rPr>
              <w:t>Sucrine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2</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Verpia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narrow oblate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aplatie</w:t>
            </w:r>
            <w:proofErr w:type="spellEnd"/>
            <w:r w:rsidRPr="003F38D0">
              <w:rPr>
                <w:rFonts w:eastAsia="Arial" w:cs="Arial"/>
                <w:sz w:val="16"/>
                <w:szCs w:val="16"/>
              </w:rPr>
              <w:t xml:space="preserve"> </w:t>
            </w:r>
            <w:proofErr w:type="spellStart"/>
            <w:r w:rsidRPr="003F38D0">
              <w:rPr>
                <w:rFonts w:eastAsia="Arial" w:cs="Arial"/>
                <w:sz w:val="16"/>
                <w:szCs w:val="16"/>
              </w:rPr>
              <w:t>arrondie</w:t>
            </w:r>
            <w:proofErr w:type="spellEnd"/>
            <w:r w:rsidRPr="003F38D0">
              <w:rPr>
                <w:rFonts w:eastAsia="Arial" w:cs="Arial"/>
                <w:sz w:val="16"/>
                <w:szCs w:val="16"/>
              </w:rPr>
              <w:t xml:space="preserve"> </w:t>
            </w:r>
            <w:proofErr w:type="spellStart"/>
            <w:r w:rsidRPr="003F38D0">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schmal</w:t>
            </w:r>
            <w:proofErr w:type="spellEnd"/>
            <w:r w:rsidRPr="003F38D0">
              <w:rPr>
                <w:rFonts w:eastAsia="Arial" w:cs="Arial"/>
                <w:sz w:val="16"/>
                <w:szCs w:val="16"/>
              </w:rPr>
              <w:t xml:space="preserve"> </w:t>
            </w:r>
            <w:proofErr w:type="spellStart"/>
            <w:r w:rsidRPr="003F38D0">
              <w:rPr>
                <w:rFonts w:eastAsia="Arial" w:cs="Arial"/>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achatada</w:t>
            </w:r>
            <w:proofErr w:type="spellEnd"/>
            <w:r w:rsidRPr="003F38D0">
              <w:rPr>
                <w:rFonts w:eastAsia="Arial" w:cs="Arial"/>
                <w:sz w:val="16"/>
                <w:szCs w:val="16"/>
              </w:rPr>
              <w:t xml:space="preserve"> </w:t>
            </w:r>
            <w:proofErr w:type="spellStart"/>
            <w:r w:rsidRPr="003F38D0">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Ametist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4</w:t>
            </w:r>
          </w:p>
        </w:tc>
      </w:tr>
    </w:tbl>
    <w:p w:rsidR="000533F5" w:rsidRDefault="000533F5" w:rsidP="003F38D0">
      <w:pPr>
        <w:jc w:val="left"/>
        <w:rPr>
          <w:rFonts w:cs="Arial"/>
          <w:sz w:val="16"/>
          <w:szCs w:val="16"/>
        </w:rPr>
        <w:sectPr w:rsidR="000533F5" w:rsidSect="001B47EC">
          <w:headerReference w:type="default" r:id="rId12"/>
          <w:footerReference w:type="default" r:id="rId13"/>
          <w:pgSz w:w="11905" w:h="16837"/>
          <w:pgMar w:top="510" w:right="990" w:bottom="1133" w:left="1133" w:header="510" w:footer="1133" w:gutter="0"/>
          <w:cols w:space="720"/>
        </w:sectPr>
      </w:pPr>
      <w:bookmarkStart w:id="23" w:name="_Toc28"/>
      <w:bookmarkEnd w:id="23"/>
    </w:p>
    <w:tbl>
      <w:tblPr>
        <w:tblOverlap w:val="never"/>
        <w:tblW w:w="10622" w:type="dxa"/>
        <w:tblInd w:w="-276"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"28"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varieties with Plant: degree of overlapping of upper part of leaves: medium or strong</w:t>
                  </w:r>
                  <w:r w:rsidRPr="003F38D0">
                    <w:rPr>
                      <w:rFonts w:eastAsia="Arial" w:cs="Arial"/>
                      <w:b/>
                      <w:bCs/>
                      <w:sz w:val="16"/>
                      <w:szCs w:val="16"/>
                    </w:rPr>
                    <w:t>: Head: density</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avec Plante : degré du chevauchement de la partie supérieure des feuilles : moyen ou fort</w:t>
                  </w:r>
                  <w:r w:rsidRPr="003F38D0">
                    <w:rPr>
                      <w:rFonts w:eastAsia="Arial" w:cs="Arial"/>
                      <w:b/>
                      <w:bCs/>
                      <w:sz w:val="16"/>
                      <w:szCs w:val="16"/>
                      <w:lang w:val="fr-CH"/>
                    </w:rPr>
                    <w:t xml:space="preserve"> : Pomme : densité</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mit Pflanze: Stärke des Überlappens des oberen Teils der Blätter: mittel oder stark</w:t>
                  </w:r>
                  <w:r w:rsidRPr="003F38D0">
                    <w:rPr>
                      <w:rFonts w:eastAsia="Arial" w:cs="Arial"/>
                      <w:b/>
                      <w:bCs/>
                      <w:sz w:val="16"/>
                      <w:szCs w:val="16"/>
                      <w:lang w:val="de-CH"/>
                    </w:rPr>
                    <w:t>: Kopf: Dichte</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con Planta: grado de solapamiento de la parte superior de las hojas: medio o fuerte</w:t>
                  </w:r>
                  <w:r w:rsidRPr="003F38D0">
                    <w:rPr>
                      <w:rFonts w:eastAsia="Arial" w:cs="Arial"/>
                      <w:b/>
                      <w:bCs/>
                      <w:sz w:val="16"/>
                      <w:szCs w:val="16"/>
                      <w:lang w:val="es-ES_tradnl"/>
                    </w:rPr>
                    <w:t>: Cogollo: densidad</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loose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Nanda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Delice</w:t>
            </w:r>
            <w:proofErr w:type="spellEnd"/>
            <w:r w:rsidRPr="003F38D0">
              <w:rPr>
                <w:rFonts w:eastAsia="Arial" w:cs="Arial"/>
                <w:sz w:val="16"/>
                <w:szCs w:val="16"/>
              </w:rPr>
              <w:t xml:space="preserve">,  </w:t>
            </w:r>
            <w:proofErr w:type="spellStart"/>
            <w:r w:rsidRPr="003F38D0">
              <w:rPr>
                <w:rFonts w:eastAsia="Arial" w:cs="Arial"/>
                <w:sz w:val="16"/>
                <w:szCs w:val="16"/>
              </w:rPr>
              <w:t>Daguan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Islandia</w:t>
            </w:r>
            <w:proofErr w:type="spellEnd"/>
            <w:r w:rsidRPr="003F38D0">
              <w:rPr>
                <w:rFonts w:eastAsia="Arial" w:cs="Arial"/>
                <w:sz w:val="16"/>
                <w:szCs w:val="16"/>
              </w:rPr>
              <w:t xml:space="preserve">,  </w:t>
            </w:r>
            <w:proofErr w:type="spellStart"/>
            <w:r w:rsidRPr="003F38D0">
              <w:rPr>
                <w:rFonts w:eastAsia="Arial" w:cs="Arial"/>
                <w:sz w:val="16"/>
                <w:szCs w:val="16"/>
              </w:rPr>
              <w:t>Atella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7</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très</w:t>
            </w:r>
            <w:proofErr w:type="spellEnd"/>
            <w:r w:rsidRPr="003F38D0">
              <w:rPr>
                <w:rFonts w:eastAsia="Arial" w:cs="Arial"/>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sehr</w:t>
            </w:r>
            <w:proofErr w:type="spellEnd"/>
            <w:r w:rsidRPr="003F38D0">
              <w:rPr>
                <w:rFonts w:eastAsia="Arial" w:cs="Arial"/>
                <w:sz w:val="16"/>
                <w:szCs w:val="16"/>
              </w:rPr>
              <w:t xml:space="preserve"> </w:t>
            </w:r>
            <w:proofErr w:type="spellStart"/>
            <w:r w:rsidRPr="003F38D0">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muy</w:t>
            </w:r>
            <w:proofErr w:type="spellEnd"/>
            <w:r w:rsidRPr="003F38D0">
              <w:rPr>
                <w:rFonts w:eastAsia="Arial" w:cs="Arial"/>
                <w:sz w:val="16"/>
                <w:szCs w:val="16"/>
              </w:rPr>
              <w:t xml:space="preserve"> </w:t>
            </w:r>
            <w:proofErr w:type="spellStart"/>
            <w:r w:rsidRPr="003F38D0">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Rubette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9</w:t>
            </w:r>
          </w:p>
        </w:tc>
      </w:tr>
      <w:bookmarkStart w:id="24" w:name="_Toc29"/>
      <w:bookmarkEnd w:id="24"/>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"29"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stem type varieties</w:t>
                  </w:r>
                  <w:r w:rsidRPr="003F38D0">
                    <w:rPr>
                      <w:rFonts w:eastAsia="Arial" w:cs="Arial"/>
                      <w:b/>
                      <w:bCs/>
                      <w:sz w:val="16"/>
                      <w:szCs w:val="16"/>
                    </w:rPr>
                    <w:t>: Stem: length </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de type tige</w:t>
                  </w:r>
                  <w:r w:rsidRPr="003F38D0">
                    <w:rPr>
                      <w:rFonts w:eastAsia="Arial" w:cs="Arial"/>
                      <w:b/>
                      <w:bCs/>
                      <w:sz w:val="16"/>
                      <w:szCs w:val="16"/>
                      <w:lang w:val="fr-CH"/>
                    </w:rPr>
                    <w:t> : Tige : longueur </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 xml:space="preserve">Nur Sorten des Typs </w:t>
                  </w:r>
                  <w:proofErr w:type="spellStart"/>
                  <w:r w:rsidRPr="003F38D0">
                    <w:rPr>
                      <w:rFonts w:eastAsia="Arial" w:cs="Arial"/>
                      <w:b/>
                      <w:bCs/>
                      <w:sz w:val="16"/>
                      <w:szCs w:val="16"/>
                      <w:u w:val="single"/>
                      <w:lang w:val="de-CH"/>
                    </w:rPr>
                    <w:t>Stengelsalat</w:t>
                  </w:r>
                  <w:proofErr w:type="spellEnd"/>
                  <w:r w:rsidRPr="003F38D0">
                    <w:rPr>
                      <w:rFonts w:eastAsia="Arial" w:cs="Arial"/>
                      <w:b/>
                      <w:bCs/>
                      <w:sz w:val="16"/>
                      <w:szCs w:val="16"/>
                      <w:lang w:val="de-CH"/>
                    </w:rPr>
                    <w:t xml:space="preserve">: </w:t>
                  </w:r>
                  <w:proofErr w:type="spellStart"/>
                  <w:r w:rsidRPr="003F38D0">
                    <w:rPr>
                      <w:rFonts w:eastAsia="Arial" w:cs="Arial"/>
                      <w:b/>
                      <w:bCs/>
                      <w:sz w:val="16"/>
                      <w:szCs w:val="16"/>
                      <w:lang w:val="de-CH"/>
                    </w:rPr>
                    <w:t>Stengel</w:t>
                  </w:r>
                  <w:proofErr w:type="spellEnd"/>
                  <w:r w:rsidRPr="003F38D0">
                    <w:rPr>
                      <w:rFonts w:eastAsia="Arial" w:cs="Arial"/>
                      <w:b/>
                      <w:bCs/>
                      <w:sz w:val="16"/>
                      <w:szCs w:val="16"/>
                      <w:lang w:val="de-CH"/>
                    </w:rPr>
                    <w:t>: Länge </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de tallo</w:t>
                  </w:r>
                  <w:r w:rsidRPr="003F38D0">
                    <w:rPr>
                      <w:rFonts w:eastAsia="Arial" w:cs="Arial"/>
                      <w:b/>
                      <w:bCs/>
                      <w:sz w:val="16"/>
                      <w:szCs w:val="16"/>
                      <w:lang w:val="es-ES_tradnl"/>
                    </w:rPr>
                    <w:t>: Tallo: longitud </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Wuweijianye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Zipixiang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7</w:t>
            </w:r>
          </w:p>
        </w:tc>
      </w:tr>
      <w:bookmarkStart w:id="25" w:name="_Toc30"/>
      <w:bookmarkEnd w:id="25"/>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"30"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stem type varieties: Stem</w:t>
                  </w:r>
                  <w:r w:rsidRPr="003F38D0">
                    <w:rPr>
                      <w:rFonts w:eastAsia="Arial" w:cs="Arial"/>
                      <w:b/>
                      <w:bCs/>
                      <w:sz w:val="16"/>
                      <w:szCs w:val="16"/>
                    </w:rPr>
                    <w:t>: width</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de type tige</w:t>
                  </w:r>
                  <w:r w:rsidRPr="003F38D0">
                    <w:rPr>
                      <w:rFonts w:eastAsia="Arial" w:cs="Arial"/>
                      <w:b/>
                      <w:bCs/>
                      <w:sz w:val="16"/>
                      <w:szCs w:val="16"/>
                      <w:lang w:val="fr-CH"/>
                    </w:rPr>
                    <w:t> : Tige : largeur</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 xml:space="preserve">Nur Sorten des Typs </w:t>
                  </w:r>
                  <w:proofErr w:type="spellStart"/>
                  <w:r w:rsidRPr="003F38D0">
                    <w:rPr>
                      <w:rFonts w:eastAsia="Arial" w:cs="Arial"/>
                      <w:b/>
                      <w:bCs/>
                      <w:sz w:val="16"/>
                      <w:szCs w:val="16"/>
                      <w:u w:val="single"/>
                      <w:lang w:val="de-CH"/>
                    </w:rPr>
                    <w:t>Stengelsalat</w:t>
                  </w:r>
                  <w:proofErr w:type="spellEnd"/>
                  <w:r w:rsidRPr="003F38D0">
                    <w:rPr>
                      <w:rFonts w:eastAsia="Arial" w:cs="Arial"/>
                      <w:b/>
                      <w:bCs/>
                      <w:sz w:val="16"/>
                      <w:szCs w:val="16"/>
                      <w:lang w:val="de-CH"/>
                    </w:rPr>
                    <w:t xml:space="preserve">: </w:t>
                  </w:r>
                  <w:proofErr w:type="spellStart"/>
                  <w:r w:rsidRPr="003F38D0">
                    <w:rPr>
                      <w:rFonts w:eastAsia="Arial" w:cs="Arial"/>
                      <w:b/>
                      <w:bCs/>
                      <w:sz w:val="16"/>
                      <w:szCs w:val="16"/>
                      <w:lang w:val="de-CH"/>
                    </w:rPr>
                    <w:t>Stengel</w:t>
                  </w:r>
                  <w:proofErr w:type="spellEnd"/>
                  <w:r w:rsidRPr="003F38D0">
                    <w:rPr>
                      <w:rFonts w:eastAsia="Arial" w:cs="Arial"/>
                      <w:b/>
                      <w:bCs/>
                      <w:sz w:val="16"/>
                      <w:szCs w:val="16"/>
                      <w:lang w:val="de-CH"/>
                    </w:rPr>
                    <w:t>: Breite</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de tallo</w:t>
                  </w:r>
                  <w:r w:rsidRPr="003F38D0">
                    <w:rPr>
                      <w:rFonts w:eastAsia="Arial" w:cs="Arial"/>
                      <w:b/>
                      <w:bCs/>
                      <w:sz w:val="16"/>
                      <w:szCs w:val="16"/>
                      <w:lang w:val="es-ES_tradnl"/>
                    </w:rPr>
                    <w:t>: Tallo: anchura</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Ailaowoju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Guasihong</w:t>
            </w:r>
            <w:proofErr w:type="spellEnd"/>
            <w:r w:rsidRPr="003F38D0">
              <w:rPr>
                <w:rFonts w:eastAsia="Arial" w:cs="Arial"/>
                <w:sz w:val="16"/>
                <w:szCs w:val="16"/>
              </w:rPr>
              <w:t xml:space="preserve">,  </w:t>
            </w:r>
            <w:proofErr w:type="spellStart"/>
            <w:r w:rsidRPr="003F38D0">
              <w:rPr>
                <w:rFonts w:eastAsia="Arial" w:cs="Arial"/>
                <w:sz w:val="16"/>
                <w:szCs w:val="16"/>
              </w:rPr>
              <w:t>Zipixiang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2</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bookmarkStart w:id="26" w:name="_Toc31"/>
      <w:bookmarkEnd w:id="26"/>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"31"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stem type varieties: Stem</w:t>
                  </w:r>
                  <w:r w:rsidRPr="003F38D0">
                    <w:rPr>
                      <w:rFonts w:eastAsia="Arial" w:cs="Arial"/>
                      <w:b/>
                      <w:bCs/>
                      <w:sz w:val="16"/>
                      <w:szCs w:val="16"/>
                    </w:rPr>
                    <w:t>: shape in longitudinal section</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de type tige</w:t>
                  </w:r>
                  <w:r w:rsidRPr="003F38D0">
                    <w:rPr>
                      <w:rFonts w:eastAsia="Arial" w:cs="Arial"/>
                      <w:b/>
                      <w:bCs/>
                      <w:sz w:val="16"/>
                      <w:szCs w:val="16"/>
                      <w:lang w:val="fr-CH"/>
                    </w:rPr>
                    <w:t> : Tige : forme en section longitudinale</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 xml:space="preserve">Nur Sorten des Typs </w:t>
                  </w:r>
                  <w:proofErr w:type="spellStart"/>
                  <w:r w:rsidRPr="003F38D0">
                    <w:rPr>
                      <w:rFonts w:eastAsia="Arial" w:cs="Arial"/>
                      <w:b/>
                      <w:bCs/>
                      <w:sz w:val="16"/>
                      <w:szCs w:val="16"/>
                      <w:u w:val="single"/>
                      <w:lang w:val="de-CH"/>
                    </w:rPr>
                    <w:t>Stengelsalat</w:t>
                  </w:r>
                  <w:proofErr w:type="spellEnd"/>
                  <w:r w:rsidRPr="003F38D0">
                    <w:rPr>
                      <w:rFonts w:eastAsia="Arial" w:cs="Arial"/>
                      <w:b/>
                      <w:bCs/>
                      <w:sz w:val="16"/>
                      <w:szCs w:val="16"/>
                      <w:lang w:val="de-CH"/>
                    </w:rPr>
                    <w:t xml:space="preserve">: </w:t>
                  </w:r>
                  <w:proofErr w:type="spellStart"/>
                  <w:r w:rsidRPr="003F38D0">
                    <w:rPr>
                      <w:rFonts w:eastAsia="Arial" w:cs="Arial"/>
                      <w:b/>
                      <w:bCs/>
                      <w:sz w:val="16"/>
                      <w:szCs w:val="16"/>
                      <w:lang w:val="de-CH"/>
                    </w:rPr>
                    <w:t>Stengel</w:t>
                  </w:r>
                  <w:proofErr w:type="spellEnd"/>
                  <w:r w:rsidRPr="003F38D0">
                    <w:rPr>
                      <w:rFonts w:eastAsia="Arial" w:cs="Arial"/>
                      <w:b/>
                      <w:bCs/>
                      <w:sz w:val="16"/>
                      <w:szCs w:val="16"/>
                      <w:lang w:val="de-CH"/>
                    </w:rPr>
                    <w:t>: Form im Längsschnitt</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de tallo</w:t>
                  </w:r>
                  <w:r w:rsidRPr="003F38D0">
                    <w:rPr>
                      <w:rFonts w:eastAsia="Arial" w:cs="Arial"/>
                      <w:b/>
                      <w:bCs/>
                      <w:sz w:val="16"/>
                      <w:szCs w:val="16"/>
                      <w:lang w:val="es-ES_tradnl"/>
                    </w:rPr>
                    <w:t>: Tallo: forma en sección longitudinal</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cylindrical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cilíndrico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Chiwoju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conical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conique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cónico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2</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fusiform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fusiforme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spindelförmig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fusiforme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Zipixiang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bookmarkStart w:id="27" w:name="_Toc32"/>
      <w:bookmarkEnd w:id="27"/>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"32"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stem type varieties</w:t>
                  </w:r>
                  <w:r w:rsidRPr="003F38D0">
                    <w:rPr>
                      <w:rFonts w:eastAsia="Arial" w:cs="Arial"/>
                      <w:b/>
                      <w:bCs/>
                      <w:sz w:val="16"/>
                      <w:szCs w:val="16"/>
                    </w:rPr>
                    <w:t>: Stem: color</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de type tige</w:t>
                  </w:r>
                  <w:r w:rsidRPr="003F38D0">
                    <w:rPr>
                      <w:rFonts w:eastAsia="Arial" w:cs="Arial"/>
                      <w:b/>
                      <w:bCs/>
                      <w:sz w:val="16"/>
                      <w:szCs w:val="16"/>
                      <w:lang w:val="fr-CH"/>
                    </w:rPr>
                    <w:t> : Tige : couleur</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3F38D0"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 xml:space="preserve">Nur Sorten des Typs </w:t>
                  </w:r>
                  <w:proofErr w:type="spellStart"/>
                  <w:r w:rsidRPr="003F38D0">
                    <w:rPr>
                      <w:rFonts w:eastAsia="Arial" w:cs="Arial"/>
                      <w:b/>
                      <w:bCs/>
                      <w:sz w:val="16"/>
                      <w:szCs w:val="16"/>
                      <w:u w:val="single"/>
                      <w:lang w:val="de-CH"/>
                    </w:rPr>
                    <w:t>Stengelsalat</w:t>
                  </w:r>
                  <w:proofErr w:type="spellEnd"/>
                  <w:r w:rsidRPr="003F38D0">
                    <w:rPr>
                      <w:rFonts w:eastAsia="Arial" w:cs="Arial"/>
                      <w:b/>
                      <w:bCs/>
                      <w:sz w:val="16"/>
                      <w:szCs w:val="16"/>
                      <w:lang w:val="de-CH"/>
                    </w:rPr>
                    <w:t xml:space="preserve">: </w:t>
                  </w:r>
                  <w:proofErr w:type="spellStart"/>
                  <w:r w:rsidRPr="003F38D0">
                    <w:rPr>
                      <w:rFonts w:eastAsia="Arial" w:cs="Arial"/>
                      <w:b/>
                      <w:bCs/>
                      <w:sz w:val="16"/>
                      <w:szCs w:val="16"/>
                      <w:lang w:val="de-CH"/>
                    </w:rPr>
                    <w:t>Stengel</w:t>
                  </w:r>
                  <w:proofErr w:type="spellEnd"/>
                  <w:r w:rsidRPr="003F38D0">
                    <w:rPr>
                      <w:rFonts w:eastAsia="Arial" w:cs="Arial"/>
                      <w:b/>
                      <w:bCs/>
                      <w:sz w:val="16"/>
                      <w:szCs w:val="16"/>
                      <w:lang w:val="de-CH"/>
                    </w:rPr>
                    <w:t>: Farbe</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de tallo</w:t>
                  </w:r>
                  <w:r w:rsidRPr="003F38D0">
                    <w:rPr>
                      <w:rFonts w:eastAsia="Arial" w:cs="Arial"/>
                      <w:b/>
                      <w:bCs/>
                      <w:sz w:val="16"/>
                      <w:szCs w:val="16"/>
                      <w:lang w:val="es-ES_tradnl"/>
                    </w:rPr>
                    <w:t>: Tallo: color</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whitish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vert </w:t>
            </w:r>
            <w:proofErr w:type="spellStart"/>
            <w:r w:rsidRPr="003F38D0">
              <w:rPr>
                <w:rFonts w:eastAsia="Arial" w:cs="Arial"/>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weißlichgrün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verde</w:t>
            </w:r>
            <w:proofErr w:type="spellEnd"/>
            <w:r w:rsidRPr="003F38D0">
              <w:rPr>
                <w:rFonts w:eastAsia="Arial" w:cs="Arial"/>
                <w:sz w:val="16"/>
                <w:szCs w:val="16"/>
              </w:rPr>
              <w:t xml:space="preserve"> </w:t>
            </w:r>
            <w:proofErr w:type="spellStart"/>
            <w:r w:rsidRPr="003F38D0">
              <w:rPr>
                <w:rFonts w:eastAsia="Arial" w:cs="Arial"/>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Wuweijianye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light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vert </w:t>
            </w:r>
            <w:proofErr w:type="spellStart"/>
            <w:r w:rsidRPr="003F38D0">
              <w:rPr>
                <w:rFonts w:eastAsia="Arial" w:cs="Arial"/>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verde</w:t>
            </w:r>
            <w:proofErr w:type="spellEnd"/>
            <w:r w:rsidRPr="003F38D0">
              <w:rPr>
                <w:rFonts w:eastAsia="Arial" w:cs="Arial"/>
                <w:sz w:val="16"/>
                <w:szCs w:val="16"/>
              </w:rPr>
              <w:t xml:space="preserve"> </w:t>
            </w:r>
            <w:proofErr w:type="spellStart"/>
            <w:r w:rsidRPr="003F38D0">
              <w:rPr>
                <w:rFonts w:eastAsia="Arial" w:cs="Arial"/>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Chiwoju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2</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vert </w:t>
            </w:r>
            <w:proofErr w:type="spellStart"/>
            <w:r w:rsidRPr="003F38D0">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verde</w:t>
            </w:r>
            <w:proofErr w:type="spellEnd"/>
            <w:r w:rsidRPr="003F38D0">
              <w:rPr>
                <w:rFonts w:eastAsia="Arial" w:cs="Arial"/>
                <w:sz w:val="16"/>
                <w:szCs w:val="16"/>
              </w:rPr>
              <w:t xml:space="preserve"> </w:t>
            </w:r>
            <w:proofErr w:type="spellStart"/>
            <w:r w:rsidRPr="003F38D0">
              <w:rPr>
                <w:rFonts w:eastAsia="Arial" w:cs="Arial"/>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Yangwoju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greenish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pourpre</w:t>
            </w:r>
            <w:proofErr w:type="spellEnd"/>
            <w:r w:rsidRPr="003F38D0">
              <w:rPr>
                <w:rFonts w:eastAsia="Arial" w:cs="Arial"/>
                <w:sz w:val="16"/>
                <w:szCs w:val="16"/>
              </w:rPr>
              <w:t xml:space="preserve"> </w:t>
            </w:r>
            <w:proofErr w:type="spellStart"/>
            <w:r w:rsidRPr="003F38D0">
              <w:rPr>
                <w:rFonts w:eastAsia="Arial" w:cs="Arial"/>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grünlichpurpurn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púrpura</w:t>
            </w:r>
            <w:proofErr w:type="spellEnd"/>
            <w:r w:rsidRPr="003F38D0">
              <w:rPr>
                <w:rFonts w:eastAsia="Arial" w:cs="Arial"/>
                <w:sz w:val="16"/>
                <w:szCs w:val="16"/>
              </w:rPr>
              <w:t xml:space="preserve"> </w:t>
            </w:r>
            <w:proofErr w:type="spellStart"/>
            <w:r w:rsidRPr="003F38D0">
              <w:rPr>
                <w:rFonts w:eastAsia="Arial" w:cs="Arial"/>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4</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purplish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rouge </w:t>
            </w:r>
            <w:proofErr w:type="spellStart"/>
            <w:r w:rsidRPr="003F38D0">
              <w:rPr>
                <w:rFonts w:eastAsia="Arial" w:cs="Arial"/>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rojo</w:t>
            </w:r>
            <w:proofErr w:type="spellEnd"/>
            <w:r w:rsidRPr="003F38D0">
              <w:rPr>
                <w:rFonts w:eastAsia="Arial" w:cs="Arial"/>
                <w:sz w:val="16"/>
                <w:szCs w:val="16"/>
              </w:rPr>
              <w:t xml:space="preserve"> </w:t>
            </w:r>
            <w:proofErr w:type="spellStart"/>
            <w:r w:rsidRPr="003F38D0">
              <w:rPr>
                <w:rFonts w:eastAsia="Arial" w:cs="Arial"/>
                <w:sz w:val="16"/>
                <w:szCs w:val="16"/>
              </w:rPr>
              <w:t>purpúreo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Hongwosun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bl>
    <w:p w:rsidR="000533F5" w:rsidRDefault="000533F5" w:rsidP="003F38D0">
      <w:pPr>
        <w:jc w:val="left"/>
        <w:rPr>
          <w:rFonts w:cs="Arial"/>
          <w:sz w:val="16"/>
          <w:szCs w:val="16"/>
        </w:rPr>
        <w:sectPr w:rsidR="000533F5" w:rsidSect="003F38D0">
          <w:pgSz w:w="11905" w:h="16837"/>
          <w:pgMar w:top="510" w:right="990" w:bottom="1133" w:left="1133" w:header="510" w:footer="1133" w:gutter="0"/>
          <w:cols w:space="720"/>
        </w:sectPr>
      </w:pPr>
      <w:bookmarkStart w:id="28" w:name="_Toc33"/>
      <w:bookmarkEnd w:id="28"/>
    </w:p>
    <w:tbl>
      <w:tblPr>
        <w:tblOverlap w:val="never"/>
        <w:tblW w:w="10622" w:type="dxa"/>
        <w:tblInd w:w="-276"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"33"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stem type varieties: Stem</w:t>
                  </w:r>
                  <w:r w:rsidRPr="003F38D0">
                    <w:rPr>
                      <w:rFonts w:eastAsia="Arial" w:cs="Arial"/>
                      <w:b/>
                      <w:bCs/>
                      <w:sz w:val="16"/>
                      <w:szCs w:val="16"/>
                    </w:rPr>
                    <w:t>: color of flesh</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de type tige</w:t>
                  </w:r>
                  <w:r w:rsidRPr="003F38D0">
                    <w:rPr>
                      <w:rFonts w:eastAsia="Arial" w:cs="Arial"/>
                      <w:b/>
                      <w:bCs/>
                      <w:sz w:val="16"/>
                      <w:szCs w:val="16"/>
                      <w:lang w:val="fr-CH"/>
                    </w:rPr>
                    <w:t> : Tige : couleur de la chair</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 xml:space="preserve">Nur Sorten des Typs </w:t>
                  </w:r>
                  <w:proofErr w:type="spellStart"/>
                  <w:r w:rsidRPr="003F38D0">
                    <w:rPr>
                      <w:rFonts w:eastAsia="Arial" w:cs="Arial"/>
                      <w:b/>
                      <w:bCs/>
                      <w:sz w:val="16"/>
                      <w:szCs w:val="16"/>
                      <w:u w:val="single"/>
                      <w:lang w:val="de-CH"/>
                    </w:rPr>
                    <w:t>Stengelsalat</w:t>
                  </w:r>
                  <w:proofErr w:type="spellEnd"/>
                  <w:r w:rsidRPr="003F38D0">
                    <w:rPr>
                      <w:rFonts w:eastAsia="Arial" w:cs="Arial"/>
                      <w:b/>
                      <w:bCs/>
                      <w:sz w:val="16"/>
                      <w:szCs w:val="16"/>
                      <w:lang w:val="de-CH"/>
                    </w:rPr>
                    <w:t xml:space="preserve">: </w:t>
                  </w:r>
                  <w:proofErr w:type="spellStart"/>
                  <w:r w:rsidRPr="003F38D0">
                    <w:rPr>
                      <w:rFonts w:eastAsia="Arial" w:cs="Arial"/>
                      <w:b/>
                      <w:bCs/>
                      <w:sz w:val="16"/>
                      <w:szCs w:val="16"/>
                      <w:lang w:val="de-CH"/>
                    </w:rPr>
                    <w:t>Stengel</w:t>
                  </w:r>
                  <w:proofErr w:type="spellEnd"/>
                  <w:r w:rsidRPr="003F38D0">
                    <w:rPr>
                      <w:rFonts w:eastAsia="Arial" w:cs="Arial"/>
                      <w:b/>
                      <w:bCs/>
                      <w:sz w:val="16"/>
                      <w:szCs w:val="16"/>
                      <w:lang w:val="de-CH"/>
                    </w:rPr>
                    <w:t>: Farbe des Fleisches</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de tallo</w:t>
                  </w:r>
                  <w:r w:rsidRPr="003F38D0">
                    <w:rPr>
                      <w:rFonts w:eastAsia="Arial" w:cs="Arial"/>
                      <w:b/>
                      <w:bCs/>
                      <w:sz w:val="16"/>
                      <w:szCs w:val="16"/>
                      <w:lang w:val="es-ES_tradnl"/>
                    </w:rPr>
                    <w:t>: Tallo: color de la médula</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yellowish white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blanc </w:t>
            </w:r>
            <w:proofErr w:type="spellStart"/>
            <w:r w:rsidRPr="003F38D0">
              <w:rPr>
                <w:rFonts w:eastAsia="Arial" w:cs="Arial"/>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blanco</w:t>
            </w:r>
            <w:proofErr w:type="spellEnd"/>
            <w:r w:rsidRPr="003F38D0">
              <w:rPr>
                <w:rFonts w:eastAsia="Arial" w:cs="Arial"/>
                <w:sz w:val="16"/>
                <w:szCs w:val="16"/>
              </w:rPr>
              <w:t xml:space="preserve"> </w:t>
            </w:r>
            <w:proofErr w:type="spellStart"/>
            <w:r w:rsidRPr="003F38D0">
              <w:rPr>
                <w:rFonts w:eastAsia="Arial" w:cs="Arial"/>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Wuweijianye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whitish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vert </w:t>
            </w:r>
            <w:proofErr w:type="spellStart"/>
            <w:r w:rsidRPr="003F38D0">
              <w:rPr>
                <w:rFonts w:eastAsia="Arial" w:cs="Arial"/>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weißlichgrün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verde</w:t>
            </w:r>
            <w:proofErr w:type="spellEnd"/>
            <w:r w:rsidRPr="003F38D0">
              <w:rPr>
                <w:rFonts w:eastAsia="Arial" w:cs="Arial"/>
                <w:sz w:val="16"/>
                <w:szCs w:val="16"/>
              </w:rPr>
              <w:t xml:space="preserve"> </w:t>
            </w:r>
            <w:proofErr w:type="spellStart"/>
            <w:r w:rsidRPr="003F38D0">
              <w:rPr>
                <w:rFonts w:eastAsia="Arial" w:cs="Arial"/>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Chiwoju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2</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light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vert </w:t>
            </w:r>
            <w:proofErr w:type="spellStart"/>
            <w:r w:rsidRPr="003F38D0">
              <w:rPr>
                <w:rFonts w:eastAsia="Arial" w:cs="Arial"/>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verde</w:t>
            </w:r>
            <w:proofErr w:type="spellEnd"/>
            <w:r w:rsidRPr="003F38D0">
              <w:rPr>
                <w:rFonts w:eastAsia="Arial" w:cs="Arial"/>
                <w:sz w:val="16"/>
                <w:szCs w:val="16"/>
              </w:rPr>
              <w:t xml:space="preserve"> </w:t>
            </w:r>
            <w:proofErr w:type="spellStart"/>
            <w:r w:rsidRPr="003F38D0">
              <w:rPr>
                <w:rFonts w:eastAsia="Arial" w:cs="Arial"/>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Yangwoju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vert </w:t>
            </w:r>
            <w:proofErr w:type="spellStart"/>
            <w:r w:rsidRPr="003F38D0">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verde</w:t>
            </w:r>
            <w:proofErr w:type="spellEnd"/>
            <w:r w:rsidRPr="003F38D0">
              <w:rPr>
                <w:rFonts w:eastAsia="Arial" w:cs="Arial"/>
                <w:sz w:val="16"/>
                <w:szCs w:val="16"/>
              </w:rPr>
              <w:t xml:space="preserve"> </w:t>
            </w:r>
            <w:proofErr w:type="spellStart"/>
            <w:r w:rsidRPr="003F38D0">
              <w:rPr>
                <w:rFonts w:eastAsia="Arial" w:cs="Arial"/>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4</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vert </w:t>
            </w:r>
            <w:proofErr w:type="spellStart"/>
            <w:r w:rsidRPr="003F38D0">
              <w:rPr>
                <w:rFonts w:eastAsia="Arial" w:cs="Arial"/>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verde</w:t>
            </w:r>
            <w:proofErr w:type="spellEnd"/>
            <w:r w:rsidRPr="003F38D0">
              <w:rPr>
                <w:rFonts w:eastAsia="Arial" w:cs="Arial"/>
                <w:sz w:val="16"/>
                <w:szCs w:val="16"/>
              </w:rPr>
              <w:t xml:space="preserve"> </w:t>
            </w:r>
            <w:proofErr w:type="spellStart"/>
            <w:r w:rsidRPr="003F38D0">
              <w:rPr>
                <w:rFonts w:eastAsia="Arial" w:cs="Arial"/>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Chiwosun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bookmarkStart w:id="29" w:name="_Toc34"/>
      <w:bookmarkEnd w:id="29"/>
      <w:tr w:rsidR="003F38D0" w:rsidRPr="003F38D0" w:rsidTr="00D10F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left"/>
              <w:rPr>
                <w:rFonts w:cs="Arial"/>
                <w:vanish/>
                <w:sz w:val="16"/>
                <w:szCs w:val="16"/>
              </w:rPr>
            </w:pPr>
            <w:r w:rsidRPr="003F38D0">
              <w:rPr>
                <w:rFonts w:cs="Arial"/>
                <w:sz w:val="16"/>
                <w:szCs w:val="16"/>
              </w:rPr>
              <w:fldChar w:fldCharType="begin"/>
            </w:r>
            <w:r w:rsidRPr="003F38D0">
              <w:rPr>
                <w:rFonts w:cs="Arial"/>
                <w:sz w:val="16"/>
                <w:szCs w:val="16"/>
              </w:rPr>
              <w:instrText xml:space="preserve"> TC "34" \f C \l "1"</w:instrText>
            </w:r>
            <w:r w:rsidRPr="003F38D0">
              <w:rPr>
                <w:rFonts w:cs="Arial"/>
                <w:sz w:val="16"/>
                <w:szCs w:val="16"/>
              </w:rPr>
              <w:fldChar w:fldCharType="end"/>
            </w:r>
          </w:p>
          <w:p w:rsidR="003F38D0" w:rsidRPr="003F38D0" w:rsidRDefault="003F38D0" w:rsidP="003F38D0">
            <w:pPr>
              <w:jc w:val="center"/>
              <w:rPr>
                <w:rFonts w:eastAsia="Arial" w:cs="Arial"/>
                <w:b/>
                <w:bCs/>
                <w:sz w:val="16"/>
                <w:szCs w:val="16"/>
              </w:rPr>
            </w:pPr>
            <w:r w:rsidRPr="003F38D0">
              <w:rPr>
                <w:rFonts w:eastAsia="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38D0" w:rsidRPr="003F38D0" w:rsidRDefault="003F38D0" w:rsidP="003F38D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r w:rsidRPr="003F38D0">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38D0" w:rsidRPr="003F38D0" w:rsidRDefault="003F38D0" w:rsidP="003F38D0">
            <w:pPr>
              <w:jc w:val="left"/>
              <w:rPr>
                <w:rFonts w:eastAsia="Arial" w:cs="Arial"/>
                <w:b/>
                <w:bCs/>
                <w:sz w:val="16"/>
                <w:szCs w:val="16"/>
              </w:rPr>
            </w:pPr>
          </w:p>
        </w:tc>
      </w:tr>
      <w:tr w:rsidR="003F38D0" w:rsidRPr="005C3695" w:rsidTr="00D10FBD">
        <w:tc>
          <w:tcPr>
            <w:tcW w:w="311"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283" w:type="dxa"/>
            <w:tcMar>
              <w:top w:w="80" w:type="dxa"/>
              <w:left w:w="40" w:type="dxa"/>
              <w:bottom w:w="80" w:type="dxa"/>
              <w:right w:w="40" w:type="dxa"/>
            </w:tcMar>
          </w:tcPr>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3F38D0" w:rsidTr="003F38D0">
              <w:tc>
                <w:tcPr>
                  <w:tcW w:w="1749" w:type="dxa"/>
                  <w:tcMar>
                    <w:top w:w="0" w:type="dxa"/>
                    <w:left w:w="0" w:type="dxa"/>
                    <w:bottom w:w="0" w:type="dxa"/>
                    <w:right w:w="0" w:type="dxa"/>
                  </w:tcMar>
                </w:tcPr>
                <w:p w:rsidR="003F38D0" w:rsidRPr="003F38D0" w:rsidRDefault="003F38D0" w:rsidP="003F38D0">
                  <w:pPr>
                    <w:spacing w:before="106" w:after="106"/>
                    <w:jc w:val="left"/>
                    <w:rPr>
                      <w:rFonts w:cs="Arial"/>
                      <w:sz w:val="16"/>
                      <w:szCs w:val="16"/>
                    </w:rPr>
                  </w:pPr>
                  <w:r w:rsidRPr="003F38D0">
                    <w:rPr>
                      <w:rFonts w:eastAsia="Arial" w:cs="Arial"/>
                      <w:b/>
                      <w:bCs/>
                      <w:sz w:val="16"/>
                      <w:szCs w:val="16"/>
                      <w:u w:val="single"/>
                    </w:rPr>
                    <w:t>Only varieties with Plant: degree of overlapping of upper part of leaves: medium or strong</w:t>
                  </w:r>
                  <w:r w:rsidRPr="003F38D0">
                    <w:rPr>
                      <w:rFonts w:eastAsia="Arial" w:cs="Arial"/>
                      <w:b/>
                      <w:bCs/>
                      <w:sz w:val="16"/>
                      <w:szCs w:val="16"/>
                    </w:rPr>
                    <w:t>: Time of harvest maturity</w:t>
                  </w:r>
                </w:p>
              </w:tc>
            </w:tr>
          </w:tbl>
          <w:p w:rsidR="003F38D0" w:rsidRPr="003F38D0" w:rsidRDefault="003F38D0" w:rsidP="003F38D0">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3F38D0" w:rsidRPr="003F38D0" w:rsidRDefault="003F38D0" w:rsidP="003F38D0">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38D0" w:rsidRPr="005C3695" w:rsidTr="003F38D0">
              <w:tc>
                <w:tcPr>
                  <w:tcW w:w="1749" w:type="dxa"/>
                  <w:tcMar>
                    <w:top w:w="0" w:type="dxa"/>
                    <w:left w:w="0" w:type="dxa"/>
                    <w:bottom w:w="0" w:type="dxa"/>
                    <w:right w:w="0" w:type="dxa"/>
                  </w:tcMar>
                </w:tcPr>
                <w:p w:rsidR="003F38D0" w:rsidRPr="003F38D0" w:rsidRDefault="003F38D0" w:rsidP="003F38D0">
                  <w:pPr>
                    <w:jc w:val="left"/>
                    <w:rPr>
                      <w:rFonts w:cs="Arial"/>
                      <w:sz w:val="16"/>
                      <w:szCs w:val="16"/>
                      <w:lang w:val="fr-CH"/>
                    </w:rPr>
                  </w:pPr>
                  <w:r w:rsidRPr="003F38D0">
                    <w:rPr>
                      <w:rFonts w:eastAsia="Arial" w:cs="Arial"/>
                      <w:b/>
                      <w:bCs/>
                      <w:sz w:val="16"/>
                      <w:szCs w:val="16"/>
                      <w:u w:val="single"/>
                      <w:lang w:val="fr-CH"/>
                    </w:rPr>
                    <w:t>Seulement les variétés avec Plante : degré du chevauchement de la partie supérieure des feuilles : moyen ou fort</w:t>
                  </w:r>
                  <w:r w:rsidRPr="003F38D0">
                    <w:rPr>
                      <w:rFonts w:eastAsia="Arial" w:cs="Arial"/>
                      <w:b/>
                      <w:bCs/>
                      <w:sz w:val="16"/>
                      <w:szCs w:val="16"/>
                      <w:lang w:val="fr-CH"/>
                    </w:rPr>
                    <w:t xml:space="preserve"> : Époque de maturité de récolte</w:t>
                  </w:r>
                </w:p>
              </w:tc>
            </w:tr>
          </w:tbl>
          <w:p w:rsidR="003F38D0" w:rsidRPr="003F38D0" w:rsidRDefault="003F38D0" w:rsidP="003F38D0">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de-CH"/>
                    </w:rPr>
                  </w:pPr>
                  <w:r w:rsidRPr="003F38D0">
                    <w:rPr>
                      <w:rFonts w:eastAsia="Arial" w:cs="Arial"/>
                      <w:b/>
                      <w:bCs/>
                      <w:sz w:val="16"/>
                      <w:szCs w:val="16"/>
                      <w:u w:val="single"/>
                      <w:lang w:val="de-CH"/>
                    </w:rPr>
                    <w:t>Nur Sorten mit Pflanze: Stärke des Überlappens des oberen Teils der Blätter: mittel oder stark</w:t>
                  </w:r>
                  <w:r w:rsidRPr="003F38D0">
                    <w:rPr>
                      <w:rFonts w:eastAsia="Arial" w:cs="Arial"/>
                      <w:b/>
                      <w:bCs/>
                      <w:sz w:val="16"/>
                      <w:szCs w:val="16"/>
                      <w:lang w:val="de-CH"/>
                    </w:rPr>
                    <w:t>: Zeitpunkt der Erntereife</w:t>
                  </w:r>
                </w:p>
              </w:tc>
            </w:tr>
          </w:tbl>
          <w:p w:rsidR="003F38D0" w:rsidRPr="003F38D0" w:rsidRDefault="003F38D0" w:rsidP="003F38D0">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3F38D0" w:rsidRPr="005C3695" w:rsidRDefault="003F38D0" w:rsidP="003F38D0">
            <w:pPr>
              <w:jc w:val="lef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38D0" w:rsidRPr="005C3695" w:rsidTr="003F38D0">
              <w:tc>
                <w:tcPr>
                  <w:tcW w:w="1750" w:type="dxa"/>
                  <w:tcMar>
                    <w:top w:w="0" w:type="dxa"/>
                    <w:left w:w="0" w:type="dxa"/>
                    <w:bottom w:w="0" w:type="dxa"/>
                    <w:right w:w="0" w:type="dxa"/>
                  </w:tcMar>
                </w:tcPr>
                <w:p w:rsidR="003F38D0" w:rsidRPr="003F38D0" w:rsidRDefault="003F38D0" w:rsidP="003F38D0">
                  <w:pPr>
                    <w:jc w:val="left"/>
                    <w:rPr>
                      <w:rFonts w:cs="Arial"/>
                      <w:sz w:val="16"/>
                      <w:szCs w:val="16"/>
                      <w:lang w:val="es-ES_tradnl"/>
                    </w:rPr>
                  </w:pPr>
                  <w:r w:rsidRPr="003F38D0">
                    <w:rPr>
                      <w:rFonts w:eastAsia="Arial" w:cs="Arial"/>
                      <w:b/>
                      <w:bCs/>
                      <w:sz w:val="16"/>
                      <w:szCs w:val="16"/>
                      <w:u w:val="single"/>
                      <w:lang w:val="es-ES_tradnl"/>
                    </w:rPr>
                    <w:t>Solo variedades con Planta: grado de solapamiento de la parte superior de las hojas: medio o fuerte</w:t>
                  </w:r>
                  <w:r w:rsidRPr="003F38D0">
                    <w:rPr>
                      <w:rFonts w:eastAsia="Arial" w:cs="Arial"/>
                      <w:b/>
                      <w:bCs/>
                      <w:sz w:val="16"/>
                      <w:szCs w:val="16"/>
                      <w:lang w:val="es-ES_tradnl"/>
                    </w:rPr>
                    <w:t>: Época de madurez para cosecha</w:t>
                  </w:r>
                </w:p>
              </w:tc>
            </w:tr>
          </w:tbl>
          <w:p w:rsidR="003F38D0" w:rsidRPr="003F38D0" w:rsidRDefault="003F38D0" w:rsidP="003F38D0">
            <w:pPr>
              <w:spacing w:line="1" w:lineRule="auto"/>
              <w:jc w:val="left"/>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38D0" w:rsidRPr="003F38D0" w:rsidRDefault="003F38D0" w:rsidP="003F38D0">
            <w:pPr>
              <w:spacing w:line="1" w:lineRule="auto"/>
              <w:jc w:val="left"/>
              <w:rPr>
                <w:rFonts w:cs="Arial"/>
                <w:sz w:val="16"/>
                <w:szCs w:val="16"/>
                <w:lang w:val="es-ES_tradnl"/>
              </w:rPr>
            </w:pP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très</w:t>
            </w:r>
            <w:proofErr w:type="spellEnd"/>
            <w:r w:rsidRPr="003F38D0">
              <w:rPr>
                <w:rFonts w:eastAsia="Arial" w:cs="Arial"/>
                <w:sz w:val="16"/>
                <w:szCs w:val="16"/>
              </w:rPr>
              <w:t xml:space="preserve"> </w:t>
            </w:r>
            <w:proofErr w:type="spellStart"/>
            <w:r w:rsidRPr="003F38D0">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sehr</w:t>
            </w:r>
            <w:proofErr w:type="spellEnd"/>
            <w:r w:rsidRPr="003F38D0">
              <w:rPr>
                <w:rFonts w:eastAsia="Arial" w:cs="Arial"/>
                <w:sz w:val="16"/>
                <w:szCs w:val="16"/>
              </w:rPr>
              <w:t xml:space="preserve"> </w:t>
            </w:r>
            <w:proofErr w:type="spellStart"/>
            <w:r w:rsidRPr="003F38D0">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muy</w:t>
            </w:r>
            <w:proofErr w:type="spellEnd"/>
            <w:r w:rsidRPr="003F38D0">
              <w:rPr>
                <w:rFonts w:eastAsia="Arial" w:cs="Arial"/>
                <w:sz w:val="16"/>
                <w:szCs w:val="16"/>
              </w:rPr>
              <w:t xml:space="preserve"> </w:t>
            </w:r>
            <w:proofErr w:type="spellStart"/>
            <w:r w:rsidRPr="003F38D0">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Gotte</w:t>
            </w:r>
            <w:proofErr w:type="spellEnd"/>
            <w:r w:rsidRPr="003F38D0">
              <w:rPr>
                <w:rFonts w:eastAsia="Arial" w:cs="Arial"/>
                <w:sz w:val="16"/>
                <w:szCs w:val="16"/>
              </w:rPr>
              <w:t xml:space="preserve"> </w:t>
            </w:r>
            <w:proofErr w:type="spellStart"/>
            <w:r w:rsidRPr="003F38D0">
              <w:rPr>
                <w:rFonts w:eastAsia="Arial" w:cs="Arial"/>
                <w:sz w:val="16"/>
                <w:szCs w:val="16"/>
              </w:rPr>
              <w:t>jaune</w:t>
            </w:r>
            <w:proofErr w:type="spellEnd"/>
            <w:r w:rsidRPr="003F38D0">
              <w:rPr>
                <w:rFonts w:eastAsia="Arial" w:cs="Arial"/>
                <w:sz w:val="16"/>
                <w:szCs w:val="16"/>
              </w:rPr>
              <w:t xml:space="preserve"> </w:t>
            </w:r>
            <w:proofErr w:type="spellStart"/>
            <w:r w:rsidRPr="003F38D0">
              <w:rPr>
                <w:rFonts w:eastAsia="Arial" w:cs="Arial"/>
                <w:sz w:val="16"/>
                <w:szCs w:val="16"/>
              </w:rPr>
              <w:t>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1</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Sucrine</w:t>
            </w:r>
            <w:proofErr w:type="spellEnd"/>
            <w:r w:rsidRPr="003F38D0">
              <w:rPr>
                <w:rFonts w:eastAsia="Arial" w:cs="Arial"/>
                <w:sz w:val="16"/>
                <w:szCs w:val="16"/>
              </w:rPr>
              <w:t xml:space="preserve">,  </w:t>
            </w:r>
            <w:proofErr w:type="spellStart"/>
            <w:r w:rsidRPr="003F38D0">
              <w:rPr>
                <w:rFonts w:eastAsia="Arial" w:cs="Arial"/>
                <w:sz w:val="16"/>
                <w:szCs w:val="16"/>
              </w:rPr>
              <w:t>Pantlika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3</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5</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Blonde </w:t>
            </w:r>
            <w:proofErr w:type="spellStart"/>
            <w:r w:rsidRPr="003F38D0">
              <w:rPr>
                <w:rFonts w:eastAsia="Arial" w:cs="Arial"/>
                <w:sz w:val="16"/>
                <w:szCs w:val="16"/>
              </w:rPr>
              <w:t>maraîchère</w:t>
            </w:r>
            <w:proofErr w:type="spellEnd"/>
            <w:r w:rsidRPr="003F38D0">
              <w:rPr>
                <w:rFonts w:eastAsia="Arial" w:cs="Arial"/>
                <w:sz w:val="16"/>
                <w:szCs w:val="16"/>
              </w:rPr>
              <w:t>,  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7</w:t>
            </w:r>
          </w:p>
        </w:tc>
      </w:tr>
      <w:tr w:rsidR="003F38D0" w:rsidRPr="003F38D0" w:rsidTr="00D10FBD">
        <w:tc>
          <w:tcPr>
            <w:tcW w:w="311" w:type="dxa"/>
            <w:tcBorders>
              <w:left w:val="single" w:sz="6" w:space="0" w:color="000000"/>
            </w:tcBorders>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283" w:type="dxa"/>
            <w:tcMar>
              <w:top w:w="0" w:type="dxa"/>
              <w:left w:w="0" w:type="dxa"/>
              <w:bottom w:w="0" w:type="dxa"/>
              <w:right w:w="0" w:type="dxa"/>
            </w:tcMar>
          </w:tcPr>
          <w:p w:rsidR="003F38D0" w:rsidRPr="003F38D0" w:rsidRDefault="003F38D0" w:rsidP="003F38D0">
            <w:pPr>
              <w:spacing w:line="1" w:lineRule="auto"/>
              <w:jc w:val="left"/>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très</w:t>
            </w:r>
            <w:proofErr w:type="spellEnd"/>
            <w:r w:rsidRPr="003F38D0">
              <w:rPr>
                <w:rFonts w:eastAsia="Arial" w:cs="Arial"/>
                <w:sz w:val="16"/>
                <w:szCs w:val="16"/>
              </w:rPr>
              <w:t xml:space="preserve"> tardive</w:t>
            </w:r>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sehr</w:t>
            </w:r>
            <w:proofErr w:type="spellEnd"/>
            <w:r w:rsidRPr="003F38D0">
              <w:rPr>
                <w:rFonts w:eastAsia="Arial" w:cs="Arial"/>
                <w:sz w:val="16"/>
                <w:szCs w:val="16"/>
              </w:rPr>
              <w:t xml:space="preserve"> </w:t>
            </w:r>
            <w:proofErr w:type="spellStart"/>
            <w:r w:rsidRPr="003F38D0">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proofErr w:type="spellStart"/>
            <w:r w:rsidRPr="003F38D0">
              <w:rPr>
                <w:rFonts w:eastAsia="Arial" w:cs="Arial"/>
                <w:sz w:val="16"/>
                <w:szCs w:val="16"/>
              </w:rPr>
              <w:t>muy</w:t>
            </w:r>
            <w:proofErr w:type="spellEnd"/>
            <w:r w:rsidRPr="003F38D0">
              <w:rPr>
                <w:rFonts w:eastAsia="Arial" w:cs="Arial"/>
                <w:sz w:val="16"/>
                <w:szCs w:val="16"/>
              </w:rPr>
              <w:t xml:space="preserve"> </w:t>
            </w:r>
            <w:proofErr w:type="spellStart"/>
            <w:r w:rsidRPr="003F38D0">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3F38D0" w:rsidRPr="003F38D0" w:rsidRDefault="003F38D0" w:rsidP="003F38D0">
            <w:pPr>
              <w:jc w:val="left"/>
              <w:rPr>
                <w:rFonts w:eastAsia="Arial" w:cs="Arial"/>
                <w:sz w:val="16"/>
                <w:szCs w:val="16"/>
              </w:rPr>
            </w:pPr>
            <w:r w:rsidRPr="003F38D0">
              <w:rPr>
                <w:rFonts w:eastAsia="Arial" w:cs="Arial"/>
                <w:sz w:val="16"/>
                <w:szCs w:val="16"/>
              </w:rPr>
              <w:t xml:space="preserve">El Toro,  </w:t>
            </w:r>
            <w:proofErr w:type="spellStart"/>
            <w:r w:rsidRPr="003F38D0">
              <w:rPr>
                <w:rFonts w:eastAsia="Arial" w:cs="Arial"/>
                <w:sz w:val="16"/>
                <w:szCs w:val="16"/>
              </w:rPr>
              <w:t>Pinokkio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38D0" w:rsidRPr="003F38D0" w:rsidRDefault="003F38D0" w:rsidP="003F38D0">
            <w:pPr>
              <w:jc w:val="center"/>
              <w:rPr>
                <w:rFonts w:eastAsia="Arial" w:cs="Arial"/>
                <w:sz w:val="16"/>
                <w:szCs w:val="16"/>
              </w:rPr>
            </w:pPr>
            <w:r w:rsidRPr="003F38D0">
              <w:rPr>
                <w:rFonts w:eastAsia="Arial" w:cs="Arial"/>
                <w:sz w:val="16"/>
                <w:szCs w:val="16"/>
              </w:rPr>
              <w:t>9</w:t>
            </w:r>
          </w:p>
        </w:tc>
      </w:tr>
    </w:tbl>
    <w:p w:rsidR="00CC56BF" w:rsidRDefault="00CC56BF" w:rsidP="00D51651"/>
    <w:p w:rsidR="003F38D0" w:rsidRDefault="003F38D0" w:rsidP="00D51651"/>
    <w:p w:rsidR="003F38D0" w:rsidRDefault="003F38D0" w:rsidP="00D51651"/>
    <w:p w:rsidR="003F38D0" w:rsidRDefault="003F38D0" w:rsidP="00D51651"/>
    <w:p w:rsidR="003F38D0" w:rsidRDefault="003F38D0" w:rsidP="00D51651"/>
    <w:p w:rsidR="003F38D0" w:rsidRDefault="003F38D0" w:rsidP="00D51651"/>
    <w:p w:rsidR="003F38D0" w:rsidRDefault="003F38D0" w:rsidP="00D51651">
      <w:pPr>
        <w:sectPr w:rsidR="003F38D0" w:rsidSect="003F38D0">
          <w:pgSz w:w="11905" w:h="16837"/>
          <w:pgMar w:top="510" w:right="990" w:bottom="1133" w:left="1133" w:header="510" w:footer="1133" w:gutter="0"/>
          <w:cols w:space="720"/>
        </w:sectPr>
      </w:pPr>
    </w:p>
    <w:p w:rsidR="003F38D0" w:rsidRDefault="003F38D0" w:rsidP="00D51651"/>
    <w:p w:rsidR="00CC56BF" w:rsidRPr="00CC56BF" w:rsidRDefault="00851805" w:rsidP="00851805">
      <w:r>
        <w:t>“</w:t>
      </w:r>
      <w:r w:rsidR="00CC56BF" w:rsidRPr="00CC56BF">
        <w:t>8.3</w:t>
      </w:r>
      <w:r w:rsidR="00CC56BF" w:rsidRPr="00CC56BF">
        <w:tab/>
        <w:t>Lettuce types</w:t>
      </w:r>
    </w:p>
    <w:p w:rsidR="00CC56BF" w:rsidRPr="00CC56BF" w:rsidRDefault="00CC56BF" w:rsidP="00CC56BF">
      <w:pPr>
        <w:rPr>
          <w:rFonts w:eastAsia="Arial" w:cs="Arial"/>
        </w:rPr>
      </w:pPr>
    </w:p>
    <w:p w:rsidR="00CC56BF" w:rsidRPr="00CC56BF" w:rsidRDefault="00851805" w:rsidP="00CC56BF">
      <w:pPr>
        <w:rPr>
          <w:rFonts w:ascii="Times New Roman" w:hAnsi="Times New Roman"/>
          <w:vanish/>
        </w:rPr>
      </w:pPr>
      <w:r>
        <w:rPr>
          <w:rFonts w:eastAsia="Arial" w:cs="Arial"/>
        </w:rPr>
        <w:t>“</w:t>
      </w:r>
      <w:r w:rsidR="00CC56BF" w:rsidRPr="00CC56BF">
        <w:rPr>
          <w:rFonts w:eastAsia="Arial" w:cs="Arial"/>
        </w:rPr>
        <w:t>See also 5.3 for a table to determine the type using several characteristics.</w:t>
      </w:r>
      <w:r>
        <w:rPr>
          <w:rFonts w:eastAsia="Arial" w:cs="Arial"/>
        </w:rPr>
        <w:t>”</w:t>
      </w:r>
    </w:p>
    <w:p w:rsidR="00CC56BF" w:rsidRPr="00CC56BF" w:rsidRDefault="00CC56BF" w:rsidP="00CC56BF">
      <w:pPr>
        <w:jc w:val="left"/>
        <w:rPr>
          <w:rFonts w:eastAsia="Arial" w:cs="Arial"/>
        </w:rPr>
      </w:pPr>
      <w:r w:rsidRPr="00CC56BF">
        <w:rPr>
          <w:rFonts w:eastAsia="Arial" w:cs="Arial"/>
        </w:rPr>
        <w:t> </w:t>
      </w:r>
    </w:p>
    <w:p w:rsidR="00CC56BF" w:rsidRPr="00CC56BF" w:rsidRDefault="00CC56BF" w:rsidP="00CC56BF">
      <w:pPr>
        <w:jc w:val="left"/>
        <w:rPr>
          <w:rFonts w:ascii="Times New Roman" w:hAnsi="Times New Roman"/>
        </w:rPr>
      </w:pPr>
    </w:p>
    <w:tbl>
      <w:tblPr>
        <w:tblW w:w="10292" w:type="dxa"/>
        <w:tblInd w:w="-261" w:type="dxa"/>
        <w:tblLayout w:type="fixed"/>
        <w:tblLook w:val="0000" w:firstRow="0" w:lastRow="0" w:firstColumn="0" w:lastColumn="0" w:noHBand="0" w:noVBand="0"/>
      </w:tblPr>
      <w:tblGrid>
        <w:gridCol w:w="3771"/>
        <w:gridCol w:w="3686"/>
        <w:gridCol w:w="2835"/>
      </w:tblGrid>
      <w:tr w:rsidR="00CC56BF" w:rsidRPr="00CC56BF" w:rsidTr="003F38D0">
        <w:trPr>
          <w:trHeight w:val="307"/>
        </w:trPr>
        <w:tc>
          <w:tcPr>
            <w:tcW w:w="3771" w:type="dxa"/>
            <w:vAlign w:val="center"/>
          </w:tcPr>
          <w:p w:rsidR="00CC56BF" w:rsidRPr="00CC56BF" w:rsidRDefault="00CC56BF" w:rsidP="00CC56BF">
            <w:pPr>
              <w:jc w:val="center"/>
              <w:rPr>
                <w:rFonts w:cs="Arial"/>
              </w:rPr>
            </w:pPr>
            <w:r>
              <w:rPr>
                <w:rFonts w:cs="Arial"/>
                <w:noProof/>
              </w:rPr>
              <w:drawing>
                <wp:inline distT="0" distB="0" distL="0" distR="0" wp14:anchorId="0B732F7B" wp14:editId="5CF12E31">
                  <wp:extent cx="2292350" cy="1720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350" cy="172085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2B85E398" wp14:editId="4A79173C">
                  <wp:extent cx="2324100" cy="1746250"/>
                  <wp:effectExtent l="0" t="0" r="0" b="6350"/>
                  <wp:docPr id="48" name="Picture 48"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Hilde II SLA 12 3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74625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Heading; thin to rather thick, tender leaves with a clear midrib;  leaf shape circular to transverse broad elliptic; in general no incised margin; head shape ranging from broad elliptic to transvers elliptic.</w:t>
            </w:r>
          </w:p>
        </w:tc>
      </w:tr>
      <w:tr w:rsidR="00CC56BF" w:rsidRPr="00CC56BF" w:rsidTr="003F38D0">
        <w:trPr>
          <w:trHeight w:val="184"/>
        </w:trPr>
        <w:tc>
          <w:tcPr>
            <w:tcW w:w="10292" w:type="dxa"/>
            <w:gridSpan w:val="3"/>
            <w:vAlign w:val="center"/>
          </w:tcPr>
          <w:p w:rsidR="00CC56BF" w:rsidRPr="00CC56BF" w:rsidRDefault="00CC56BF" w:rsidP="00CC56BF">
            <w:pPr>
              <w:jc w:val="center"/>
              <w:rPr>
                <w:rFonts w:cs="Arial"/>
                <w:b/>
              </w:rPr>
            </w:pPr>
            <w:proofErr w:type="spellStart"/>
            <w:r w:rsidRPr="00CC56BF">
              <w:rPr>
                <w:rFonts w:cs="Arial"/>
                <w:b/>
              </w:rPr>
              <w:t>Butterhead</w:t>
            </w:r>
            <w:proofErr w:type="spellEnd"/>
            <w:r w:rsidRPr="00CC56BF">
              <w:rPr>
                <w:rFonts w:cs="Arial"/>
                <w:b/>
              </w:rPr>
              <w:t xml:space="preserve"> type</w:t>
            </w:r>
          </w:p>
        </w:tc>
      </w:tr>
      <w:tr w:rsidR="00CC56BF" w:rsidRPr="00CC56BF" w:rsidTr="003F38D0">
        <w:trPr>
          <w:trHeight w:val="184"/>
        </w:trPr>
        <w:tc>
          <w:tcPr>
            <w:tcW w:w="3771" w:type="dxa"/>
            <w:vAlign w:val="center"/>
          </w:tcPr>
          <w:p w:rsidR="00CC56BF" w:rsidRPr="00CC56BF" w:rsidRDefault="00CC56BF" w:rsidP="00CC56BF">
            <w:pPr>
              <w:jc w:val="left"/>
              <w:rPr>
                <w:rFonts w:cs="Arial"/>
              </w:rPr>
            </w:pPr>
            <w:r>
              <w:rPr>
                <w:rFonts w:cs="Arial"/>
                <w:noProof/>
              </w:rPr>
              <w:drawing>
                <wp:inline distT="0" distB="0" distL="0" distR="0" wp14:anchorId="3F9C15D7" wp14:editId="61FEA65B">
                  <wp:extent cx="2254250" cy="1866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4250" cy="186690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0140D551" wp14:editId="2F443940">
                  <wp:extent cx="2254250" cy="1409700"/>
                  <wp:effectExtent l="0" t="0" r="0" b="0"/>
                  <wp:docPr id="46" name="Picture 4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0" cy="140970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 xml:space="preserve">Cross between </w:t>
            </w:r>
            <w:proofErr w:type="spellStart"/>
            <w:r w:rsidRPr="00CC56BF">
              <w:rPr>
                <w:rFonts w:cs="Arial"/>
              </w:rPr>
              <w:t>Butterhead</w:t>
            </w:r>
            <w:proofErr w:type="spellEnd"/>
            <w:r w:rsidRPr="00CC56BF">
              <w:rPr>
                <w:rFonts w:cs="Arial"/>
              </w:rPr>
              <w:t xml:space="preserve"> and Iceberg type for glasshouse growing. </w:t>
            </w:r>
          </w:p>
          <w:p w:rsidR="00CC56BF" w:rsidRPr="00CC56BF" w:rsidRDefault="00CC56BF" w:rsidP="00CC56BF">
            <w:pPr>
              <w:jc w:val="left"/>
              <w:rPr>
                <w:rFonts w:cs="Arial"/>
              </w:rPr>
            </w:pPr>
            <w:r w:rsidRPr="00CC56BF">
              <w:rPr>
                <w:rFonts w:cs="Arial"/>
              </w:rPr>
              <w:t xml:space="preserve">Open heading; leaf structure like </w:t>
            </w:r>
            <w:proofErr w:type="spellStart"/>
            <w:r w:rsidRPr="00CC56BF">
              <w:rPr>
                <w:rFonts w:cs="Arial"/>
              </w:rPr>
              <w:t>Butterhead</w:t>
            </w:r>
            <w:proofErr w:type="spellEnd"/>
            <w:r w:rsidRPr="00CC56BF">
              <w:rPr>
                <w:rFonts w:cs="Arial"/>
              </w:rPr>
              <w:t>, incisions of the margin as Iceberg.</w:t>
            </w:r>
          </w:p>
        </w:tc>
      </w:tr>
      <w:tr w:rsidR="00CC56BF" w:rsidRPr="00CC56BF" w:rsidTr="003F38D0">
        <w:trPr>
          <w:trHeight w:val="184"/>
        </w:trPr>
        <w:tc>
          <w:tcPr>
            <w:tcW w:w="10292" w:type="dxa"/>
            <w:gridSpan w:val="3"/>
            <w:vAlign w:val="center"/>
          </w:tcPr>
          <w:p w:rsidR="00CC56BF" w:rsidRPr="00CC56BF" w:rsidRDefault="00CC56BF" w:rsidP="00CC56BF">
            <w:pPr>
              <w:jc w:val="center"/>
              <w:rPr>
                <w:rFonts w:cs="Arial"/>
                <w:b/>
              </w:rPr>
            </w:pPr>
            <w:r w:rsidRPr="00CC56BF">
              <w:rPr>
                <w:rFonts w:cs="Arial"/>
                <w:b/>
              </w:rPr>
              <w:t>Novita type</w:t>
            </w:r>
          </w:p>
        </w:tc>
      </w:tr>
      <w:tr w:rsidR="00CC56BF" w:rsidRPr="00CC56BF" w:rsidTr="003F38D0">
        <w:trPr>
          <w:trHeight w:val="846"/>
        </w:trPr>
        <w:tc>
          <w:tcPr>
            <w:tcW w:w="3771" w:type="dxa"/>
            <w:vAlign w:val="center"/>
          </w:tcPr>
          <w:p w:rsidR="00CC56BF" w:rsidRPr="00CC56BF" w:rsidRDefault="00CC56BF" w:rsidP="00CC56BF">
            <w:pPr>
              <w:jc w:val="left"/>
              <w:rPr>
                <w:rFonts w:cs="Arial"/>
              </w:rPr>
            </w:pPr>
            <w:r>
              <w:rPr>
                <w:rFonts w:cs="Arial"/>
                <w:noProof/>
              </w:rPr>
              <w:drawing>
                <wp:inline distT="0" distB="0" distL="0" distR="0" wp14:anchorId="6E04BECB" wp14:editId="4718563A">
                  <wp:extent cx="2279650" cy="16891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9650" cy="168910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0BB0B8E1" wp14:editId="15B13FFF">
                  <wp:extent cx="2305050" cy="1733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Heading with strong or very strong overlapping of upper part of leaves; thick and crispy leaves, predominantly green and greyish green, leaf margin hardly to rather strongly incised, no clear midrib but with flabellate venation.</w:t>
            </w:r>
          </w:p>
        </w:tc>
      </w:tr>
      <w:tr w:rsidR="00CC56BF" w:rsidRPr="00CC56BF" w:rsidTr="003F38D0">
        <w:trPr>
          <w:trHeight w:val="184"/>
        </w:trPr>
        <w:tc>
          <w:tcPr>
            <w:tcW w:w="10292" w:type="dxa"/>
            <w:gridSpan w:val="3"/>
            <w:vAlign w:val="center"/>
          </w:tcPr>
          <w:p w:rsidR="00CC56BF" w:rsidRPr="00CC56BF" w:rsidRDefault="00CC56BF" w:rsidP="00CC56BF">
            <w:pPr>
              <w:jc w:val="center"/>
              <w:rPr>
                <w:rFonts w:cs="Arial"/>
                <w:b/>
              </w:rPr>
            </w:pPr>
            <w:r w:rsidRPr="00CC56BF">
              <w:rPr>
                <w:rFonts w:cs="Arial"/>
                <w:b/>
              </w:rPr>
              <w:t>Iceberg type</w:t>
            </w:r>
          </w:p>
        </w:tc>
      </w:tr>
      <w:tr w:rsidR="00CC56BF" w:rsidRPr="00CC56BF" w:rsidTr="003F38D0">
        <w:trPr>
          <w:trHeight w:val="184"/>
        </w:trPr>
        <w:tc>
          <w:tcPr>
            <w:tcW w:w="3771" w:type="dxa"/>
            <w:vAlign w:val="center"/>
          </w:tcPr>
          <w:p w:rsidR="00CC56BF" w:rsidRPr="00CC56BF" w:rsidRDefault="00CC56BF" w:rsidP="00CC56BF">
            <w:pPr>
              <w:jc w:val="left"/>
              <w:rPr>
                <w:rFonts w:cs="Arial"/>
              </w:rPr>
            </w:pPr>
            <w:r>
              <w:rPr>
                <w:rFonts w:cs="Arial"/>
                <w:noProof/>
              </w:rPr>
              <w:drawing>
                <wp:inline distT="0" distB="0" distL="0" distR="0" wp14:anchorId="2762EE6E" wp14:editId="1961B014">
                  <wp:extent cx="2317750" cy="17208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7750" cy="172085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53ACB8FF" wp14:editId="2441DE4A">
                  <wp:extent cx="2330450" cy="1638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0450" cy="163830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Open to strong heading; generally medium thick, rather strongly blistered leaves, predominately yellowish or medium green; leaf margin with weak to strong undulation.</w:t>
            </w:r>
          </w:p>
        </w:tc>
      </w:tr>
      <w:tr w:rsidR="00CC56BF" w:rsidRPr="00CC56BF" w:rsidTr="003F38D0">
        <w:trPr>
          <w:trHeight w:val="184"/>
        </w:trPr>
        <w:tc>
          <w:tcPr>
            <w:tcW w:w="10292" w:type="dxa"/>
            <w:gridSpan w:val="3"/>
            <w:vAlign w:val="center"/>
          </w:tcPr>
          <w:p w:rsidR="00CC56BF" w:rsidRPr="00CC56BF" w:rsidRDefault="00CC56BF" w:rsidP="00CC56BF">
            <w:pPr>
              <w:jc w:val="center"/>
              <w:rPr>
                <w:rFonts w:cs="Arial"/>
                <w:b/>
              </w:rPr>
            </w:pPr>
            <w:r w:rsidRPr="00CC56BF">
              <w:rPr>
                <w:rFonts w:cs="Arial"/>
                <w:b/>
              </w:rPr>
              <w:t>Batavia type</w:t>
            </w:r>
          </w:p>
        </w:tc>
      </w:tr>
      <w:tr w:rsidR="00CC56BF" w:rsidRPr="00CC56BF" w:rsidTr="003F38D0">
        <w:trPr>
          <w:trHeight w:val="184"/>
        </w:trPr>
        <w:tc>
          <w:tcPr>
            <w:tcW w:w="3771" w:type="dxa"/>
            <w:vAlign w:val="center"/>
          </w:tcPr>
          <w:p w:rsidR="00CC56BF" w:rsidRPr="00CC56BF" w:rsidRDefault="00CC56BF" w:rsidP="00CC56BF">
            <w:pPr>
              <w:jc w:val="left"/>
              <w:rPr>
                <w:rFonts w:cs="Arial"/>
              </w:rPr>
            </w:pPr>
            <w:r>
              <w:rPr>
                <w:rFonts w:cs="Arial"/>
                <w:noProof/>
              </w:rPr>
              <w:drawing>
                <wp:inline distT="0" distB="0" distL="0" distR="0" wp14:anchorId="10C207E0" wp14:editId="7EB4D4A5">
                  <wp:extent cx="2241550" cy="16827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550" cy="168275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7A4EA796" wp14:editId="36802A0B">
                  <wp:extent cx="2197100" cy="16510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7100" cy="165100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 xml:space="preserve">Non-heading, loose, generally quite large plant; thin leaves. Compared to </w:t>
            </w:r>
            <w:proofErr w:type="spellStart"/>
            <w:r w:rsidRPr="00CC56BF">
              <w:rPr>
                <w:rFonts w:cs="Arial"/>
              </w:rPr>
              <w:t>Lollo</w:t>
            </w:r>
            <w:proofErr w:type="spellEnd"/>
            <w:r w:rsidRPr="00CC56BF">
              <w:rPr>
                <w:rFonts w:cs="Arial"/>
              </w:rPr>
              <w:t xml:space="preserve"> type in general less undulating margin and showing more leaf blade. Compared to Batavia type, leaves are thinner. Mainly used for </w:t>
            </w:r>
            <w:proofErr w:type="spellStart"/>
            <w:r w:rsidRPr="00CC56BF">
              <w:rPr>
                <w:rFonts w:cs="Arial"/>
              </w:rPr>
              <w:t>babyleaf</w:t>
            </w:r>
            <w:proofErr w:type="spellEnd"/>
            <w:r w:rsidRPr="00CC56BF">
              <w:rPr>
                <w:rFonts w:cs="Arial"/>
              </w:rPr>
              <w:t xml:space="preserve"> production.</w:t>
            </w:r>
          </w:p>
        </w:tc>
      </w:tr>
      <w:tr w:rsidR="00CC56BF" w:rsidRPr="00CC56BF" w:rsidTr="003F38D0">
        <w:trPr>
          <w:trHeight w:val="184"/>
        </w:trPr>
        <w:tc>
          <w:tcPr>
            <w:tcW w:w="10292" w:type="dxa"/>
            <w:gridSpan w:val="3"/>
            <w:vAlign w:val="center"/>
          </w:tcPr>
          <w:p w:rsidR="00CC56BF" w:rsidRPr="00CC56BF" w:rsidRDefault="00CC56BF" w:rsidP="00CC56BF">
            <w:pPr>
              <w:jc w:val="center"/>
              <w:rPr>
                <w:rFonts w:cs="Arial"/>
                <w:b/>
              </w:rPr>
            </w:pPr>
            <w:proofErr w:type="spellStart"/>
            <w:r w:rsidRPr="00CC56BF">
              <w:rPr>
                <w:rFonts w:cs="Arial"/>
                <w:b/>
              </w:rPr>
              <w:t>Frisée</w:t>
            </w:r>
            <w:proofErr w:type="spellEnd"/>
            <w:r w:rsidRPr="00CC56BF">
              <w:rPr>
                <w:rFonts w:cs="Arial"/>
                <w:b/>
              </w:rPr>
              <w:t xml:space="preserve"> </w:t>
            </w:r>
            <w:proofErr w:type="spellStart"/>
            <w:r w:rsidRPr="00CC56BF">
              <w:rPr>
                <w:rFonts w:cs="Arial"/>
                <w:b/>
              </w:rPr>
              <w:t>d'Amérique</w:t>
            </w:r>
            <w:proofErr w:type="spellEnd"/>
            <w:r w:rsidRPr="00CC56BF">
              <w:rPr>
                <w:rFonts w:cs="Arial"/>
                <w:b/>
              </w:rPr>
              <w:t xml:space="preserve"> type</w:t>
            </w:r>
          </w:p>
        </w:tc>
      </w:tr>
      <w:tr w:rsidR="00CC56BF" w:rsidRPr="00CC56BF" w:rsidTr="003F38D0">
        <w:trPr>
          <w:trHeight w:val="184"/>
        </w:trPr>
        <w:tc>
          <w:tcPr>
            <w:tcW w:w="3771" w:type="dxa"/>
            <w:vAlign w:val="center"/>
          </w:tcPr>
          <w:p w:rsidR="00CC56BF" w:rsidRPr="00CC56BF" w:rsidRDefault="00CC56BF" w:rsidP="00CC56BF">
            <w:pPr>
              <w:jc w:val="left"/>
              <w:rPr>
                <w:rFonts w:cs="Arial"/>
              </w:rPr>
            </w:pPr>
            <w:r>
              <w:rPr>
                <w:rFonts w:cs="Arial"/>
                <w:noProof/>
              </w:rPr>
              <w:drawing>
                <wp:inline distT="0" distB="0" distL="0" distR="0" wp14:anchorId="3BB4D075" wp14:editId="22ADF62B">
                  <wp:extent cx="2311400" cy="17462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1400" cy="174625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06C9850C" wp14:editId="7C01E463">
                  <wp:extent cx="1898650" cy="18415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8650" cy="184150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Non-heading; thin leaves with strongly undulated leaf margin. The plant as a whole shows mainly the undulating leaf margins. In general strongly blistered leaves, blisters are rather small.</w:t>
            </w:r>
          </w:p>
          <w:p w:rsidR="00CC56BF" w:rsidRPr="00CC56BF" w:rsidRDefault="00CC56BF" w:rsidP="00CC56BF">
            <w:pPr>
              <w:jc w:val="left"/>
              <w:rPr>
                <w:rFonts w:cs="Arial"/>
              </w:rPr>
            </w:pPr>
          </w:p>
        </w:tc>
      </w:tr>
      <w:tr w:rsidR="00CC56BF" w:rsidRPr="00CC56BF" w:rsidTr="003F38D0">
        <w:trPr>
          <w:trHeight w:val="184"/>
        </w:trPr>
        <w:tc>
          <w:tcPr>
            <w:tcW w:w="10292" w:type="dxa"/>
            <w:gridSpan w:val="3"/>
            <w:vAlign w:val="center"/>
          </w:tcPr>
          <w:p w:rsidR="00CC56BF" w:rsidRPr="00CC56BF" w:rsidRDefault="00CC56BF" w:rsidP="00CC56BF">
            <w:pPr>
              <w:jc w:val="center"/>
              <w:rPr>
                <w:rFonts w:cs="Arial"/>
                <w:b/>
              </w:rPr>
            </w:pPr>
            <w:proofErr w:type="spellStart"/>
            <w:r w:rsidRPr="00CC56BF">
              <w:rPr>
                <w:rFonts w:cs="Arial"/>
                <w:b/>
              </w:rPr>
              <w:t>Lollo</w:t>
            </w:r>
            <w:proofErr w:type="spellEnd"/>
            <w:r w:rsidRPr="00CC56BF">
              <w:rPr>
                <w:rFonts w:cs="Arial"/>
                <w:b/>
              </w:rPr>
              <w:t xml:space="preserve"> type</w:t>
            </w:r>
          </w:p>
        </w:tc>
      </w:tr>
      <w:tr w:rsidR="00CC56BF" w:rsidRPr="00CC56BF" w:rsidTr="003F38D0">
        <w:trPr>
          <w:trHeight w:val="184"/>
        </w:trPr>
        <w:tc>
          <w:tcPr>
            <w:tcW w:w="3771" w:type="dxa"/>
            <w:vAlign w:val="center"/>
          </w:tcPr>
          <w:p w:rsidR="00CC56BF" w:rsidRPr="00CC56BF" w:rsidRDefault="00CC56BF" w:rsidP="00CC56BF">
            <w:pPr>
              <w:jc w:val="left"/>
              <w:rPr>
                <w:rFonts w:cs="Arial"/>
              </w:rPr>
            </w:pPr>
            <w:r>
              <w:rPr>
                <w:rFonts w:cs="Arial"/>
                <w:noProof/>
              </w:rPr>
              <w:drawing>
                <wp:inline distT="0" distB="0" distL="0" distR="0" wp14:anchorId="1FD7105F" wp14:editId="189BCEAD">
                  <wp:extent cx="2209800" cy="16510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65100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2C54853C" wp14:editId="41882617">
                  <wp:extent cx="2197100" cy="16510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7100" cy="165100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 xml:space="preserve">Thin, divided leaves; divisions have an </w:t>
            </w:r>
            <w:proofErr w:type="spellStart"/>
            <w:r w:rsidRPr="00CC56BF">
              <w:rPr>
                <w:rFonts w:cs="Arial"/>
              </w:rPr>
              <w:t>oakleaf</w:t>
            </w:r>
            <w:proofErr w:type="spellEnd"/>
            <w:r w:rsidRPr="00CC56BF">
              <w:rPr>
                <w:rFonts w:cs="Arial"/>
              </w:rPr>
              <w:t xml:space="preserve"> or lobed shape with in general a rounded tip. </w:t>
            </w:r>
            <w:proofErr w:type="spellStart"/>
            <w:r w:rsidRPr="00CC56BF">
              <w:rPr>
                <w:rFonts w:cs="Arial"/>
              </w:rPr>
              <w:t>Radichetta</w:t>
            </w:r>
            <w:proofErr w:type="spellEnd"/>
            <w:r w:rsidRPr="00CC56BF">
              <w:rPr>
                <w:rFonts w:cs="Arial"/>
              </w:rPr>
              <w:t xml:space="preserve"> or </w:t>
            </w:r>
            <w:proofErr w:type="spellStart"/>
            <w:r w:rsidRPr="00CC56BF">
              <w:rPr>
                <w:rFonts w:cs="Arial"/>
              </w:rPr>
              <w:t>Catalogna</w:t>
            </w:r>
            <w:proofErr w:type="spellEnd"/>
            <w:r w:rsidRPr="00CC56BF">
              <w:rPr>
                <w:rFonts w:cs="Arial"/>
              </w:rPr>
              <w:t xml:space="preserve"> with acute tip of the division. Heart can be loose to dense.</w:t>
            </w:r>
          </w:p>
        </w:tc>
      </w:tr>
      <w:tr w:rsidR="00CC56BF" w:rsidRPr="00CC56BF" w:rsidTr="003F38D0">
        <w:trPr>
          <w:trHeight w:val="184"/>
        </w:trPr>
        <w:tc>
          <w:tcPr>
            <w:tcW w:w="10292" w:type="dxa"/>
            <w:gridSpan w:val="3"/>
            <w:vAlign w:val="center"/>
          </w:tcPr>
          <w:p w:rsidR="00CC56BF" w:rsidRPr="00CC56BF" w:rsidRDefault="00CC56BF" w:rsidP="00CC56BF">
            <w:pPr>
              <w:jc w:val="center"/>
              <w:rPr>
                <w:rFonts w:cs="Arial"/>
                <w:b/>
              </w:rPr>
            </w:pPr>
            <w:proofErr w:type="spellStart"/>
            <w:r w:rsidRPr="00CC56BF">
              <w:rPr>
                <w:rFonts w:cs="Arial"/>
                <w:b/>
              </w:rPr>
              <w:t>Oakleaf</w:t>
            </w:r>
            <w:proofErr w:type="spellEnd"/>
            <w:r w:rsidRPr="00CC56BF">
              <w:rPr>
                <w:rFonts w:cs="Arial"/>
                <w:b/>
              </w:rPr>
              <w:t xml:space="preserve"> type</w:t>
            </w:r>
          </w:p>
        </w:tc>
      </w:tr>
      <w:tr w:rsidR="00CC56BF" w:rsidRPr="00CC56BF" w:rsidTr="003F38D0">
        <w:trPr>
          <w:trHeight w:val="184"/>
        </w:trPr>
        <w:tc>
          <w:tcPr>
            <w:tcW w:w="3771" w:type="dxa"/>
            <w:vAlign w:val="center"/>
          </w:tcPr>
          <w:p w:rsidR="00CC56BF" w:rsidRPr="00CC56BF" w:rsidRDefault="00CC56BF" w:rsidP="00CC56BF">
            <w:pPr>
              <w:jc w:val="left"/>
              <w:rPr>
                <w:rFonts w:cs="Arial"/>
              </w:rPr>
            </w:pPr>
            <w:r>
              <w:rPr>
                <w:rFonts w:cs="Arial"/>
                <w:noProof/>
              </w:rPr>
              <w:drawing>
                <wp:inline distT="0" distB="0" distL="0" distR="0" wp14:anchorId="3310D864" wp14:editId="284A55D0">
                  <wp:extent cx="2197100" cy="17843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7100" cy="178435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46CACC1A" wp14:editId="6D04DC7B">
                  <wp:extent cx="2139950" cy="17462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174625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 xml:space="preserve">Non-heading; thin, medium to very strong divided leaves. Tip of </w:t>
            </w:r>
            <w:proofErr w:type="spellStart"/>
            <w:r w:rsidRPr="00CC56BF">
              <w:rPr>
                <w:rFonts w:cs="Arial"/>
              </w:rPr>
              <w:t>divisons</w:t>
            </w:r>
            <w:proofErr w:type="spellEnd"/>
            <w:r w:rsidRPr="00CC56BF">
              <w:rPr>
                <w:rFonts w:cs="Arial"/>
              </w:rPr>
              <w:t xml:space="preserve"> can be undulated and incised. Plant may look as a </w:t>
            </w:r>
            <w:proofErr w:type="spellStart"/>
            <w:r w:rsidRPr="00CC56BF">
              <w:rPr>
                <w:rFonts w:cs="Arial"/>
              </w:rPr>
              <w:t>Lollo</w:t>
            </w:r>
            <w:proofErr w:type="spellEnd"/>
            <w:r w:rsidRPr="00CC56BF">
              <w:rPr>
                <w:rFonts w:cs="Arial"/>
              </w:rPr>
              <w:t xml:space="preserve"> type, but leaves are always divided. </w:t>
            </w:r>
          </w:p>
        </w:tc>
      </w:tr>
      <w:tr w:rsidR="00CC56BF" w:rsidRPr="00CC56BF" w:rsidTr="003F38D0">
        <w:trPr>
          <w:trHeight w:val="184"/>
        </w:trPr>
        <w:tc>
          <w:tcPr>
            <w:tcW w:w="10292" w:type="dxa"/>
            <w:gridSpan w:val="3"/>
            <w:vAlign w:val="center"/>
          </w:tcPr>
          <w:p w:rsidR="00CC56BF" w:rsidRPr="00CC56BF" w:rsidRDefault="00CC56BF" w:rsidP="00CC56BF">
            <w:pPr>
              <w:jc w:val="center"/>
              <w:rPr>
                <w:rFonts w:cs="Arial"/>
                <w:b/>
              </w:rPr>
            </w:pPr>
            <w:r w:rsidRPr="00CC56BF">
              <w:rPr>
                <w:rFonts w:cs="Arial"/>
                <w:b/>
              </w:rPr>
              <w:t>Multi-divided type</w:t>
            </w:r>
          </w:p>
        </w:tc>
      </w:tr>
    </w:tbl>
    <w:p w:rsidR="00CC56BF" w:rsidRPr="00CC56BF" w:rsidRDefault="00CC56BF" w:rsidP="00CC56BF">
      <w:pPr>
        <w:ind w:right="-425"/>
        <w:jc w:val="left"/>
        <w:rPr>
          <w:rFonts w:ascii="Times New Roman" w:hAnsi="Times New Roman"/>
        </w:rPr>
      </w:pPr>
    </w:p>
    <w:tbl>
      <w:tblPr>
        <w:tblW w:w="10031" w:type="dxa"/>
        <w:tblLayout w:type="fixed"/>
        <w:tblLook w:val="0000" w:firstRow="0" w:lastRow="0" w:firstColumn="0" w:lastColumn="0" w:noHBand="0" w:noVBand="0"/>
      </w:tblPr>
      <w:tblGrid>
        <w:gridCol w:w="3510"/>
        <w:gridCol w:w="3686"/>
        <w:gridCol w:w="2835"/>
      </w:tblGrid>
      <w:tr w:rsidR="00CC56BF" w:rsidRPr="00CC56BF" w:rsidTr="003F38D0">
        <w:trPr>
          <w:trHeight w:val="184"/>
        </w:trPr>
        <w:tc>
          <w:tcPr>
            <w:tcW w:w="3510" w:type="dxa"/>
            <w:vAlign w:val="center"/>
          </w:tcPr>
          <w:p w:rsidR="00CC56BF" w:rsidRPr="00CC56BF" w:rsidRDefault="00CC56BF" w:rsidP="00CC56BF">
            <w:pPr>
              <w:jc w:val="left"/>
              <w:rPr>
                <w:rFonts w:cs="Arial"/>
              </w:rPr>
            </w:pPr>
            <w:r>
              <w:rPr>
                <w:rFonts w:cs="Arial"/>
                <w:noProof/>
              </w:rPr>
              <w:drawing>
                <wp:inline distT="0" distB="0" distL="0" distR="0" wp14:anchorId="3AD19458" wp14:editId="1534C56B">
                  <wp:extent cx="2197100" cy="16510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7100" cy="165100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24865E5C" wp14:editId="51DEA3A5">
                  <wp:extent cx="2089150" cy="1625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9150" cy="162560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Non-heading; thick, crispy leaves, sometimes weakly divided. Clearly incised leaf margin.</w:t>
            </w:r>
          </w:p>
        </w:tc>
      </w:tr>
      <w:tr w:rsidR="00CC56BF" w:rsidRPr="00CC56BF" w:rsidTr="003F38D0">
        <w:trPr>
          <w:trHeight w:val="184"/>
        </w:trPr>
        <w:tc>
          <w:tcPr>
            <w:tcW w:w="10031" w:type="dxa"/>
            <w:gridSpan w:val="3"/>
            <w:vAlign w:val="center"/>
          </w:tcPr>
          <w:p w:rsidR="00CC56BF" w:rsidRPr="00CC56BF" w:rsidRDefault="00CC56BF" w:rsidP="00CC56BF">
            <w:pPr>
              <w:jc w:val="center"/>
              <w:rPr>
                <w:rFonts w:cs="Arial"/>
                <w:b/>
              </w:rPr>
            </w:pPr>
            <w:proofErr w:type="spellStart"/>
            <w:r w:rsidRPr="00CC56BF">
              <w:rPr>
                <w:rFonts w:cs="Arial"/>
                <w:b/>
              </w:rPr>
              <w:t>Frillice</w:t>
            </w:r>
            <w:proofErr w:type="spellEnd"/>
            <w:r w:rsidRPr="00CC56BF">
              <w:rPr>
                <w:rFonts w:cs="Arial"/>
                <w:b/>
              </w:rPr>
              <w:t xml:space="preserve"> type</w:t>
            </w:r>
          </w:p>
        </w:tc>
      </w:tr>
      <w:tr w:rsidR="00CC56BF" w:rsidRPr="00CC56BF" w:rsidTr="003F38D0">
        <w:trPr>
          <w:trHeight w:val="184"/>
        </w:trPr>
        <w:tc>
          <w:tcPr>
            <w:tcW w:w="3510" w:type="dxa"/>
            <w:vAlign w:val="center"/>
          </w:tcPr>
          <w:p w:rsidR="00CC56BF" w:rsidRPr="00CC56BF" w:rsidRDefault="00CC56BF" w:rsidP="00CC56BF">
            <w:pPr>
              <w:jc w:val="left"/>
              <w:rPr>
                <w:rFonts w:cs="Arial"/>
              </w:rPr>
            </w:pPr>
            <w:r>
              <w:rPr>
                <w:rFonts w:cs="Arial"/>
                <w:noProof/>
              </w:rPr>
              <w:drawing>
                <wp:inline distT="0" distB="0" distL="0" distR="0" wp14:anchorId="6538E1EE" wp14:editId="5240645E">
                  <wp:extent cx="2197100" cy="14605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0B573C20" wp14:editId="2CAA402A">
                  <wp:extent cx="2197100" cy="1568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7100" cy="156845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Elongated and rather tough leaves with a clear midrib, head shape in longitudinal section elliptic, length of head &gt;1.5 x diameter; heading can be very late.</w:t>
            </w:r>
          </w:p>
          <w:p w:rsidR="00CC56BF" w:rsidRPr="00CC56BF" w:rsidRDefault="00CC56BF" w:rsidP="00CC56BF">
            <w:pPr>
              <w:jc w:val="left"/>
              <w:rPr>
                <w:rFonts w:cs="Arial"/>
              </w:rPr>
            </w:pPr>
          </w:p>
        </w:tc>
      </w:tr>
      <w:tr w:rsidR="00CC56BF" w:rsidRPr="00CC56BF" w:rsidTr="003F38D0">
        <w:trPr>
          <w:trHeight w:val="184"/>
        </w:trPr>
        <w:tc>
          <w:tcPr>
            <w:tcW w:w="10031" w:type="dxa"/>
            <w:gridSpan w:val="3"/>
            <w:vAlign w:val="center"/>
          </w:tcPr>
          <w:p w:rsidR="00CC56BF" w:rsidRPr="00CC56BF" w:rsidRDefault="00CC56BF" w:rsidP="00CC56BF">
            <w:pPr>
              <w:jc w:val="center"/>
              <w:rPr>
                <w:rFonts w:cs="Arial"/>
                <w:b/>
              </w:rPr>
            </w:pPr>
            <w:r w:rsidRPr="00CC56BF">
              <w:rPr>
                <w:rFonts w:cs="Arial"/>
                <w:b/>
              </w:rPr>
              <w:t>Cos type</w:t>
            </w:r>
          </w:p>
        </w:tc>
      </w:tr>
      <w:tr w:rsidR="00CC56BF" w:rsidRPr="00CC56BF" w:rsidTr="003F38D0">
        <w:trPr>
          <w:trHeight w:val="184"/>
        </w:trPr>
        <w:tc>
          <w:tcPr>
            <w:tcW w:w="3510" w:type="dxa"/>
            <w:vAlign w:val="center"/>
          </w:tcPr>
          <w:p w:rsidR="00CC56BF" w:rsidRPr="00CC56BF" w:rsidRDefault="00CC56BF" w:rsidP="00CC56BF">
            <w:pPr>
              <w:jc w:val="left"/>
              <w:rPr>
                <w:rFonts w:cs="Arial"/>
              </w:rPr>
            </w:pPr>
            <w:r>
              <w:rPr>
                <w:rFonts w:cs="Arial"/>
                <w:noProof/>
              </w:rPr>
              <w:drawing>
                <wp:inline distT="0" distB="0" distL="0" distR="0" wp14:anchorId="1A6C4900" wp14:editId="47395240">
                  <wp:extent cx="2209800" cy="18034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80340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cs="Arial"/>
              </w:rPr>
            </w:pPr>
            <w:r>
              <w:rPr>
                <w:rFonts w:cs="Arial"/>
                <w:noProof/>
              </w:rPr>
              <w:drawing>
                <wp:inline distT="0" distB="0" distL="0" distR="0" wp14:anchorId="7D154580" wp14:editId="3418410D">
                  <wp:extent cx="2197100" cy="177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7100" cy="177800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rFonts w:cs="Arial"/>
              </w:rPr>
            </w:pPr>
            <w:r w:rsidRPr="00CC56BF">
              <w:rPr>
                <w:rFonts w:cs="Arial"/>
              </w:rPr>
              <w:t>Tough leaves with clear midrib, head shape short elliptic to slightly obovate.  Some types only have a tightly filled heart, others are more similar to a short Cos type.  Suitable for semi-arid conditions.</w:t>
            </w:r>
          </w:p>
          <w:p w:rsidR="00CC56BF" w:rsidRPr="00CC56BF" w:rsidRDefault="00CC56BF" w:rsidP="00CC56BF">
            <w:pPr>
              <w:jc w:val="left"/>
              <w:rPr>
                <w:rFonts w:cs="Arial"/>
              </w:rPr>
            </w:pPr>
          </w:p>
        </w:tc>
      </w:tr>
      <w:tr w:rsidR="00CC56BF" w:rsidRPr="00CC56BF" w:rsidTr="003F38D0">
        <w:trPr>
          <w:trHeight w:val="184"/>
        </w:trPr>
        <w:tc>
          <w:tcPr>
            <w:tcW w:w="10031" w:type="dxa"/>
            <w:gridSpan w:val="3"/>
            <w:vAlign w:val="center"/>
          </w:tcPr>
          <w:p w:rsidR="00CC56BF" w:rsidRPr="00CC56BF" w:rsidRDefault="00CC56BF" w:rsidP="00CC56BF">
            <w:pPr>
              <w:jc w:val="center"/>
              <w:rPr>
                <w:rFonts w:cs="Arial"/>
                <w:b/>
              </w:rPr>
            </w:pPr>
            <w:r w:rsidRPr="00CC56BF">
              <w:rPr>
                <w:rFonts w:cs="Arial"/>
                <w:b/>
              </w:rPr>
              <w:t>Gem type</w:t>
            </w:r>
          </w:p>
        </w:tc>
      </w:tr>
      <w:tr w:rsidR="00CC56BF" w:rsidRPr="00CC56BF" w:rsidTr="003F38D0">
        <w:trPr>
          <w:trHeight w:val="184"/>
        </w:trPr>
        <w:tc>
          <w:tcPr>
            <w:tcW w:w="3510" w:type="dxa"/>
            <w:vAlign w:val="center"/>
          </w:tcPr>
          <w:p w:rsidR="00CC56BF" w:rsidRPr="00CC56BF" w:rsidRDefault="00CC56BF" w:rsidP="00CC56BF">
            <w:pPr>
              <w:jc w:val="left"/>
              <w:rPr>
                <w:rFonts w:ascii="Times New Roman" w:hAnsi="Times New Roman"/>
              </w:rPr>
            </w:pPr>
            <w:r>
              <w:rPr>
                <w:rFonts w:ascii="Times New Roman" w:hAnsi="Times New Roman"/>
                <w:noProof/>
              </w:rPr>
              <w:drawing>
                <wp:inline distT="0" distB="0" distL="0" distR="0" wp14:anchorId="21846BD0" wp14:editId="7028C71A">
                  <wp:extent cx="1816100" cy="2044700"/>
                  <wp:effectExtent l="0" t="0" r="0" b="0"/>
                  <wp:docPr id="27" name="Picture 27"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6100" cy="2044700"/>
                          </a:xfrm>
                          <a:prstGeom prst="rect">
                            <a:avLst/>
                          </a:prstGeom>
                          <a:noFill/>
                          <a:ln>
                            <a:noFill/>
                          </a:ln>
                        </pic:spPr>
                      </pic:pic>
                    </a:graphicData>
                  </a:graphic>
                </wp:inline>
              </w:drawing>
            </w:r>
          </w:p>
        </w:tc>
        <w:tc>
          <w:tcPr>
            <w:tcW w:w="3686" w:type="dxa"/>
            <w:vAlign w:val="center"/>
          </w:tcPr>
          <w:p w:rsidR="00CC56BF" w:rsidRPr="00CC56BF" w:rsidRDefault="00CC56BF" w:rsidP="00CC56BF">
            <w:pPr>
              <w:jc w:val="left"/>
              <w:rPr>
                <w:rFonts w:ascii="Times New Roman" w:hAnsi="Times New Roman"/>
              </w:rPr>
            </w:pPr>
            <w:r>
              <w:rPr>
                <w:rFonts w:ascii="Times New Roman" w:hAnsi="Times New Roman"/>
                <w:noProof/>
              </w:rPr>
              <w:drawing>
                <wp:inline distT="0" distB="0" distL="0" distR="0" wp14:anchorId="676B27A7" wp14:editId="14DD3193">
                  <wp:extent cx="2171700" cy="1485900"/>
                  <wp:effectExtent l="0" t="0" r="0" b="0"/>
                  <wp:docPr id="26" name="Picture 2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rsidR="00CC56BF" w:rsidRPr="00CC56BF" w:rsidRDefault="00CC56BF" w:rsidP="00CC56BF">
            <w:pPr>
              <w:jc w:val="left"/>
              <w:rPr>
                <w:lang w:val="es-ES_tradnl"/>
              </w:rPr>
            </w:pPr>
            <w:r w:rsidRPr="00CC56BF">
              <w:t>Forms a fleshy stem before bolting, at least under (semi</w:t>
            </w:r>
            <w:r w:rsidRPr="00CC56BF">
              <w:noBreakHyphen/>
            </w:r>
            <w:proofErr w:type="gramStart"/>
            <w:r w:rsidRPr="00CC56BF">
              <w:t>)short</w:t>
            </w:r>
            <w:proofErr w:type="gramEnd"/>
            <w:r w:rsidRPr="00CC56BF">
              <w:t xml:space="preserve"> day </w:t>
            </w:r>
            <w:proofErr w:type="spellStart"/>
            <w:r w:rsidRPr="00CC56BF">
              <w:t>condtions</w:t>
            </w:r>
            <w:proofErr w:type="spellEnd"/>
            <w:r w:rsidRPr="00CC56BF">
              <w:t xml:space="preserve">;  leaves are mainly tough and have a clear midrib.  </w:t>
            </w:r>
            <w:proofErr w:type="spellStart"/>
            <w:r w:rsidRPr="00CC56BF">
              <w:rPr>
                <w:lang w:val="es-ES_tradnl"/>
              </w:rPr>
              <w:t>Leaves</w:t>
            </w:r>
            <w:proofErr w:type="spellEnd"/>
            <w:r w:rsidRPr="00CC56BF">
              <w:rPr>
                <w:lang w:val="es-ES_tradnl"/>
              </w:rPr>
              <w:t xml:space="preserve"> and/</w:t>
            </w:r>
            <w:proofErr w:type="spellStart"/>
            <w:r w:rsidRPr="00CC56BF">
              <w:rPr>
                <w:lang w:val="es-ES_tradnl"/>
              </w:rPr>
              <w:t>or</w:t>
            </w:r>
            <w:proofErr w:type="spellEnd"/>
            <w:r w:rsidRPr="00CC56BF">
              <w:rPr>
                <w:lang w:val="es-ES_tradnl"/>
              </w:rPr>
              <w:t xml:space="preserve"> </w:t>
            </w:r>
            <w:proofErr w:type="spellStart"/>
            <w:r w:rsidRPr="00CC56BF">
              <w:rPr>
                <w:lang w:val="es-ES_tradnl"/>
              </w:rPr>
              <w:t>stem</w:t>
            </w:r>
            <w:proofErr w:type="spellEnd"/>
            <w:r w:rsidRPr="00CC56BF">
              <w:rPr>
                <w:lang w:val="es-ES_tradnl"/>
              </w:rPr>
              <w:t xml:space="preserve"> are </w:t>
            </w:r>
            <w:proofErr w:type="spellStart"/>
            <w:r w:rsidRPr="00CC56BF">
              <w:rPr>
                <w:lang w:val="es-ES_tradnl"/>
              </w:rPr>
              <w:t>consumed</w:t>
            </w:r>
            <w:proofErr w:type="spellEnd"/>
            <w:r w:rsidRPr="00CC56BF">
              <w:rPr>
                <w:lang w:val="es-ES_tradnl"/>
              </w:rPr>
              <w:t>.</w:t>
            </w:r>
          </w:p>
          <w:p w:rsidR="00CC56BF" w:rsidRPr="00CC56BF" w:rsidRDefault="00CC56BF" w:rsidP="00CC56BF">
            <w:pPr>
              <w:jc w:val="left"/>
              <w:rPr>
                <w:rFonts w:ascii="Times New Roman" w:hAnsi="Times New Roman"/>
              </w:rPr>
            </w:pPr>
          </w:p>
        </w:tc>
      </w:tr>
      <w:tr w:rsidR="00CC56BF" w:rsidRPr="00CC56BF" w:rsidTr="003F38D0">
        <w:trPr>
          <w:trHeight w:val="184"/>
        </w:trPr>
        <w:tc>
          <w:tcPr>
            <w:tcW w:w="10031" w:type="dxa"/>
            <w:gridSpan w:val="3"/>
            <w:vAlign w:val="center"/>
          </w:tcPr>
          <w:p w:rsidR="00CC56BF" w:rsidRPr="00CC56BF" w:rsidRDefault="00CC56BF" w:rsidP="00CC56BF">
            <w:pPr>
              <w:jc w:val="center"/>
              <w:rPr>
                <w:rFonts w:cs="Arial"/>
                <w:b/>
              </w:rPr>
            </w:pPr>
            <w:r w:rsidRPr="00CC56BF">
              <w:rPr>
                <w:rFonts w:cs="Arial"/>
                <w:b/>
              </w:rPr>
              <w:t>Stem type</w:t>
            </w:r>
          </w:p>
        </w:tc>
      </w:tr>
    </w:tbl>
    <w:p w:rsidR="00CC56BF" w:rsidRDefault="00CC56BF" w:rsidP="00D51651"/>
    <w:p w:rsidR="001B47EC" w:rsidRDefault="001B47EC" w:rsidP="00D51651"/>
    <w:p w:rsidR="00CC56BF" w:rsidRPr="00C651CE" w:rsidRDefault="00CC56BF" w:rsidP="00D51651"/>
    <w:p w:rsidR="00D51651" w:rsidRDefault="00D51651" w:rsidP="00D51651">
      <w:pPr>
        <w:jc w:val="right"/>
      </w:pPr>
      <w:r w:rsidRPr="00C5280D">
        <w:t xml:space="preserve"> [End of </w:t>
      </w:r>
      <w:r w:rsidR="007A6985">
        <w:t xml:space="preserve">Annex and of </w:t>
      </w:r>
      <w:r w:rsidRPr="00C5280D">
        <w:t>document]</w:t>
      </w:r>
    </w:p>
    <w:p w:rsidR="00E70039" w:rsidRDefault="00E70039">
      <w:pPr>
        <w:jc w:val="left"/>
      </w:pPr>
    </w:p>
    <w:p w:rsidR="00050E16" w:rsidRPr="00C5280D" w:rsidRDefault="00050E16" w:rsidP="009B440E">
      <w:pPr>
        <w:jc w:val="left"/>
      </w:pPr>
    </w:p>
    <w:sectPr w:rsidR="00050E16" w:rsidRPr="00C5280D" w:rsidSect="001B47EC">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8D0" w:rsidRDefault="003F38D0" w:rsidP="006655D3">
      <w:r>
        <w:separator/>
      </w:r>
    </w:p>
    <w:p w:rsidR="003F38D0" w:rsidRDefault="003F38D0" w:rsidP="006655D3"/>
    <w:p w:rsidR="003F38D0" w:rsidRDefault="003F38D0" w:rsidP="006655D3"/>
  </w:endnote>
  <w:endnote w:type="continuationSeparator" w:id="0">
    <w:p w:rsidR="003F38D0" w:rsidRDefault="003F38D0" w:rsidP="006655D3">
      <w:r>
        <w:separator/>
      </w:r>
    </w:p>
    <w:p w:rsidR="003F38D0" w:rsidRPr="00294751" w:rsidRDefault="003F38D0">
      <w:pPr>
        <w:pStyle w:val="Footer"/>
        <w:spacing w:after="60"/>
        <w:rPr>
          <w:sz w:val="18"/>
          <w:lang w:val="fr-FR"/>
        </w:rPr>
      </w:pPr>
      <w:r w:rsidRPr="00294751">
        <w:rPr>
          <w:sz w:val="18"/>
          <w:lang w:val="fr-FR"/>
        </w:rPr>
        <w:t>[Suite de la note de la page précédente]</w:t>
      </w:r>
    </w:p>
    <w:p w:rsidR="003F38D0" w:rsidRPr="00294751" w:rsidRDefault="003F38D0" w:rsidP="006655D3">
      <w:pPr>
        <w:rPr>
          <w:lang w:val="fr-FR"/>
        </w:rPr>
      </w:pPr>
    </w:p>
    <w:p w:rsidR="003F38D0" w:rsidRPr="00294751" w:rsidRDefault="003F38D0" w:rsidP="006655D3">
      <w:pPr>
        <w:rPr>
          <w:lang w:val="fr-FR"/>
        </w:rPr>
      </w:pPr>
    </w:p>
  </w:endnote>
  <w:endnote w:type="continuationNotice" w:id="1">
    <w:p w:rsidR="003F38D0" w:rsidRPr="00294751" w:rsidRDefault="003F38D0" w:rsidP="006655D3">
      <w:pPr>
        <w:rPr>
          <w:lang w:val="fr-FR"/>
        </w:rPr>
      </w:pPr>
      <w:r w:rsidRPr="00294751">
        <w:rPr>
          <w:lang w:val="fr-FR"/>
        </w:rPr>
        <w:t>[Suite de la note page suivante]</w:t>
      </w:r>
    </w:p>
    <w:p w:rsidR="003F38D0" w:rsidRPr="00294751" w:rsidRDefault="003F38D0" w:rsidP="006655D3">
      <w:pPr>
        <w:rPr>
          <w:lang w:val="fr-FR"/>
        </w:rPr>
      </w:pPr>
    </w:p>
    <w:p w:rsidR="003F38D0" w:rsidRPr="00294751" w:rsidRDefault="003F38D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37" w:type="dxa"/>
      <w:tblLayout w:type="fixed"/>
      <w:tblLook w:val="01E0" w:firstRow="1" w:lastRow="1" w:firstColumn="1" w:lastColumn="1" w:noHBand="0" w:noVBand="0"/>
    </w:tblPr>
    <w:tblGrid>
      <w:gridCol w:w="10837"/>
    </w:tblGrid>
    <w:tr w:rsidR="003F38D0">
      <w:tc>
        <w:tcPr>
          <w:tcW w:w="10837" w:type="dxa"/>
        </w:tcPr>
        <w:p w:rsidR="003F38D0" w:rsidRDefault="003F38D0">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F38D0">
      <w:tc>
        <w:tcPr>
          <w:tcW w:w="11101" w:type="dxa"/>
        </w:tcPr>
        <w:p w:rsidR="003F38D0" w:rsidRDefault="003F38D0">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F38D0">
      <w:tc>
        <w:tcPr>
          <w:tcW w:w="11101" w:type="dxa"/>
        </w:tcPr>
        <w:p w:rsidR="003F38D0" w:rsidRDefault="003F38D0">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8D0" w:rsidRDefault="003F38D0" w:rsidP="006655D3">
      <w:r>
        <w:separator/>
      </w:r>
    </w:p>
  </w:footnote>
  <w:footnote w:type="continuationSeparator" w:id="0">
    <w:p w:rsidR="003F38D0" w:rsidRDefault="003F38D0" w:rsidP="006655D3">
      <w:r>
        <w:separator/>
      </w:r>
    </w:p>
  </w:footnote>
  <w:footnote w:type="continuationNotice" w:id="1">
    <w:p w:rsidR="003F38D0" w:rsidRPr="00AB530F" w:rsidRDefault="003F38D0"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707" w:rsidRDefault="00697707">
    <w:pPr>
      <w:pStyle w:val="Header"/>
      <w:rPr>
        <w:lang w:val="pt-BR"/>
      </w:rPr>
    </w:pPr>
    <w:r>
      <w:rPr>
        <w:lang w:val="pt-BR"/>
      </w:rPr>
      <w:t>TWP/1/12</w:t>
    </w:r>
  </w:p>
  <w:p w:rsidR="00697707" w:rsidRPr="00697707" w:rsidRDefault="00697707" w:rsidP="00697707">
    <w:pPr>
      <w:pStyle w:val="Header"/>
    </w:pPr>
    <w:proofErr w:type="gramStart"/>
    <w:r w:rsidRPr="00697707">
      <w:t>page</w:t>
    </w:r>
    <w:proofErr w:type="gramEnd"/>
    <w:r w:rsidRPr="00697707">
      <w:t xml:space="preserve"> </w:t>
    </w:r>
    <w:r w:rsidRPr="00697707">
      <w:fldChar w:fldCharType="begin"/>
    </w:r>
    <w:r w:rsidRPr="00697707">
      <w:instrText xml:space="preserve"> PAGE </w:instrText>
    </w:r>
    <w:r w:rsidRPr="00697707">
      <w:fldChar w:fldCharType="separate"/>
    </w:r>
    <w:r w:rsidR="00413FC0">
      <w:rPr>
        <w:noProof/>
      </w:rPr>
      <w:t>2</w:t>
    </w:r>
    <w:r w:rsidRPr="00697707">
      <w:rPr>
        <w:lang w:val="pt-BR"/>
      </w:rPr>
      <w:fldChar w:fldCharType="end"/>
    </w:r>
  </w:p>
  <w:p w:rsidR="00697707" w:rsidRPr="00697707" w:rsidRDefault="00697707">
    <w:pPr>
      <w:pStyle w:val="Header"/>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707" w:rsidRDefault="00697707">
    <w:pPr>
      <w:pStyle w:val="Header"/>
      <w:rPr>
        <w:lang w:val="pt-BR"/>
      </w:rPr>
    </w:pPr>
    <w:r>
      <w:rPr>
        <w:lang w:val="pt-BR"/>
      </w:rPr>
      <w:t>TWP/1/12</w:t>
    </w:r>
  </w:p>
  <w:p w:rsidR="00697707" w:rsidRDefault="00697707" w:rsidP="00697707">
    <w:pPr>
      <w:pStyle w:val="Header"/>
    </w:pPr>
  </w:p>
  <w:p w:rsidR="00697707" w:rsidRPr="00697707" w:rsidRDefault="00697707" w:rsidP="00697707">
    <w:pPr>
      <w:pStyle w:val="Header"/>
    </w:pPr>
    <w:r>
      <w:t>ANNEX</w:t>
    </w:r>
  </w:p>
  <w:p w:rsidR="00697707" w:rsidRPr="00697707" w:rsidRDefault="00697707">
    <w:pPr>
      <w:pStyle w:val="Heade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707" w:rsidRDefault="001B47EC">
    <w:pPr>
      <w:pStyle w:val="Header"/>
      <w:rPr>
        <w:lang w:val="pt-BR"/>
      </w:rPr>
    </w:pPr>
    <w:r>
      <w:rPr>
        <w:lang w:val="pt-BR"/>
      </w:rPr>
      <w:t>T</w:t>
    </w:r>
    <w:r w:rsidR="00697707">
      <w:rPr>
        <w:lang w:val="pt-BR"/>
      </w:rPr>
      <w:t>WP/1/12</w:t>
    </w:r>
  </w:p>
  <w:p w:rsidR="00697707" w:rsidRPr="00697707" w:rsidRDefault="00697707" w:rsidP="00697707">
    <w:pPr>
      <w:pStyle w:val="Header"/>
    </w:pPr>
    <w:proofErr w:type="spellStart"/>
    <w:r>
      <w:t>Annex</w:t>
    </w:r>
    <w:proofErr w:type="spellEnd"/>
    <w:r>
      <w:t xml:space="preserve">, </w:t>
    </w:r>
    <w:r w:rsidRPr="00697707">
      <w:t xml:space="preserve">page </w:t>
    </w:r>
    <w:r w:rsidRPr="00697707">
      <w:fldChar w:fldCharType="begin"/>
    </w:r>
    <w:r w:rsidRPr="00697707">
      <w:instrText xml:space="preserve"> PAGE </w:instrText>
    </w:r>
    <w:r w:rsidRPr="00697707">
      <w:fldChar w:fldCharType="separate"/>
    </w:r>
    <w:r w:rsidR="00413FC0">
      <w:rPr>
        <w:noProof/>
      </w:rPr>
      <w:t>10</w:t>
    </w:r>
    <w:r w:rsidRPr="00697707">
      <w:fldChar w:fldCharType="end"/>
    </w:r>
  </w:p>
  <w:p w:rsidR="00697707" w:rsidRPr="00697707" w:rsidRDefault="00697707">
    <w:pPr>
      <w:pStyle w:val="Header"/>
      <w:rPr>
        <w:lang w:val="pt-B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F76"/>
    <w:rsid w:val="00010CF3"/>
    <w:rsid w:val="00011E27"/>
    <w:rsid w:val="000148BC"/>
    <w:rsid w:val="00024AB8"/>
    <w:rsid w:val="00030854"/>
    <w:rsid w:val="00036028"/>
    <w:rsid w:val="00044642"/>
    <w:rsid w:val="000446B9"/>
    <w:rsid w:val="00047E21"/>
    <w:rsid w:val="00050E16"/>
    <w:rsid w:val="000533F5"/>
    <w:rsid w:val="00085505"/>
    <w:rsid w:val="000A000B"/>
    <w:rsid w:val="000C4E25"/>
    <w:rsid w:val="000C7021"/>
    <w:rsid w:val="000D6BBC"/>
    <w:rsid w:val="000D7780"/>
    <w:rsid w:val="000E636A"/>
    <w:rsid w:val="000F2F11"/>
    <w:rsid w:val="00105929"/>
    <w:rsid w:val="00110C36"/>
    <w:rsid w:val="001131D5"/>
    <w:rsid w:val="001132F2"/>
    <w:rsid w:val="00120911"/>
    <w:rsid w:val="001355B7"/>
    <w:rsid w:val="00141DB8"/>
    <w:rsid w:val="00147180"/>
    <w:rsid w:val="00152968"/>
    <w:rsid w:val="00161A46"/>
    <w:rsid w:val="00172084"/>
    <w:rsid w:val="0017474A"/>
    <w:rsid w:val="001758C6"/>
    <w:rsid w:val="00182B99"/>
    <w:rsid w:val="00182CCC"/>
    <w:rsid w:val="00190FE4"/>
    <w:rsid w:val="001B47EC"/>
    <w:rsid w:val="001D37A3"/>
    <w:rsid w:val="001D6303"/>
    <w:rsid w:val="0021332C"/>
    <w:rsid w:val="00213982"/>
    <w:rsid w:val="00213AA0"/>
    <w:rsid w:val="0024416D"/>
    <w:rsid w:val="00255465"/>
    <w:rsid w:val="00271911"/>
    <w:rsid w:val="002800A0"/>
    <w:rsid w:val="002801B3"/>
    <w:rsid w:val="00281060"/>
    <w:rsid w:val="00284CDF"/>
    <w:rsid w:val="002940E8"/>
    <w:rsid w:val="00294751"/>
    <w:rsid w:val="002A043C"/>
    <w:rsid w:val="002A21B9"/>
    <w:rsid w:val="002A6E50"/>
    <w:rsid w:val="002B4298"/>
    <w:rsid w:val="002C09D0"/>
    <w:rsid w:val="002C256A"/>
    <w:rsid w:val="002E6E41"/>
    <w:rsid w:val="002F08FD"/>
    <w:rsid w:val="00305A7F"/>
    <w:rsid w:val="003152FE"/>
    <w:rsid w:val="00327436"/>
    <w:rsid w:val="00335389"/>
    <w:rsid w:val="00344BD6"/>
    <w:rsid w:val="003479E1"/>
    <w:rsid w:val="0035528D"/>
    <w:rsid w:val="00361821"/>
    <w:rsid w:val="00361E9E"/>
    <w:rsid w:val="00370BF0"/>
    <w:rsid w:val="00384B59"/>
    <w:rsid w:val="003C7FBE"/>
    <w:rsid w:val="003D227C"/>
    <w:rsid w:val="003D2B4D"/>
    <w:rsid w:val="003F38D0"/>
    <w:rsid w:val="00413FC0"/>
    <w:rsid w:val="00444A88"/>
    <w:rsid w:val="00455566"/>
    <w:rsid w:val="00456374"/>
    <w:rsid w:val="00474DA4"/>
    <w:rsid w:val="00476B4D"/>
    <w:rsid w:val="004805FA"/>
    <w:rsid w:val="004935D2"/>
    <w:rsid w:val="0049744F"/>
    <w:rsid w:val="004B1215"/>
    <w:rsid w:val="004C39C2"/>
    <w:rsid w:val="004D047D"/>
    <w:rsid w:val="004E01A1"/>
    <w:rsid w:val="004F1E9E"/>
    <w:rsid w:val="004F305A"/>
    <w:rsid w:val="00512164"/>
    <w:rsid w:val="00520297"/>
    <w:rsid w:val="00524CC2"/>
    <w:rsid w:val="00524E82"/>
    <w:rsid w:val="005338F9"/>
    <w:rsid w:val="0054281C"/>
    <w:rsid w:val="00544581"/>
    <w:rsid w:val="0055268D"/>
    <w:rsid w:val="00572A94"/>
    <w:rsid w:val="00576BE4"/>
    <w:rsid w:val="00593595"/>
    <w:rsid w:val="005A400A"/>
    <w:rsid w:val="005C3695"/>
    <w:rsid w:val="005E0F76"/>
    <w:rsid w:val="005F418D"/>
    <w:rsid w:val="005F7B92"/>
    <w:rsid w:val="00612379"/>
    <w:rsid w:val="006153B6"/>
    <w:rsid w:val="0061555F"/>
    <w:rsid w:val="00621302"/>
    <w:rsid w:val="00636CA6"/>
    <w:rsid w:val="00641200"/>
    <w:rsid w:val="00652641"/>
    <w:rsid w:val="00663F40"/>
    <w:rsid w:val="006655D3"/>
    <w:rsid w:val="00667404"/>
    <w:rsid w:val="00677A17"/>
    <w:rsid w:val="00687EB4"/>
    <w:rsid w:val="00695C56"/>
    <w:rsid w:val="00697707"/>
    <w:rsid w:val="006A5CDE"/>
    <w:rsid w:val="006A644A"/>
    <w:rsid w:val="006B17D2"/>
    <w:rsid w:val="006C0D29"/>
    <w:rsid w:val="006C224E"/>
    <w:rsid w:val="006D780A"/>
    <w:rsid w:val="0071271E"/>
    <w:rsid w:val="00732DEC"/>
    <w:rsid w:val="00735BD5"/>
    <w:rsid w:val="00737672"/>
    <w:rsid w:val="00751613"/>
    <w:rsid w:val="007556F6"/>
    <w:rsid w:val="00756678"/>
    <w:rsid w:val="00760EEF"/>
    <w:rsid w:val="00777EE5"/>
    <w:rsid w:val="00784836"/>
    <w:rsid w:val="00787D69"/>
    <w:rsid w:val="0079023E"/>
    <w:rsid w:val="007A2854"/>
    <w:rsid w:val="007A6985"/>
    <w:rsid w:val="007B0C12"/>
    <w:rsid w:val="007C1D92"/>
    <w:rsid w:val="007C4CB9"/>
    <w:rsid w:val="007D0B9D"/>
    <w:rsid w:val="007D19B0"/>
    <w:rsid w:val="007D49CC"/>
    <w:rsid w:val="007E0CA0"/>
    <w:rsid w:val="007F498F"/>
    <w:rsid w:val="0080679D"/>
    <w:rsid w:val="008108B0"/>
    <w:rsid w:val="00811B20"/>
    <w:rsid w:val="00815A6A"/>
    <w:rsid w:val="008211B5"/>
    <w:rsid w:val="0082296E"/>
    <w:rsid w:val="00824099"/>
    <w:rsid w:val="00835B95"/>
    <w:rsid w:val="00846D7C"/>
    <w:rsid w:val="00851805"/>
    <w:rsid w:val="00860A1D"/>
    <w:rsid w:val="008662ED"/>
    <w:rsid w:val="00867AC1"/>
    <w:rsid w:val="0087152E"/>
    <w:rsid w:val="00890DF8"/>
    <w:rsid w:val="008A743F"/>
    <w:rsid w:val="008C0628"/>
    <w:rsid w:val="008C0970"/>
    <w:rsid w:val="008D0BC5"/>
    <w:rsid w:val="008D2CF7"/>
    <w:rsid w:val="00900C26"/>
    <w:rsid w:val="0090197F"/>
    <w:rsid w:val="00906DDC"/>
    <w:rsid w:val="009114F0"/>
    <w:rsid w:val="00934E09"/>
    <w:rsid w:val="00936253"/>
    <w:rsid w:val="00940D46"/>
    <w:rsid w:val="00952DD4"/>
    <w:rsid w:val="00965AE7"/>
    <w:rsid w:val="00970FED"/>
    <w:rsid w:val="00980F11"/>
    <w:rsid w:val="0098236A"/>
    <w:rsid w:val="00982D1F"/>
    <w:rsid w:val="00992D82"/>
    <w:rsid w:val="00997029"/>
    <w:rsid w:val="009A7339"/>
    <w:rsid w:val="009B440E"/>
    <w:rsid w:val="009D690D"/>
    <w:rsid w:val="009E65B6"/>
    <w:rsid w:val="009F5297"/>
    <w:rsid w:val="00A24C10"/>
    <w:rsid w:val="00A42AC3"/>
    <w:rsid w:val="00A430CF"/>
    <w:rsid w:val="00A54309"/>
    <w:rsid w:val="00A71189"/>
    <w:rsid w:val="00A96F5F"/>
    <w:rsid w:val="00AB2B93"/>
    <w:rsid w:val="00AB530F"/>
    <w:rsid w:val="00AB7E5B"/>
    <w:rsid w:val="00AC2883"/>
    <w:rsid w:val="00AE0EF1"/>
    <w:rsid w:val="00AE2937"/>
    <w:rsid w:val="00AE737E"/>
    <w:rsid w:val="00B07301"/>
    <w:rsid w:val="00B11F3E"/>
    <w:rsid w:val="00B224DE"/>
    <w:rsid w:val="00B324D4"/>
    <w:rsid w:val="00B46575"/>
    <w:rsid w:val="00B61777"/>
    <w:rsid w:val="00B80C36"/>
    <w:rsid w:val="00B84603"/>
    <w:rsid w:val="00B84BBD"/>
    <w:rsid w:val="00B940EB"/>
    <w:rsid w:val="00BA43FB"/>
    <w:rsid w:val="00BC127D"/>
    <w:rsid w:val="00BC1FE6"/>
    <w:rsid w:val="00C03918"/>
    <w:rsid w:val="00C061B6"/>
    <w:rsid w:val="00C2446C"/>
    <w:rsid w:val="00C36AE5"/>
    <w:rsid w:val="00C41F17"/>
    <w:rsid w:val="00C527FA"/>
    <w:rsid w:val="00C5280D"/>
    <w:rsid w:val="00C53EB3"/>
    <w:rsid w:val="00C5791C"/>
    <w:rsid w:val="00C66290"/>
    <w:rsid w:val="00C72B7A"/>
    <w:rsid w:val="00C863D6"/>
    <w:rsid w:val="00C973F2"/>
    <w:rsid w:val="00CA304C"/>
    <w:rsid w:val="00CA774A"/>
    <w:rsid w:val="00CC11B0"/>
    <w:rsid w:val="00CC2841"/>
    <w:rsid w:val="00CC56BF"/>
    <w:rsid w:val="00CD1CDC"/>
    <w:rsid w:val="00CF1330"/>
    <w:rsid w:val="00CF7E36"/>
    <w:rsid w:val="00D01D7C"/>
    <w:rsid w:val="00D10FBD"/>
    <w:rsid w:val="00D2347E"/>
    <w:rsid w:val="00D3708D"/>
    <w:rsid w:val="00D40426"/>
    <w:rsid w:val="00D51651"/>
    <w:rsid w:val="00D52B93"/>
    <w:rsid w:val="00D5353F"/>
    <w:rsid w:val="00D57C96"/>
    <w:rsid w:val="00D57D18"/>
    <w:rsid w:val="00D91203"/>
    <w:rsid w:val="00D94B92"/>
    <w:rsid w:val="00D95174"/>
    <w:rsid w:val="00DA1712"/>
    <w:rsid w:val="00DA4499"/>
    <w:rsid w:val="00DA4973"/>
    <w:rsid w:val="00DA6F36"/>
    <w:rsid w:val="00DB596E"/>
    <w:rsid w:val="00DB7773"/>
    <w:rsid w:val="00DC00EA"/>
    <w:rsid w:val="00DC3802"/>
    <w:rsid w:val="00DF2B80"/>
    <w:rsid w:val="00E07D87"/>
    <w:rsid w:val="00E32F7E"/>
    <w:rsid w:val="00E41E6D"/>
    <w:rsid w:val="00E42D12"/>
    <w:rsid w:val="00E470A2"/>
    <w:rsid w:val="00E5267B"/>
    <w:rsid w:val="00E70039"/>
    <w:rsid w:val="00E72D49"/>
    <w:rsid w:val="00E7593C"/>
    <w:rsid w:val="00E762D8"/>
    <w:rsid w:val="00E7678A"/>
    <w:rsid w:val="00E935F1"/>
    <w:rsid w:val="00E94A81"/>
    <w:rsid w:val="00EA1FFB"/>
    <w:rsid w:val="00EA6EC0"/>
    <w:rsid w:val="00EA78A9"/>
    <w:rsid w:val="00EB048E"/>
    <w:rsid w:val="00EB4E9C"/>
    <w:rsid w:val="00EC2A4F"/>
    <w:rsid w:val="00EC481C"/>
    <w:rsid w:val="00EE1AFA"/>
    <w:rsid w:val="00EE34DF"/>
    <w:rsid w:val="00EF2F89"/>
    <w:rsid w:val="00EF3ECC"/>
    <w:rsid w:val="00F03E98"/>
    <w:rsid w:val="00F11E9B"/>
    <w:rsid w:val="00F1237A"/>
    <w:rsid w:val="00F22CBD"/>
    <w:rsid w:val="00F272F1"/>
    <w:rsid w:val="00F3413A"/>
    <w:rsid w:val="00F3446D"/>
    <w:rsid w:val="00F45372"/>
    <w:rsid w:val="00F458F8"/>
    <w:rsid w:val="00F560F7"/>
    <w:rsid w:val="00F6334D"/>
    <w:rsid w:val="00F76A11"/>
    <w:rsid w:val="00FA49AB"/>
    <w:rsid w:val="00FE39C7"/>
    <w:rsid w:val="00FF4D07"/>
    <w:rsid w:val="00FF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A17"/>
    <w:pPr>
      <w:jc w:val="both"/>
    </w:pPr>
    <w:rPr>
      <w:rFonts w:ascii="Arial" w:hAnsi="Arial"/>
    </w:rPr>
  </w:style>
  <w:style w:type="paragraph" w:styleId="Heading1">
    <w:name w:val="heading 1"/>
    <w:next w:val="Normal"/>
    <w:autoRedefine/>
    <w:qFormat/>
    <w:rsid w:val="00677A17"/>
    <w:pPr>
      <w:keepNext/>
      <w:jc w:val="both"/>
      <w:outlineLvl w:val="0"/>
    </w:pPr>
    <w:rPr>
      <w:rFonts w:ascii="Arial" w:hAnsi="Arial"/>
      <w:caps/>
    </w:rPr>
  </w:style>
  <w:style w:type="paragraph" w:styleId="Heading2">
    <w:name w:val="heading 2"/>
    <w:next w:val="Normal"/>
    <w:link w:val="Heading2Char"/>
    <w:autoRedefine/>
    <w:qFormat/>
    <w:rsid w:val="00677A17"/>
    <w:pPr>
      <w:keepNext/>
      <w:jc w:val="both"/>
      <w:outlineLvl w:val="1"/>
    </w:pPr>
    <w:rPr>
      <w:rFonts w:ascii="Arial" w:hAnsi="Arial"/>
      <w:u w:val="single"/>
    </w:rPr>
  </w:style>
  <w:style w:type="paragraph" w:styleId="Heading3">
    <w:name w:val="heading 3"/>
    <w:next w:val="Normal"/>
    <w:autoRedefine/>
    <w:qFormat/>
    <w:rsid w:val="00677A17"/>
    <w:pPr>
      <w:keepNext/>
      <w:jc w:val="both"/>
      <w:outlineLvl w:val="2"/>
    </w:pPr>
    <w:rPr>
      <w:rFonts w:ascii="Arial" w:hAnsi="Arial"/>
      <w:i/>
    </w:rPr>
  </w:style>
  <w:style w:type="paragraph" w:styleId="Heading4">
    <w:name w:val="heading 4"/>
    <w:next w:val="Normal"/>
    <w:autoRedefine/>
    <w:qFormat/>
    <w:rsid w:val="00677A17"/>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677A17"/>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677A17"/>
    <w:pPr>
      <w:tabs>
        <w:tab w:val="right" w:leader="dot" w:pos="9639"/>
      </w:tabs>
      <w:spacing w:after="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677A17"/>
    <w:pPr>
      <w:tabs>
        <w:tab w:val="right" w:leader="dot" w:pos="9639"/>
      </w:tabs>
      <w:spacing w:after="120"/>
      <w:ind w:left="738" w:right="851" w:hanging="284"/>
      <w:contextualSpacing/>
    </w:pPr>
    <w:rPr>
      <w:rFonts w:ascii="Arial" w:hAnsi="Arial"/>
      <w:i/>
      <w:sz w:val="18"/>
      <w:lang w:val="fr-FR"/>
    </w:rPr>
  </w:style>
  <w:style w:type="paragraph" w:styleId="TOC1">
    <w:name w:val="toc 1"/>
    <w:next w:val="Normal"/>
    <w:autoRedefine/>
    <w:uiPriority w:val="39"/>
    <w:rsid w:val="001B47EC"/>
    <w:pPr>
      <w:tabs>
        <w:tab w:val="right" w:leader="dot" w:pos="9781"/>
      </w:tabs>
      <w:spacing w:after="120"/>
      <w:ind w:right="426"/>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numbering" w:customStyle="1" w:styleId="NoList1">
    <w:name w:val="No List1"/>
    <w:next w:val="NoList"/>
    <w:uiPriority w:val="99"/>
    <w:semiHidden/>
    <w:unhideWhenUsed/>
    <w:rsid w:val="003F38D0"/>
  </w:style>
  <w:style w:type="paragraph" w:customStyle="1" w:styleId="Normaltg">
    <w:name w:val="Normaltg"/>
    <w:basedOn w:val="Normal"/>
    <w:rsid w:val="003F38D0"/>
    <w:rPr>
      <w:rFonts w:cs="Angsana New"/>
      <w:szCs w:val="24"/>
      <w:lang w:eastAsia="ja-JP" w:bidi="th-TH"/>
    </w:rPr>
  </w:style>
  <w:style w:type="paragraph" w:customStyle="1" w:styleId="Heading2green">
    <w:name w:val="Heading 2 green"/>
    <w:basedOn w:val="Heading2"/>
    <w:rsid w:val="003F38D0"/>
    <w:rPr>
      <w:b/>
      <w:i/>
      <w:color w:val="008000"/>
      <w:u w:val="none"/>
    </w:rPr>
  </w:style>
  <w:style w:type="paragraph" w:styleId="BodyTextIndent">
    <w:name w:val="Body Text Indent"/>
    <w:basedOn w:val="Normal"/>
    <w:link w:val="BodyTextIndentChar"/>
    <w:rsid w:val="003F38D0"/>
    <w:pPr>
      <w:ind w:left="567"/>
    </w:pPr>
    <w:rPr>
      <w:lang w:val="es-ES_tradnl"/>
    </w:rPr>
  </w:style>
  <w:style w:type="character" w:customStyle="1" w:styleId="BodyTextIndentChar">
    <w:name w:val="Body Text Indent Char"/>
    <w:basedOn w:val="DefaultParagraphFont"/>
    <w:link w:val="BodyTextIndent"/>
    <w:rsid w:val="003F38D0"/>
    <w:rPr>
      <w:rFonts w:ascii="Arial" w:hAnsi="Arial"/>
      <w:lang w:val="es-ES_tradnl"/>
    </w:rPr>
  </w:style>
  <w:style w:type="character" w:customStyle="1" w:styleId="Heading2Char">
    <w:name w:val="Heading 2 Char"/>
    <w:link w:val="Heading2"/>
    <w:rsid w:val="003F38D0"/>
    <w:rPr>
      <w:rFonts w:ascii="Arial" w:hAnsi="Arial"/>
      <w:u w:val="single"/>
    </w:rPr>
  </w:style>
  <w:style w:type="character" w:customStyle="1" w:styleId="FootnoteTextChar">
    <w:name w:val="Footnote Text Char"/>
    <w:link w:val="FootnoteText"/>
    <w:rsid w:val="003F38D0"/>
    <w:rPr>
      <w:rFonts w:ascii="Arial" w:hAnsi="Arial"/>
      <w:sz w:val="16"/>
    </w:rPr>
  </w:style>
  <w:style w:type="table" w:styleId="TableGrid">
    <w:name w:val="Table Grid"/>
    <w:basedOn w:val="TableNormal"/>
    <w:uiPriority w:val="39"/>
    <w:rsid w:val="003F38D0"/>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3F38D0"/>
    <w:rPr>
      <w:rFonts w:ascii="Arial" w:hAnsi="Arial"/>
      <w:lang w:val="fr-FR"/>
    </w:rPr>
  </w:style>
  <w:style w:type="character" w:customStyle="1" w:styleId="FooterChar">
    <w:name w:val="Footer Char"/>
    <w:aliases w:val="doc_path_name Char"/>
    <w:basedOn w:val="DefaultParagraphFont"/>
    <w:link w:val="Footer"/>
    <w:rsid w:val="003F38D0"/>
    <w:rPr>
      <w:rFonts w:ascii="Arial" w:hAnsi="Arial"/>
      <w:sz w:val="14"/>
    </w:rPr>
  </w:style>
  <w:style w:type="character" w:styleId="Strong">
    <w:name w:val="Strong"/>
    <w:qFormat/>
    <w:rsid w:val="003F38D0"/>
    <w:rPr>
      <w:b/>
      <w:bCs/>
    </w:rPr>
  </w:style>
  <w:style w:type="character" w:styleId="Emphasis">
    <w:name w:val="Emphasis"/>
    <w:qFormat/>
    <w:rsid w:val="003F38D0"/>
    <w:rPr>
      <w:i/>
      <w:iCs/>
    </w:rPr>
  </w:style>
  <w:style w:type="paragraph" w:styleId="Salutation">
    <w:name w:val="Salutation"/>
    <w:basedOn w:val="Normal"/>
    <w:next w:val="Normal"/>
    <w:link w:val="SalutationChar"/>
    <w:rsid w:val="003F38D0"/>
    <w:pPr>
      <w:jc w:val="left"/>
    </w:pPr>
    <w:rPr>
      <w:rFonts w:ascii="Times New Roman" w:hAnsi="Times New Roman"/>
    </w:rPr>
  </w:style>
  <w:style w:type="character" w:customStyle="1" w:styleId="SalutationChar">
    <w:name w:val="Salutation Char"/>
    <w:basedOn w:val="DefaultParagraphFont"/>
    <w:link w:val="Salutation"/>
    <w:rsid w:val="003F3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A17"/>
    <w:pPr>
      <w:jc w:val="both"/>
    </w:pPr>
    <w:rPr>
      <w:rFonts w:ascii="Arial" w:hAnsi="Arial"/>
    </w:rPr>
  </w:style>
  <w:style w:type="paragraph" w:styleId="Heading1">
    <w:name w:val="heading 1"/>
    <w:next w:val="Normal"/>
    <w:autoRedefine/>
    <w:qFormat/>
    <w:rsid w:val="00677A17"/>
    <w:pPr>
      <w:keepNext/>
      <w:jc w:val="both"/>
      <w:outlineLvl w:val="0"/>
    </w:pPr>
    <w:rPr>
      <w:rFonts w:ascii="Arial" w:hAnsi="Arial"/>
      <w:caps/>
    </w:rPr>
  </w:style>
  <w:style w:type="paragraph" w:styleId="Heading2">
    <w:name w:val="heading 2"/>
    <w:next w:val="Normal"/>
    <w:link w:val="Heading2Char"/>
    <w:autoRedefine/>
    <w:qFormat/>
    <w:rsid w:val="00677A17"/>
    <w:pPr>
      <w:keepNext/>
      <w:jc w:val="both"/>
      <w:outlineLvl w:val="1"/>
    </w:pPr>
    <w:rPr>
      <w:rFonts w:ascii="Arial" w:hAnsi="Arial"/>
      <w:u w:val="single"/>
    </w:rPr>
  </w:style>
  <w:style w:type="paragraph" w:styleId="Heading3">
    <w:name w:val="heading 3"/>
    <w:next w:val="Normal"/>
    <w:autoRedefine/>
    <w:qFormat/>
    <w:rsid w:val="00677A17"/>
    <w:pPr>
      <w:keepNext/>
      <w:jc w:val="both"/>
      <w:outlineLvl w:val="2"/>
    </w:pPr>
    <w:rPr>
      <w:rFonts w:ascii="Arial" w:hAnsi="Arial"/>
      <w:i/>
    </w:rPr>
  </w:style>
  <w:style w:type="paragraph" w:styleId="Heading4">
    <w:name w:val="heading 4"/>
    <w:next w:val="Normal"/>
    <w:autoRedefine/>
    <w:qFormat/>
    <w:rsid w:val="00677A17"/>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677A17"/>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677A17"/>
    <w:pPr>
      <w:tabs>
        <w:tab w:val="right" w:leader="dot" w:pos="9639"/>
      </w:tabs>
      <w:spacing w:after="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677A17"/>
    <w:pPr>
      <w:tabs>
        <w:tab w:val="right" w:leader="dot" w:pos="9639"/>
      </w:tabs>
      <w:spacing w:after="120"/>
      <w:ind w:left="738" w:right="851" w:hanging="284"/>
      <w:contextualSpacing/>
    </w:pPr>
    <w:rPr>
      <w:rFonts w:ascii="Arial" w:hAnsi="Arial"/>
      <w:i/>
      <w:sz w:val="18"/>
      <w:lang w:val="fr-FR"/>
    </w:rPr>
  </w:style>
  <w:style w:type="paragraph" w:styleId="TOC1">
    <w:name w:val="toc 1"/>
    <w:next w:val="Normal"/>
    <w:autoRedefine/>
    <w:uiPriority w:val="39"/>
    <w:rsid w:val="001B47EC"/>
    <w:pPr>
      <w:tabs>
        <w:tab w:val="right" w:leader="dot" w:pos="9781"/>
      </w:tabs>
      <w:spacing w:after="120"/>
      <w:ind w:right="426"/>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numbering" w:customStyle="1" w:styleId="NoList1">
    <w:name w:val="No List1"/>
    <w:next w:val="NoList"/>
    <w:uiPriority w:val="99"/>
    <w:semiHidden/>
    <w:unhideWhenUsed/>
    <w:rsid w:val="003F38D0"/>
  </w:style>
  <w:style w:type="paragraph" w:customStyle="1" w:styleId="Normaltg">
    <w:name w:val="Normaltg"/>
    <w:basedOn w:val="Normal"/>
    <w:rsid w:val="003F38D0"/>
    <w:rPr>
      <w:rFonts w:cs="Angsana New"/>
      <w:szCs w:val="24"/>
      <w:lang w:eastAsia="ja-JP" w:bidi="th-TH"/>
    </w:rPr>
  </w:style>
  <w:style w:type="paragraph" w:customStyle="1" w:styleId="Heading2green">
    <w:name w:val="Heading 2 green"/>
    <w:basedOn w:val="Heading2"/>
    <w:rsid w:val="003F38D0"/>
    <w:rPr>
      <w:b/>
      <w:i/>
      <w:color w:val="008000"/>
      <w:u w:val="none"/>
    </w:rPr>
  </w:style>
  <w:style w:type="paragraph" w:styleId="BodyTextIndent">
    <w:name w:val="Body Text Indent"/>
    <w:basedOn w:val="Normal"/>
    <w:link w:val="BodyTextIndentChar"/>
    <w:rsid w:val="003F38D0"/>
    <w:pPr>
      <w:ind w:left="567"/>
    </w:pPr>
    <w:rPr>
      <w:lang w:val="es-ES_tradnl"/>
    </w:rPr>
  </w:style>
  <w:style w:type="character" w:customStyle="1" w:styleId="BodyTextIndentChar">
    <w:name w:val="Body Text Indent Char"/>
    <w:basedOn w:val="DefaultParagraphFont"/>
    <w:link w:val="BodyTextIndent"/>
    <w:rsid w:val="003F38D0"/>
    <w:rPr>
      <w:rFonts w:ascii="Arial" w:hAnsi="Arial"/>
      <w:lang w:val="es-ES_tradnl"/>
    </w:rPr>
  </w:style>
  <w:style w:type="character" w:customStyle="1" w:styleId="Heading2Char">
    <w:name w:val="Heading 2 Char"/>
    <w:link w:val="Heading2"/>
    <w:rsid w:val="003F38D0"/>
    <w:rPr>
      <w:rFonts w:ascii="Arial" w:hAnsi="Arial"/>
      <w:u w:val="single"/>
    </w:rPr>
  </w:style>
  <w:style w:type="character" w:customStyle="1" w:styleId="FootnoteTextChar">
    <w:name w:val="Footnote Text Char"/>
    <w:link w:val="FootnoteText"/>
    <w:rsid w:val="003F38D0"/>
    <w:rPr>
      <w:rFonts w:ascii="Arial" w:hAnsi="Arial"/>
      <w:sz w:val="16"/>
    </w:rPr>
  </w:style>
  <w:style w:type="table" w:styleId="TableGrid">
    <w:name w:val="Table Grid"/>
    <w:basedOn w:val="TableNormal"/>
    <w:uiPriority w:val="39"/>
    <w:rsid w:val="003F38D0"/>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3F38D0"/>
    <w:rPr>
      <w:rFonts w:ascii="Arial" w:hAnsi="Arial"/>
      <w:lang w:val="fr-FR"/>
    </w:rPr>
  </w:style>
  <w:style w:type="character" w:customStyle="1" w:styleId="FooterChar">
    <w:name w:val="Footer Char"/>
    <w:aliases w:val="doc_path_name Char"/>
    <w:basedOn w:val="DefaultParagraphFont"/>
    <w:link w:val="Footer"/>
    <w:rsid w:val="003F38D0"/>
    <w:rPr>
      <w:rFonts w:ascii="Arial" w:hAnsi="Arial"/>
      <w:sz w:val="14"/>
    </w:rPr>
  </w:style>
  <w:style w:type="character" w:styleId="Strong">
    <w:name w:val="Strong"/>
    <w:qFormat/>
    <w:rsid w:val="003F38D0"/>
    <w:rPr>
      <w:b/>
      <w:bCs/>
    </w:rPr>
  </w:style>
  <w:style w:type="character" w:styleId="Emphasis">
    <w:name w:val="Emphasis"/>
    <w:qFormat/>
    <w:rsid w:val="003F38D0"/>
    <w:rPr>
      <w:i/>
      <w:iCs/>
    </w:rPr>
  </w:style>
  <w:style w:type="paragraph" w:styleId="Salutation">
    <w:name w:val="Salutation"/>
    <w:basedOn w:val="Normal"/>
    <w:next w:val="Normal"/>
    <w:link w:val="SalutationChar"/>
    <w:rsid w:val="003F38D0"/>
    <w:pPr>
      <w:jc w:val="left"/>
    </w:pPr>
    <w:rPr>
      <w:rFonts w:ascii="Times New Roman" w:hAnsi="Times New Roman"/>
    </w:rPr>
  </w:style>
  <w:style w:type="character" w:customStyle="1" w:styleId="SalutationChar">
    <w:name w:val="Salutation Char"/>
    <w:basedOn w:val="DefaultParagraphFont"/>
    <w:link w:val="Salutation"/>
    <w:rsid w:val="003F3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12</Pages>
  <Words>2702</Words>
  <Characters>16291</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TWP/1/12</vt:lpstr>
    </vt:vector>
  </TitlesOfParts>
  <Company>UPOV</Company>
  <LinksUpToDate>false</LinksUpToDate>
  <CharactersWithSpaces>18956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TWP/1/12</dc:title>
  <dc:creator>Sanchez vizcaino gomez Rosa Maria</dc:creator>
  <cp:lastModifiedBy>SANCHEZ-VIZCAINO GOMEZ Rosa Maria</cp:lastModifiedBy>
  <cp:revision>36</cp:revision>
  <cp:lastPrinted>2017-06-13T09:43:00Z</cp:lastPrinted>
  <dcterms:created xsi:type="dcterms:W3CDTF">2017-05-15T13:36:00Z</dcterms:created>
  <dcterms:modified xsi:type="dcterms:W3CDTF">2017-06-13T09:43:00Z</dcterms:modified>
</cp:coreProperties>
</file>