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Seventy-Fourth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23 and 24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9F77CF" w:rsidP="003C7FBE">
            <w:pPr>
              <w:pStyle w:val="Doccode"/>
            </w:pPr>
            <w:r>
              <w:t>C</w:t>
            </w:r>
            <w:r w:rsidR="00B622E6">
              <w:t>AJ</w:t>
            </w:r>
            <w:r w:rsidR="00EB4E9C" w:rsidRPr="00AC2883">
              <w:t>/</w:t>
            </w:r>
            <w:r w:rsidR="00B622E6">
              <w:t>74</w:t>
            </w:r>
            <w:r w:rsidR="00EB4E9C" w:rsidRPr="00AC2883">
              <w:t>/</w:t>
            </w:r>
            <w:r w:rsidR="00F80CC8">
              <w:t>9</w:t>
            </w:r>
          </w:p>
          <w:p w:rsidR="00EB4E9C" w:rsidRPr="00891A19" w:rsidRDefault="00EB4E9C" w:rsidP="003C7FBE">
            <w:pPr>
              <w:pStyle w:val="Docoriginal"/>
            </w:pPr>
            <w:bookmarkStart w:id="0" w:name="_GoBack"/>
            <w:bookmarkEnd w:id="0"/>
            <w:r w:rsidRPr="00891A19">
              <w:t>Original:</w:t>
            </w:r>
            <w:r w:rsidRPr="00891A19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91A19">
            <w:pPr>
              <w:pStyle w:val="Docoriginal"/>
            </w:pPr>
            <w:r w:rsidRPr="00891A19">
              <w:t>Date:</w:t>
            </w:r>
            <w:r w:rsidRPr="00891A19">
              <w:rPr>
                <w:b w:val="0"/>
                <w:spacing w:val="0"/>
              </w:rPr>
              <w:t xml:space="preserve">  </w:t>
            </w:r>
            <w:r w:rsidR="00D81243" w:rsidRPr="00891A19">
              <w:rPr>
                <w:b w:val="0"/>
                <w:spacing w:val="0"/>
              </w:rPr>
              <w:t>September 2</w:t>
            </w:r>
            <w:r w:rsidR="00891A19" w:rsidRPr="00891A19">
              <w:rPr>
                <w:b w:val="0"/>
                <w:spacing w:val="0"/>
              </w:rPr>
              <w:t>9</w:t>
            </w:r>
            <w:r w:rsidRPr="00891A19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80CC8" w:rsidP="006A644A">
      <w:pPr>
        <w:pStyle w:val="Titleofdoc0"/>
      </w:pPr>
      <w:bookmarkStart w:id="1" w:name="TitleOfDoc"/>
      <w:bookmarkEnd w:id="1"/>
      <w:r w:rsidRPr="00F80CC8">
        <w:t>Report on developments in the Technical Committee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61070" w:rsidRPr="00E96EE8" w:rsidRDefault="00D61070" w:rsidP="00D61070">
      <w:pPr>
        <w:tabs>
          <w:tab w:val="left" w:pos="567"/>
        </w:tabs>
        <w:rPr>
          <w:rFonts w:cs="Arial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E96EE8">
        <w:rPr>
          <w:rFonts w:cs="Arial"/>
          <w:color w:val="000000"/>
        </w:rPr>
        <w:t>The Technical Committee (TC) held its fifty-</w:t>
      </w:r>
      <w:r>
        <w:rPr>
          <w:rFonts w:cs="Arial"/>
          <w:color w:val="000000"/>
        </w:rPr>
        <w:t>third</w:t>
      </w:r>
      <w:r w:rsidRPr="00E96EE8">
        <w:rPr>
          <w:rFonts w:cs="Arial"/>
          <w:color w:val="000000"/>
        </w:rPr>
        <w:t xml:space="preserve"> session in Geneva, from </w:t>
      </w:r>
      <w:r>
        <w:rPr>
          <w:rFonts w:cs="Arial"/>
          <w:color w:val="000000"/>
        </w:rPr>
        <w:t>April</w:t>
      </w:r>
      <w:r w:rsidRPr="00E96EE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3</w:t>
      </w:r>
      <w:r w:rsidRPr="00E96EE8">
        <w:rPr>
          <w:rFonts w:cs="Arial"/>
          <w:color w:val="000000"/>
        </w:rPr>
        <w:t xml:space="preserve"> to </w:t>
      </w:r>
      <w:r>
        <w:rPr>
          <w:rFonts w:cs="Arial"/>
          <w:color w:val="000000"/>
        </w:rPr>
        <w:t>5</w:t>
      </w:r>
      <w:r w:rsidRPr="00E96EE8">
        <w:rPr>
          <w:rFonts w:cs="Arial"/>
          <w:color w:val="000000"/>
        </w:rPr>
        <w:t>, 201</w:t>
      </w:r>
      <w:r>
        <w:rPr>
          <w:rFonts w:cs="Arial"/>
          <w:color w:val="000000"/>
        </w:rPr>
        <w:t>7</w:t>
      </w:r>
      <w:r w:rsidRPr="00E96EE8">
        <w:rPr>
          <w:rFonts w:cs="Arial"/>
          <w:color w:val="000000"/>
        </w:rPr>
        <w:t>.  Developments in the TC</w:t>
      </w:r>
      <w:r w:rsidR="001530DD">
        <w:rPr>
          <w:rFonts w:cs="Arial"/>
          <w:color w:val="000000"/>
        </w:rPr>
        <w:t>,</w:t>
      </w:r>
      <w:r w:rsidRPr="00E96EE8">
        <w:rPr>
          <w:rFonts w:cs="Arial"/>
          <w:color w:val="000000"/>
        </w:rPr>
        <w:t xml:space="preserve"> at its fifty-</w:t>
      </w:r>
      <w:r>
        <w:rPr>
          <w:rFonts w:cs="Arial"/>
          <w:color w:val="000000"/>
        </w:rPr>
        <w:t>third</w:t>
      </w:r>
      <w:r w:rsidRPr="00E96EE8">
        <w:rPr>
          <w:rFonts w:cs="Arial"/>
          <w:color w:val="000000"/>
        </w:rPr>
        <w:t xml:space="preserve"> session</w:t>
      </w:r>
      <w:r w:rsidR="001530DD">
        <w:rPr>
          <w:rFonts w:cs="Arial"/>
          <w:color w:val="000000"/>
        </w:rPr>
        <w:t>,</w:t>
      </w:r>
      <w:r w:rsidRPr="00E96EE8">
        <w:rPr>
          <w:rFonts w:cs="Arial"/>
          <w:color w:val="000000"/>
        </w:rPr>
        <w:t xml:space="preserve"> ar</w:t>
      </w:r>
      <w:r>
        <w:rPr>
          <w:rFonts w:cs="Arial"/>
          <w:color w:val="000000"/>
        </w:rPr>
        <w:t>e reported in document TC/53/31</w:t>
      </w:r>
      <w:r w:rsidRPr="00E96EE8">
        <w:rPr>
          <w:rFonts w:cs="Arial"/>
          <w:color w:val="000000"/>
        </w:rPr>
        <w:t xml:space="preserve"> “Report”.</w:t>
      </w:r>
    </w:p>
    <w:p w:rsidR="00D61070" w:rsidRDefault="00D61070" w:rsidP="00D61070">
      <w:pPr>
        <w:tabs>
          <w:tab w:val="left" w:pos="567"/>
        </w:tabs>
        <w:rPr>
          <w:rFonts w:cs="Arial"/>
        </w:rPr>
      </w:pPr>
    </w:p>
    <w:p w:rsidR="00D61070" w:rsidRPr="00E96EE8" w:rsidRDefault="00D61070" w:rsidP="00D61070">
      <w:pPr>
        <w:tabs>
          <w:tab w:val="left" w:pos="567"/>
        </w:tabs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E96EE8">
        <w:rPr>
          <w:rFonts w:cs="Arial"/>
          <w:color w:val="000000"/>
        </w:rPr>
        <w:t xml:space="preserve">In order to allow for the conclusions of the TC on relevant matters to be reported without delay to the Administrative and Legal Committee (CAJ), an item and a document on “Report on Developments in the Technical Committee” </w:t>
      </w:r>
      <w:r w:rsidR="004A7038">
        <w:rPr>
          <w:rFonts w:cs="Arial"/>
          <w:color w:val="000000"/>
        </w:rPr>
        <w:t>are</w:t>
      </w:r>
      <w:r w:rsidRPr="00E96EE8">
        <w:rPr>
          <w:rFonts w:cs="Arial"/>
          <w:color w:val="000000"/>
        </w:rPr>
        <w:t xml:space="preserve"> included in the CAJ draft agendas of the March/April sessions.  However, there was no session of the CAJ in </w:t>
      </w:r>
      <w:r>
        <w:rPr>
          <w:rFonts w:cs="Arial"/>
          <w:color w:val="000000"/>
        </w:rPr>
        <w:t>April</w:t>
      </w:r>
      <w:r w:rsidRPr="00E96EE8">
        <w:rPr>
          <w:rFonts w:cs="Arial"/>
          <w:color w:val="000000"/>
        </w:rPr>
        <w:t xml:space="preserve"> 201</w:t>
      </w:r>
      <w:r>
        <w:rPr>
          <w:rFonts w:cs="Arial"/>
          <w:color w:val="000000"/>
        </w:rPr>
        <w:t>7</w:t>
      </w:r>
      <w:r w:rsidRPr="00E96EE8">
        <w:rPr>
          <w:rFonts w:cs="Arial"/>
          <w:color w:val="000000"/>
        </w:rPr>
        <w:t>, and conclusions of the TC, at its fifty-</w:t>
      </w:r>
      <w:r>
        <w:rPr>
          <w:rFonts w:cs="Arial"/>
          <w:color w:val="000000"/>
        </w:rPr>
        <w:t>third</w:t>
      </w:r>
      <w:r w:rsidRPr="00E96EE8">
        <w:rPr>
          <w:rFonts w:cs="Arial"/>
          <w:color w:val="000000"/>
        </w:rPr>
        <w:t xml:space="preserve"> session, on relevant matters for the CAJ, at its seventy-</w:t>
      </w:r>
      <w:r>
        <w:rPr>
          <w:rFonts w:cs="Arial"/>
          <w:color w:val="000000"/>
        </w:rPr>
        <w:t>fourth</w:t>
      </w:r>
      <w:r w:rsidRPr="00E96EE8">
        <w:rPr>
          <w:rFonts w:cs="Arial"/>
          <w:color w:val="000000"/>
        </w:rPr>
        <w:t xml:space="preserve"> session, are reported in relevant CAJ documents.</w:t>
      </w:r>
    </w:p>
    <w:p w:rsidR="00D61070" w:rsidRDefault="00D61070" w:rsidP="00D61070">
      <w:pPr>
        <w:tabs>
          <w:tab w:val="left" w:pos="567"/>
        </w:tabs>
        <w:rPr>
          <w:rFonts w:cs="Arial"/>
          <w:color w:val="000000"/>
        </w:rPr>
      </w:pPr>
    </w:p>
    <w:p w:rsidR="00E3240D" w:rsidRDefault="00E3240D" w:rsidP="00D61070">
      <w:pPr>
        <w:tabs>
          <w:tab w:val="left" w:pos="567"/>
        </w:tabs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  <w:t xml:space="preserve">The Council, at its thirty-fourth extraordinary session, held in Geneva on April 6, 2017, decided to organize a single set of sessions for the UPOV bodies that meet in Geneva from 2018, to be held in October/November.  </w:t>
      </w:r>
      <w:r w:rsidRPr="00886340">
        <w:rPr>
          <w:rFonts w:cs="Arial"/>
          <w:color w:val="000000"/>
        </w:rPr>
        <w:t xml:space="preserve">The conclusions of the TC, at its session in 2018, on relevant matters to the CAJ will be reported </w:t>
      </w:r>
      <w:r w:rsidR="00867C61" w:rsidRPr="00886340">
        <w:rPr>
          <w:rFonts w:cs="Arial"/>
          <w:color w:val="000000"/>
        </w:rPr>
        <w:t>under</w:t>
      </w:r>
      <w:r w:rsidR="003C6513" w:rsidRPr="00886340">
        <w:rPr>
          <w:rFonts w:cs="Arial"/>
          <w:color w:val="000000"/>
        </w:rPr>
        <w:t xml:space="preserve"> </w:t>
      </w:r>
      <w:r w:rsidR="00867C61" w:rsidRPr="00886340">
        <w:rPr>
          <w:rFonts w:cs="Arial"/>
          <w:color w:val="000000"/>
        </w:rPr>
        <w:t xml:space="preserve">agenda item </w:t>
      </w:r>
      <w:r w:rsidR="00690849" w:rsidRPr="00886340">
        <w:rPr>
          <w:rFonts w:cs="Arial"/>
          <w:color w:val="000000"/>
        </w:rPr>
        <w:t xml:space="preserve">“Report on developments in the Technical Committee” </w:t>
      </w:r>
      <w:r w:rsidR="00867C61" w:rsidRPr="00886340">
        <w:rPr>
          <w:rFonts w:cs="Arial"/>
          <w:color w:val="000000"/>
        </w:rPr>
        <w:t xml:space="preserve">and the corresponding </w:t>
      </w:r>
      <w:r w:rsidR="003C6513" w:rsidRPr="00886340">
        <w:rPr>
          <w:rFonts w:cs="Arial"/>
          <w:color w:val="000000"/>
        </w:rPr>
        <w:t>document.</w:t>
      </w:r>
    </w:p>
    <w:p w:rsidR="00E3240D" w:rsidRDefault="00E3240D" w:rsidP="00D61070">
      <w:pPr>
        <w:tabs>
          <w:tab w:val="left" w:pos="567"/>
        </w:tabs>
        <w:rPr>
          <w:rFonts w:cs="Arial"/>
          <w:color w:val="000000"/>
        </w:rPr>
      </w:pPr>
    </w:p>
    <w:p w:rsidR="00D61070" w:rsidRPr="007C4DA4" w:rsidRDefault="00D61070" w:rsidP="00D61070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C4DA4">
        <w:t xml:space="preserve">The CAJ is invited to note </w:t>
      </w:r>
      <w:r>
        <w:t>that conclusions of the TC, at its fifty-third session, on relevant matters for the CAJ, at its seventy-fourth session, are reported in relevant CAJ documents</w:t>
      </w:r>
      <w:r w:rsidRPr="007C4DA4">
        <w:t>.</w:t>
      </w:r>
    </w:p>
    <w:p w:rsidR="00D61070" w:rsidRPr="00E96EE8" w:rsidRDefault="00D61070" w:rsidP="00D61070"/>
    <w:p w:rsidR="00050E16" w:rsidRPr="004B1215" w:rsidRDefault="00050E16" w:rsidP="004B1215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C8" w:rsidRDefault="00F80CC8" w:rsidP="006655D3">
      <w:r>
        <w:separator/>
      </w:r>
    </w:p>
    <w:p w:rsidR="00F80CC8" w:rsidRDefault="00F80CC8" w:rsidP="006655D3"/>
    <w:p w:rsidR="00F80CC8" w:rsidRDefault="00F80CC8" w:rsidP="006655D3"/>
  </w:endnote>
  <w:endnote w:type="continuationSeparator" w:id="0">
    <w:p w:rsidR="00F80CC8" w:rsidRDefault="00F80CC8" w:rsidP="006655D3">
      <w:r>
        <w:separator/>
      </w:r>
    </w:p>
    <w:p w:rsidR="00F80CC8" w:rsidRPr="00294751" w:rsidRDefault="00F80CC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  <w:endnote w:type="continuationNotice" w:id="1">
    <w:p w:rsidR="00F80CC8" w:rsidRPr="00294751" w:rsidRDefault="00F80CC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C8" w:rsidRDefault="00F80CC8" w:rsidP="006655D3">
      <w:r>
        <w:separator/>
      </w:r>
    </w:p>
  </w:footnote>
  <w:footnote w:type="continuationSeparator" w:id="0">
    <w:p w:rsidR="00F80CC8" w:rsidRDefault="00F80CC8" w:rsidP="006655D3">
      <w:r>
        <w:separator/>
      </w:r>
    </w:p>
  </w:footnote>
  <w:footnote w:type="continuationNotice" w:id="1">
    <w:p w:rsidR="00F80CC8" w:rsidRPr="00AB530F" w:rsidRDefault="00F80CC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622E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47CFC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0DD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1091"/>
    <w:rsid w:val="003152FE"/>
    <w:rsid w:val="00327436"/>
    <w:rsid w:val="00344BD6"/>
    <w:rsid w:val="00347CFC"/>
    <w:rsid w:val="0035528D"/>
    <w:rsid w:val="00361821"/>
    <w:rsid w:val="00361E9E"/>
    <w:rsid w:val="003776DA"/>
    <w:rsid w:val="003C6513"/>
    <w:rsid w:val="003C7FBE"/>
    <w:rsid w:val="003D227C"/>
    <w:rsid w:val="003D2B4D"/>
    <w:rsid w:val="00444A88"/>
    <w:rsid w:val="00474DA4"/>
    <w:rsid w:val="00476B4D"/>
    <w:rsid w:val="004805FA"/>
    <w:rsid w:val="004935D2"/>
    <w:rsid w:val="004A7038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94B51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0849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67C61"/>
    <w:rsid w:val="00886340"/>
    <w:rsid w:val="00890DF8"/>
    <w:rsid w:val="00891A19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2F9F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95B94"/>
    <w:rsid w:val="00BA43FB"/>
    <w:rsid w:val="00BC127D"/>
    <w:rsid w:val="00BC1FE6"/>
    <w:rsid w:val="00C061B6"/>
    <w:rsid w:val="00C2446C"/>
    <w:rsid w:val="00C34624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1070"/>
    <w:rsid w:val="00D8124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40D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A5F"/>
    <w:rsid w:val="00EE34DF"/>
    <w:rsid w:val="00EF2F89"/>
    <w:rsid w:val="00EF5E4C"/>
    <w:rsid w:val="00F03E98"/>
    <w:rsid w:val="00F06DEA"/>
    <w:rsid w:val="00F1237A"/>
    <w:rsid w:val="00F17FBC"/>
    <w:rsid w:val="00F22CBD"/>
    <w:rsid w:val="00F272F1"/>
    <w:rsid w:val="00F45372"/>
    <w:rsid w:val="00F560F7"/>
    <w:rsid w:val="00F6334D"/>
    <w:rsid w:val="00F63599"/>
    <w:rsid w:val="00F80CC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4\templates\caj_7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caj_74_EN</Template>
  <TotalTime>191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BLAZEVIC Lea</dc:creator>
  <cp:lastModifiedBy>SANTOS Carla Marina</cp:lastModifiedBy>
  <cp:revision>22</cp:revision>
  <cp:lastPrinted>2017-09-26T12:06:00Z</cp:lastPrinted>
  <dcterms:created xsi:type="dcterms:W3CDTF">2017-06-26T15:32:00Z</dcterms:created>
  <dcterms:modified xsi:type="dcterms:W3CDTF">2017-09-29T13:06:00Z</dcterms:modified>
</cp:coreProperties>
</file>