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F00F4F" w:rsidRDefault="00110481" w:rsidP="00576BE4">
            <w:pPr>
              <w:pStyle w:val="LogoUPOV"/>
            </w:pPr>
            <w:r w:rsidRPr="00F00F4F">
              <w:rPr>
                <w:noProof/>
              </w:rPr>
              <w:drawing>
                <wp:inline distT="0" distB="0" distL="0" distR="0" wp14:anchorId="78EA1F8B" wp14:editId="48C922D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0F4F" w:rsidRDefault="0024416D" w:rsidP="00576BE4">
            <w:pPr>
              <w:pStyle w:val="Lettrine"/>
            </w:pPr>
            <w:r w:rsidRPr="00F00F4F">
              <w:t>E</w:t>
            </w:r>
          </w:p>
          <w:p w:rsidR="000D7780" w:rsidRPr="00F00F4F" w:rsidRDefault="00706220" w:rsidP="00474DA4">
            <w:pPr>
              <w:pStyle w:val="Docoriginal"/>
              <w:jc w:val="left"/>
            </w:pPr>
            <w:r w:rsidRPr="00F00F4F">
              <w:t>CAJ/73/8</w:t>
            </w:r>
          </w:p>
          <w:p w:rsidR="000D7780" w:rsidRPr="00F00F4F" w:rsidRDefault="0061555F" w:rsidP="00474DA4">
            <w:pPr>
              <w:pStyle w:val="Docoriginal"/>
              <w:jc w:val="left"/>
            </w:pPr>
            <w:r w:rsidRPr="00F00F4F">
              <w:rPr>
                <w:rStyle w:val="StyleDoclangBold"/>
                <w:b/>
                <w:bCs/>
                <w:spacing w:val="0"/>
              </w:rPr>
              <w:t>ORIGINAL</w:t>
            </w:r>
            <w:r w:rsidR="000D7780" w:rsidRPr="00F00F4F">
              <w:rPr>
                <w:rStyle w:val="StyleDoclangBold"/>
                <w:b/>
                <w:bCs/>
                <w:spacing w:val="0"/>
              </w:rPr>
              <w:t>:</w:t>
            </w:r>
            <w:r w:rsidRPr="00F00F4F">
              <w:rPr>
                <w:rStyle w:val="StyleDocoriginalNotBold1"/>
                <w:spacing w:val="0"/>
              </w:rPr>
              <w:t xml:space="preserve"> </w:t>
            </w:r>
            <w:r w:rsidR="000D7780" w:rsidRPr="00F00F4F">
              <w:rPr>
                <w:rStyle w:val="StyleDocoriginalNotBold1"/>
                <w:spacing w:val="0"/>
              </w:rPr>
              <w:t xml:space="preserve"> </w:t>
            </w:r>
            <w:bookmarkStart w:id="1" w:name="Original"/>
            <w:bookmarkEnd w:id="1"/>
            <w:r w:rsidR="0024416D" w:rsidRPr="00F00F4F">
              <w:rPr>
                <w:b w:val="0"/>
                <w:spacing w:val="0"/>
              </w:rPr>
              <w:t>English</w:t>
            </w:r>
          </w:p>
          <w:p w:rsidR="000D7780" w:rsidRPr="00F00F4F" w:rsidRDefault="000D7780" w:rsidP="00F00F4F">
            <w:pPr>
              <w:pStyle w:val="Docoriginal"/>
              <w:jc w:val="left"/>
              <w:rPr>
                <w:b w:val="0"/>
                <w:spacing w:val="0"/>
              </w:rPr>
            </w:pPr>
            <w:r w:rsidRPr="00F00F4F">
              <w:rPr>
                <w:spacing w:val="0"/>
              </w:rPr>
              <w:t>DATE:</w:t>
            </w:r>
            <w:r w:rsidR="0061555F" w:rsidRPr="00F00F4F">
              <w:rPr>
                <w:b w:val="0"/>
                <w:spacing w:val="0"/>
              </w:rPr>
              <w:t xml:space="preserve"> </w:t>
            </w:r>
            <w:r w:rsidRPr="00F00F4F">
              <w:rPr>
                <w:rStyle w:val="StyleDocoriginalNotBold1"/>
                <w:spacing w:val="0"/>
              </w:rPr>
              <w:t xml:space="preserve"> </w:t>
            </w:r>
            <w:bookmarkStart w:id="2" w:name="Date"/>
            <w:bookmarkEnd w:id="2"/>
            <w:r w:rsidR="00F00F4F" w:rsidRPr="00F00F4F">
              <w:rPr>
                <w:rStyle w:val="StyleDocoriginalNotBold1"/>
                <w:spacing w:val="0"/>
              </w:rPr>
              <w:t>September 19</w:t>
            </w:r>
            <w:r w:rsidR="00155F6F" w:rsidRPr="00F00F4F">
              <w:rPr>
                <w:rStyle w:val="StyleDocoriginalNotBold1"/>
                <w:spacing w:val="0"/>
              </w:rPr>
              <w:t>, 201</w:t>
            </w:r>
            <w:r w:rsidR="00036398" w:rsidRPr="00F00F4F">
              <w:rPr>
                <w:rStyle w:val="StyleDocoriginalNotBold1"/>
                <w:spacing w:val="0"/>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036398">
        <w:t>Third</w:t>
      </w:r>
      <w:r w:rsidR="00F37961">
        <w:t xml:space="preserve"> </w:t>
      </w:r>
      <w:r w:rsidR="00FB0D37">
        <w:t>Session</w:t>
      </w:r>
      <w:r w:rsidR="00361821" w:rsidRPr="00997029">
        <w:br/>
      </w:r>
      <w:r w:rsidR="00FB0D37">
        <w:t xml:space="preserve">Geneva, </w:t>
      </w:r>
      <w:r w:rsidR="0061574C">
        <w:t>October 2</w:t>
      </w:r>
      <w:r w:rsidR="00036398">
        <w:t>5</w:t>
      </w:r>
      <w:r w:rsidR="00551E76">
        <w:t>, 201</w:t>
      </w:r>
      <w:r w:rsidR="00036398">
        <w:t>6</w:t>
      </w:r>
    </w:p>
    <w:p w:rsidR="000D7780" w:rsidRPr="00997029" w:rsidRDefault="00706220" w:rsidP="0080679D">
      <w:pPr>
        <w:pStyle w:val="Titleofdoc0"/>
      </w:pPr>
      <w:bookmarkStart w:id="3" w:name="TitleOfDoc"/>
      <w:bookmarkEnd w:id="3"/>
      <w:r>
        <w:t>TGP documents</w:t>
      </w:r>
    </w:p>
    <w:p w:rsidR="000D7780" w:rsidRPr="00997029" w:rsidRDefault="007F0FF2" w:rsidP="0080679D">
      <w:pPr>
        <w:pStyle w:val="preparedby1"/>
      </w:pPr>
      <w:bookmarkStart w:id="4" w:name="Prepared"/>
      <w:bookmarkEnd w:id="4"/>
      <w:r>
        <w:t xml:space="preserve">Document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C3266D" w:rsidRPr="00BB32F7" w:rsidRDefault="00C3266D" w:rsidP="00C3266D">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2715695"/>
      <w:bookmarkStart w:id="12" w:name="_Toc457395437"/>
      <w:bookmarkStart w:id="13" w:name="_Toc457896227"/>
      <w:r w:rsidRPr="00BB32F7">
        <w:t>Executive summary</w:t>
      </w:r>
      <w:bookmarkEnd w:id="5"/>
      <w:bookmarkEnd w:id="6"/>
      <w:bookmarkEnd w:id="7"/>
      <w:bookmarkEnd w:id="8"/>
      <w:bookmarkEnd w:id="9"/>
      <w:bookmarkEnd w:id="10"/>
      <w:bookmarkEnd w:id="11"/>
      <w:bookmarkEnd w:id="12"/>
      <w:bookmarkEnd w:id="13"/>
    </w:p>
    <w:p w:rsidR="00C3266D" w:rsidRPr="00BB32F7" w:rsidRDefault="00C3266D" w:rsidP="00C3266D"/>
    <w:p w:rsidR="00C3266D" w:rsidRPr="00BB32F7" w:rsidRDefault="00C3266D" w:rsidP="00C3266D">
      <w:r w:rsidRPr="00BB32F7">
        <w:rPr>
          <w:rFonts w:cs="Arial"/>
        </w:rPr>
        <w:fldChar w:fldCharType="begin"/>
      </w:r>
      <w:r w:rsidRPr="00BB32F7">
        <w:rPr>
          <w:rFonts w:cs="Arial"/>
        </w:rPr>
        <w:instrText xml:space="preserve"> AUTONUM  </w:instrText>
      </w:r>
      <w:r w:rsidRPr="00BB32F7">
        <w:rPr>
          <w:rFonts w:cs="Arial"/>
        </w:rPr>
        <w:fldChar w:fldCharType="end"/>
      </w:r>
      <w:r w:rsidRPr="00BB32F7">
        <w:rPr>
          <w:rFonts w:cs="Arial"/>
        </w:rPr>
        <w:tab/>
      </w:r>
      <w:r w:rsidRPr="00BB32F7">
        <w:t xml:space="preserve">The purpose of this document is to report on developments concerning </w:t>
      </w:r>
      <w:r w:rsidRPr="00BB32F7">
        <w:rPr>
          <w:rFonts w:cs="Arial"/>
        </w:rPr>
        <w:t xml:space="preserve">TGP documents </w:t>
      </w:r>
      <w:r w:rsidR="00700DFC">
        <w:rPr>
          <w:rFonts w:cs="Arial"/>
        </w:rPr>
        <w:t xml:space="preserve">and </w:t>
      </w:r>
      <w:r w:rsidR="005C7D79">
        <w:t xml:space="preserve">to </w:t>
      </w:r>
      <w:r w:rsidR="00690B28">
        <w:t xml:space="preserve">provide information to </w:t>
      </w:r>
      <w:r w:rsidR="005C7D79">
        <w:t>assist the </w:t>
      </w:r>
      <w:r w:rsidRPr="00BB32F7">
        <w:t xml:space="preserve">CAJ in its consideration of documents </w:t>
      </w:r>
      <w:r w:rsidR="00B75020">
        <w:t>TGP/7/5</w:t>
      </w:r>
      <w:r w:rsidR="005C7D79">
        <w:t> Draft 1</w:t>
      </w:r>
      <w:r w:rsidR="00700DFC">
        <w:t xml:space="preserve"> </w:t>
      </w:r>
      <w:r w:rsidR="00700DFC" w:rsidRPr="00294914">
        <w:t>“</w:t>
      </w:r>
      <w:r w:rsidR="00700DFC" w:rsidRPr="002B07FA">
        <w:t>Development of Test Guidelines</w:t>
      </w:r>
      <w:r w:rsidR="00700DFC" w:rsidRPr="00294914">
        <w:t>”</w:t>
      </w:r>
      <w:r w:rsidR="005C7D79">
        <w:t xml:space="preserve"> and TGP/8/3 Draft </w:t>
      </w:r>
      <w:r w:rsidR="00B75020">
        <w:t>1</w:t>
      </w:r>
      <w:r w:rsidR="00700DFC">
        <w:t xml:space="preserve"> </w:t>
      </w:r>
      <w:r w:rsidR="00700DFC" w:rsidRPr="00294914">
        <w:t>“</w:t>
      </w:r>
      <w:r w:rsidR="00700DFC" w:rsidRPr="00FC3AAD">
        <w:t>Trial Design and Techniques Used in the Examination of Distinctness, Uniformity and Stability</w:t>
      </w:r>
      <w:r w:rsidR="00700DFC" w:rsidRPr="00294914">
        <w:t>”</w:t>
      </w:r>
      <w:r w:rsidR="00700DFC">
        <w:t>, as the basis</w:t>
      </w:r>
      <w:r w:rsidR="00B75020">
        <w:t xml:space="preserve"> </w:t>
      </w:r>
      <w:r w:rsidRPr="00BB32F7">
        <w:t xml:space="preserve">for </w:t>
      </w:r>
      <w:r w:rsidR="00700DFC">
        <w:t xml:space="preserve">their </w:t>
      </w:r>
      <w:r w:rsidRPr="00BB32F7">
        <w:t>adoption by the Council, at its fiftieth ordinary session, to be held in Geneva on October</w:t>
      </w:r>
      <w:r w:rsidR="00B75020">
        <w:t> </w:t>
      </w:r>
      <w:r w:rsidRPr="00BB32F7">
        <w:t>28, 2016, and to present a tentative pro</w:t>
      </w:r>
      <w:r w:rsidR="008C3BCA">
        <w:t>gram for the development of TGP </w:t>
      </w:r>
      <w:r w:rsidRPr="00BB32F7">
        <w:t>documents.</w:t>
      </w:r>
    </w:p>
    <w:p w:rsidR="00C3266D" w:rsidRPr="000B2B31" w:rsidRDefault="00C3266D" w:rsidP="00C3266D"/>
    <w:p w:rsidR="00C3266D" w:rsidRPr="000B2B31" w:rsidRDefault="00C3266D" w:rsidP="00C3266D">
      <w:r w:rsidRPr="000B2B31">
        <w:fldChar w:fldCharType="begin"/>
      </w:r>
      <w:r w:rsidRPr="000B2B31">
        <w:instrText xml:space="preserve"> AUTONUM  </w:instrText>
      </w:r>
      <w:r w:rsidRPr="000B2B31">
        <w:fldChar w:fldCharType="end"/>
      </w:r>
      <w:r w:rsidRPr="000B2B31">
        <w:tab/>
        <w:t>The CAJ is invited to:</w:t>
      </w:r>
    </w:p>
    <w:p w:rsidR="00155F6F" w:rsidRPr="000B2B31" w:rsidRDefault="00155F6F" w:rsidP="00645811">
      <w:pPr>
        <w:tabs>
          <w:tab w:val="left" w:pos="567"/>
          <w:tab w:val="left" w:pos="1134"/>
        </w:tabs>
        <w:jc w:val="left"/>
        <w:rPr>
          <w:snapToGrid w:val="0"/>
        </w:rPr>
      </w:pPr>
    </w:p>
    <w:p w:rsidR="005403BD" w:rsidRPr="005403BD" w:rsidRDefault="00545C20" w:rsidP="005403BD">
      <w:pPr>
        <w:rPr>
          <w:rFonts w:eastAsiaTheme="minorEastAsia"/>
        </w:rPr>
      </w:pPr>
      <w:r w:rsidRPr="00545C20">
        <w:rPr>
          <w:rFonts w:eastAsiaTheme="minorEastAsia"/>
        </w:rPr>
        <w:tab/>
        <w:t>(a)</w:t>
      </w:r>
      <w:r w:rsidRPr="00545C20">
        <w:rPr>
          <w:rFonts w:eastAsiaTheme="minorEastAsia"/>
        </w:rPr>
        <w:tab/>
      </w:r>
      <w:r w:rsidR="005403BD" w:rsidRPr="005403BD">
        <w:rPr>
          <w:rFonts w:eastAsiaTheme="minorEastAsia"/>
        </w:rPr>
        <w:t>consider the proposed revisions to document TGP/7 “Development of Test Guidelines”, as presented in document TGP/7/5 Draft 1, and document TGP/8 “Trial Design and Techniques Used in the Examination of Distinctness, Uniformity and Stability”, as presented in document TGP/8/3 Draft 1;</w:t>
      </w:r>
    </w:p>
    <w:p w:rsidR="005403BD" w:rsidRPr="005403BD" w:rsidRDefault="005403BD" w:rsidP="005403BD">
      <w:pPr>
        <w:rPr>
          <w:rFonts w:eastAsiaTheme="minorEastAsia"/>
        </w:rPr>
      </w:pPr>
    </w:p>
    <w:p w:rsidR="005403BD" w:rsidRPr="005403BD" w:rsidRDefault="005403BD" w:rsidP="005403BD">
      <w:pPr>
        <w:rPr>
          <w:rFonts w:eastAsiaTheme="minorEastAsia"/>
        </w:rPr>
      </w:pPr>
      <w:r w:rsidRPr="005403BD">
        <w:rPr>
          <w:rFonts w:eastAsiaTheme="minorEastAsia"/>
        </w:rPr>
        <w:tab/>
        <w:t>(b)</w:t>
      </w:r>
      <w:r w:rsidRPr="005403BD">
        <w:rPr>
          <w:rFonts w:eastAsiaTheme="minorEastAsia"/>
        </w:rPr>
        <w:tab/>
        <w:t xml:space="preserve">note that the Council will be invited to consider the proposed revisions to documents TGP/7 and TGP/8, as presented in documents TGP/7/5 Draft 1 and TGP/8/3 Draft 1, respectively, for adoption at its </w:t>
      </w:r>
      <w:r w:rsidRPr="003303AA">
        <w:rPr>
          <w:rFonts w:eastAsiaTheme="minorEastAsia"/>
        </w:rPr>
        <w:t xml:space="preserve">fiftieth ordinary session and that the comments made by the CAJ </w:t>
      </w:r>
      <w:r w:rsidR="00302454" w:rsidRPr="003303AA">
        <w:rPr>
          <w:rFonts w:eastAsiaTheme="minorEastAsia"/>
        </w:rPr>
        <w:t>on those documents</w:t>
      </w:r>
      <w:r w:rsidR="00740090">
        <w:rPr>
          <w:rFonts w:eastAsiaTheme="minorEastAsia"/>
        </w:rPr>
        <w:t>,</w:t>
      </w:r>
      <w:r w:rsidR="00302454" w:rsidRPr="003303AA">
        <w:rPr>
          <w:rFonts w:eastAsiaTheme="minorEastAsia"/>
        </w:rPr>
        <w:t xml:space="preserve"> </w:t>
      </w:r>
      <w:r w:rsidRPr="003303AA">
        <w:rPr>
          <w:rFonts w:eastAsiaTheme="minorEastAsia"/>
        </w:rPr>
        <w:t>at its seventy-third</w:t>
      </w:r>
      <w:r w:rsidRPr="005403BD">
        <w:rPr>
          <w:rFonts w:eastAsiaTheme="minorEastAsia"/>
        </w:rPr>
        <w:t xml:space="preserve"> session</w:t>
      </w:r>
      <w:r w:rsidR="00740090">
        <w:rPr>
          <w:rFonts w:eastAsiaTheme="minorEastAsia"/>
        </w:rPr>
        <w:t>,</w:t>
      </w:r>
      <w:r w:rsidRPr="005403BD">
        <w:rPr>
          <w:rFonts w:eastAsiaTheme="minorEastAsia"/>
        </w:rPr>
        <w:t xml:space="preserve"> will be reported to the Council at its fiftieth ordinary session; </w:t>
      </w:r>
    </w:p>
    <w:p w:rsidR="005403BD" w:rsidRPr="005403BD" w:rsidRDefault="005403BD" w:rsidP="005403BD">
      <w:pPr>
        <w:rPr>
          <w:rFonts w:eastAsiaTheme="minorEastAsia"/>
        </w:rPr>
      </w:pPr>
    </w:p>
    <w:p w:rsidR="00CD5371" w:rsidRDefault="005403BD" w:rsidP="005403BD">
      <w:pPr>
        <w:rPr>
          <w:rFonts w:eastAsiaTheme="minorEastAsia"/>
        </w:rPr>
      </w:pPr>
      <w:r w:rsidRPr="005403BD">
        <w:rPr>
          <w:rFonts w:eastAsiaTheme="minorEastAsia"/>
        </w:rPr>
        <w:tab/>
        <w:t>(c)</w:t>
      </w:r>
      <w:r w:rsidRPr="005403BD">
        <w:rPr>
          <w:rFonts w:eastAsiaTheme="minorEastAsia"/>
        </w:rPr>
        <w:tab/>
        <w:t>note that in conjunction with the adoption of the revised TGP documents at the fiftieth ordinary session of the Council, the Council will be invited to adopt a revision of document TGP/0 “List o</w:t>
      </w:r>
      <w:r>
        <w:rPr>
          <w:rFonts w:eastAsiaTheme="minorEastAsia"/>
        </w:rPr>
        <w:t>f TGP </w:t>
      </w:r>
      <w:r w:rsidRPr="005403BD">
        <w:rPr>
          <w:rFonts w:eastAsiaTheme="minorEastAsia"/>
        </w:rPr>
        <w:t>documents and latest issue dates” (document TGP/0/9) on the ba</w:t>
      </w:r>
      <w:r>
        <w:rPr>
          <w:rFonts w:eastAsiaTheme="minorEastAsia"/>
        </w:rPr>
        <w:t>sis of document TGP/0/9 Draft 1;</w:t>
      </w:r>
      <w:r w:rsidR="00545C20" w:rsidRPr="00545C20">
        <w:rPr>
          <w:rFonts w:eastAsiaTheme="minorEastAsia"/>
        </w:rPr>
        <w:t xml:space="preserve"> and</w:t>
      </w:r>
    </w:p>
    <w:p w:rsidR="00545C20" w:rsidRDefault="00545C20" w:rsidP="00545C20">
      <w:pPr>
        <w:rPr>
          <w:rFonts w:eastAsiaTheme="minorEastAsia"/>
        </w:rPr>
      </w:pPr>
    </w:p>
    <w:p w:rsidR="00545C20" w:rsidRDefault="00545C20" w:rsidP="00545C20">
      <w:pPr>
        <w:rPr>
          <w:rFonts w:eastAsiaTheme="minorEastAsia"/>
        </w:rPr>
      </w:pPr>
      <w:r w:rsidRPr="00545C20">
        <w:rPr>
          <w:rFonts w:eastAsiaTheme="minorEastAsia"/>
        </w:rPr>
        <w:tab/>
        <w:t>(</w:t>
      </w:r>
      <w:r>
        <w:rPr>
          <w:rFonts w:eastAsiaTheme="minorEastAsia"/>
        </w:rPr>
        <w:t>d</w:t>
      </w:r>
      <w:r w:rsidRPr="00545C20">
        <w:rPr>
          <w:rFonts w:eastAsiaTheme="minorEastAsia"/>
        </w:rPr>
        <w:t>)</w:t>
      </w:r>
      <w:r w:rsidRPr="00545C20">
        <w:rPr>
          <w:rFonts w:eastAsiaTheme="minorEastAsia"/>
        </w:rPr>
        <w:tab/>
        <w:t>consider the program for the development of TGP documents, as set out in the Annex to this document.</w:t>
      </w:r>
    </w:p>
    <w:p w:rsidR="00541B10" w:rsidRPr="001D57F6" w:rsidRDefault="00541B10" w:rsidP="00541B10"/>
    <w:p w:rsidR="00541B10" w:rsidRPr="001D57F6" w:rsidRDefault="00541B10" w:rsidP="00541B10">
      <w:pPr>
        <w:rPr>
          <w:rFonts w:cs="Arial"/>
        </w:rPr>
      </w:pPr>
      <w:r w:rsidRPr="001D57F6">
        <w:rPr>
          <w:rFonts w:cs="Arial"/>
        </w:rPr>
        <w:fldChar w:fldCharType="begin"/>
      </w:r>
      <w:r w:rsidRPr="001D57F6">
        <w:rPr>
          <w:rFonts w:cs="Arial"/>
        </w:rPr>
        <w:instrText xml:space="preserve"> AUTONUM  </w:instrText>
      </w:r>
      <w:r w:rsidRPr="001D57F6">
        <w:rPr>
          <w:rFonts w:cs="Arial"/>
        </w:rPr>
        <w:fldChar w:fldCharType="end"/>
      </w:r>
      <w:r w:rsidRPr="001D57F6">
        <w:rPr>
          <w:rFonts w:cs="Arial"/>
        </w:rPr>
        <w:tab/>
        <w:t>The following abbreviations are used in this document:</w:t>
      </w:r>
    </w:p>
    <w:p w:rsidR="00541B10" w:rsidRPr="001D57F6" w:rsidRDefault="00541B10" w:rsidP="00541B10">
      <w:pPr>
        <w:ind w:left="1701" w:hanging="1134"/>
        <w:rPr>
          <w:rFonts w:cs="Arial"/>
        </w:rPr>
      </w:pPr>
    </w:p>
    <w:p w:rsidR="00541B10" w:rsidRPr="001D57F6" w:rsidRDefault="00541B10" w:rsidP="00541B10">
      <w:pPr>
        <w:ind w:left="1701" w:hanging="1134"/>
        <w:rPr>
          <w:rFonts w:cs="Arial"/>
        </w:rPr>
      </w:pPr>
      <w:r w:rsidRPr="001D57F6">
        <w:rPr>
          <w:rFonts w:cs="Arial"/>
        </w:rPr>
        <w:t xml:space="preserve">CAJ:  </w:t>
      </w:r>
      <w:r w:rsidRPr="001D57F6">
        <w:rPr>
          <w:rFonts w:cs="Arial"/>
        </w:rPr>
        <w:tab/>
        <w:t xml:space="preserve">Administrative and Legal Committee </w:t>
      </w:r>
    </w:p>
    <w:p w:rsidR="00541B10" w:rsidRPr="001D57F6" w:rsidRDefault="00541B10" w:rsidP="00541B10">
      <w:pPr>
        <w:ind w:left="1701" w:hanging="1134"/>
        <w:rPr>
          <w:rFonts w:cs="Arial"/>
        </w:rPr>
      </w:pPr>
      <w:r w:rsidRPr="001D57F6">
        <w:rPr>
          <w:rFonts w:cs="Arial"/>
        </w:rPr>
        <w:t xml:space="preserve">TC:  </w:t>
      </w:r>
      <w:r w:rsidRPr="001D57F6">
        <w:rPr>
          <w:rFonts w:cs="Arial"/>
        </w:rPr>
        <w:tab/>
        <w:t>Technical Committee</w:t>
      </w:r>
    </w:p>
    <w:p w:rsidR="00541B10" w:rsidRPr="001D57F6" w:rsidRDefault="00541B10" w:rsidP="00541B10">
      <w:pPr>
        <w:ind w:left="1701" w:hanging="1134"/>
        <w:rPr>
          <w:rFonts w:cs="Arial"/>
        </w:rPr>
      </w:pPr>
      <w:r w:rsidRPr="001D57F6">
        <w:rPr>
          <w:rFonts w:cs="Arial"/>
        </w:rPr>
        <w:t xml:space="preserve">TC-EDC:  </w:t>
      </w:r>
      <w:r w:rsidRPr="001D57F6">
        <w:rPr>
          <w:rFonts w:cs="Arial"/>
        </w:rPr>
        <w:tab/>
        <w:t>Enlarged Editorial Committee</w:t>
      </w:r>
    </w:p>
    <w:p w:rsidR="00541B10" w:rsidRDefault="00541B10" w:rsidP="00541B10">
      <w:pPr>
        <w:ind w:left="1701" w:hanging="1134"/>
        <w:rPr>
          <w:rFonts w:cs="Arial"/>
          <w:color w:val="000000"/>
        </w:rPr>
      </w:pPr>
      <w:r w:rsidRPr="001D57F6">
        <w:rPr>
          <w:rFonts w:cs="Arial"/>
          <w:color w:val="000000"/>
        </w:rPr>
        <w:t>TWPs:</w:t>
      </w:r>
      <w:r w:rsidRPr="001D57F6">
        <w:rPr>
          <w:rFonts w:cs="Arial"/>
          <w:color w:val="000000"/>
        </w:rPr>
        <w:tab/>
        <w:t>Technical Working Parties</w:t>
      </w:r>
    </w:p>
    <w:p w:rsidR="00541B10" w:rsidRDefault="00541B10">
      <w:pPr>
        <w:jc w:val="left"/>
        <w:rPr>
          <w:snapToGrid w:val="0"/>
        </w:rPr>
      </w:pPr>
      <w:r>
        <w:rPr>
          <w:snapToGrid w:val="0"/>
        </w:rPr>
        <w:br w:type="page"/>
      </w:r>
    </w:p>
    <w:p w:rsidR="00C3266D" w:rsidRPr="000B2B31" w:rsidRDefault="00C3266D" w:rsidP="00C3266D">
      <w:pPr>
        <w:jc w:val="left"/>
        <w:rPr>
          <w:rFonts w:cs="Arial"/>
          <w:color w:val="000000"/>
        </w:rPr>
      </w:pPr>
      <w:r w:rsidRPr="000B2B31">
        <w:rPr>
          <w:rFonts w:cs="Arial"/>
        </w:rPr>
        <w:lastRenderedPageBreak/>
        <w:fldChar w:fldCharType="begin"/>
      </w:r>
      <w:r w:rsidRPr="000B2B31">
        <w:rPr>
          <w:rFonts w:cs="Arial"/>
        </w:rPr>
        <w:instrText xml:space="preserve"> AUTONUM  </w:instrText>
      </w:r>
      <w:r w:rsidRPr="000B2B31">
        <w:rPr>
          <w:rFonts w:cs="Arial"/>
        </w:rPr>
        <w:fldChar w:fldCharType="end"/>
      </w:r>
      <w:r w:rsidRPr="000B2B31">
        <w:rPr>
          <w:rFonts w:cs="Arial"/>
        </w:rPr>
        <w:tab/>
      </w:r>
      <w:r w:rsidRPr="000B2B31">
        <w:rPr>
          <w:rFonts w:cs="Arial"/>
          <w:lang w:eastAsia="ja-JP"/>
        </w:rPr>
        <w:t>The structure of this document is as follows:</w:t>
      </w:r>
    </w:p>
    <w:p w:rsidR="00C3266D" w:rsidRPr="000B2B31" w:rsidRDefault="00C3266D" w:rsidP="00C3266D">
      <w:pPr>
        <w:rPr>
          <w:snapToGrid w:val="0"/>
        </w:rPr>
      </w:pPr>
    </w:p>
    <w:p w:rsidR="008C3BCA" w:rsidRDefault="0045374F">
      <w:pPr>
        <w:pStyle w:val="TOC1"/>
        <w:rPr>
          <w:rFonts w:asciiTheme="minorHAnsi" w:eastAsiaTheme="minorEastAsia" w:hAnsiTheme="minorHAnsi" w:cstheme="minorBidi"/>
          <w:caps w:val="0"/>
          <w:sz w:val="22"/>
          <w:szCs w:val="22"/>
        </w:rPr>
      </w:pPr>
      <w:r w:rsidRPr="006C08F9">
        <w:rPr>
          <w:snapToGrid w:val="0"/>
          <w:highlight w:val="cyan"/>
        </w:rPr>
        <w:fldChar w:fldCharType="begin"/>
      </w:r>
      <w:r w:rsidRPr="006C08F9">
        <w:rPr>
          <w:snapToGrid w:val="0"/>
          <w:highlight w:val="cyan"/>
        </w:rPr>
        <w:instrText xml:space="preserve"> TOC \o "1-3" \h \z \u </w:instrText>
      </w:r>
      <w:r w:rsidRPr="006C08F9">
        <w:rPr>
          <w:snapToGrid w:val="0"/>
          <w:highlight w:val="cyan"/>
        </w:rPr>
        <w:fldChar w:fldCharType="separate"/>
      </w:r>
      <w:hyperlink w:anchor="_Toc457896227" w:history="1">
        <w:r w:rsidR="008C3BCA" w:rsidRPr="00602438">
          <w:rPr>
            <w:rStyle w:val="Hyperlink"/>
          </w:rPr>
          <w:t>Executive summary</w:t>
        </w:r>
        <w:r w:rsidR="008C3BCA">
          <w:rPr>
            <w:webHidden/>
          </w:rPr>
          <w:tab/>
        </w:r>
        <w:r w:rsidR="008C3BCA">
          <w:rPr>
            <w:webHidden/>
          </w:rPr>
          <w:fldChar w:fldCharType="begin"/>
        </w:r>
        <w:r w:rsidR="008C3BCA">
          <w:rPr>
            <w:webHidden/>
          </w:rPr>
          <w:instrText xml:space="preserve"> PAGEREF _Toc457896227 \h </w:instrText>
        </w:r>
        <w:r w:rsidR="008C3BCA">
          <w:rPr>
            <w:webHidden/>
          </w:rPr>
        </w:r>
        <w:r w:rsidR="008C3BCA">
          <w:rPr>
            <w:webHidden/>
          </w:rPr>
          <w:fldChar w:fldCharType="separate"/>
        </w:r>
        <w:r w:rsidR="004373CA">
          <w:rPr>
            <w:webHidden/>
          </w:rPr>
          <w:t>1</w:t>
        </w:r>
        <w:r w:rsidR="008C3BCA">
          <w:rPr>
            <w:webHidden/>
          </w:rPr>
          <w:fldChar w:fldCharType="end"/>
        </w:r>
      </w:hyperlink>
    </w:p>
    <w:p w:rsidR="008C3BCA" w:rsidRDefault="004373CA">
      <w:pPr>
        <w:pStyle w:val="TOC1"/>
        <w:rPr>
          <w:rFonts w:asciiTheme="minorHAnsi" w:eastAsiaTheme="minorEastAsia" w:hAnsiTheme="minorHAnsi" w:cstheme="minorBidi"/>
          <w:caps w:val="0"/>
          <w:sz w:val="22"/>
          <w:szCs w:val="22"/>
        </w:rPr>
      </w:pPr>
      <w:hyperlink w:anchor="_Toc457896228" w:history="1">
        <w:r w:rsidR="008C3BCA" w:rsidRPr="00602438">
          <w:rPr>
            <w:rStyle w:val="Hyperlink"/>
            <w:snapToGrid w:val="0"/>
          </w:rPr>
          <w:t>DOCUMENTS TO BE CONSIDERED BY THE caj</w:t>
        </w:r>
        <w:r w:rsidR="008C3BCA">
          <w:rPr>
            <w:webHidden/>
          </w:rPr>
          <w:tab/>
        </w:r>
        <w:r w:rsidR="008C3BCA">
          <w:rPr>
            <w:webHidden/>
          </w:rPr>
          <w:fldChar w:fldCharType="begin"/>
        </w:r>
        <w:r w:rsidR="008C3BCA">
          <w:rPr>
            <w:webHidden/>
          </w:rPr>
          <w:instrText xml:space="preserve"> PAGEREF _Toc457896228 \h </w:instrText>
        </w:r>
        <w:r w:rsidR="008C3BCA">
          <w:rPr>
            <w:webHidden/>
          </w:rPr>
        </w:r>
        <w:r w:rsidR="008C3BCA">
          <w:rPr>
            <w:webHidden/>
          </w:rPr>
          <w:fldChar w:fldCharType="separate"/>
        </w:r>
        <w:r>
          <w:rPr>
            <w:webHidden/>
          </w:rPr>
          <w:t>2</w:t>
        </w:r>
        <w:r w:rsidR="008C3BCA">
          <w:rPr>
            <w:webHidden/>
          </w:rPr>
          <w:fldChar w:fldCharType="end"/>
        </w:r>
      </w:hyperlink>
    </w:p>
    <w:p w:rsidR="008C3BCA" w:rsidRDefault="004373CA">
      <w:pPr>
        <w:pStyle w:val="TOC2"/>
        <w:rPr>
          <w:rFonts w:asciiTheme="minorHAnsi" w:eastAsiaTheme="minorEastAsia" w:hAnsiTheme="minorHAnsi" w:cstheme="minorBidi"/>
          <w:sz w:val="22"/>
          <w:szCs w:val="22"/>
        </w:rPr>
      </w:pPr>
      <w:hyperlink w:anchor="_Toc457896229" w:history="1">
        <w:r w:rsidR="008C3BCA" w:rsidRPr="00602438">
          <w:rPr>
            <w:rStyle w:val="Hyperlink"/>
          </w:rPr>
          <w:t>TGP/7:  Development of Test Guidelines (Revision) (document TGP/7/5 Draft 1)</w:t>
        </w:r>
        <w:r w:rsidR="008C3BCA">
          <w:rPr>
            <w:webHidden/>
          </w:rPr>
          <w:tab/>
        </w:r>
        <w:r w:rsidR="008C3BCA">
          <w:rPr>
            <w:webHidden/>
          </w:rPr>
          <w:fldChar w:fldCharType="begin"/>
        </w:r>
        <w:r w:rsidR="008C3BCA">
          <w:rPr>
            <w:webHidden/>
          </w:rPr>
          <w:instrText xml:space="preserve"> PAGEREF _Toc457896229 \h </w:instrText>
        </w:r>
        <w:r w:rsidR="008C3BCA">
          <w:rPr>
            <w:webHidden/>
          </w:rPr>
        </w:r>
        <w:r w:rsidR="008C3BCA">
          <w:rPr>
            <w:webHidden/>
          </w:rPr>
          <w:fldChar w:fldCharType="separate"/>
        </w:r>
        <w:r>
          <w:rPr>
            <w:webHidden/>
          </w:rPr>
          <w:t>2</w:t>
        </w:r>
        <w:r w:rsidR="008C3BCA">
          <w:rPr>
            <w:webHidden/>
          </w:rPr>
          <w:fldChar w:fldCharType="end"/>
        </w:r>
      </w:hyperlink>
    </w:p>
    <w:p w:rsidR="008C3BCA" w:rsidRDefault="004373CA">
      <w:pPr>
        <w:pStyle w:val="TOC2"/>
        <w:rPr>
          <w:rFonts w:asciiTheme="minorHAnsi" w:eastAsiaTheme="minorEastAsia" w:hAnsiTheme="minorHAnsi" w:cstheme="minorBidi"/>
          <w:sz w:val="22"/>
          <w:szCs w:val="22"/>
        </w:rPr>
      </w:pPr>
      <w:hyperlink w:anchor="_Toc457896230" w:history="1">
        <w:r w:rsidR="008C3BCA" w:rsidRPr="00602438">
          <w:rPr>
            <w:rStyle w:val="Hyperlink"/>
          </w:rPr>
          <w:t>TGP/8:  Trial Design and Techniques Used in the Examination of Distinctness, Uniformity and Stability (Revision) (document TGP/8/3 Draft 1)</w:t>
        </w:r>
        <w:r w:rsidR="008C3BCA">
          <w:rPr>
            <w:webHidden/>
          </w:rPr>
          <w:tab/>
        </w:r>
        <w:r w:rsidR="008C3BCA">
          <w:rPr>
            <w:webHidden/>
          </w:rPr>
          <w:fldChar w:fldCharType="begin"/>
        </w:r>
        <w:r w:rsidR="008C3BCA">
          <w:rPr>
            <w:webHidden/>
          </w:rPr>
          <w:instrText xml:space="preserve"> PAGEREF _Toc457896230 \h </w:instrText>
        </w:r>
        <w:r w:rsidR="008C3BCA">
          <w:rPr>
            <w:webHidden/>
          </w:rPr>
        </w:r>
        <w:r w:rsidR="008C3BCA">
          <w:rPr>
            <w:webHidden/>
          </w:rPr>
          <w:fldChar w:fldCharType="separate"/>
        </w:r>
        <w:r>
          <w:rPr>
            <w:webHidden/>
          </w:rPr>
          <w:t>2</w:t>
        </w:r>
        <w:r w:rsidR="008C3BCA">
          <w:rPr>
            <w:webHidden/>
          </w:rPr>
          <w:fldChar w:fldCharType="end"/>
        </w:r>
      </w:hyperlink>
    </w:p>
    <w:p w:rsidR="008C3BCA" w:rsidRDefault="004373CA">
      <w:pPr>
        <w:pStyle w:val="TOC2"/>
        <w:rPr>
          <w:rFonts w:asciiTheme="minorHAnsi" w:eastAsiaTheme="minorEastAsia" w:hAnsiTheme="minorHAnsi" w:cstheme="minorBidi"/>
          <w:sz w:val="22"/>
          <w:szCs w:val="22"/>
        </w:rPr>
      </w:pPr>
      <w:hyperlink w:anchor="_Toc457896231" w:history="1">
        <w:r w:rsidR="008C3BCA" w:rsidRPr="00602438">
          <w:rPr>
            <w:rStyle w:val="Hyperlink"/>
          </w:rPr>
          <w:t xml:space="preserve">TGP/0:  </w:t>
        </w:r>
        <w:r w:rsidR="008C3BCA" w:rsidRPr="00602438">
          <w:rPr>
            <w:rStyle w:val="Hyperlink"/>
            <w:snapToGrid w:val="0"/>
          </w:rPr>
          <w:t>List of TGP documents and latest issue dates (Revision) (document TGP/0/9 Draft 1)</w:t>
        </w:r>
        <w:r w:rsidR="008C3BCA">
          <w:rPr>
            <w:webHidden/>
          </w:rPr>
          <w:tab/>
        </w:r>
        <w:r w:rsidR="008C3BCA">
          <w:rPr>
            <w:webHidden/>
          </w:rPr>
          <w:fldChar w:fldCharType="begin"/>
        </w:r>
        <w:r w:rsidR="008C3BCA">
          <w:rPr>
            <w:webHidden/>
          </w:rPr>
          <w:instrText xml:space="preserve"> PAGEREF _Toc457896231 \h </w:instrText>
        </w:r>
        <w:r w:rsidR="008C3BCA">
          <w:rPr>
            <w:webHidden/>
          </w:rPr>
        </w:r>
        <w:r w:rsidR="008C3BCA">
          <w:rPr>
            <w:webHidden/>
          </w:rPr>
          <w:fldChar w:fldCharType="separate"/>
        </w:r>
        <w:r>
          <w:rPr>
            <w:webHidden/>
          </w:rPr>
          <w:t>3</w:t>
        </w:r>
        <w:r w:rsidR="008C3BCA">
          <w:rPr>
            <w:webHidden/>
          </w:rPr>
          <w:fldChar w:fldCharType="end"/>
        </w:r>
      </w:hyperlink>
    </w:p>
    <w:p w:rsidR="008C3BCA" w:rsidRDefault="004373CA">
      <w:pPr>
        <w:pStyle w:val="TOC1"/>
        <w:rPr>
          <w:rFonts w:asciiTheme="minorHAnsi" w:eastAsiaTheme="minorEastAsia" w:hAnsiTheme="minorHAnsi" w:cstheme="minorBidi"/>
          <w:caps w:val="0"/>
          <w:sz w:val="22"/>
          <w:szCs w:val="22"/>
        </w:rPr>
      </w:pPr>
      <w:hyperlink w:anchor="_Toc457896232" w:history="1">
        <w:r w:rsidR="008C3BCA" w:rsidRPr="00602438">
          <w:rPr>
            <w:rStyle w:val="Hyperlink"/>
          </w:rPr>
          <w:t>PROGRAM FOR THE DEVELOPMENT OF TGP DOCUMENTS</w:t>
        </w:r>
        <w:r w:rsidR="008C3BCA">
          <w:rPr>
            <w:webHidden/>
          </w:rPr>
          <w:tab/>
        </w:r>
        <w:r w:rsidR="008C3BCA">
          <w:rPr>
            <w:webHidden/>
          </w:rPr>
          <w:fldChar w:fldCharType="begin"/>
        </w:r>
        <w:r w:rsidR="008C3BCA">
          <w:rPr>
            <w:webHidden/>
          </w:rPr>
          <w:instrText xml:space="preserve"> PAGEREF _Toc457896232 \h </w:instrText>
        </w:r>
        <w:r w:rsidR="008C3BCA">
          <w:rPr>
            <w:webHidden/>
          </w:rPr>
        </w:r>
        <w:r w:rsidR="008C3BCA">
          <w:rPr>
            <w:webHidden/>
          </w:rPr>
          <w:fldChar w:fldCharType="separate"/>
        </w:r>
        <w:r>
          <w:rPr>
            <w:webHidden/>
          </w:rPr>
          <w:t>3</w:t>
        </w:r>
        <w:r w:rsidR="008C3BCA">
          <w:rPr>
            <w:webHidden/>
          </w:rPr>
          <w:fldChar w:fldCharType="end"/>
        </w:r>
      </w:hyperlink>
    </w:p>
    <w:p w:rsidR="00C3266D" w:rsidRPr="001D57F6" w:rsidRDefault="0045374F" w:rsidP="00C24BE9">
      <w:r w:rsidRPr="006C08F9">
        <w:rPr>
          <w:snapToGrid w:val="0"/>
          <w:highlight w:val="cyan"/>
        </w:rPr>
        <w:fldChar w:fldCharType="end"/>
      </w:r>
      <w:r w:rsidR="006B2607">
        <w:t>ANNEX</w:t>
      </w:r>
      <w:r w:rsidR="00C3266D" w:rsidRPr="006C08F9">
        <w:t>:</w:t>
      </w:r>
      <w:r w:rsidR="00C3266D" w:rsidRPr="006C08F9">
        <w:tab/>
      </w:r>
      <w:r w:rsidR="00C24BE9" w:rsidRPr="006C08F9">
        <w:t>PROGRAM FOR THE DEVELOPMENT OF TGP DOCUMENTS</w:t>
      </w:r>
    </w:p>
    <w:p w:rsidR="00325CEC" w:rsidRDefault="00325CEC" w:rsidP="00325CEC">
      <w:bookmarkStart w:id="14" w:name="OLE_LINK7"/>
      <w:bookmarkStart w:id="15" w:name="OLE_LINK6"/>
    </w:p>
    <w:p w:rsidR="00325CEC" w:rsidRPr="00325CEC" w:rsidRDefault="00325CEC" w:rsidP="00325CEC"/>
    <w:p w:rsidR="00543D4B" w:rsidRPr="00B763A7" w:rsidRDefault="00682A11" w:rsidP="00543D4B">
      <w:pPr>
        <w:pStyle w:val="Heading1"/>
        <w:rPr>
          <w:snapToGrid w:val="0"/>
        </w:rPr>
      </w:pPr>
      <w:bookmarkStart w:id="16" w:name="_Toc457395438"/>
      <w:bookmarkStart w:id="17" w:name="_Toc457896228"/>
      <w:bookmarkEnd w:id="14"/>
      <w:bookmarkEnd w:id="15"/>
      <w:r>
        <w:rPr>
          <w:snapToGrid w:val="0"/>
        </w:rPr>
        <w:t>DOCUMENTS TO BE CONSIDERED BY THE caj</w:t>
      </w:r>
      <w:bookmarkEnd w:id="16"/>
      <w:bookmarkEnd w:id="17"/>
    </w:p>
    <w:p w:rsidR="00543D4B" w:rsidRPr="00B763A7" w:rsidRDefault="00543D4B" w:rsidP="00543D4B"/>
    <w:p w:rsidR="00446203" w:rsidRPr="00294914" w:rsidRDefault="00446203" w:rsidP="00103690">
      <w:pPr>
        <w:pStyle w:val="Heading2"/>
      </w:pPr>
      <w:bookmarkStart w:id="18" w:name="_Toc457896229"/>
      <w:bookmarkStart w:id="19" w:name="_Toc374385107"/>
      <w:bookmarkStart w:id="20" w:name="_Toc374631044"/>
      <w:bookmarkStart w:id="21" w:name="_Toc374632516"/>
      <w:bookmarkStart w:id="22" w:name="_Toc374635716"/>
      <w:bookmarkStart w:id="23" w:name="_Toc378251505"/>
      <w:bookmarkStart w:id="24" w:name="_Toc381279966"/>
      <w:bookmarkStart w:id="25" w:name="_Toc412193719"/>
      <w:bookmarkStart w:id="26" w:name="_Toc419124860"/>
      <w:r w:rsidRPr="00294914">
        <w:t>TGP/</w:t>
      </w:r>
      <w:r>
        <w:t>7</w:t>
      </w:r>
      <w:r w:rsidRPr="00294914">
        <w:t xml:space="preserve">:  </w:t>
      </w:r>
      <w:r w:rsidRPr="001C1F51">
        <w:t>Development of Test Guidelines (Revision) (document TGP/7/5 Draft 1)</w:t>
      </w:r>
      <w:bookmarkEnd w:id="18"/>
    </w:p>
    <w:p w:rsidR="00446203" w:rsidRPr="00294914" w:rsidRDefault="00446203" w:rsidP="00446203">
      <w:pPr>
        <w:keepNext/>
      </w:pPr>
    </w:p>
    <w:p w:rsidR="00446203" w:rsidRPr="00294914" w:rsidRDefault="00446203" w:rsidP="00446203">
      <w:r w:rsidRPr="00294914">
        <w:fldChar w:fldCharType="begin"/>
      </w:r>
      <w:r w:rsidRPr="00294914">
        <w:instrText xml:space="preserve"> AUTONUM  </w:instrText>
      </w:r>
      <w:r w:rsidRPr="00294914">
        <w:fldChar w:fldCharType="end"/>
      </w:r>
      <w:r w:rsidRPr="00294914">
        <w:tab/>
        <w:t xml:space="preserve">The </w:t>
      </w:r>
      <w:r>
        <w:t>TC</w:t>
      </w:r>
      <w:r w:rsidRPr="00294914">
        <w:t>, at its fifty-</w:t>
      </w:r>
      <w:r>
        <w:t>second</w:t>
      </w:r>
      <w:r w:rsidRPr="00294914">
        <w:t xml:space="preserve"> session, held in Geneva from March </w:t>
      </w:r>
      <w:r>
        <w:t>14</w:t>
      </w:r>
      <w:r w:rsidRPr="00294914">
        <w:t xml:space="preserve"> to </w:t>
      </w:r>
      <w:r>
        <w:t>16</w:t>
      </w:r>
      <w:r w:rsidRPr="00294914">
        <w:t>, 201</w:t>
      </w:r>
      <w:r>
        <w:t>6</w:t>
      </w:r>
      <w:r w:rsidRPr="00294914">
        <w:t xml:space="preserve">, </w:t>
      </w:r>
      <w:r>
        <w:t xml:space="preserve">noted the new section on “Coverage of the Test Guidelines” already agreed by the TC and </w:t>
      </w:r>
      <w:r w:rsidRPr="00294914">
        <w:t xml:space="preserve">agreed the proposals </w:t>
      </w:r>
      <w:r>
        <w:t>for new guidance on “Use of Proprietary text, photographs and illustrations in Test Guidelines” and “Regional sets of example varieties” to be included in a</w:t>
      </w:r>
      <w:r w:rsidRPr="00294914">
        <w:t xml:space="preserve"> </w:t>
      </w:r>
      <w:r>
        <w:t>revision of</w:t>
      </w:r>
      <w:r w:rsidRPr="00294914">
        <w:t xml:space="preserve"> document TGP/</w:t>
      </w:r>
      <w:r>
        <w:t>7</w:t>
      </w:r>
      <w:r w:rsidRPr="00294914">
        <w:t xml:space="preserve"> “</w:t>
      </w:r>
      <w:r w:rsidRPr="002B07FA">
        <w:t>Development of Test Guidelines</w:t>
      </w:r>
      <w:r w:rsidRPr="00294914">
        <w:t xml:space="preserve">”, as presented </w:t>
      </w:r>
      <w:r>
        <w:t xml:space="preserve">in </w:t>
      </w:r>
      <w:r w:rsidRPr="00294914">
        <w:t xml:space="preserve">document </w:t>
      </w:r>
      <w:r>
        <w:t xml:space="preserve">TGP/7/5 Draft 1 </w:t>
      </w:r>
      <w:r w:rsidRPr="00294914">
        <w:t>(see document TC/5</w:t>
      </w:r>
      <w:r>
        <w:t>2</w:t>
      </w:r>
      <w:r w:rsidRPr="00294914">
        <w:t>/</w:t>
      </w:r>
      <w:r>
        <w:t>2</w:t>
      </w:r>
      <w:r w:rsidRPr="00294914">
        <w:t>9</w:t>
      </w:r>
      <w:r>
        <w:t xml:space="preserve"> Rev.</w:t>
      </w:r>
      <w:r w:rsidRPr="00294914">
        <w:t xml:space="preserve"> “</w:t>
      </w:r>
      <w:r>
        <w:t xml:space="preserve">Revised </w:t>
      </w:r>
      <w:r w:rsidRPr="00294914">
        <w:t>Report”, paragraphs </w:t>
      </w:r>
      <w:r>
        <w:t>86</w:t>
      </w:r>
      <w:r w:rsidRPr="00294914">
        <w:t xml:space="preserve"> to </w:t>
      </w:r>
      <w:r>
        <w:t>91</w:t>
      </w:r>
      <w:r w:rsidRPr="00294914">
        <w:rPr>
          <w:rFonts w:cs="Arial"/>
        </w:rPr>
        <w:t>)</w:t>
      </w:r>
      <w:r w:rsidRPr="00294914">
        <w:t>.</w:t>
      </w:r>
    </w:p>
    <w:p w:rsidR="00446203" w:rsidRPr="00294914" w:rsidRDefault="00446203" w:rsidP="00446203"/>
    <w:p w:rsidR="00446203" w:rsidRDefault="00446203" w:rsidP="00446203">
      <w:pPr>
        <w:keepLines/>
      </w:pPr>
      <w:r w:rsidRPr="0083632B">
        <w:fldChar w:fldCharType="begin"/>
      </w:r>
      <w:r w:rsidRPr="0083632B">
        <w:instrText xml:space="preserve"> AUTONUM  </w:instrText>
      </w:r>
      <w:r w:rsidRPr="0083632B">
        <w:fldChar w:fldCharType="end"/>
      </w:r>
      <w:r w:rsidRPr="0083632B">
        <w:tab/>
        <w:t>On the above basis, the TC agreed that</w:t>
      </w:r>
      <w:r w:rsidRPr="0083632B">
        <w:rPr>
          <w:szCs w:val="24"/>
        </w:rPr>
        <w:t xml:space="preserve"> </w:t>
      </w:r>
      <w:r w:rsidRPr="0083632B">
        <w:t>the revision of document TGP/7 (document TGP/7/5 Draft 1) should be put forward for adoption by the Council at its fiftieth ordinary session,</w:t>
      </w:r>
      <w:r w:rsidR="0083632B">
        <w:t xml:space="preserve"> subject to the approval of the </w:t>
      </w:r>
      <w:r w:rsidRPr="0083632B">
        <w:t>CAJ at its seventy-third session, to be held in Geneva on October 25, 2016.</w:t>
      </w:r>
    </w:p>
    <w:p w:rsidR="006329CF" w:rsidRDefault="006329CF" w:rsidP="00543D4B"/>
    <w:p w:rsidR="00446203" w:rsidRPr="0083632B" w:rsidRDefault="00446203" w:rsidP="00446203">
      <w:r w:rsidRPr="0083632B">
        <w:fldChar w:fldCharType="begin"/>
      </w:r>
      <w:r w:rsidRPr="0083632B">
        <w:instrText xml:space="preserve"> AUTONUM  </w:instrText>
      </w:r>
      <w:r w:rsidRPr="0083632B">
        <w:fldChar w:fldCharType="end"/>
      </w:r>
      <w:r w:rsidRPr="0083632B">
        <w:tab/>
        <w:t xml:space="preserve">The TC noted that the French, German and Spanish translations of the original English text would be checked by the relevant members of the Editorial Committee prior to submission of the draft of document TGP/7/5 to the Council.  Document TGP/7/5 Draft 1 incorporates the amendments agreed by the TC, as set out in paragraphs </w:t>
      </w:r>
      <w:r w:rsidR="00606EAA" w:rsidRPr="0083632B">
        <w:t>5</w:t>
      </w:r>
      <w:r w:rsidRPr="0083632B">
        <w:t xml:space="preserve"> and </w:t>
      </w:r>
      <w:r w:rsidR="00606EAA" w:rsidRPr="0083632B">
        <w:t>6</w:t>
      </w:r>
      <w:r w:rsidRPr="0083632B">
        <w:t xml:space="preserve">, and the </w:t>
      </w:r>
      <w:r w:rsidR="00690B28" w:rsidRPr="0083632B">
        <w:t xml:space="preserve">linguistic </w:t>
      </w:r>
      <w:r w:rsidRPr="0083632B">
        <w:t xml:space="preserve">changes </w:t>
      </w:r>
      <w:r w:rsidR="00690B28" w:rsidRPr="0083632B">
        <w:t xml:space="preserve">made </w:t>
      </w:r>
      <w:r w:rsidRPr="0083632B">
        <w:t>by the relevant members of the Editorial Committee.</w:t>
      </w:r>
    </w:p>
    <w:p w:rsidR="00690B28" w:rsidRPr="0083632B" w:rsidRDefault="00690B28" w:rsidP="00446203"/>
    <w:p w:rsidR="00690B28" w:rsidRPr="00294914" w:rsidRDefault="00690B28" w:rsidP="00446203">
      <w:r w:rsidRPr="007D2B85">
        <w:fldChar w:fldCharType="begin"/>
      </w:r>
      <w:r w:rsidRPr="007D2B85">
        <w:instrText xml:space="preserve"> AUTONUM  </w:instrText>
      </w:r>
      <w:r w:rsidRPr="007D2B85">
        <w:fldChar w:fldCharType="end"/>
      </w:r>
      <w:r w:rsidRPr="007D2B85">
        <w:tab/>
        <w:t>Document</w:t>
      </w:r>
      <w:r w:rsidRPr="0083632B">
        <w:t xml:space="preserve"> TGP/7/5 Draft 1 </w:t>
      </w:r>
      <w:r w:rsidRPr="007D2B85">
        <w:t xml:space="preserve">will be considered for adoption by the Council at its fiftieth ordinary </w:t>
      </w:r>
      <w:r w:rsidRPr="0083632B">
        <w:t>session</w:t>
      </w:r>
      <w:r w:rsidRPr="007D2B85">
        <w:t>.  Co</w:t>
      </w:r>
      <w:r w:rsidRPr="0083632B">
        <w:t xml:space="preserve">mments made by the </w:t>
      </w:r>
      <w:r w:rsidRPr="007D2B85">
        <w:t>CAJ at its seventy-third session will be reported to the Council at its fiftieth ordinary session.</w:t>
      </w:r>
    </w:p>
    <w:p w:rsidR="00446203" w:rsidRDefault="00446203" w:rsidP="00543D4B"/>
    <w:p w:rsidR="008C3BCA" w:rsidRDefault="008C3BCA" w:rsidP="00543D4B"/>
    <w:p w:rsidR="00446203" w:rsidRPr="00294914" w:rsidRDefault="00446203" w:rsidP="00103690">
      <w:pPr>
        <w:pStyle w:val="Heading2"/>
      </w:pPr>
      <w:bookmarkStart w:id="27" w:name="_Toc457896230"/>
      <w:r w:rsidRPr="00294914">
        <w:t>TGP/</w:t>
      </w:r>
      <w:r>
        <w:t>8</w:t>
      </w:r>
      <w:r w:rsidRPr="00294914">
        <w:t xml:space="preserve">:  </w:t>
      </w:r>
      <w:r w:rsidRPr="00584985">
        <w:t>Trial Design and Techniques Used in the Examination of Distinctness, Uniformity and Stability (Revision) (document TGP/8/3 Draft 1)</w:t>
      </w:r>
      <w:bookmarkEnd w:id="27"/>
    </w:p>
    <w:p w:rsidR="00446203" w:rsidRPr="00294914" w:rsidRDefault="00446203" w:rsidP="00446203">
      <w:pPr>
        <w:keepNext/>
      </w:pPr>
    </w:p>
    <w:p w:rsidR="00446203" w:rsidRPr="00294914" w:rsidRDefault="00446203" w:rsidP="00446203">
      <w:r w:rsidRPr="00294914">
        <w:fldChar w:fldCharType="begin"/>
      </w:r>
      <w:r w:rsidRPr="00294914">
        <w:instrText xml:space="preserve"> AUTONUM  </w:instrText>
      </w:r>
      <w:r w:rsidRPr="00294914">
        <w:fldChar w:fldCharType="end"/>
      </w:r>
      <w:r w:rsidRPr="00294914">
        <w:tab/>
        <w:t xml:space="preserve">The </w:t>
      </w:r>
      <w:r>
        <w:t>TC</w:t>
      </w:r>
      <w:r w:rsidRPr="00294914">
        <w:t>, at its fifty-</w:t>
      </w:r>
      <w:r>
        <w:t>second</w:t>
      </w:r>
      <w:r w:rsidRPr="00294914">
        <w:t xml:space="preserve"> session, held in Geneva from March </w:t>
      </w:r>
      <w:r>
        <w:t>14</w:t>
      </w:r>
      <w:r w:rsidRPr="00294914">
        <w:t xml:space="preserve"> to </w:t>
      </w:r>
      <w:r>
        <w:t>16</w:t>
      </w:r>
      <w:r w:rsidRPr="00294914">
        <w:t>, 201</w:t>
      </w:r>
      <w:r>
        <w:t>6</w:t>
      </w:r>
      <w:r w:rsidRPr="00294914">
        <w:t xml:space="preserve">, </w:t>
      </w:r>
      <w:r>
        <w:t xml:space="preserve">noted the new section on “Examining characteristics using image analysis” already agreed by the TC and </w:t>
      </w:r>
      <w:r w:rsidRPr="00294914">
        <w:t xml:space="preserve">agreed the proposals </w:t>
      </w:r>
      <w:r>
        <w:t>for new guidance on “Minimizing the variation due to different observers of the same trial” to be included in a</w:t>
      </w:r>
      <w:r w:rsidRPr="00294914">
        <w:t xml:space="preserve"> </w:t>
      </w:r>
      <w:r>
        <w:t>revision of</w:t>
      </w:r>
      <w:r w:rsidRPr="00294914">
        <w:t xml:space="preserve"> document TGP/</w:t>
      </w:r>
      <w:r>
        <w:t>8</w:t>
      </w:r>
      <w:r w:rsidRPr="00294914">
        <w:t xml:space="preserve"> “</w:t>
      </w:r>
      <w:r w:rsidRPr="00FC3AAD">
        <w:t>Trial Design and Techniques Used in the Examination of Distinctness, Uniformity and Stability</w:t>
      </w:r>
      <w:r w:rsidRPr="00294914">
        <w:t xml:space="preserve">”, as presented </w:t>
      </w:r>
      <w:r>
        <w:t xml:space="preserve">in </w:t>
      </w:r>
      <w:r w:rsidRPr="00294914">
        <w:t xml:space="preserve">document </w:t>
      </w:r>
      <w:r>
        <w:t xml:space="preserve">TGP/8/3 Draft 1 </w:t>
      </w:r>
      <w:r w:rsidRPr="00294914">
        <w:t>(see document TC/5</w:t>
      </w:r>
      <w:r>
        <w:t>2</w:t>
      </w:r>
      <w:r w:rsidRPr="00294914">
        <w:t>/</w:t>
      </w:r>
      <w:r>
        <w:t>2</w:t>
      </w:r>
      <w:r w:rsidRPr="00294914">
        <w:t>9</w:t>
      </w:r>
      <w:r>
        <w:t xml:space="preserve"> Rev.</w:t>
      </w:r>
      <w:r w:rsidRPr="00294914">
        <w:t xml:space="preserve"> “</w:t>
      </w:r>
      <w:r>
        <w:t xml:space="preserve">Revised </w:t>
      </w:r>
      <w:r w:rsidRPr="00294914">
        <w:t>Report”, paragraphs </w:t>
      </w:r>
      <w:r>
        <w:t>92</w:t>
      </w:r>
      <w:r w:rsidRPr="00294914">
        <w:t xml:space="preserve"> to </w:t>
      </w:r>
      <w:r>
        <w:t>94</w:t>
      </w:r>
      <w:r w:rsidRPr="00294914">
        <w:rPr>
          <w:rFonts w:cs="Arial"/>
        </w:rPr>
        <w:t>)</w:t>
      </w:r>
      <w:r w:rsidRPr="00294914">
        <w:t>.</w:t>
      </w:r>
    </w:p>
    <w:p w:rsidR="00446203" w:rsidRPr="00294914" w:rsidRDefault="00446203" w:rsidP="00446203"/>
    <w:p w:rsidR="00446203" w:rsidRDefault="00446203" w:rsidP="00446203">
      <w:r w:rsidRPr="0083632B">
        <w:fldChar w:fldCharType="begin"/>
      </w:r>
      <w:r w:rsidRPr="0083632B">
        <w:instrText xml:space="preserve"> AUTONUM  </w:instrText>
      </w:r>
      <w:r w:rsidRPr="0083632B">
        <w:fldChar w:fldCharType="end"/>
      </w:r>
      <w:r w:rsidRPr="0083632B">
        <w:tab/>
        <w:t>On the above basis, the TC agreed that</w:t>
      </w:r>
      <w:r w:rsidRPr="0083632B">
        <w:rPr>
          <w:szCs w:val="24"/>
        </w:rPr>
        <w:t xml:space="preserve"> </w:t>
      </w:r>
      <w:r w:rsidRPr="0083632B">
        <w:t>the revision of document TGP/8 (document TGP/8/3 Draft 1) should be put forward for adoption by the Council at its fiftieth ordinary session, subject to the approval of the CAJ at its seventy-third session.</w:t>
      </w:r>
    </w:p>
    <w:p w:rsidR="00446203" w:rsidRDefault="00446203" w:rsidP="00543D4B"/>
    <w:p w:rsidR="00446203" w:rsidRDefault="00446203" w:rsidP="00446203">
      <w:r w:rsidRPr="00294914">
        <w:fldChar w:fldCharType="begin"/>
      </w:r>
      <w:r w:rsidRPr="00294914">
        <w:instrText xml:space="preserve"> AUTONUM  </w:instrText>
      </w:r>
      <w:r w:rsidRPr="00294914">
        <w:fldChar w:fldCharType="end"/>
      </w:r>
      <w:r w:rsidRPr="00294914">
        <w:tab/>
        <w:t>The TC noted that the French, German and Spanish translations of the original English text would be checked by the relevant members of the Editorial Committee prior to subm</w:t>
      </w:r>
      <w:r>
        <w:t>ission of the draft of document </w:t>
      </w:r>
      <w:r w:rsidRPr="00294914">
        <w:t>TGP/</w:t>
      </w:r>
      <w:r>
        <w:t>8</w:t>
      </w:r>
      <w:r w:rsidRPr="00294914">
        <w:t>/</w:t>
      </w:r>
      <w:r>
        <w:t>3</w:t>
      </w:r>
      <w:r w:rsidRPr="00294914">
        <w:t xml:space="preserve"> to the Council.  Document TGP/</w:t>
      </w:r>
      <w:r>
        <w:t>8</w:t>
      </w:r>
      <w:r w:rsidRPr="00294914">
        <w:t>/</w:t>
      </w:r>
      <w:r>
        <w:t>3</w:t>
      </w:r>
      <w:r w:rsidRPr="00294914">
        <w:t xml:space="preserve"> Draft 1 incorporates the amendments agreed by the TC, as set out in paragraphs </w:t>
      </w:r>
      <w:r w:rsidR="00606EAA">
        <w:t>8</w:t>
      </w:r>
      <w:r w:rsidRPr="00294914">
        <w:t xml:space="preserve"> and </w:t>
      </w:r>
      <w:r w:rsidR="00606EAA">
        <w:t>9</w:t>
      </w:r>
      <w:r w:rsidRPr="00294914">
        <w:t xml:space="preserve">, and the </w:t>
      </w:r>
      <w:r w:rsidR="00690B28">
        <w:t>linguistic</w:t>
      </w:r>
      <w:r w:rsidRPr="00294914">
        <w:t xml:space="preserve"> changes </w:t>
      </w:r>
      <w:r w:rsidR="00690B28">
        <w:t>made</w:t>
      </w:r>
      <w:r w:rsidRPr="00294914">
        <w:t xml:space="preserve"> by the relevant members of the Editorial Committee.</w:t>
      </w:r>
    </w:p>
    <w:p w:rsidR="00690B28" w:rsidRDefault="00690B28" w:rsidP="00446203"/>
    <w:p w:rsidR="0083632B" w:rsidRPr="00294914" w:rsidRDefault="0083632B" w:rsidP="0083632B">
      <w:r w:rsidRPr="007D2B85">
        <w:fldChar w:fldCharType="begin"/>
      </w:r>
      <w:r w:rsidRPr="007D2B85">
        <w:instrText xml:space="preserve"> AUTONUM  </w:instrText>
      </w:r>
      <w:r w:rsidRPr="007D2B85">
        <w:fldChar w:fldCharType="end"/>
      </w:r>
      <w:r w:rsidRPr="007D2B85">
        <w:tab/>
        <w:t>Document</w:t>
      </w:r>
      <w:r>
        <w:t xml:space="preserve"> TGP/8</w:t>
      </w:r>
      <w:r w:rsidRPr="0083632B">
        <w:t>/</w:t>
      </w:r>
      <w:r>
        <w:t>3</w:t>
      </w:r>
      <w:r w:rsidRPr="0083632B">
        <w:t xml:space="preserve"> Draft 1 </w:t>
      </w:r>
      <w:r w:rsidRPr="007D2B85">
        <w:t xml:space="preserve">will be considered for adoption by the Council at its fiftieth ordinary </w:t>
      </w:r>
      <w:r w:rsidRPr="0083632B">
        <w:t>session</w:t>
      </w:r>
      <w:r w:rsidRPr="007D2B85">
        <w:t>.  Co</w:t>
      </w:r>
      <w:r w:rsidRPr="0083632B">
        <w:t xml:space="preserve">mments made by the </w:t>
      </w:r>
      <w:r w:rsidRPr="007D2B85">
        <w:t>CAJ at its seventy-third session will be reported to the Council at its fiftieth ordinary session.</w:t>
      </w:r>
    </w:p>
    <w:p w:rsidR="00682A11" w:rsidRDefault="00682A11" w:rsidP="00543D4B"/>
    <w:p w:rsidR="00446203" w:rsidRPr="00294914" w:rsidRDefault="00446203" w:rsidP="00103690">
      <w:pPr>
        <w:pStyle w:val="Heading2"/>
      </w:pPr>
      <w:bookmarkStart w:id="28" w:name="_Toc457896231"/>
      <w:r w:rsidRPr="00294914">
        <w:lastRenderedPageBreak/>
        <w:t xml:space="preserve">TGP/0:  </w:t>
      </w:r>
      <w:r w:rsidRPr="00294914">
        <w:rPr>
          <w:snapToGrid w:val="0"/>
        </w:rPr>
        <w:t xml:space="preserve">List of TGP documents and latest issue dates (Revision) </w:t>
      </w:r>
      <w:r>
        <w:rPr>
          <w:snapToGrid w:val="0"/>
        </w:rPr>
        <w:t>(</w:t>
      </w:r>
      <w:r w:rsidRPr="00294914">
        <w:rPr>
          <w:snapToGrid w:val="0"/>
        </w:rPr>
        <w:t>document TGP/0/</w:t>
      </w:r>
      <w:r>
        <w:rPr>
          <w:snapToGrid w:val="0"/>
        </w:rPr>
        <w:t>9</w:t>
      </w:r>
      <w:r w:rsidRPr="00294914">
        <w:rPr>
          <w:snapToGrid w:val="0"/>
        </w:rPr>
        <w:t xml:space="preserve"> Draft 1</w:t>
      </w:r>
      <w:r>
        <w:rPr>
          <w:snapToGrid w:val="0"/>
        </w:rPr>
        <w:t>)</w:t>
      </w:r>
      <w:bookmarkEnd w:id="28"/>
    </w:p>
    <w:p w:rsidR="00446203" w:rsidRPr="00803FBF" w:rsidRDefault="00446203" w:rsidP="00642EB2">
      <w:pPr>
        <w:keepNext/>
      </w:pPr>
    </w:p>
    <w:bookmarkEnd w:id="19"/>
    <w:bookmarkEnd w:id="20"/>
    <w:bookmarkEnd w:id="21"/>
    <w:bookmarkEnd w:id="22"/>
    <w:bookmarkEnd w:id="23"/>
    <w:bookmarkEnd w:id="24"/>
    <w:bookmarkEnd w:id="25"/>
    <w:bookmarkEnd w:id="26"/>
    <w:p w:rsidR="00B75020" w:rsidRPr="00B763A7" w:rsidRDefault="00B75020" w:rsidP="00642EB2">
      <w:pPr>
        <w:keepNext/>
      </w:pPr>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006C34D1" w:rsidRPr="006C34D1">
        <w:rPr>
          <w:lang w:eastAsia="zh-CN"/>
        </w:rPr>
        <w:t xml:space="preserve">In conjunction with the adoption of the revised TGP documents at the fiftieth ordinary session of the Council, </w:t>
      </w:r>
      <w:r w:rsidR="006C34D1">
        <w:rPr>
          <w:lang w:eastAsia="zh-CN"/>
        </w:rPr>
        <w:t>t</w:t>
      </w:r>
      <w:r w:rsidRPr="00B763A7">
        <w:t>he Council will be invited to adopt document TGP/0/</w:t>
      </w:r>
      <w:r>
        <w:t>9</w:t>
      </w:r>
      <w:r w:rsidR="006C34D1" w:rsidRPr="006C34D1">
        <w:t xml:space="preserve"> </w:t>
      </w:r>
      <w:r w:rsidR="006C34D1" w:rsidRPr="00294914">
        <w:t>on the basis of document TGP/0/</w:t>
      </w:r>
      <w:r w:rsidR="006C34D1">
        <w:t>9</w:t>
      </w:r>
      <w:r w:rsidR="006C34D1" w:rsidRPr="00294914">
        <w:t> Draft 1 (see document TC/5</w:t>
      </w:r>
      <w:r w:rsidR="006C34D1">
        <w:t>2</w:t>
      </w:r>
      <w:r w:rsidR="006C34D1" w:rsidRPr="00294914">
        <w:t>/</w:t>
      </w:r>
      <w:r w:rsidR="006C34D1">
        <w:t>2</w:t>
      </w:r>
      <w:r w:rsidR="006C34D1" w:rsidRPr="00294914">
        <w:t>9</w:t>
      </w:r>
      <w:r w:rsidR="006C34D1">
        <w:t xml:space="preserve"> Rev.</w:t>
      </w:r>
      <w:r w:rsidR="006C34D1" w:rsidRPr="00294914">
        <w:t xml:space="preserve"> “</w:t>
      </w:r>
      <w:r w:rsidR="006C34D1">
        <w:t xml:space="preserve">Revised </w:t>
      </w:r>
      <w:r w:rsidR="006C34D1" w:rsidRPr="00294914">
        <w:t>Report”, paragraph </w:t>
      </w:r>
      <w:r w:rsidR="006C34D1">
        <w:t>95</w:t>
      </w:r>
      <w:r w:rsidR="006C34D1" w:rsidRPr="00294914">
        <w:rPr>
          <w:rFonts w:cs="Arial"/>
        </w:rPr>
        <w:t>).</w:t>
      </w:r>
    </w:p>
    <w:p w:rsidR="006329CF" w:rsidRDefault="006329CF" w:rsidP="00543D4B"/>
    <w:p w:rsidR="00B75020" w:rsidRDefault="006B1CC6" w:rsidP="006B1CC6">
      <w:pPr>
        <w:keepNext/>
        <w:tabs>
          <w:tab w:val="left" w:pos="5387"/>
        </w:tabs>
        <w:ind w:left="4820"/>
        <w:rPr>
          <w:i/>
        </w:rPr>
      </w:pPr>
      <w:r w:rsidRPr="001D57F6">
        <w:rPr>
          <w:i/>
        </w:rPr>
        <w:fldChar w:fldCharType="begin"/>
      </w:r>
      <w:r w:rsidRPr="001D57F6">
        <w:rPr>
          <w:i/>
        </w:rPr>
        <w:instrText xml:space="preserve"> AUTONUM  </w:instrText>
      </w:r>
      <w:r w:rsidRPr="001D57F6">
        <w:rPr>
          <w:i/>
        </w:rPr>
        <w:fldChar w:fldCharType="end"/>
      </w:r>
      <w:r w:rsidRPr="001D57F6">
        <w:rPr>
          <w:i/>
        </w:rPr>
        <w:tab/>
        <w:t>The CAJ</w:t>
      </w:r>
      <w:r w:rsidR="00606EAA">
        <w:rPr>
          <w:i/>
        </w:rPr>
        <w:t xml:space="preserve"> is invited to:</w:t>
      </w:r>
    </w:p>
    <w:p w:rsidR="00B75020" w:rsidRDefault="00B75020" w:rsidP="006B1CC6">
      <w:pPr>
        <w:keepNext/>
        <w:tabs>
          <w:tab w:val="left" w:pos="5387"/>
        </w:tabs>
        <w:ind w:left="4820"/>
        <w:rPr>
          <w:i/>
        </w:rPr>
      </w:pPr>
    </w:p>
    <w:p w:rsidR="00FA769A" w:rsidRDefault="00B75020" w:rsidP="0083632B">
      <w:pPr>
        <w:keepNext/>
        <w:tabs>
          <w:tab w:val="left" w:pos="5387"/>
          <w:tab w:val="left" w:pos="5954"/>
        </w:tabs>
        <w:ind w:left="4820"/>
        <w:rPr>
          <w:i/>
        </w:rPr>
      </w:pPr>
      <w:r>
        <w:rPr>
          <w:i/>
        </w:rPr>
        <w:tab/>
        <w:t>(a)</w:t>
      </w:r>
      <w:r>
        <w:rPr>
          <w:i/>
        </w:rPr>
        <w:tab/>
      </w:r>
      <w:r w:rsidR="006B1CC6">
        <w:rPr>
          <w:i/>
        </w:rPr>
        <w:t xml:space="preserve">consider the </w:t>
      </w:r>
      <w:r w:rsidR="00690B28">
        <w:rPr>
          <w:i/>
        </w:rPr>
        <w:t xml:space="preserve">proposed </w:t>
      </w:r>
      <w:r w:rsidR="00BB32F7">
        <w:rPr>
          <w:i/>
        </w:rPr>
        <w:t xml:space="preserve">revisions to document TGP/7 </w:t>
      </w:r>
      <w:r w:rsidR="00325CEC" w:rsidRPr="00B9447F">
        <w:rPr>
          <w:i/>
        </w:rPr>
        <w:t>“Development of Test Guidelines”</w:t>
      </w:r>
      <w:r w:rsidR="00690B28">
        <w:rPr>
          <w:i/>
        </w:rPr>
        <w:t>,</w:t>
      </w:r>
      <w:r w:rsidR="00325CEC" w:rsidRPr="00B9447F">
        <w:rPr>
          <w:i/>
        </w:rPr>
        <w:t xml:space="preserve"> </w:t>
      </w:r>
      <w:r w:rsidR="00B9447F" w:rsidRPr="00B9447F">
        <w:rPr>
          <w:i/>
        </w:rPr>
        <w:t>a</w:t>
      </w:r>
      <w:r w:rsidR="00B9447F">
        <w:rPr>
          <w:i/>
        </w:rPr>
        <w:t>s presented in document TGP/7/5 Draft </w:t>
      </w:r>
      <w:r w:rsidR="00B9447F" w:rsidRPr="00B9447F">
        <w:rPr>
          <w:i/>
        </w:rPr>
        <w:t xml:space="preserve">1, </w:t>
      </w:r>
      <w:r w:rsidR="0083632B">
        <w:rPr>
          <w:i/>
        </w:rPr>
        <w:t xml:space="preserve">and </w:t>
      </w:r>
      <w:r w:rsidR="00B9447F" w:rsidRPr="00B9447F">
        <w:rPr>
          <w:i/>
        </w:rPr>
        <w:t xml:space="preserve">document TGP/8 </w:t>
      </w:r>
      <w:r w:rsidR="00325CEC" w:rsidRPr="00B9447F">
        <w:rPr>
          <w:i/>
        </w:rPr>
        <w:t>“Trial Design and Techniques Used in the Examination of Distinctness, Uniformity and Stability”</w:t>
      </w:r>
      <w:r w:rsidR="00B9447F" w:rsidRPr="00B9447F">
        <w:rPr>
          <w:i/>
        </w:rPr>
        <w:t>, a</w:t>
      </w:r>
      <w:r w:rsidR="00B9447F">
        <w:rPr>
          <w:i/>
        </w:rPr>
        <w:t>s presented in document TGP/8/3 Draft </w:t>
      </w:r>
      <w:r w:rsidR="00B9447F" w:rsidRPr="00B9447F">
        <w:rPr>
          <w:i/>
        </w:rPr>
        <w:t>1;</w:t>
      </w:r>
    </w:p>
    <w:p w:rsidR="00543D4B" w:rsidRPr="00FB21A5" w:rsidRDefault="00543D4B" w:rsidP="00543D4B">
      <w:pPr>
        <w:ind w:left="2126" w:hanging="992"/>
        <w:rPr>
          <w:i/>
        </w:rPr>
      </w:pPr>
    </w:p>
    <w:p w:rsidR="0083632B" w:rsidRDefault="00B75020" w:rsidP="007E75F2">
      <w:pPr>
        <w:keepNext/>
        <w:tabs>
          <w:tab w:val="left" w:pos="5387"/>
          <w:tab w:val="left" w:pos="5954"/>
        </w:tabs>
        <w:ind w:left="4820"/>
        <w:rPr>
          <w:rFonts w:cs="Arial"/>
          <w:i/>
        </w:rPr>
      </w:pPr>
      <w:r>
        <w:rPr>
          <w:rFonts w:cs="Arial"/>
          <w:i/>
        </w:rPr>
        <w:tab/>
        <w:t>(</w:t>
      </w:r>
      <w:r w:rsidR="0083632B">
        <w:rPr>
          <w:rFonts w:cs="Arial"/>
          <w:i/>
        </w:rPr>
        <w:t>b</w:t>
      </w:r>
      <w:r>
        <w:rPr>
          <w:rFonts w:cs="Arial"/>
          <w:i/>
        </w:rPr>
        <w:t>)</w:t>
      </w:r>
      <w:r>
        <w:rPr>
          <w:rFonts w:cs="Arial"/>
          <w:i/>
        </w:rPr>
        <w:tab/>
      </w:r>
      <w:r w:rsidR="00C24BE9" w:rsidRPr="00C24BE9">
        <w:rPr>
          <w:rFonts w:cs="Arial"/>
          <w:i/>
        </w:rPr>
        <w:t>note that</w:t>
      </w:r>
      <w:r w:rsidR="0083632B">
        <w:rPr>
          <w:rFonts w:cs="Arial"/>
          <w:i/>
        </w:rPr>
        <w:t xml:space="preserve"> the Council will be invited to consider </w:t>
      </w:r>
      <w:r w:rsidR="00D437E9">
        <w:rPr>
          <w:rFonts w:cs="Arial"/>
          <w:i/>
        </w:rPr>
        <w:t>t</w:t>
      </w:r>
      <w:r w:rsidR="00D437E9">
        <w:rPr>
          <w:i/>
        </w:rPr>
        <w:t xml:space="preserve">he proposed revisions to </w:t>
      </w:r>
      <w:r w:rsidR="0083632B">
        <w:rPr>
          <w:rFonts w:cs="Arial"/>
          <w:i/>
        </w:rPr>
        <w:t>documents TGP/7 and TGP/8</w:t>
      </w:r>
      <w:r w:rsidR="00D437E9">
        <w:rPr>
          <w:rFonts w:cs="Arial"/>
          <w:i/>
        </w:rPr>
        <w:t xml:space="preserve">, </w:t>
      </w:r>
      <w:r w:rsidR="00D437E9" w:rsidRPr="00B9447F">
        <w:rPr>
          <w:i/>
        </w:rPr>
        <w:t>a</w:t>
      </w:r>
      <w:r w:rsidR="00D437E9">
        <w:rPr>
          <w:i/>
        </w:rPr>
        <w:t>s presented in documents TGP/7/5 Draft </w:t>
      </w:r>
      <w:r w:rsidR="00D437E9" w:rsidRPr="00B9447F">
        <w:rPr>
          <w:i/>
        </w:rPr>
        <w:t>1</w:t>
      </w:r>
      <w:r w:rsidR="00D437E9">
        <w:rPr>
          <w:i/>
        </w:rPr>
        <w:t xml:space="preserve"> and TGP/8/3 Draft </w:t>
      </w:r>
      <w:r w:rsidR="00D437E9" w:rsidRPr="00B9447F">
        <w:rPr>
          <w:i/>
        </w:rPr>
        <w:t>1</w:t>
      </w:r>
      <w:r w:rsidR="00D437E9">
        <w:rPr>
          <w:i/>
        </w:rPr>
        <w:t>, respectively,</w:t>
      </w:r>
      <w:r w:rsidR="0083632B">
        <w:rPr>
          <w:rFonts w:cs="Arial"/>
          <w:i/>
        </w:rPr>
        <w:t xml:space="preserve"> for adoption at its </w:t>
      </w:r>
      <w:r w:rsidR="0083632B" w:rsidRPr="0083632B">
        <w:rPr>
          <w:rFonts w:cs="Arial"/>
          <w:i/>
        </w:rPr>
        <w:t>fiftieth ordinary session</w:t>
      </w:r>
      <w:r w:rsidR="0083632B">
        <w:rPr>
          <w:rFonts w:cs="Arial"/>
          <w:i/>
        </w:rPr>
        <w:t xml:space="preserve"> and that</w:t>
      </w:r>
      <w:r w:rsidR="0083632B" w:rsidRPr="0083632B">
        <w:rPr>
          <w:rFonts w:cs="Arial"/>
          <w:i/>
        </w:rPr>
        <w:t xml:space="preserve"> </w:t>
      </w:r>
      <w:r w:rsidR="00D437E9" w:rsidRPr="003303AA">
        <w:rPr>
          <w:rFonts w:cs="Arial"/>
          <w:i/>
        </w:rPr>
        <w:t>the </w:t>
      </w:r>
      <w:r w:rsidR="0083632B" w:rsidRPr="003303AA">
        <w:rPr>
          <w:rFonts w:cs="Arial"/>
          <w:i/>
        </w:rPr>
        <w:t xml:space="preserve">comments made by the CAJ </w:t>
      </w:r>
      <w:r w:rsidR="00302454" w:rsidRPr="003303AA">
        <w:rPr>
          <w:rFonts w:cs="Arial"/>
          <w:i/>
        </w:rPr>
        <w:t>on those document</w:t>
      </w:r>
      <w:r w:rsidR="003303AA" w:rsidRPr="003303AA">
        <w:rPr>
          <w:rFonts w:cs="Arial"/>
          <w:i/>
        </w:rPr>
        <w:t>s</w:t>
      </w:r>
      <w:r w:rsidR="00740090">
        <w:rPr>
          <w:rFonts w:cs="Arial"/>
          <w:i/>
        </w:rPr>
        <w:t>,</w:t>
      </w:r>
      <w:r w:rsidR="00302454">
        <w:rPr>
          <w:rFonts w:cs="Arial"/>
          <w:i/>
        </w:rPr>
        <w:t xml:space="preserve"> </w:t>
      </w:r>
      <w:r w:rsidR="0083632B" w:rsidRPr="0083632B">
        <w:rPr>
          <w:rFonts w:cs="Arial"/>
          <w:i/>
        </w:rPr>
        <w:t>at its seventy-third session</w:t>
      </w:r>
      <w:r w:rsidR="00740090">
        <w:rPr>
          <w:rFonts w:cs="Arial"/>
          <w:i/>
        </w:rPr>
        <w:t>,</w:t>
      </w:r>
      <w:r w:rsidR="0083632B" w:rsidRPr="0083632B">
        <w:rPr>
          <w:rFonts w:cs="Arial"/>
          <w:i/>
        </w:rPr>
        <w:t xml:space="preserve"> will be reported to the Council a</w:t>
      </w:r>
      <w:r w:rsidR="0083632B">
        <w:rPr>
          <w:rFonts w:cs="Arial"/>
          <w:i/>
        </w:rPr>
        <w:t>t its fiftieth ordinary session; and</w:t>
      </w:r>
    </w:p>
    <w:p w:rsidR="0083632B" w:rsidRDefault="0083632B" w:rsidP="007E75F2">
      <w:pPr>
        <w:keepNext/>
        <w:tabs>
          <w:tab w:val="left" w:pos="5387"/>
          <w:tab w:val="left" w:pos="5954"/>
        </w:tabs>
        <w:ind w:left="4820"/>
        <w:rPr>
          <w:rFonts w:cs="Arial"/>
          <w:i/>
        </w:rPr>
      </w:pPr>
    </w:p>
    <w:p w:rsidR="007E75F2" w:rsidRDefault="0083632B" w:rsidP="007E75F2">
      <w:pPr>
        <w:keepNext/>
        <w:tabs>
          <w:tab w:val="left" w:pos="5387"/>
          <w:tab w:val="left" w:pos="5954"/>
        </w:tabs>
        <w:ind w:left="4820"/>
      </w:pPr>
      <w:r>
        <w:rPr>
          <w:rFonts w:cs="Arial"/>
          <w:i/>
        </w:rPr>
        <w:tab/>
        <w:t>(c)</w:t>
      </w:r>
      <w:r>
        <w:rPr>
          <w:rFonts w:cs="Arial"/>
          <w:i/>
        </w:rPr>
        <w:tab/>
        <w:t xml:space="preserve">note that </w:t>
      </w:r>
      <w:r w:rsidR="00C24BE9" w:rsidRPr="00C24BE9">
        <w:rPr>
          <w:rFonts w:cs="Arial"/>
          <w:i/>
        </w:rPr>
        <w:t xml:space="preserve">in conjunction with the adoption of the revised TGP documents at the fiftieth ordinary session of the Council, the Council will be invited </w:t>
      </w:r>
      <w:r w:rsidR="001578E8">
        <w:rPr>
          <w:rFonts w:cs="Arial"/>
          <w:i/>
        </w:rPr>
        <w:br/>
      </w:r>
      <w:r w:rsidR="00C24BE9" w:rsidRPr="00C24BE9">
        <w:rPr>
          <w:rFonts w:cs="Arial"/>
          <w:i/>
        </w:rPr>
        <w:t xml:space="preserve">to adopt </w:t>
      </w:r>
      <w:r w:rsidR="00325CEC" w:rsidRPr="00325CEC">
        <w:rPr>
          <w:rFonts w:cs="Arial"/>
          <w:i/>
        </w:rPr>
        <w:t>a revision</w:t>
      </w:r>
      <w:r w:rsidR="00325CEC">
        <w:rPr>
          <w:rFonts w:cs="Arial"/>
          <w:i/>
        </w:rPr>
        <w:t xml:space="preserve"> of document TGP/0 “List of TGP </w:t>
      </w:r>
      <w:r w:rsidR="00325CEC" w:rsidRPr="00325CEC">
        <w:rPr>
          <w:rFonts w:cs="Arial"/>
          <w:i/>
        </w:rPr>
        <w:t>documents an</w:t>
      </w:r>
      <w:r w:rsidR="00325CEC">
        <w:rPr>
          <w:rFonts w:cs="Arial"/>
          <w:i/>
        </w:rPr>
        <w:t>d latest issue dates” (document </w:t>
      </w:r>
      <w:r w:rsidR="00325CEC" w:rsidRPr="00325CEC">
        <w:rPr>
          <w:rFonts w:cs="Arial"/>
          <w:i/>
        </w:rPr>
        <w:t>TGP/0/9)</w:t>
      </w:r>
      <w:r w:rsidR="00C24BE9" w:rsidRPr="00C24BE9">
        <w:rPr>
          <w:rFonts w:cs="Arial"/>
          <w:i/>
        </w:rPr>
        <w:t xml:space="preserve"> on the basis of document TGP/0/9 Draft 1</w:t>
      </w:r>
      <w:r w:rsidR="007E75F2">
        <w:rPr>
          <w:rFonts w:cs="Arial"/>
          <w:i/>
        </w:rPr>
        <w:t>.</w:t>
      </w:r>
      <w:bookmarkStart w:id="29" w:name="_Toc386185983"/>
      <w:bookmarkStart w:id="30" w:name="_Toc419124871"/>
      <w:bookmarkStart w:id="31" w:name="_Toc378251517"/>
      <w:bookmarkStart w:id="32" w:name="_Toc381279978"/>
      <w:r w:rsidR="007E75F2">
        <w:t xml:space="preserve"> </w:t>
      </w:r>
    </w:p>
    <w:p w:rsidR="00511B45" w:rsidRDefault="00511B45" w:rsidP="00511B45"/>
    <w:p w:rsidR="00606EAA" w:rsidRDefault="00606EAA" w:rsidP="00511B45"/>
    <w:p w:rsidR="00606EAA" w:rsidRDefault="00606EAA" w:rsidP="00511B45"/>
    <w:p w:rsidR="00543D4B" w:rsidRPr="00B763A7" w:rsidRDefault="00543D4B" w:rsidP="00543D4B">
      <w:pPr>
        <w:pStyle w:val="Heading1"/>
      </w:pPr>
      <w:bookmarkStart w:id="33" w:name="_Toc352678076"/>
      <w:bookmarkStart w:id="34" w:name="_Toc353797757"/>
      <w:bookmarkStart w:id="35" w:name="_Toc386185988"/>
      <w:bookmarkStart w:id="36" w:name="_Toc419124879"/>
      <w:bookmarkStart w:id="37" w:name="_Toc442110590"/>
      <w:bookmarkStart w:id="38" w:name="_Toc457395442"/>
      <w:bookmarkStart w:id="39" w:name="_Toc457896232"/>
      <w:bookmarkEnd w:id="29"/>
      <w:bookmarkEnd w:id="30"/>
      <w:bookmarkEnd w:id="31"/>
      <w:bookmarkEnd w:id="32"/>
      <w:r w:rsidRPr="00B763A7">
        <w:t>PROGRAM FOR THE DEVELOPMENT OF TGP DOCUMENTS</w:t>
      </w:r>
      <w:bookmarkEnd w:id="33"/>
      <w:bookmarkEnd w:id="34"/>
      <w:bookmarkEnd w:id="35"/>
      <w:bookmarkEnd w:id="36"/>
      <w:bookmarkEnd w:id="37"/>
      <w:bookmarkEnd w:id="38"/>
      <w:bookmarkEnd w:id="39"/>
    </w:p>
    <w:p w:rsidR="00543D4B" w:rsidRPr="00B763A7" w:rsidRDefault="00543D4B" w:rsidP="00543D4B">
      <w:pPr>
        <w:keepNext/>
        <w:rPr>
          <w:rFonts w:cs="Arial"/>
          <w:color w:val="000000"/>
          <w:lang w:eastAsia="ja-JP"/>
        </w:rPr>
      </w:pPr>
    </w:p>
    <w:p w:rsidR="001A0603" w:rsidRPr="004721E7" w:rsidRDefault="00543D4B" w:rsidP="001A0603">
      <w:r w:rsidRPr="004721E7">
        <w:rPr>
          <w:rFonts w:cs="Arial"/>
        </w:rPr>
        <w:fldChar w:fldCharType="begin"/>
      </w:r>
      <w:r w:rsidRPr="004721E7">
        <w:rPr>
          <w:rFonts w:cs="Arial"/>
        </w:rPr>
        <w:instrText xml:space="preserve"> AUTONUM  </w:instrText>
      </w:r>
      <w:r w:rsidRPr="004721E7">
        <w:rPr>
          <w:rFonts w:cs="Arial"/>
        </w:rPr>
        <w:fldChar w:fldCharType="end"/>
      </w:r>
      <w:r w:rsidRPr="004721E7">
        <w:rPr>
          <w:rFonts w:cs="Arial"/>
        </w:rPr>
        <w:tab/>
      </w:r>
      <w:bookmarkStart w:id="40" w:name="OLE_LINK10"/>
      <w:r w:rsidR="006B2607" w:rsidRPr="004721E7">
        <w:rPr>
          <w:rFonts w:cs="Arial"/>
        </w:rPr>
        <w:t xml:space="preserve">The </w:t>
      </w:r>
      <w:r w:rsidRPr="004721E7">
        <w:rPr>
          <w:rFonts w:cs="Arial"/>
          <w:color w:val="000000"/>
          <w:lang w:eastAsia="ja-JP"/>
        </w:rPr>
        <w:t xml:space="preserve">Annex </w:t>
      </w:r>
      <w:bookmarkEnd w:id="40"/>
      <w:r w:rsidR="001A0603" w:rsidRPr="004721E7">
        <w:rPr>
          <w:rFonts w:cs="Arial"/>
          <w:color w:val="000000"/>
          <w:lang w:eastAsia="ja-JP"/>
        </w:rPr>
        <w:t xml:space="preserve">to this document proposes </w:t>
      </w:r>
      <w:r w:rsidR="001A0603" w:rsidRPr="004721E7">
        <w:rPr>
          <w:rFonts w:cs="Arial"/>
        </w:rPr>
        <w:t>a program for the development of TGP documents on the basis of the conclusions by the TC,</w:t>
      </w:r>
      <w:r w:rsidR="00296885">
        <w:rPr>
          <w:rFonts w:cs="Arial"/>
        </w:rPr>
        <w:t xml:space="preserve"> at its fiftieth-second session.</w:t>
      </w:r>
    </w:p>
    <w:p w:rsidR="001A0603" w:rsidRPr="004721E7" w:rsidRDefault="001A0603" w:rsidP="001A0603">
      <w:pPr>
        <w:keepNext/>
      </w:pPr>
    </w:p>
    <w:p w:rsidR="004B4A45" w:rsidRDefault="001A0603" w:rsidP="00340310">
      <w:pPr>
        <w:tabs>
          <w:tab w:val="left" w:pos="5387"/>
        </w:tabs>
        <w:ind w:left="4820"/>
        <w:rPr>
          <w:i/>
        </w:rPr>
      </w:pPr>
      <w:r w:rsidRPr="004721E7">
        <w:rPr>
          <w:i/>
        </w:rPr>
        <w:fldChar w:fldCharType="begin"/>
      </w:r>
      <w:r w:rsidRPr="004721E7">
        <w:rPr>
          <w:i/>
        </w:rPr>
        <w:instrText xml:space="preserve"> AUTONUM  </w:instrText>
      </w:r>
      <w:r w:rsidRPr="004721E7">
        <w:rPr>
          <w:i/>
        </w:rPr>
        <w:fldChar w:fldCharType="end"/>
      </w:r>
      <w:r w:rsidRPr="004721E7">
        <w:rPr>
          <w:i/>
        </w:rPr>
        <w:tab/>
        <w:t>The CAJ is invited to consider</w:t>
      </w:r>
      <w:r w:rsidR="00340310" w:rsidRPr="004721E7">
        <w:rPr>
          <w:i/>
        </w:rPr>
        <w:t xml:space="preserve"> t</w:t>
      </w:r>
      <w:r w:rsidR="004B4A45" w:rsidRPr="004721E7">
        <w:rPr>
          <w:i/>
        </w:rPr>
        <w:t xml:space="preserve">he program for the development of TGP documents, as set out in </w:t>
      </w:r>
      <w:r w:rsidR="000B14E6" w:rsidRPr="004721E7">
        <w:rPr>
          <w:i/>
        </w:rPr>
        <w:t xml:space="preserve">the </w:t>
      </w:r>
      <w:r w:rsidR="004B4A45" w:rsidRPr="004721E7">
        <w:rPr>
          <w:i/>
        </w:rPr>
        <w:t xml:space="preserve">Annex </w:t>
      </w:r>
      <w:r w:rsidR="00FE71F9" w:rsidRPr="004721E7">
        <w:rPr>
          <w:i/>
        </w:rPr>
        <w:t>to</w:t>
      </w:r>
      <w:r w:rsidR="004B4A45" w:rsidRPr="004721E7">
        <w:rPr>
          <w:i/>
        </w:rPr>
        <w:t xml:space="preserve"> this document</w:t>
      </w:r>
      <w:r w:rsidR="00340310" w:rsidRPr="004721E7">
        <w:rPr>
          <w:i/>
        </w:rPr>
        <w:t>.</w:t>
      </w:r>
      <w:r w:rsidR="00340310">
        <w:rPr>
          <w:i/>
        </w:rPr>
        <w:t xml:space="preserve"> </w:t>
      </w:r>
    </w:p>
    <w:p w:rsidR="00340310" w:rsidRDefault="00340310" w:rsidP="00340310">
      <w:pPr>
        <w:tabs>
          <w:tab w:val="left" w:pos="5387"/>
        </w:tabs>
        <w:ind w:left="4820"/>
        <w:rPr>
          <w:i/>
        </w:rPr>
      </w:pPr>
    </w:p>
    <w:p w:rsidR="00340310" w:rsidRDefault="00340310" w:rsidP="00340310">
      <w:pPr>
        <w:tabs>
          <w:tab w:val="left" w:pos="5387"/>
        </w:tabs>
        <w:ind w:left="4820"/>
        <w:rPr>
          <w:i/>
        </w:rPr>
      </w:pPr>
    </w:p>
    <w:p w:rsidR="004B4A45" w:rsidRPr="00B763A7" w:rsidRDefault="004B4A45" w:rsidP="00543D4B">
      <w:pPr>
        <w:tabs>
          <w:tab w:val="left" w:pos="5387"/>
          <w:tab w:val="left" w:pos="5954"/>
        </w:tabs>
        <w:ind w:left="4820"/>
        <w:rPr>
          <w:i/>
        </w:rPr>
      </w:pPr>
    </w:p>
    <w:p w:rsidR="00543D4B" w:rsidRDefault="00543D4B" w:rsidP="00543D4B">
      <w:pPr>
        <w:spacing w:before="120"/>
        <w:jc w:val="right"/>
        <w:rPr>
          <w:snapToGrid w:val="0"/>
        </w:rPr>
      </w:pPr>
      <w:r w:rsidRPr="00B763A7">
        <w:rPr>
          <w:snapToGrid w:val="0"/>
        </w:rPr>
        <w:t>[</w:t>
      </w:r>
      <w:r>
        <w:rPr>
          <w:snapToGrid w:val="0"/>
        </w:rPr>
        <w:t>Annex follow</w:t>
      </w:r>
      <w:r w:rsidR="00B75020">
        <w:rPr>
          <w:snapToGrid w:val="0"/>
        </w:rPr>
        <w:t>s</w:t>
      </w:r>
      <w:r w:rsidRPr="00B763A7">
        <w:rPr>
          <w:snapToGrid w:val="0"/>
        </w:rPr>
        <w:t>]</w:t>
      </w:r>
    </w:p>
    <w:p w:rsidR="00543D4B" w:rsidRPr="00F96B2D" w:rsidRDefault="00543D4B" w:rsidP="00543D4B">
      <w:pPr>
        <w:pStyle w:val="Header"/>
        <w:rPr>
          <w:lang w:val="en-US"/>
        </w:rPr>
        <w:sectPr w:rsidR="00543D4B" w:rsidRPr="00F96B2D" w:rsidSect="00C24BE9">
          <w:headerReference w:type="default" r:id="rId10"/>
          <w:pgSz w:w="11907" w:h="16840" w:code="9"/>
          <w:pgMar w:top="510" w:right="1134" w:bottom="851" w:left="1134" w:header="510" w:footer="680" w:gutter="0"/>
          <w:cols w:space="720"/>
          <w:titlePg/>
        </w:sectPr>
      </w:pPr>
    </w:p>
    <w:p w:rsidR="00900C26" w:rsidRDefault="004307CA" w:rsidP="004307CA">
      <w:pPr>
        <w:spacing w:after="120"/>
        <w:jc w:val="center"/>
        <w:rPr>
          <w:snapToGrid w:val="0"/>
        </w:rPr>
      </w:pPr>
      <w:r w:rsidRPr="004307CA">
        <w:rPr>
          <w:noProof/>
        </w:rPr>
        <w:drawing>
          <wp:inline distT="0" distB="0" distL="0" distR="0" wp14:anchorId="64C5D9C1" wp14:editId="153FA79E">
            <wp:extent cx="8934450" cy="61747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866" cy="6175044"/>
                    </a:xfrm>
                    <a:prstGeom prst="rect">
                      <a:avLst/>
                    </a:prstGeom>
                    <a:noFill/>
                    <a:ln>
                      <a:noFill/>
                    </a:ln>
                  </pic:spPr>
                </pic:pic>
              </a:graphicData>
            </a:graphic>
          </wp:inline>
        </w:drawing>
      </w:r>
    </w:p>
    <w:p w:rsidR="00585472" w:rsidRDefault="004307CA" w:rsidP="004307CA">
      <w:pPr>
        <w:jc w:val="right"/>
        <w:rPr>
          <w:snapToGrid w:val="0"/>
        </w:rPr>
      </w:pPr>
      <w:r>
        <w:rPr>
          <w:snapToGrid w:val="0"/>
        </w:rPr>
        <w:t>[</w:t>
      </w:r>
      <w:r w:rsidR="00585472">
        <w:rPr>
          <w:snapToGrid w:val="0"/>
        </w:rPr>
        <w:t>End of Annex and of document]</w:t>
      </w:r>
    </w:p>
    <w:sectPr w:rsidR="00585472" w:rsidSect="004307CA">
      <w:headerReference w:type="default" r:id="rId12"/>
      <w:headerReference w:type="first" r:id="rId13"/>
      <w:pgSz w:w="16840" w:h="11907" w:orient="landscape" w:code="9"/>
      <w:pgMar w:top="510" w:right="510" w:bottom="426"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F8" w:rsidRDefault="00B20DF8">
      <w:r>
        <w:separator/>
      </w:r>
    </w:p>
    <w:p w:rsidR="00B20DF8" w:rsidRDefault="00B20DF8"/>
    <w:p w:rsidR="00B20DF8" w:rsidRDefault="00B20DF8"/>
  </w:endnote>
  <w:endnote w:type="continuationSeparator" w:id="0">
    <w:p w:rsidR="00B20DF8" w:rsidRDefault="00B20DF8">
      <w:r>
        <w:separator/>
      </w:r>
    </w:p>
    <w:p w:rsidR="00B20DF8" w:rsidRPr="00664515" w:rsidRDefault="00B20DF8">
      <w:pPr>
        <w:pStyle w:val="Footer"/>
        <w:spacing w:after="60"/>
        <w:rPr>
          <w:sz w:val="18"/>
          <w:lang w:val="fr-CH"/>
        </w:rPr>
      </w:pPr>
      <w:r w:rsidRPr="00664515">
        <w:rPr>
          <w:sz w:val="18"/>
          <w:lang w:val="fr-CH"/>
        </w:rPr>
        <w:t>[Suite de la note de la page précédente]</w:t>
      </w:r>
    </w:p>
    <w:p w:rsidR="00B20DF8" w:rsidRPr="00664515" w:rsidRDefault="00B20DF8">
      <w:pPr>
        <w:rPr>
          <w:lang w:val="fr-CH"/>
        </w:rPr>
      </w:pPr>
    </w:p>
    <w:p w:rsidR="00B20DF8" w:rsidRPr="00664515" w:rsidRDefault="00B20DF8">
      <w:pPr>
        <w:rPr>
          <w:lang w:val="fr-CH"/>
        </w:rPr>
      </w:pPr>
    </w:p>
  </w:endnote>
  <w:endnote w:type="continuationNotice" w:id="1">
    <w:p w:rsidR="00B20DF8" w:rsidRPr="00664515" w:rsidRDefault="00B20DF8">
      <w:pPr>
        <w:spacing w:before="60"/>
        <w:jc w:val="right"/>
        <w:rPr>
          <w:sz w:val="18"/>
          <w:lang w:val="fr-CH"/>
        </w:rPr>
      </w:pPr>
      <w:r w:rsidRPr="00664515">
        <w:rPr>
          <w:sz w:val="18"/>
          <w:lang w:val="fr-CH"/>
        </w:rPr>
        <w:t>[Suite de la note page suivante]</w:t>
      </w:r>
    </w:p>
    <w:p w:rsidR="00B20DF8" w:rsidRPr="00664515" w:rsidRDefault="00B20DF8">
      <w:pPr>
        <w:rPr>
          <w:lang w:val="fr-CH"/>
        </w:rPr>
      </w:pPr>
    </w:p>
    <w:p w:rsidR="00B20DF8" w:rsidRPr="00664515" w:rsidRDefault="00B20DF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F8" w:rsidRDefault="00B20DF8" w:rsidP="009D690D">
      <w:pPr>
        <w:spacing w:before="120"/>
      </w:pPr>
      <w:r>
        <w:separator/>
      </w:r>
    </w:p>
  </w:footnote>
  <w:footnote w:type="continuationSeparator" w:id="0">
    <w:p w:rsidR="00B20DF8" w:rsidRDefault="00B20DF8" w:rsidP="00520297">
      <w:pPr>
        <w:spacing w:before="120"/>
        <w:jc w:val="left"/>
      </w:pPr>
      <w:r>
        <w:separator/>
      </w:r>
    </w:p>
  </w:footnote>
  <w:footnote w:type="continuationNotice" w:id="1">
    <w:p w:rsidR="00B20DF8" w:rsidRDefault="00B20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CF" w:rsidRPr="00832298" w:rsidRDefault="006329CF" w:rsidP="00645811">
    <w:pPr>
      <w:pStyle w:val="Header"/>
    </w:pPr>
    <w:r>
      <w:t>CAJ/73/8</w:t>
    </w:r>
  </w:p>
  <w:p w:rsidR="006329CF" w:rsidRPr="00C5280D" w:rsidRDefault="006329CF" w:rsidP="00EB048E">
    <w:pPr>
      <w:pStyle w:val="Header"/>
    </w:pPr>
    <w:r w:rsidRPr="00C5280D">
      <w:t xml:space="preserve">page </w:t>
    </w:r>
    <w:r w:rsidRPr="00832298">
      <w:fldChar w:fldCharType="begin"/>
    </w:r>
    <w:r w:rsidRPr="00832298">
      <w:instrText xml:space="preserve"> PAGE </w:instrText>
    </w:r>
    <w:r w:rsidRPr="00832298">
      <w:fldChar w:fldCharType="separate"/>
    </w:r>
    <w:r w:rsidR="004373CA">
      <w:rPr>
        <w:noProof/>
      </w:rPr>
      <w:t>2</w:t>
    </w:r>
    <w:r w:rsidRPr="00832298">
      <w:fldChar w:fldCharType="end"/>
    </w:r>
  </w:p>
  <w:p w:rsidR="006329CF" w:rsidRPr="00C5280D" w:rsidRDefault="006329CF" w:rsidP="00645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CF" w:rsidRPr="00997029" w:rsidRDefault="006329CF" w:rsidP="00E23920">
    <w:pPr>
      <w:jc w:val="center"/>
      <w:rPr>
        <w:rStyle w:val="PageNumber"/>
      </w:rPr>
    </w:pPr>
    <w:r>
      <w:rPr>
        <w:rStyle w:val="PageNumber"/>
      </w:rPr>
      <w:t>CAJ/73/8</w:t>
    </w:r>
  </w:p>
  <w:p w:rsidR="006329CF" w:rsidRPr="00997029" w:rsidRDefault="00B75020" w:rsidP="00E23920">
    <w:pPr>
      <w:jc w:val="center"/>
    </w:pPr>
    <w:r>
      <w:t>Annex</w:t>
    </w:r>
    <w:r w:rsidR="006329CF">
      <w:t xml:space="preserve">, </w:t>
    </w:r>
    <w:r w:rsidR="006329CF" w:rsidRPr="00997029">
      <w:t xml:space="preserve">page </w:t>
    </w:r>
    <w:r w:rsidR="006329CF" w:rsidRPr="00997029">
      <w:rPr>
        <w:rStyle w:val="PageNumber"/>
      </w:rPr>
      <w:fldChar w:fldCharType="begin"/>
    </w:r>
    <w:r w:rsidR="006329CF" w:rsidRPr="00997029">
      <w:rPr>
        <w:rStyle w:val="PageNumber"/>
      </w:rPr>
      <w:instrText xml:space="preserve"> PAGE </w:instrText>
    </w:r>
    <w:r w:rsidR="006329CF" w:rsidRPr="00997029">
      <w:rPr>
        <w:rStyle w:val="PageNumber"/>
      </w:rPr>
      <w:fldChar w:fldCharType="separate"/>
    </w:r>
    <w:r w:rsidR="004373CA">
      <w:rPr>
        <w:rStyle w:val="PageNumber"/>
        <w:noProof/>
      </w:rPr>
      <w:t>3</w:t>
    </w:r>
    <w:r w:rsidR="006329CF" w:rsidRPr="00997029">
      <w:rPr>
        <w:rStyle w:val="PageNumber"/>
      </w:rPr>
      <w:fldChar w:fldCharType="end"/>
    </w:r>
  </w:p>
  <w:p w:rsidR="006329CF" w:rsidRPr="00997029" w:rsidRDefault="006329CF"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CF" w:rsidRPr="004307CA" w:rsidRDefault="006329CF" w:rsidP="004307CA">
    <w:pPr>
      <w:pStyle w:val="Header"/>
      <w:spacing w:after="120"/>
      <w:rPr>
        <w:sz w:val="18"/>
      </w:rPr>
    </w:pPr>
    <w:r w:rsidRPr="004307CA">
      <w:rPr>
        <w:sz w:val="18"/>
      </w:rPr>
      <w:t>CAJ/73/8</w:t>
    </w:r>
  </w:p>
  <w:p w:rsidR="006329CF" w:rsidRPr="004307CA" w:rsidRDefault="004307CA" w:rsidP="004307CA">
    <w:pPr>
      <w:pStyle w:val="Header"/>
      <w:spacing w:after="120"/>
      <w:rPr>
        <w:sz w:val="18"/>
        <w:lang w:eastAsia="ja-JP"/>
      </w:rPr>
    </w:pPr>
    <w:r w:rsidRPr="004307CA">
      <w:rPr>
        <w:sz w:val="18"/>
        <w:lang w:eastAsia="ja-JP"/>
      </w:rPr>
      <w:t>ANNEX</w:t>
    </w:r>
  </w:p>
  <w:p w:rsidR="006329CF" w:rsidRPr="004307CA" w:rsidRDefault="004307CA" w:rsidP="00645811">
    <w:pPr>
      <w:pStyle w:val="Header"/>
      <w:rPr>
        <w:sz w:val="18"/>
      </w:rPr>
    </w:pPr>
    <w:r w:rsidRPr="004307CA">
      <w:rPr>
        <w:sz w:val="18"/>
        <w:lang w:val="en-US"/>
      </w:rPr>
      <w:t>PROGRAM FOR THE DEVELOPMENT OF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DC5"/>
    <w:multiLevelType w:val="hybridMultilevel"/>
    <w:tmpl w:val="59EC19B6"/>
    <w:lvl w:ilvl="0" w:tplc="C45C8A0C">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0F7833"/>
    <w:multiLevelType w:val="hybridMultilevel"/>
    <w:tmpl w:val="129C2CFE"/>
    <w:lvl w:ilvl="0" w:tplc="E95E4950">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3EB0F1B"/>
    <w:multiLevelType w:val="hybridMultilevel"/>
    <w:tmpl w:val="6958B57A"/>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16655"/>
    <w:multiLevelType w:val="hybridMultilevel"/>
    <w:tmpl w:val="2076972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F"/>
    <w:rsid w:val="00001380"/>
    <w:rsid w:val="00001D48"/>
    <w:rsid w:val="00010CF3"/>
    <w:rsid w:val="0001119D"/>
    <w:rsid w:val="00011E27"/>
    <w:rsid w:val="000148BC"/>
    <w:rsid w:val="00024AB8"/>
    <w:rsid w:val="00036028"/>
    <w:rsid w:val="00036398"/>
    <w:rsid w:val="000446B9"/>
    <w:rsid w:val="00047E21"/>
    <w:rsid w:val="0006472C"/>
    <w:rsid w:val="00085505"/>
    <w:rsid w:val="000A5947"/>
    <w:rsid w:val="000A7DDE"/>
    <w:rsid w:val="000B14E6"/>
    <w:rsid w:val="000B2B31"/>
    <w:rsid w:val="000B3EDC"/>
    <w:rsid w:val="000C7021"/>
    <w:rsid w:val="000D492E"/>
    <w:rsid w:val="000D6BBC"/>
    <w:rsid w:val="000D7780"/>
    <w:rsid w:val="000E4F2C"/>
    <w:rsid w:val="00103690"/>
    <w:rsid w:val="00105929"/>
    <w:rsid w:val="00110481"/>
    <w:rsid w:val="001131D5"/>
    <w:rsid w:val="00124853"/>
    <w:rsid w:val="0012616E"/>
    <w:rsid w:val="00141DB8"/>
    <w:rsid w:val="00155F6F"/>
    <w:rsid w:val="001578E8"/>
    <w:rsid w:val="0017474A"/>
    <w:rsid w:val="001758C6"/>
    <w:rsid w:val="001A0603"/>
    <w:rsid w:val="001C3DF3"/>
    <w:rsid w:val="001D0046"/>
    <w:rsid w:val="001D1591"/>
    <w:rsid w:val="001D41CA"/>
    <w:rsid w:val="001F1F2A"/>
    <w:rsid w:val="001F55F1"/>
    <w:rsid w:val="00203126"/>
    <w:rsid w:val="002105EE"/>
    <w:rsid w:val="0021332C"/>
    <w:rsid w:val="00213982"/>
    <w:rsid w:val="00237C7D"/>
    <w:rsid w:val="0024416D"/>
    <w:rsid w:val="0024453F"/>
    <w:rsid w:val="0024525E"/>
    <w:rsid w:val="00255DBB"/>
    <w:rsid w:val="0027309C"/>
    <w:rsid w:val="002800A0"/>
    <w:rsid w:val="00281060"/>
    <w:rsid w:val="0029439F"/>
    <w:rsid w:val="00296885"/>
    <w:rsid w:val="002A6E50"/>
    <w:rsid w:val="002C256A"/>
    <w:rsid w:val="002E7BA1"/>
    <w:rsid w:val="002F78FA"/>
    <w:rsid w:val="00302454"/>
    <w:rsid w:val="00305A7F"/>
    <w:rsid w:val="00312757"/>
    <w:rsid w:val="003152FE"/>
    <w:rsid w:val="00317E44"/>
    <w:rsid w:val="00321D8F"/>
    <w:rsid w:val="003226B4"/>
    <w:rsid w:val="00324FC4"/>
    <w:rsid w:val="00325CEC"/>
    <w:rsid w:val="00327436"/>
    <w:rsid w:val="003303AA"/>
    <w:rsid w:val="003305ED"/>
    <w:rsid w:val="00333F12"/>
    <w:rsid w:val="003357DB"/>
    <w:rsid w:val="00340310"/>
    <w:rsid w:val="00344BD6"/>
    <w:rsid w:val="0035528D"/>
    <w:rsid w:val="00361821"/>
    <w:rsid w:val="00375C50"/>
    <w:rsid w:val="003A17C8"/>
    <w:rsid w:val="003C4EC8"/>
    <w:rsid w:val="003C563E"/>
    <w:rsid w:val="003D227C"/>
    <w:rsid w:val="003D2B4D"/>
    <w:rsid w:val="003E57A6"/>
    <w:rsid w:val="003F6136"/>
    <w:rsid w:val="00427139"/>
    <w:rsid w:val="004307CA"/>
    <w:rsid w:val="004373CA"/>
    <w:rsid w:val="00440FE7"/>
    <w:rsid w:val="0044228D"/>
    <w:rsid w:val="00444A88"/>
    <w:rsid w:val="00446203"/>
    <w:rsid w:val="0045374F"/>
    <w:rsid w:val="004721E7"/>
    <w:rsid w:val="00474DA4"/>
    <w:rsid w:val="004A0EB0"/>
    <w:rsid w:val="004A7AD1"/>
    <w:rsid w:val="004B491B"/>
    <w:rsid w:val="004B4A45"/>
    <w:rsid w:val="004D047D"/>
    <w:rsid w:val="004E3AB3"/>
    <w:rsid w:val="004F305A"/>
    <w:rsid w:val="00511B45"/>
    <w:rsid w:val="00512164"/>
    <w:rsid w:val="00520297"/>
    <w:rsid w:val="005338F9"/>
    <w:rsid w:val="005403BD"/>
    <w:rsid w:val="00541B10"/>
    <w:rsid w:val="0054281C"/>
    <w:rsid w:val="00543D4B"/>
    <w:rsid w:val="00545C20"/>
    <w:rsid w:val="00551E76"/>
    <w:rsid w:val="0055268D"/>
    <w:rsid w:val="00572E44"/>
    <w:rsid w:val="00576BE4"/>
    <w:rsid w:val="00585472"/>
    <w:rsid w:val="00593A21"/>
    <w:rsid w:val="005977F6"/>
    <w:rsid w:val="005A400A"/>
    <w:rsid w:val="005C7D79"/>
    <w:rsid w:val="00606DA7"/>
    <w:rsid w:val="00606EAA"/>
    <w:rsid w:val="00612379"/>
    <w:rsid w:val="0061555F"/>
    <w:rsid w:val="0061574C"/>
    <w:rsid w:val="006173E2"/>
    <w:rsid w:val="006329CF"/>
    <w:rsid w:val="00641200"/>
    <w:rsid w:val="00642EB2"/>
    <w:rsid w:val="00645811"/>
    <w:rsid w:val="00654AB8"/>
    <w:rsid w:val="00663ED8"/>
    <w:rsid w:val="00664515"/>
    <w:rsid w:val="00682A11"/>
    <w:rsid w:val="00687EB4"/>
    <w:rsid w:val="00690B28"/>
    <w:rsid w:val="00693648"/>
    <w:rsid w:val="006B0033"/>
    <w:rsid w:val="006B17D2"/>
    <w:rsid w:val="006B1CC6"/>
    <w:rsid w:val="006B2607"/>
    <w:rsid w:val="006B45FA"/>
    <w:rsid w:val="006C08F9"/>
    <w:rsid w:val="006C224E"/>
    <w:rsid w:val="006C34D1"/>
    <w:rsid w:val="006C724C"/>
    <w:rsid w:val="006D36DC"/>
    <w:rsid w:val="006D412B"/>
    <w:rsid w:val="00700DFC"/>
    <w:rsid w:val="00706220"/>
    <w:rsid w:val="00721CC6"/>
    <w:rsid w:val="00732DEC"/>
    <w:rsid w:val="00735BD5"/>
    <w:rsid w:val="00740090"/>
    <w:rsid w:val="0075117E"/>
    <w:rsid w:val="007556F6"/>
    <w:rsid w:val="00760EEF"/>
    <w:rsid w:val="00777EE5"/>
    <w:rsid w:val="007820BC"/>
    <w:rsid w:val="00784836"/>
    <w:rsid w:val="007864B6"/>
    <w:rsid w:val="0079023E"/>
    <w:rsid w:val="007A63F1"/>
    <w:rsid w:val="007B6894"/>
    <w:rsid w:val="007C2A9E"/>
    <w:rsid w:val="007C6639"/>
    <w:rsid w:val="007C71B4"/>
    <w:rsid w:val="007D0B9D"/>
    <w:rsid w:val="007D19B0"/>
    <w:rsid w:val="007D2B85"/>
    <w:rsid w:val="007D7B61"/>
    <w:rsid w:val="007E75F2"/>
    <w:rsid w:val="007F0FF2"/>
    <w:rsid w:val="007F498F"/>
    <w:rsid w:val="0080679D"/>
    <w:rsid w:val="008108B0"/>
    <w:rsid w:val="00811B20"/>
    <w:rsid w:val="0082296E"/>
    <w:rsid w:val="00824099"/>
    <w:rsid w:val="0083632B"/>
    <w:rsid w:val="00836E88"/>
    <w:rsid w:val="00855DBD"/>
    <w:rsid w:val="0086407E"/>
    <w:rsid w:val="00867AC1"/>
    <w:rsid w:val="00871A8D"/>
    <w:rsid w:val="008A395B"/>
    <w:rsid w:val="008A743F"/>
    <w:rsid w:val="008B51D0"/>
    <w:rsid w:val="008C0970"/>
    <w:rsid w:val="008C3BCA"/>
    <w:rsid w:val="008C7BCC"/>
    <w:rsid w:val="008D2CF7"/>
    <w:rsid w:val="008E793E"/>
    <w:rsid w:val="008F2982"/>
    <w:rsid w:val="00900C26"/>
    <w:rsid w:val="0090197F"/>
    <w:rsid w:val="00906DDC"/>
    <w:rsid w:val="00916886"/>
    <w:rsid w:val="00917ACF"/>
    <w:rsid w:val="00934E09"/>
    <w:rsid w:val="00936253"/>
    <w:rsid w:val="009638C4"/>
    <w:rsid w:val="00965642"/>
    <w:rsid w:val="00970FED"/>
    <w:rsid w:val="00997029"/>
    <w:rsid w:val="009C5401"/>
    <w:rsid w:val="009D0DE5"/>
    <w:rsid w:val="009D690D"/>
    <w:rsid w:val="009E65B6"/>
    <w:rsid w:val="00A42AC3"/>
    <w:rsid w:val="00A42F07"/>
    <w:rsid w:val="00A430CF"/>
    <w:rsid w:val="00A44D3B"/>
    <w:rsid w:val="00A54309"/>
    <w:rsid w:val="00AA031B"/>
    <w:rsid w:val="00AB2B93"/>
    <w:rsid w:val="00AE0EF1"/>
    <w:rsid w:val="00B01F19"/>
    <w:rsid w:val="00B07301"/>
    <w:rsid w:val="00B20DF8"/>
    <w:rsid w:val="00B224DE"/>
    <w:rsid w:val="00B4073D"/>
    <w:rsid w:val="00B429CC"/>
    <w:rsid w:val="00B5728C"/>
    <w:rsid w:val="00B670D7"/>
    <w:rsid w:val="00B72B71"/>
    <w:rsid w:val="00B75020"/>
    <w:rsid w:val="00B76764"/>
    <w:rsid w:val="00B84BBD"/>
    <w:rsid w:val="00B9447F"/>
    <w:rsid w:val="00BA43FB"/>
    <w:rsid w:val="00BB32F7"/>
    <w:rsid w:val="00BC127D"/>
    <w:rsid w:val="00BC1FE6"/>
    <w:rsid w:val="00BD4C24"/>
    <w:rsid w:val="00BD7F8C"/>
    <w:rsid w:val="00C061B6"/>
    <w:rsid w:val="00C202A8"/>
    <w:rsid w:val="00C21DBF"/>
    <w:rsid w:val="00C2446C"/>
    <w:rsid w:val="00C24BE9"/>
    <w:rsid w:val="00C272D2"/>
    <w:rsid w:val="00C3266D"/>
    <w:rsid w:val="00C36AE5"/>
    <w:rsid w:val="00C40F7B"/>
    <w:rsid w:val="00C41F17"/>
    <w:rsid w:val="00C436D4"/>
    <w:rsid w:val="00C54BF4"/>
    <w:rsid w:val="00C5791C"/>
    <w:rsid w:val="00C66290"/>
    <w:rsid w:val="00C72B7A"/>
    <w:rsid w:val="00C973F2"/>
    <w:rsid w:val="00C977A8"/>
    <w:rsid w:val="00CA1A77"/>
    <w:rsid w:val="00CA774A"/>
    <w:rsid w:val="00CB07B1"/>
    <w:rsid w:val="00CC11B0"/>
    <w:rsid w:val="00CD02CA"/>
    <w:rsid w:val="00CD5371"/>
    <w:rsid w:val="00CE6893"/>
    <w:rsid w:val="00CF7E36"/>
    <w:rsid w:val="00D233D8"/>
    <w:rsid w:val="00D24210"/>
    <w:rsid w:val="00D26850"/>
    <w:rsid w:val="00D3708D"/>
    <w:rsid w:val="00D40426"/>
    <w:rsid w:val="00D437E9"/>
    <w:rsid w:val="00D57C96"/>
    <w:rsid w:val="00D750E1"/>
    <w:rsid w:val="00D91203"/>
    <w:rsid w:val="00D95174"/>
    <w:rsid w:val="00D95A5C"/>
    <w:rsid w:val="00DA6F36"/>
    <w:rsid w:val="00DC00EA"/>
    <w:rsid w:val="00DD2DE3"/>
    <w:rsid w:val="00DE4C6A"/>
    <w:rsid w:val="00E01BF5"/>
    <w:rsid w:val="00E23920"/>
    <w:rsid w:val="00E44828"/>
    <w:rsid w:val="00E72D49"/>
    <w:rsid w:val="00E7593C"/>
    <w:rsid w:val="00E7678A"/>
    <w:rsid w:val="00E935F1"/>
    <w:rsid w:val="00E94A81"/>
    <w:rsid w:val="00EA16FD"/>
    <w:rsid w:val="00EA1FFB"/>
    <w:rsid w:val="00EB048E"/>
    <w:rsid w:val="00EB3EFA"/>
    <w:rsid w:val="00EC4526"/>
    <w:rsid w:val="00ED4B03"/>
    <w:rsid w:val="00EF2F89"/>
    <w:rsid w:val="00F00F4F"/>
    <w:rsid w:val="00F04DEB"/>
    <w:rsid w:val="00F065AF"/>
    <w:rsid w:val="00F1237A"/>
    <w:rsid w:val="00F22CBD"/>
    <w:rsid w:val="00F34924"/>
    <w:rsid w:val="00F37961"/>
    <w:rsid w:val="00F53AF9"/>
    <w:rsid w:val="00F6334D"/>
    <w:rsid w:val="00F6557B"/>
    <w:rsid w:val="00F71DC0"/>
    <w:rsid w:val="00F95840"/>
    <w:rsid w:val="00FA49AB"/>
    <w:rsid w:val="00FA5896"/>
    <w:rsid w:val="00FA769A"/>
    <w:rsid w:val="00FB0D37"/>
    <w:rsid w:val="00FB3BC2"/>
    <w:rsid w:val="00FD6B82"/>
    <w:rsid w:val="00FE39C7"/>
    <w:rsid w:val="00FE4AF3"/>
    <w:rsid w:val="00FE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aliases w:val="COMMON NAME,common"/>
    <w:next w:val="Normal"/>
    <w:link w:val="Heading1Char"/>
    <w:autoRedefine/>
    <w:qFormat/>
    <w:rsid w:val="00F37961"/>
    <w:pPr>
      <w:keepNext/>
      <w:jc w:val="both"/>
      <w:outlineLvl w:val="0"/>
    </w:pPr>
    <w:rPr>
      <w:rFonts w:ascii="Arial" w:hAnsi="Arial"/>
      <w:caps/>
    </w:rPr>
  </w:style>
  <w:style w:type="paragraph" w:styleId="Heading2">
    <w:name w:val="heading 2"/>
    <w:aliases w:val="VARIETY,variety"/>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103690"/>
    <w:pPr>
      <w:tabs>
        <w:tab w:val="right" w:leader="dot" w:pos="9639"/>
      </w:tabs>
      <w:spacing w:before="120" w:after="120"/>
      <w:ind w:left="1049" w:right="851" w:hanging="765"/>
      <w:contextualSpacing/>
    </w:pPr>
    <w:rPr>
      <w:rFonts w:ascii="Arial" w:hAnsi="Arial"/>
      <w:noProof/>
    </w:rPr>
  </w:style>
  <w:style w:type="paragraph" w:styleId="TOC3">
    <w:name w:val="toc 3"/>
    <w:next w:val="Normal"/>
    <w:autoRedefine/>
    <w:uiPriority w:val="39"/>
    <w:rsid w:val="00606EAA"/>
    <w:pPr>
      <w:tabs>
        <w:tab w:val="right" w:leader="dot" w:pos="9639"/>
      </w:tabs>
      <w:spacing w:before="120"/>
      <w:ind w:left="1022" w:right="851" w:hanging="738"/>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25CE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aliases w:val="COMMON NAME Char,common Char"/>
    <w:link w:val="Heading1"/>
    <w:rsid w:val="00C3266D"/>
    <w:rPr>
      <w:rFonts w:ascii="Arial" w:hAnsi="Arial"/>
      <w:caps/>
    </w:rPr>
  </w:style>
  <w:style w:type="paragraph" w:styleId="ListParagraph">
    <w:name w:val="List Paragraph"/>
    <w:basedOn w:val="Normal"/>
    <w:uiPriority w:val="34"/>
    <w:qFormat/>
    <w:rsid w:val="00543D4B"/>
    <w:pPr>
      <w:ind w:left="720"/>
      <w:contextualSpacing/>
    </w:pPr>
    <w:rPr>
      <w:rFonts w:eastAsiaTheme="minorEastAsia"/>
    </w:rPr>
  </w:style>
  <w:style w:type="character" w:customStyle="1" w:styleId="Heading2Char">
    <w:name w:val="Heading 2 Char"/>
    <w:aliases w:val="VARIETY Char,variety Char"/>
    <w:link w:val="Heading2"/>
    <w:locked/>
    <w:rsid w:val="00543D4B"/>
    <w:rPr>
      <w:rFonts w:ascii="Arial" w:hAnsi="Arial"/>
      <w:u w:val="single"/>
    </w:rPr>
  </w:style>
  <w:style w:type="character" w:customStyle="1" w:styleId="HeaderChar">
    <w:name w:val="Header Char"/>
    <w:basedOn w:val="DefaultParagraphFont"/>
    <w:link w:val="Header"/>
    <w:uiPriority w:val="99"/>
    <w:rsid w:val="00543D4B"/>
    <w:rPr>
      <w:rFonts w:ascii="Arial" w:hAnsi="Arial"/>
      <w:lang w:val="fr-FR"/>
    </w:rPr>
  </w:style>
  <w:style w:type="character" w:styleId="Emphasis">
    <w:name w:val="Emphasis"/>
    <w:basedOn w:val="DefaultParagraphFont"/>
    <w:qFormat/>
    <w:rsid w:val="00543D4B"/>
    <w:rPr>
      <w:i/>
      <w:iCs/>
    </w:rPr>
  </w:style>
  <w:style w:type="table" w:styleId="TableGrid">
    <w:name w:val="Table Grid"/>
    <w:basedOn w:val="TableNormal"/>
    <w:rsid w:val="006B0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aliases w:val="COMMON NAME,common"/>
    <w:next w:val="Normal"/>
    <w:link w:val="Heading1Char"/>
    <w:autoRedefine/>
    <w:qFormat/>
    <w:rsid w:val="00F37961"/>
    <w:pPr>
      <w:keepNext/>
      <w:jc w:val="both"/>
      <w:outlineLvl w:val="0"/>
    </w:pPr>
    <w:rPr>
      <w:rFonts w:ascii="Arial" w:hAnsi="Arial"/>
      <w:caps/>
    </w:rPr>
  </w:style>
  <w:style w:type="paragraph" w:styleId="Heading2">
    <w:name w:val="heading 2"/>
    <w:aliases w:val="VARIETY,variety"/>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103690"/>
    <w:pPr>
      <w:tabs>
        <w:tab w:val="right" w:leader="dot" w:pos="9639"/>
      </w:tabs>
      <w:spacing w:before="120" w:after="120"/>
      <w:ind w:left="1049" w:right="851" w:hanging="765"/>
      <w:contextualSpacing/>
    </w:pPr>
    <w:rPr>
      <w:rFonts w:ascii="Arial" w:hAnsi="Arial"/>
      <w:noProof/>
    </w:rPr>
  </w:style>
  <w:style w:type="paragraph" w:styleId="TOC3">
    <w:name w:val="toc 3"/>
    <w:next w:val="Normal"/>
    <w:autoRedefine/>
    <w:uiPriority w:val="39"/>
    <w:rsid w:val="00606EAA"/>
    <w:pPr>
      <w:tabs>
        <w:tab w:val="right" w:leader="dot" w:pos="9639"/>
      </w:tabs>
      <w:spacing w:before="120"/>
      <w:ind w:left="1022" w:right="851" w:hanging="738"/>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25CE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aliases w:val="COMMON NAME Char,common Char"/>
    <w:link w:val="Heading1"/>
    <w:rsid w:val="00C3266D"/>
    <w:rPr>
      <w:rFonts w:ascii="Arial" w:hAnsi="Arial"/>
      <w:caps/>
    </w:rPr>
  </w:style>
  <w:style w:type="paragraph" w:styleId="ListParagraph">
    <w:name w:val="List Paragraph"/>
    <w:basedOn w:val="Normal"/>
    <w:uiPriority w:val="34"/>
    <w:qFormat/>
    <w:rsid w:val="00543D4B"/>
    <w:pPr>
      <w:ind w:left="720"/>
      <w:contextualSpacing/>
    </w:pPr>
    <w:rPr>
      <w:rFonts w:eastAsiaTheme="minorEastAsia"/>
    </w:rPr>
  </w:style>
  <w:style w:type="character" w:customStyle="1" w:styleId="Heading2Char">
    <w:name w:val="Heading 2 Char"/>
    <w:aliases w:val="VARIETY Char,variety Char"/>
    <w:link w:val="Heading2"/>
    <w:locked/>
    <w:rsid w:val="00543D4B"/>
    <w:rPr>
      <w:rFonts w:ascii="Arial" w:hAnsi="Arial"/>
      <w:u w:val="single"/>
    </w:rPr>
  </w:style>
  <w:style w:type="character" w:customStyle="1" w:styleId="HeaderChar">
    <w:name w:val="Header Char"/>
    <w:basedOn w:val="DefaultParagraphFont"/>
    <w:link w:val="Header"/>
    <w:uiPriority w:val="99"/>
    <w:rsid w:val="00543D4B"/>
    <w:rPr>
      <w:rFonts w:ascii="Arial" w:hAnsi="Arial"/>
      <w:lang w:val="fr-FR"/>
    </w:rPr>
  </w:style>
  <w:style w:type="character" w:styleId="Emphasis">
    <w:name w:val="Emphasis"/>
    <w:basedOn w:val="DefaultParagraphFont"/>
    <w:qFormat/>
    <w:rsid w:val="00543D4B"/>
    <w:rPr>
      <w:i/>
      <w:iCs/>
    </w:rPr>
  </w:style>
  <w:style w:type="table" w:styleId="TableGrid">
    <w:name w:val="Table Grid"/>
    <w:basedOn w:val="TableNormal"/>
    <w:rsid w:val="006B0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3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3\templates\CAJ_7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484A-ACBE-47BF-AC14-D157D5BA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CAJ_73_EN.dotx</Template>
  <TotalTime>18</TotalTime>
  <Pages>4</Pages>
  <Words>1237</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BESSE Ariane</cp:lastModifiedBy>
  <cp:revision>12</cp:revision>
  <cp:lastPrinted>2016-10-11T14:38:00Z</cp:lastPrinted>
  <dcterms:created xsi:type="dcterms:W3CDTF">2016-08-04T15:52:00Z</dcterms:created>
  <dcterms:modified xsi:type="dcterms:W3CDTF">2016-10-11T14:38:00Z</dcterms:modified>
</cp:coreProperties>
</file>