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645CA8">
        <w:trPr>
          <w:trHeight w:val="219"/>
        </w:trPr>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2C4844" w:rsidRDefault="00A3365A" w:rsidP="00AC2883">
            <w:pPr>
              <w:pStyle w:val="Sessiontc"/>
              <w:spacing w:line="240" w:lineRule="auto"/>
            </w:pPr>
            <w:r w:rsidRPr="002C4844">
              <w:t>Council</w:t>
            </w:r>
          </w:p>
          <w:p w:rsidR="00EB4E9C" w:rsidRPr="002C4844" w:rsidRDefault="00A3365A" w:rsidP="00782255">
            <w:pPr>
              <w:pStyle w:val="Sessiontcplacedate"/>
              <w:rPr>
                <w:sz w:val="22"/>
              </w:rPr>
            </w:pPr>
            <w:r w:rsidRPr="002C4844">
              <w:t>Fifty-</w:t>
            </w:r>
            <w:r w:rsidR="00782255" w:rsidRPr="002C4844">
              <w:t xml:space="preserve">Third </w:t>
            </w:r>
            <w:r w:rsidRPr="002C4844">
              <w:t xml:space="preserve">Ordinary </w:t>
            </w:r>
            <w:r w:rsidR="00EB4E9C" w:rsidRPr="002C4844">
              <w:t>Session</w:t>
            </w:r>
            <w:r w:rsidR="00EB4E9C" w:rsidRPr="002C4844">
              <w:br/>
              <w:t xml:space="preserve">Geneva, </w:t>
            </w:r>
            <w:r w:rsidR="007C3C19" w:rsidRPr="002C4844">
              <w:t xml:space="preserve">November </w:t>
            </w:r>
            <w:r w:rsidR="00782255" w:rsidRPr="002C4844">
              <w:t>1, 2019</w:t>
            </w:r>
          </w:p>
        </w:tc>
        <w:tc>
          <w:tcPr>
            <w:tcW w:w="3127" w:type="dxa"/>
          </w:tcPr>
          <w:p w:rsidR="00EB4E9C" w:rsidRPr="002C4844" w:rsidRDefault="00782255" w:rsidP="003C7FBE">
            <w:pPr>
              <w:pStyle w:val="Doccode"/>
            </w:pPr>
            <w:r w:rsidRPr="002C4844">
              <w:t>C</w:t>
            </w:r>
            <w:r w:rsidR="001A13BC" w:rsidRPr="002C4844">
              <w:t>/53/</w:t>
            </w:r>
            <w:r w:rsidR="00112FB6" w:rsidRPr="002C4844">
              <w:t>15</w:t>
            </w:r>
          </w:p>
          <w:p w:rsidR="00EB4E9C" w:rsidRPr="002C4844" w:rsidRDefault="00EB4E9C" w:rsidP="003C7FBE">
            <w:pPr>
              <w:pStyle w:val="Docoriginal"/>
            </w:pPr>
            <w:r w:rsidRPr="002C4844">
              <w:t>Original:</w:t>
            </w:r>
            <w:r w:rsidRPr="002C4844">
              <w:rPr>
                <w:b w:val="0"/>
                <w:spacing w:val="0"/>
              </w:rPr>
              <w:t xml:space="preserve">  English</w:t>
            </w:r>
          </w:p>
          <w:p w:rsidR="00EB4E9C" w:rsidRPr="007C1D92" w:rsidRDefault="00EB4E9C" w:rsidP="002C4844">
            <w:pPr>
              <w:pStyle w:val="Docoriginal"/>
            </w:pPr>
            <w:r w:rsidRPr="002C4844">
              <w:t>Date:</w:t>
            </w:r>
            <w:r w:rsidRPr="002C4844">
              <w:rPr>
                <w:b w:val="0"/>
                <w:spacing w:val="0"/>
              </w:rPr>
              <w:t xml:space="preserve">  </w:t>
            </w:r>
            <w:r w:rsidR="002C4844" w:rsidRPr="002C4844">
              <w:rPr>
                <w:b w:val="0"/>
                <w:spacing w:val="0"/>
              </w:rPr>
              <w:t>November 1</w:t>
            </w:r>
            <w:r w:rsidRPr="002C4844">
              <w:rPr>
                <w:b w:val="0"/>
                <w:spacing w:val="0"/>
              </w:rPr>
              <w:t>, 201</w:t>
            </w:r>
            <w:r w:rsidR="00782255" w:rsidRPr="002C4844">
              <w:rPr>
                <w:b w:val="0"/>
                <w:spacing w:val="0"/>
              </w:rPr>
              <w:t>9</w:t>
            </w:r>
          </w:p>
        </w:tc>
      </w:tr>
    </w:tbl>
    <w:p w:rsidR="000D7780" w:rsidRPr="006A644A" w:rsidRDefault="009326B2" w:rsidP="006A644A">
      <w:pPr>
        <w:pStyle w:val="Titleofdoc0"/>
      </w:pPr>
      <w:bookmarkStart w:id="0" w:name="TitleOfDoc"/>
      <w:bookmarkEnd w:id="0"/>
      <w:r>
        <w:t>Report</w:t>
      </w:r>
    </w:p>
    <w:p w:rsidR="00BC412A" w:rsidRDefault="00BC412A" w:rsidP="006A644A">
      <w:pPr>
        <w:pStyle w:val="Disclaimer"/>
        <w:rPr>
          <w:color w:val="auto"/>
        </w:rPr>
      </w:pPr>
      <w:bookmarkStart w:id="1" w:name="Prepared"/>
      <w:bookmarkEnd w:id="1"/>
      <w:r w:rsidRPr="00BC412A">
        <w:rPr>
          <w:color w:val="auto"/>
        </w:rPr>
        <w:t>adopted by the Council</w:t>
      </w:r>
    </w:p>
    <w:p w:rsidR="005C57AF" w:rsidRPr="005C57AF" w:rsidRDefault="005C57AF" w:rsidP="005C57AF">
      <w:pPr>
        <w:rPr>
          <w:u w:val="single"/>
        </w:rPr>
      </w:pPr>
      <w:r w:rsidRPr="005C57AF">
        <w:rPr>
          <w:u w:val="single"/>
        </w:rPr>
        <w:t>Opening of the session</w:t>
      </w:r>
    </w:p>
    <w:p w:rsidR="005C57AF" w:rsidRPr="005C57AF" w:rsidRDefault="005C57AF" w:rsidP="005C57AF">
      <w:pPr>
        <w:rPr>
          <w:spacing w:val="-2"/>
        </w:rPr>
      </w:pPr>
    </w:p>
    <w:p w:rsidR="005C57AF" w:rsidRPr="005C57AF" w:rsidRDefault="005C57AF" w:rsidP="005C57AF">
      <w:pPr>
        <w:rPr>
          <w:spacing w:val="-2"/>
        </w:rPr>
      </w:pPr>
      <w:r w:rsidRPr="005C57AF">
        <w:rPr>
          <w:spacing w:val="-2"/>
        </w:rPr>
        <w:fldChar w:fldCharType="begin"/>
      </w:r>
      <w:r w:rsidRPr="005C57AF">
        <w:rPr>
          <w:spacing w:val="-2"/>
        </w:rPr>
        <w:instrText xml:space="preserve"> AUTONUM  </w:instrText>
      </w:r>
      <w:r w:rsidRPr="005C57AF">
        <w:rPr>
          <w:spacing w:val="-2"/>
        </w:rPr>
        <w:fldChar w:fldCharType="end"/>
      </w:r>
      <w:r w:rsidRPr="005C57AF">
        <w:rPr>
          <w:spacing w:val="-2"/>
        </w:rPr>
        <w:tab/>
      </w:r>
      <w:r w:rsidR="00E42252">
        <w:rPr>
          <w:spacing w:val="-2"/>
        </w:rPr>
        <w:t>x</w:t>
      </w:r>
      <w:bookmarkStart w:id="2" w:name="_GoBack"/>
      <w:bookmarkEnd w:id="2"/>
      <w:r w:rsidRPr="005C57AF">
        <w:rPr>
          <w:spacing w:val="-2"/>
        </w:rPr>
        <w:t>The Council of the International Union for the Protection of New Varieties of Plants (UPOV) held its fifty</w:t>
      </w:r>
      <w:r w:rsidRPr="005C57AF">
        <w:rPr>
          <w:spacing w:val="-2"/>
        </w:rPr>
        <w:noBreakHyphen/>
      </w:r>
      <w:r w:rsidR="00A55E04">
        <w:rPr>
          <w:spacing w:val="-2"/>
        </w:rPr>
        <w:t>third</w:t>
      </w:r>
      <w:r w:rsidRPr="005C57AF">
        <w:rPr>
          <w:spacing w:val="-2"/>
        </w:rPr>
        <w:t xml:space="preserve"> ordinary</w:t>
      </w:r>
      <w:r w:rsidR="00A55E04">
        <w:rPr>
          <w:spacing w:val="-2"/>
        </w:rPr>
        <w:t xml:space="preserve"> session in Geneva on November 1, 2019</w:t>
      </w:r>
      <w:r w:rsidRPr="005C57AF">
        <w:rPr>
          <w:spacing w:val="-2"/>
        </w:rPr>
        <w:t>, chaired by Mr. Raimundo Lavignolle (Argentina), President of the Council.</w:t>
      </w:r>
    </w:p>
    <w:p w:rsidR="005C57AF" w:rsidRPr="005C57AF" w:rsidRDefault="005C57AF" w:rsidP="005C57AF">
      <w:pPr>
        <w:rPr>
          <w:spacing w:val="-2"/>
        </w:rPr>
      </w:pPr>
    </w:p>
    <w:p w:rsidR="005C57AF" w:rsidRPr="005C57AF" w:rsidRDefault="005C57AF" w:rsidP="005C57AF">
      <w:r w:rsidRPr="005C57AF">
        <w:fldChar w:fldCharType="begin"/>
      </w:r>
      <w:r w:rsidRPr="005C57AF">
        <w:instrText xml:space="preserve"> AUTONUM  </w:instrText>
      </w:r>
      <w:r w:rsidRPr="005C57AF">
        <w:fldChar w:fldCharType="end"/>
      </w:r>
      <w:r w:rsidRPr="005C57AF">
        <w:tab/>
        <w:t>The session was opened by the President who welcomed the participants.</w:t>
      </w:r>
    </w:p>
    <w:p w:rsidR="005C57AF" w:rsidRPr="005C57AF" w:rsidRDefault="005C57AF" w:rsidP="005C57AF"/>
    <w:p w:rsidR="005C57AF" w:rsidRPr="005C57AF" w:rsidRDefault="005C57AF" w:rsidP="005C57AF">
      <w:r w:rsidRPr="005C57AF">
        <w:fldChar w:fldCharType="begin"/>
      </w:r>
      <w:r w:rsidRPr="005C57AF">
        <w:instrText xml:space="preserve"> AUTONUM  </w:instrText>
      </w:r>
      <w:r w:rsidRPr="005C57AF">
        <w:fldChar w:fldCharType="end"/>
      </w:r>
      <w:r w:rsidRPr="005C57AF">
        <w:tab/>
        <w:t xml:space="preserve">The President reported the granting of observer status to </w:t>
      </w:r>
      <w:r w:rsidR="00496CDC" w:rsidRPr="00496CDC">
        <w:t xml:space="preserve">Lao People’s Democratic Republic and Liechtenstein </w:t>
      </w:r>
      <w:r w:rsidRPr="005C57AF">
        <w:t>in the Council.</w:t>
      </w:r>
    </w:p>
    <w:p w:rsidR="005C57AF" w:rsidRPr="005C57AF" w:rsidRDefault="005C57AF" w:rsidP="005C57AF"/>
    <w:p w:rsidR="005C57AF" w:rsidRPr="005C57AF" w:rsidRDefault="005C57AF" w:rsidP="005C57AF">
      <w:r w:rsidRPr="005C57AF">
        <w:fldChar w:fldCharType="begin"/>
      </w:r>
      <w:r w:rsidRPr="005C57AF">
        <w:instrText xml:space="preserve"> AUTONUM  </w:instrText>
      </w:r>
      <w:r w:rsidRPr="005C57AF">
        <w:fldChar w:fldCharType="end"/>
      </w:r>
      <w:r w:rsidRPr="005C57AF">
        <w:tab/>
        <w:t>The list of participants is reproduced in Annex I to this report.</w:t>
      </w:r>
    </w:p>
    <w:p w:rsidR="005C57AF" w:rsidRPr="005C57AF" w:rsidRDefault="005C57AF" w:rsidP="005C57AF"/>
    <w:p w:rsidR="005C57AF" w:rsidRPr="005C57AF" w:rsidRDefault="005C57AF" w:rsidP="005C57AF"/>
    <w:p w:rsidR="005C57AF" w:rsidRPr="005C57AF" w:rsidRDefault="005C57AF" w:rsidP="005C57AF">
      <w:pPr>
        <w:keepNext/>
        <w:rPr>
          <w:u w:val="single"/>
        </w:rPr>
      </w:pPr>
      <w:r w:rsidRPr="005C57AF">
        <w:rPr>
          <w:u w:val="single"/>
        </w:rPr>
        <w:t>Adoption of the agenda</w:t>
      </w:r>
    </w:p>
    <w:p w:rsidR="005C57AF" w:rsidRPr="005C57AF" w:rsidRDefault="005C57AF" w:rsidP="005C57AF">
      <w:pPr>
        <w:keepNext/>
      </w:pPr>
    </w:p>
    <w:p w:rsidR="00496CDC" w:rsidRPr="00B31304" w:rsidRDefault="005C57AF" w:rsidP="00496CDC">
      <w:pPr>
        <w:rPr>
          <w:caps/>
          <w:spacing w:val="-2"/>
        </w:rPr>
      </w:pPr>
      <w:r w:rsidRPr="005C57AF">
        <w:rPr>
          <w:szCs w:val="24"/>
        </w:rPr>
        <w:fldChar w:fldCharType="begin"/>
      </w:r>
      <w:r w:rsidRPr="005C57AF">
        <w:rPr>
          <w:szCs w:val="24"/>
        </w:rPr>
        <w:instrText xml:space="preserve"> AUTONUM  </w:instrText>
      </w:r>
      <w:r w:rsidRPr="005C57AF">
        <w:rPr>
          <w:szCs w:val="24"/>
        </w:rPr>
        <w:fldChar w:fldCharType="end"/>
      </w:r>
      <w:r w:rsidRPr="005C57AF">
        <w:rPr>
          <w:szCs w:val="24"/>
        </w:rPr>
        <w:tab/>
      </w:r>
      <w:r w:rsidR="00496CDC" w:rsidRPr="00B31304">
        <w:rPr>
          <w:spacing w:val="-2"/>
        </w:rPr>
        <w:t xml:space="preserve">The </w:t>
      </w:r>
      <w:r w:rsidR="00496CDC">
        <w:rPr>
          <w:spacing w:val="-2"/>
        </w:rPr>
        <w:t>Council</w:t>
      </w:r>
      <w:r w:rsidR="00496CDC" w:rsidRPr="00B31304">
        <w:rPr>
          <w:spacing w:val="-2"/>
        </w:rPr>
        <w:t xml:space="preserve"> adopted the revised draft agenda, as presented in document </w:t>
      </w:r>
      <w:r w:rsidR="00496CDC" w:rsidRPr="00496CDC">
        <w:rPr>
          <w:spacing w:val="-2"/>
        </w:rPr>
        <w:t>C/53/1 Rev. 3</w:t>
      </w:r>
      <w:r w:rsidR="00496CDC" w:rsidRPr="00B31304">
        <w:rPr>
          <w:spacing w:val="-2"/>
        </w:rPr>
        <w:t>, and agreed to move item</w:t>
      </w:r>
      <w:r w:rsidR="00496CDC">
        <w:rPr>
          <w:spacing w:val="-2"/>
        </w:rPr>
        <w:t xml:space="preserve"> 15</w:t>
      </w:r>
      <w:r w:rsidR="00496CDC" w:rsidRPr="00B31304">
        <w:rPr>
          <w:spacing w:val="-2"/>
        </w:rPr>
        <w:t>(a) after item </w:t>
      </w:r>
      <w:r w:rsidR="00496CDC">
        <w:rPr>
          <w:spacing w:val="-2"/>
        </w:rPr>
        <w:t>10</w:t>
      </w:r>
      <w:r w:rsidR="00496CDC" w:rsidRPr="00496CDC">
        <w:t xml:space="preserve"> </w:t>
      </w:r>
      <w:r w:rsidR="00496CDC">
        <w:t>“</w:t>
      </w:r>
      <w:r w:rsidR="00496CDC" w:rsidRPr="00496CDC">
        <w:rPr>
          <w:spacing w:val="-2"/>
        </w:rPr>
        <w:t>Financial statements for 2018</w:t>
      </w:r>
      <w:r w:rsidR="00496CDC">
        <w:rPr>
          <w:spacing w:val="-2"/>
        </w:rPr>
        <w:t>”</w:t>
      </w:r>
      <w:r w:rsidR="00496CDC" w:rsidRPr="00496CDC">
        <w:rPr>
          <w:spacing w:val="-2"/>
        </w:rPr>
        <w:t xml:space="preserve"> (document C/53/5)</w:t>
      </w:r>
      <w:r w:rsidR="00496CDC" w:rsidRPr="00B31304">
        <w:rPr>
          <w:spacing w:val="-2"/>
        </w:rPr>
        <w:t xml:space="preserve">. </w:t>
      </w:r>
    </w:p>
    <w:p w:rsidR="005C57AF" w:rsidRDefault="005C57AF" w:rsidP="005C57AF"/>
    <w:p w:rsidR="00BE799D" w:rsidRPr="00BE799D" w:rsidRDefault="00BE799D" w:rsidP="00BE799D">
      <w:pPr>
        <w:keepNext/>
        <w:rPr>
          <w:u w:val="single"/>
        </w:rPr>
      </w:pPr>
    </w:p>
    <w:p w:rsidR="00BE799D" w:rsidRPr="00BE799D" w:rsidRDefault="00BE799D" w:rsidP="00BE799D">
      <w:pPr>
        <w:keepNext/>
        <w:rPr>
          <w:u w:val="single"/>
        </w:rPr>
      </w:pPr>
      <w:r w:rsidRPr="00BE799D">
        <w:rPr>
          <w:u w:val="single"/>
        </w:rPr>
        <w:t>Report by the Vice Secretary-</w:t>
      </w:r>
      <w:r>
        <w:rPr>
          <w:u w:val="single"/>
        </w:rPr>
        <w:t>General on developments in UPOV</w:t>
      </w:r>
    </w:p>
    <w:p w:rsidR="00BE799D" w:rsidRDefault="00BE799D" w:rsidP="005C57AF"/>
    <w:p w:rsidR="00BE799D" w:rsidRPr="005C57AF" w:rsidRDefault="00BE799D" w:rsidP="005C57AF">
      <w:r w:rsidRPr="005C57AF">
        <w:rPr>
          <w:szCs w:val="24"/>
        </w:rPr>
        <w:fldChar w:fldCharType="begin"/>
      </w:r>
      <w:r w:rsidRPr="005C57AF">
        <w:rPr>
          <w:szCs w:val="24"/>
        </w:rPr>
        <w:instrText xml:space="preserve"> AUTONUM  </w:instrText>
      </w:r>
      <w:r w:rsidRPr="005C57AF">
        <w:rPr>
          <w:szCs w:val="24"/>
        </w:rPr>
        <w:fldChar w:fldCharType="end"/>
      </w:r>
      <w:r w:rsidRPr="005C57AF">
        <w:rPr>
          <w:szCs w:val="24"/>
        </w:rPr>
        <w:tab/>
      </w:r>
      <w:r w:rsidRPr="00B31304">
        <w:rPr>
          <w:spacing w:val="-2"/>
        </w:rPr>
        <w:t xml:space="preserve">The </w:t>
      </w:r>
      <w:r>
        <w:rPr>
          <w:spacing w:val="-2"/>
        </w:rPr>
        <w:t>Council</w:t>
      </w:r>
      <w:r w:rsidRPr="00B31304">
        <w:rPr>
          <w:spacing w:val="-2"/>
        </w:rPr>
        <w:t xml:space="preserve"> </w:t>
      </w:r>
      <w:r w:rsidR="00B36B2B">
        <w:rPr>
          <w:snapToGrid w:val="0"/>
        </w:rPr>
        <w:t>noted</w:t>
      </w:r>
      <w:r>
        <w:rPr>
          <w:snapToGrid w:val="0"/>
        </w:rPr>
        <w:t xml:space="preserve"> </w:t>
      </w:r>
      <w:r w:rsidRPr="007A3B2A">
        <w:rPr>
          <w:snapToGrid w:val="0"/>
        </w:rPr>
        <w:t xml:space="preserve">the presentation made by the </w:t>
      </w:r>
      <w:r w:rsidRPr="009C1799">
        <w:rPr>
          <w:snapToGrid w:val="0"/>
        </w:rPr>
        <w:t xml:space="preserve">Vice Secretary-General </w:t>
      </w:r>
      <w:r>
        <w:rPr>
          <w:snapToGrid w:val="0"/>
        </w:rPr>
        <w:t>of UPOV</w:t>
      </w:r>
      <w:r w:rsidR="00B36B2B">
        <w:rPr>
          <w:snapToGrid w:val="0"/>
        </w:rPr>
        <w:t>, a</w:t>
      </w:r>
      <w:r w:rsidRPr="00C816F1">
        <w:rPr>
          <w:snapToGrid w:val="0"/>
        </w:rPr>
        <w:t xml:space="preserve"> copy of </w:t>
      </w:r>
      <w:r w:rsidR="00B36B2B">
        <w:rPr>
          <w:snapToGrid w:val="0"/>
        </w:rPr>
        <w:t xml:space="preserve">which </w:t>
      </w:r>
      <w:r w:rsidRPr="00C816F1">
        <w:rPr>
          <w:snapToGrid w:val="0"/>
        </w:rPr>
        <w:t xml:space="preserve">will be published as document </w:t>
      </w:r>
      <w:r w:rsidRPr="00BE799D">
        <w:t>C/53/INF/8.</w:t>
      </w:r>
      <w:r>
        <w:t xml:space="preserve"> </w:t>
      </w:r>
    </w:p>
    <w:p w:rsidR="005C57AF" w:rsidRDefault="005C57AF" w:rsidP="005C57AF"/>
    <w:p w:rsidR="001A4C56" w:rsidRPr="005C57AF" w:rsidRDefault="001A4C56" w:rsidP="005C57AF"/>
    <w:p w:rsidR="005C57AF" w:rsidRDefault="003A23EA" w:rsidP="005C57AF">
      <w:pPr>
        <w:keepNext/>
        <w:rPr>
          <w:u w:val="single"/>
        </w:rPr>
      </w:pPr>
      <w:r w:rsidRPr="003A23EA">
        <w:rPr>
          <w:u w:val="single"/>
        </w:rPr>
        <w:t>Examination of the conformity of the Draft Law of Mongolia on Crop Seed and Variety with the 1991 Act of the UPOV Convention</w:t>
      </w:r>
    </w:p>
    <w:p w:rsidR="003A23EA" w:rsidRPr="005C57AF" w:rsidRDefault="003A23EA" w:rsidP="005C57AF">
      <w:pPr>
        <w:keepNext/>
      </w:pPr>
    </w:p>
    <w:p w:rsidR="005C57AF" w:rsidRPr="005C57AF" w:rsidRDefault="005C57AF" w:rsidP="005C57AF">
      <w:r w:rsidRPr="005C57AF">
        <w:fldChar w:fldCharType="begin"/>
      </w:r>
      <w:r w:rsidRPr="005C57AF">
        <w:instrText xml:space="preserve"> AUTONUM  </w:instrText>
      </w:r>
      <w:r w:rsidRPr="005C57AF">
        <w:fldChar w:fldCharType="end"/>
      </w:r>
      <w:r w:rsidRPr="005C57AF">
        <w:tab/>
        <w:t xml:space="preserve">The Council considered document </w:t>
      </w:r>
      <w:r w:rsidR="003A23EA">
        <w:t>C/53/11</w:t>
      </w:r>
      <w:r w:rsidRPr="005C57AF">
        <w:t>.</w:t>
      </w:r>
    </w:p>
    <w:p w:rsidR="005C57AF" w:rsidRPr="005C57AF" w:rsidRDefault="005C57AF" w:rsidP="005C57AF"/>
    <w:p w:rsidR="005C57AF" w:rsidRPr="005C57AF" w:rsidRDefault="005C57AF" w:rsidP="005C57AF">
      <w:r w:rsidRPr="005C57AF">
        <w:fldChar w:fldCharType="begin"/>
      </w:r>
      <w:r w:rsidRPr="005C57AF">
        <w:instrText xml:space="preserve"> AUTONUM  </w:instrText>
      </w:r>
      <w:r w:rsidRPr="005C57AF">
        <w:fldChar w:fldCharType="end"/>
      </w:r>
      <w:r w:rsidRPr="005C57AF">
        <w:tab/>
        <w:t>The Council decided to:</w:t>
      </w:r>
    </w:p>
    <w:p w:rsidR="005C57AF" w:rsidRPr="005C57AF" w:rsidRDefault="005C57AF" w:rsidP="005C57AF"/>
    <w:p w:rsidR="005C57AF" w:rsidRPr="005C57AF" w:rsidRDefault="005C57AF" w:rsidP="005C57AF">
      <w:r w:rsidRPr="005C57AF">
        <w:tab/>
        <w:t>(a)</w:t>
      </w:r>
      <w:r w:rsidRPr="005C57AF">
        <w:tab/>
        <w:t xml:space="preserve">take note of the analysis in document </w:t>
      </w:r>
      <w:r w:rsidR="003A23EA">
        <w:t>C/53/11</w:t>
      </w:r>
      <w:r w:rsidRPr="005C57AF">
        <w:t>;</w:t>
      </w:r>
    </w:p>
    <w:p w:rsidR="005C57AF" w:rsidRPr="005C57AF" w:rsidRDefault="005C57AF" w:rsidP="005C57AF"/>
    <w:p w:rsidR="003A23EA" w:rsidRDefault="003A23EA" w:rsidP="003A23EA">
      <w:r>
        <w:tab/>
        <w:t>(b)</w:t>
      </w:r>
      <w:r>
        <w:tab/>
      </w:r>
      <w:r w:rsidRPr="003A23EA">
        <w:t xml:space="preserve">take a positive decision on the conformity of the relevant parts of the Draft Law of Mongolia on Crop Seed and Variety (“Draft Law”) with the provisions of the 1991 Act of the International Convention for the Protection of New Varieties of Plants, which </w:t>
      </w:r>
      <w:r w:rsidR="00B433FE">
        <w:t>would allow</w:t>
      </w:r>
      <w:r w:rsidRPr="003A23EA">
        <w:t xml:space="preserve"> Mongolia once the relevant parts of the Draft Law </w:t>
      </w:r>
      <w:r w:rsidR="00B433FE">
        <w:t>were</w:t>
      </w:r>
      <w:r w:rsidRPr="003A23EA">
        <w:t xml:space="preserve"> adopted with no changes and the Law in force, to deposit its instrument of accession to the 1991 Act;  and</w:t>
      </w:r>
    </w:p>
    <w:p w:rsidR="003A23EA" w:rsidRDefault="003A23EA" w:rsidP="003A23EA"/>
    <w:p w:rsidR="003A23EA" w:rsidRDefault="003A23EA" w:rsidP="003A23EA">
      <w:r>
        <w:tab/>
        <w:t>(c)</w:t>
      </w:r>
      <w:r>
        <w:tab/>
      </w:r>
      <w:r w:rsidRPr="003A23EA">
        <w:t>authorize the Secretary-General to inform the Government of Mongolia of the above decision</w:t>
      </w:r>
      <w:r>
        <w:t>.</w:t>
      </w:r>
    </w:p>
    <w:p w:rsidR="003A23EA" w:rsidRDefault="003A23EA" w:rsidP="003A23EA"/>
    <w:p w:rsidR="00622189" w:rsidRDefault="003A23EA" w:rsidP="00622189">
      <w:pPr>
        <w:keepLines/>
      </w:pPr>
      <w:r w:rsidRPr="002558A8">
        <w:fldChar w:fldCharType="begin"/>
      </w:r>
      <w:r w:rsidRPr="002558A8">
        <w:instrText xml:space="preserve"> AUTONUM  </w:instrText>
      </w:r>
      <w:r w:rsidRPr="002558A8">
        <w:fldChar w:fldCharType="end"/>
      </w:r>
      <w:r w:rsidRPr="002558A8">
        <w:tab/>
        <w:t xml:space="preserve">The Delegation of Mongolia expressed its appreciation for the positive decision </w:t>
      </w:r>
      <w:r w:rsidR="00644550" w:rsidRPr="002558A8">
        <w:t xml:space="preserve">of the Council </w:t>
      </w:r>
      <w:r w:rsidRPr="002558A8">
        <w:t xml:space="preserve">in respect of the examination of the </w:t>
      </w:r>
      <w:r w:rsidR="00350F23" w:rsidRPr="002558A8">
        <w:t xml:space="preserve">relevant parts of the </w:t>
      </w:r>
      <w:r w:rsidR="005D25D2" w:rsidRPr="002558A8">
        <w:t>D</w:t>
      </w:r>
      <w:r w:rsidR="00350F23" w:rsidRPr="002558A8">
        <w:t>r</w:t>
      </w:r>
      <w:r w:rsidRPr="002558A8">
        <w:t>aft Law of Mongolia on Crop Seed and Variety</w:t>
      </w:r>
      <w:r w:rsidR="00A55E04" w:rsidRPr="002558A8">
        <w:t xml:space="preserve"> </w:t>
      </w:r>
      <w:r w:rsidRPr="002558A8">
        <w:t>for conformity with the 1991 Act of the UPOV Convention</w:t>
      </w:r>
      <w:r w:rsidR="005E1BE1" w:rsidRPr="002558A8">
        <w:t>.  It</w:t>
      </w:r>
      <w:r w:rsidRPr="002558A8">
        <w:t xml:space="preserve"> looked forward to working closely with UPOV for accession to the </w:t>
      </w:r>
      <w:r w:rsidR="00ED3D8B" w:rsidRPr="002558A8">
        <w:t xml:space="preserve">UPOV </w:t>
      </w:r>
      <w:r w:rsidRPr="002558A8">
        <w:t>Conventi</w:t>
      </w:r>
      <w:r w:rsidR="00ED3D8B" w:rsidRPr="002558A8">
        <w:t xml:space="preserve">on and to cooperating with </w:t>
      </w:r>
      <w:r w:rsidRPr="002558A8">
        <w:t xml:space="preserve">members </w:t>
      </w:r>
      <w:r w:rsidR="00ED3D8B" w:rsidRPr="002558A8">
        <w:t>of the Union</w:t>
      </w:r>
      <w:r w:rsidRPr="002558A8">
        <w:t>.</w:t>
      </w:r>
      <w:r w:rsidRPr="00644550">
        <w:t xml:space="preserve">  </w:t>
      </w:r>
      <w:r w:rsidR="00622189">
        <w:t xml:space="preserve"> </w:t>
      </w:r>
      <w:r w:rsidR="00622189">
        <w:br w:type="page"/>
      </w:r>
    </w:p>
    <w:p w:rsidR="00C468A7" w:rsidRDefault="00C468A7" w:rsidP="00C468A7">
      <w:pPr>
        <w:keepNext/>
        <w:rPr>
          <w:u w:val="single"/>
        </w:rPr>
      </w:pPr>
      <w:r w:rsidRPr="00C468A7">
        <w:rPr>
          <w:u w:val="single"/>
        </w:rPr>
        <w:lastRenderedPageBreak/>
        <w:t>Examination of the conformity of the Draft Plant Variety Protection Act of Afghanistan with the 1991 Act of the UPOV Convention</w:t>
      </w:r>
    </w:p>
    <w:p w:rsidR="00C468A7" w:rsidRDefault="00C468A7" w:rsidP="00C468A7">
      <w:pPr>
        <w:keepNext/>
      </w:pPr>
    </w:p>
    <w:p w:rsidR="00C468A7" w:rsidRDefault="00C468A7" w:rsidP="00C468A7">
      <w:r>
        <w:fldChar w:fldCharType="begin"/>
      </w:r>
      <w:r>
        <w:instrText xml:space="preserve"> AUTONUM  </w:instrText>
      </w:r>
      <w:r>
        <w:fldChar w:fldCharType="end"/>
      </w:r>
      <w:r>
        <w:tab/>
        <w:t xml:space="preserve">The Council considered </w:t>
      </w:r>
      <w:r w:rsidRPr="00C468A7">
        <w:t>document C/53/12</w:t>
      </w:r>
      <w:r>
        <w:t>.</w:t>
      </w:r>
    </w:p>
    <w:p w:rsidR="00C468A7" w:rsidRDefault="00C468A7" w:rsidP="00C468A7"/>
    <w:p w:rsidR="00C468A7" w:rsidRDefault="00C468A7" w:rsidP="00C468A7">
      <w:r>
        <w:fldChar w:fldCharType="begin"/>
      </w:r>
      <w:r>
        <w:instrText xml:space="preserve"> AUTONUM  </w:instrText>
      </w:r>
      <w:r>
        <w:fldChar w:fldCharType="end"/>
      </w:r>
      <w:r>
        <w:tab/>
        <w:t>The Council decided to:</w:t>
      </w:r>
    </w:p>
    <w:p w:rsidR="00C468A7" w:rsidRDefault="00C468A7" w:rsidP="00C468A7"/>
    <w:p w:rsidR="00C468A7" w:rsidRDefault="00C468A7" w:rsidP="00C468A7">
      <w:r>
        <w:tab/>
        <w:t>(a)</w:t>
      </w:r>
      <w:r>
        <w:tab/>
        <w:t xml:space="preserve">note the analysis in document </w:t>
      </w:r>
      <w:r w:rsidRPr="00C468A7">
        <w:t>C/53/12</w:t>
      </w:r>
      <w:r>
        <w:t xml:space="preserve">; </w:t>
      </w:r>
    </w:p>
    <w:p w:rsidR="00C468A7" w:rsidRDefault="00C468A7" w:rsidP="00C468A7"/>
    <w:p w:rsidR="00C468A7" w:rsidRDefault="00C468A7" w:rsidP="00C468A7">
      <w:r>
        <w:tab/>
        <w:t>(b)</w:t>
      </w:r>
      <w:r>
        <w:tab/>
      </w:r>
      <w:r w:rsidRPr="00C468A7">
        <w:t>take a positive decision on the conformity of the “Draft Plant Variety Protection Act of Afghanistan” (“Draft Law”) with the provisions of the 1991 Act of the International Convention for the Protection of New Varieties of Pl</w:t>
      </w:r>
      <w:r w:rsidR="00B433FE">
        <w:t xml:space="preserve">ants, which would allow Afghanistan </w:t>
      </w:r>
      <w:r w:rsidRPr="00C468A7">
        <w:t xml:space="preserve">once the Draft Law </w:t>
      </w:r>
      <w:r w:rsidR="00B433FE">
        <w:t>was</w:t>
      </w:r>
      <w:r w:rsidRPr="00C468A7">
        <w:t xml:space="preserve"> </w:t>
      </w:r>
      <w:r w:rsidR="00644550">
        <w:t>adopted with no changes and the </w:t>
      </w:r>
      <w:r w:rsidRPr="00C468A7">
        <w:t>Law in force, to deposit its instrument of accession to the 1991 Act;  and</w:t>
      </w:r>
    </w:p>
    <w:p w:rsidR="00C468A7" w:rsidRDefault="00C468A7" w:rsidP="00C468A7"/>
    <w:p w:rsidR="00C468A7" w:rsidRDefault="00C468A7" w:rsidP="00C468A7">
      <w:r>
        <w:tab/>
        <w:t>(c)</w:t>
      </w:r>
      <w:r>
        <w:tab/>
      </w:r>
      <w:r w:rsidRPr="00C468A7">
        <w:t>authorize the Secretary-General to inform the Government of Afghanistan  of the above decision</w:t>
      </w:r>
      <w:r>
        <w:t>.</w:t>
      </w:r>
    </w:p>
    <w:p w:rsidR="00C468A7" w:rsidRDefault="00C468A7" w:rsidP="00C468A7"/>
    <w:p w:rsidR="00C468A7" w:rsidRPr="002558A8" w:rsidRDefault="00C468A7" w:rsidP="00C468A7">
      <w:r w:rsidRPr="002558A8">
        <w:fldChar w:fldCharType="begin"/>
      </w:r>
      <w:r w:rsidRPr="002558A8">
        <w:instrText xml:space="preserve"> AUTONUM  </w:instrText>
      </w:r>
      <w:r w:rsidRPr="002558A8">
        <w:fldChar w:fldCharType="end"/>
      </w:r>
      <w:r w:rsidRPr="002558A8">
        <w:tab/>
        <w:t xml:space="preserve">The Delegation of Afghanistan expressed its appreciation for the positive decision </w:t>
      </w:r>
      <w:r w:rsidR="00644550" w:rsidRPr="002558A8">
        <w:t xml:space="preserve">of the Council </w:t>
      </w:r>
      <w:r w:rsidRPr="002558A8">
        <w:t xml:space="preserve">in respect of the examination of the Draft Plant Variety Protection Act of Afghanistan with the 1991 Act of the UPOV Convention.  </w:t>
      </w:r>
      <w:r w:rsidR="00C84FAD" w:rsidRPr="002558A8">
        <w:t>It emphasized the importance of UPOV membership for the development of agriculture in Afghanistan and looked forward to the adoption of the Draft Law and to completing the membership procedure soon.</w:t>
      </w:r>
    </w:p>
    <w:p w:rsidR="006A525C" w:rsidRPr="002558A8" w:rsidRDefault="006A525C" w:rsidP="00C468A7"/>
    <w:p w:rsidR="00EB645F" w:rsidRPr="002558A8" w:rsidRDefault="00EB645F" w:rsidP="003A23EA"/>
    <w:p w:rsidR="00C468A7" w:rsidRPr="002558A8" w:rsidRDefault="00C468A7" w:rsidP="00C468A7">
      <w:pPr>
        <w:rPr>
          <w:u w:val="single"/>
        </w:rPr>
      </w:pPr>
      <w:r w:rsidRPr="002558A8">
        <w:rPr>
          <w:u w:val="single"/>
        </w:rPr>
        <w:t>Developments on Book Four “Plant Varieties” of Law Pertaining to the Protection of Intellectual Property Rights of Egypt</w:t>
      </w:r>
    </w:p>
    <w:p w:rsidR="00C468A7" w:rsidRPr="002558A8" w:rsidRDefault="00C468A7" w:rsidP="00C468A7"/>
    <w:p w:rsidR="00C468A7" w:rsidRPr="002558A8" w:rsidRDefault="00C468A7" w:rsidP="00C468A7">
      <w:r w:rsidRPr="002558A8">
        <w:fldChar w:fldCharType="begin"/>
      </w:r>
      <w:r w:rsidRPr="002558A8">
        <w:instrText xml:space="preserve"> AUTONUM  </w:instrText>
      </w:r>
      <w:r w:rsidRPr="002558A8">
        <w:fldChar w:fldCharType="end"/>
      </w:r>
      <w:r w:rsidRPr="002558A8">
        <w:tab/>
        <w:t>The Council considered document C/53/13.</w:t>
      </w:r>
    </w:p>
    <w:p w:rsidR="00C468A7" w:rsidRPr="002558A8" w:rsidRDefault="00C468A7" w:rsidP="00C468A7"/>
    <w:p w:rsidR="00C468A7" w:rsidRPr="002558A8" w:rsidRDefault="00C468A7" w:rsidP="00C468A7">
      <w:r w:rsidRPr="002558A8">
        <w:fldChar w:fldCharType="begin"/>
      </w:r>
      <w:r w:rsidRPr="002558A8">
        <w:instrText xml:space="preserve"> AUTONUM  </w:instrText>
      </w:r>
      <w:r w:rsidRPr="002558A8">
        <w:fldChar w:fldCharType="end"/>
      </w:r>
      <w:r w:rsidRPr="002558A8">
        <w:tab/>
        <w:t>The Council decided to:</w:t>
      </w:r>
    </w:p>
    <w:p w:rsidR="00C468A7" w:rsidRPr="002558A8" w:rsidRDefault="00C468A7" w:rsidP="00C468A7"/>
    <w:p w:rsidR="00DA108B" w:rsidRPr="002558A8" w:rsidRDefault="00DA108B" w:rsidP="00DA108B">
      <w:r w:rsidRPr="002558A8">
        <w:tab/>
        <w:t xml:space="preserve">(a) </w:t>
      </w:r>
      <w:r w:rsidRPr="002558A8">
        <w:tab/>
        <w:t>note that certain provisions of Book Four "Plant Varieties” of Law Pertaining to the Protection of Intellectual Property Rights, as last amended in 2019, contained changes in relation to the text of the corresponding provisions of the Draft Law submitted to the Council in 2015 (see document C(</w:t>
      </w:r>
      <w:proofErr w:type="spellStart"/>
      <w:r w:rsidRPr="002558A8">
        <w:t>Extr</w:t>
      </w:r>
      <w:proofErr w:type="spellEnd"/>
      <w:r w:rsidRPr="002558A8">
        <w:t>.)/32/10 “Report”, paragraph 11, and paragraph 2 of document C/53/13);</w:t>
      </w:r>
    </w:p>
    <w:p w:rsidR="00DA108B" w:rsidRPr="002558A8" w:rsidRDefault="00DA108B" w:rsidP="00DA108B"/>
    <w:p w:rsidR="00DA108B" w:rsidRPr="002558A8" w:rsidRDefault="00DA108B" w:rsidP="00DA108B">
      <w:r w:rsidRPr="002558A8">
        <w:tab/>
        <w:t>(b)</w:t>
      </w:r>
      <w:r w:rsidRPr="002558A8">
        <w:tab/>
        <w:t>agree that the changes introduced in Book Four “Plant Varieties” of Law Pertaining to the Protection of Intellectual Property Rights”, as last amended in 2019, presented in document C/53</w:t>
      </w:r>
      <w:r w:rsidR="00B433FE" w:rsidRPr="002558A8">
        <w:t>/13 and its Annex II and III, did</w:t>
      </w:r>
      <w:r w:rsidRPr="002558A8">
        <w:t xml:space="preserve"> not affect the substantive provisions of the 1991 Act of the UPOV Convention and, subject to that agreement,  </w:t>
      </w:r>
    </w:p>
    <w:p w:rsidR="00DA108B" w:rsidRPr="002558A8" w:rsidRDefault="00DA108B" w:rsidP="00DA108B"/>
    <w:p w:rsidR="00C468A7" w:rsidRPr="002558A8" w:rsidRDefault="00DA108B" w:rsidP="00DA108B">
      <w:r w:rsidRPr="002558A8">
        <w:tab/>
        <w:t>(c)</w:t>
      </w:r>
      <w:r w:rsidRPr="002558A8">
        <w:tab/>
        <w:t xml:space="preserve">reaffirm the decision on conformity of March 27, 2015, and inform the Government of Egypt that the instrument of accession of Egypt </w:t>
      </w:r>
      <w:r w:rsidR="00B433FE" w:rsidRPr="002558A8">
        <w:t>could</w:t>
      </w:r>
      <w:r w:rsidRPr="002558A8">
        <w:t xml:space="preserve"> be deposited.</w:t>
      </w:r>
    </w:p>
    <w:p w:rsidR="00DA108B" w:rsidRPr="002558A8" w:rsidRDefault="00DA108B" w:rsidP="00DA108B"/>
    <w:p w:rsidR="00DA108B" w:rsidRPr="002558A8" w:rsidRDefault="00DA108B" w:rsidP="00DA108B">
      <w:r w:rsidRPr="002558A8">
        <w:fldChar w:fldCharType="begin"/>
      </w:r>
      <w:r w:rsidRPr="002558A8">
        <w:instrText xml:space="preserve"> AUTONUM  </w:instrText>
      </w:r>
      <w:r w:rsidRPr="002558A8">
        <w:fldChar w:fldCharType="end"/>
      </w:r>
      <w:r w:rsidRPr="002558A8">
        <w:tab/>
        <w:t xml:space="preserve">The Delegation of Egypt thanked the </w:t>
      </w:r>
      <w:r w:rsidR="00350F23" w:rsidRPr="002558A8">
        <w:t>Council</w:t>
      </w:r>
      <w:r w:rsidRPr="002558A8">
        <w:t xml:space="preserve"> for </w:t>
      </w:r>
      <w:r w:rsidR="00644550" w:rsidRPr="002558A8">
        <w:t>its</w:t>
      </w:r>
      <w:r w:rsidRPr="002558A8">
        <w:t xml:space="preserve"> reaffirmation of the decision on conformity of the</w:t>
      </w:r>
      <w:r w:rsidR="00644550" w:rsidRPr="002558A8">
        <w:t> </w:t>
      </w:r>
      <w:r w:rsidRPr="002558A8">
        <w:t>Law of Egypt.</w:t>
      </w:r>
      <w:r w:rsidR="00E21BF6" w:rsidRPr="002558A8">
        <w:t xml:space="preserve">  It expressed its appreciation for the assistance provided by the Office of the Union during the membership procedure.</w:t>
      </w:r>
      <w:r w:rsidR="00350F23" w:rsidRPr="002558A8">
        <w:t xml:space="preserve">  The Delegation informed the Council that</w:t>
      </w:r>
      <w:r w:rsidR="00E21BF6" w:rsidRPr="002558A8">
        <w:t>,</w:t>
      </w:r>
      <w:r w:rsidR="00350F23" w:rsidRPr="002558A8">
        <w:t xml:space="preserve"> after the closing of the Council, </w:t>
      </w:r>
      <w:r w:rsidR="00E21BF6" w:rsidRPr="002558A8">
        <w:t xml:space="preserve">Egypt would </w:t>
      </w:r>
      <w:r w:rsidR="00350F23" w:rsidRPr="002558A8">
        <w:t>deposit with the Secretary-General of UPOV the instrument of accession of Egypt to the 1991 Act of the UPOV Convention.</w:t>
      </w:r>
      <w:r w:rsidR="00E21BF6" w:rsidRPr="002558A8">
        <w:t xml:space="preserve">  It emphasized the importance of UPOV membership for all types of farmers in Egypt and looked forward to cooperation with members of the Union.</w:t>
      </w:r>
    </w:p>
    <w:p w:rsidR="00C468A7" w:rsidRPr="002558A8" w:rsidRDefault="00C468A7" w:rsidP="003A23EA"/>
    <w:p w:rsidR="002B5E85" w:rsidRDefault="002B5E85">
      <w:pPr>
        <w:jc w:val="left"/>
        <w:rPr>
          <w:u w:val="single"/>
        </w:rPr>
      </w:pPr>
    </w:p>
    <w:p w:rsidR="00C468A7" w:rsidRPr="002558A8" w:rsidRDefault="00DA108B" w:rsidP="00C468A7">
      <w:pPr>
        <w:rPr>
          <w:u w:val="single"/>
        </w:rPr>
      </w:pPr>
      <w:r w:rsidRPr="002558A8">
        <w:rPr>
          <w:u w:val="single"/>
        </w:rPr>
        <w:t>Developments on the New Plant Variety Protection Law of Myanmar</w:t>
      </w:r>
    </w:p>
    <w:p w:rsidR="00DA108B" w:rsidRPr="002558A8" w:rsidRDefault="00DA108B" w:rsidP="00C468A7"/>
    <w:p w:rsidR="00DA108B" w:rsidRPr="002558A8" w:rsidRDefault="00DA108B" w:rsidP="00DA108B">
      <w:r w:rsidRPr="002558A8">
        <w:fldChar w:fldCharType="begin"/>
      </w:r>
      <w:r w:rsidRPr="002558A8">
        <w:instrText xml:space="preserve"> AUTONUM  </w:instrText>
      </w:r>
      <w:r w:rsidRPr="002558A8">
        <w:fldChar w:fldCharType="end"/>
      </w:r>
      <w:r w:rsidRPr="002558A8">
        <w:tab/>
        <w:t>The Council considered document C/53/14.</w:t>
      </w:r>
    </w:p>
    <w:p w:rsidR="00466D49" w:rsidRPr="002558A8" w:rsidRDefault="00466D49" w:rsidP="00DA108B"/>
    <w:p w:rsidR="00466D49" w:rsidRPr="002558A8" w:rsidRDefault="00466D49" w:rsidP="00466D49">
      <w:r w:rsidRPr="002558A8">
        <w:fldChar w:fldCharType="begin"/>
      </w:r>
      <w:r w:rsidRPr="002558A8">
        <w:instrText xml:space="preserve"> AUTONUM  </w:instrText>
      </w:r>
      <w:r w:rsidRPr="002558A8">
        <w:fldChar w:fldCharType="end"/>
      </w:r>
      <w:r w:rsidRPr="002558A8">
        <w:tab/>
        <w:t>The Council noted the intervention</w:t>
      </w:r>
      <w:r w:rsidR="003F1D58" w:rsidRPr="002558A8">
        <w:t xml:space="preserve"> by the Delegation of Myanmar, at the ninety-sixth session of the Consultative Committee,</w:t>
      </w:r>
      <w:r w:rsidRPr="002558A8">
        <w:t xml:space="preserve"> </w:t>
      </w:r>
      <w:r w:rsidR="003F1D58" w:rsidRPr="002558A8">
        <w:t xml:space="preserve">concerning </w:t>
      </w:r>
      <w:r w:rsidRPr="002558A8">
        <w:t xml:space="preserve">the provisions </w:t>
      </w:r>
      <w:r w:rsidR="003F1D58" w:rsidRPr="002558A8">
        <w:t xml:space="preserve">of the Law on Article 15(2) of the 1991 Act of the UPOV Convention.  It noted that </w:t>
      </w:r>
      <w:r w:rsidRPr="002558A8">
        <w:t>Article 27(b) of the Law would apply only to agricu</w:t>
      </w:r>
      <w:r w:rsidR="003F1D58" w:rsidRPr="002558A8">
        <w:t>lture crops and that Article </w:t>
      </w:r>
      <w:r w:rsidRPr="002558A8">
        <w:t>27(c) of the Law excluded fruit, ornamental, vegetable and forest crops fr</w:t>
      </w:r>
      <w:r w:rsidR="003F1D58" w:rsidRPr="002558A8">
        <w:t>om the exception under Article </w:t>
      </w:r>
      <w:r w:rsidRPr="002558A8">
        <w:t xml:space="preserve">27(b).  It noted the explanation provided by the Delegation that farmers that were not small farmers would pay remuneration to the breeders on farm saved-seed.  It further noted that </w:t>
      </w:r>
      <w:r w:rsidR="003F1D58" w:rsidRPr="002558A8">
        <w:t>that the provisions of Article </w:t>
      </w:r>
      <w:r w:rsidRPr="002558A8">
        <w:t xml:space="preserve">27(b) would be implemented in the regulations. </w:t>
      </w:r>
    </w:p>
    <w:p w:rsidR="00466D49" w:rsidRPr="002558A8" w:rsidRDefault="00466D49" w:rsidP="00466D49"/>
    <w:p w:rsidR="00DA108B" w:rsidRPr="002558A8" w:rsidRDefault="00DA108B" w:rsidP="00DA108B">
      <w:r w:rsidRPr="002558A8">
        <w:lastRenderedPageBreak/>
        <w:fldChar w:fldCharType="begin"/>
      </w:r>
      <w:r w:rsidRPr="002558A8">
        <w:instrText xml:space="preserve"> AUTONUM  </w:instrText>
      </w:r>
      <w:r w:rsidRPr="002558A8">
        <w:fldChar w:fldCharType="end"/>
      </w:r>
      <w:r w:rsidRPr="002558A8">
        <w:tab/>
        <w:t>The Council decided to:</w:t>
      </w:r>
    </w:p>
    <w:p w:rsidR="00DA108B" w:rsidRPr="002558A8" w:rsidRDefault="00DA108B" w:rsidP="00DA108B"/>
    <w:p w:rsidR="00DA108B" w:rsidRPr="002558A8" w:rsidRDefault="00DA108B" w:rsidP="00DA108B">
      <w:r w:rsidRPr="002558A8">
        <w:tab/>
        <w:t xml:space="preserve">(a) </w:t>
      </w:r>
      <w:r w:rsidRPr="002558A8">
        <w:tab/>
        <w:t xml:space="preserve">note that the New Plant Variety Protection Law of Myanmar, which </w:t>
      </w:r>
      <w:r w:rsidR="00644550" w:rsidRPr="002558A8">
        <w:t>had been</w:t>
      </w:r>
      <w:r w:rsidRPr="002558A8">
        <w:t xml:space="preserve"> adopted by the Parliament on September 17, 2019 and published in the Official Gazette on September 24, 2019, contained changes in relation to the text of the Draft Law presented to the Council in 2017 (see document C/51/22 “Report”, paragraph 17, and paragraph 2 of document C/53/14);</w:t>
      </w:r>
    </w:p>
    <w:p w:rsidR="00DA108B" w:rsidRPr="002558A8" w:rsidRDefault="00DA108B" w:rsidP="00DA108B"/>
    <w:p w:rsidR="00DA108B" w:rsidRPr="002558A8" w:rsidRDefault="00DA108B" w:rsidP="00DA108B">
      <w:r w:rsidRPr="002558A8">
        <w:tab/>
        <w:t>(b)</w:t>
      </w:r>
      <w:r w:rsidRPr="002558A8">
        <w:tab/>
        <w:t>agree that the changes, as presented in docum</w:t>
      </w:r>
      <w:r w:rsidR="00B433FE" w:rsidRPr="002558A8">
        <w:t>ent C/53/14 and its Annex II, did</w:t>
      </w:r>
      <w:r w:rsidRPr="002558A8">
        <w:t xml:space="preserve"> not affect the substantive provisions of the 1991 Act of the UPOV Convention and, subject to that agreement;  </w:t>
      </w:r>
    </w:p>
    <w:p w:rsidR="00DA108B" w:rsidRPr="002558A8" w:rsidRDefault="00DA108B" w:rsidP="00DA108B"/>
    <w:p w:rsidR="00DA108B" w:rsidRPr="002558A8" w:rsidRDefault="00DA108B" w:rsidP="00DA108B">
      <w:r w:rsidRPr="002558A8">
        <w:tab/>
        <w:t>(c)</w:t>
      </w:r>
      <w:r w:rsidRPr="002558A8">
        <w:tab/>
        <w:t xml:space="preserve">reaffirm the decision on conformity of October 26, 2017, and inform the Government of Myanmar that the instrument of accession of Myanmar </w:t>
      </w:r>
      <w:r w:rsidR="00B433FE" w:rsidRPr="002558A8">
        <w:t>could</w:t>
      </w:r>
      <w:r w:rsidRPr="002558A8">
        <w:t xml:space="preserve"> be deposited.</w:t>
      </w:r>
    </w:p>
    <w:p w:rsidR="00DA108B" w:rsidRPr="002558A8" w:rsidRDefault="00DA108B" w:rsidP="00DA108B"/>
    <w:p w:rsidR="00DA108B" w:rsidRPr="00A352FC" w:rsidRDefault="00DA108B" w:rsidP="00DA108B">
      <w:r w:rsidRPr="002558A8">
        <w:fldChar w:fldCharType="begin"/>
      </w:r>
      <w:r w:rsidRPr="002558A8">
        <w:instrText xml:space="preserve"> AUTONUM  </w:instrText>
      </w:r>
      <w:r w:rsidRPr="002558A8">
        <w:fldChar w:fldCharType="end"/>
      </w:r>
      <w:r w:rsidRPr="002558A8">
        <w:tab/>
        <w:t xml:space="preserve">The Delegation of Myanmar thanked the </w:t>
      </w:r>
      <w:r w:rsidR="00350F23" w:rsidRPr="002558A8">
        <w:t xml:space="preserve">Council </w:t>
      </w:r>
      <w:r w:rsidRPr="002558A8">
        <w:t xml:space="preserve">for </w:t>
      </w:r>
      <w:r w:rsidR="00644550" w:rsidRPr="002558A8">
        <w:t>its</w:t>
      </w:r>
      <w:r w:rsidRPr="002558A8">
        <w:t xml:space="preserve"> reaffirmation of th</w:t>
      </w:r>
      <w:r w:rsidR="00644550" w:rsidRPr="002558A8">
        <w:t>e decision on conformity of the </w:t>
      </w:r>
      <w:r w:rsidRPr="002558A8">
        <w:t>Law of Myanmar</w:t>
      </w:r>
      <w:r w:rsidR="00C039CD" w:rsidRPr="002558A8">
        <w:t xml:space="preserve">.  It explained that Myanmar was taking </w:t>
      </w:r>
      <w:r w:rsidR="002558A8">
        <w:t xml:space="preserve">the necessary </w:t>
      </w:r>
      <w:r w:rsidR="00C039CD" w:rsidRPr="002558A8">
        <w:t>steps towards</w:t>
      </w:r>
      <w:r w:rsidR="00350F23" w:rsidRPr="002558A8">
        <w:t xml:space="preserve"> </w:t>
      </w:r>
      <w:r w:rsidR="00C039CD" w:rsidRPr="002558A8">
        <w:t>becoming a UPOV </w:t>
      </w:r>
      <w:r w:rsidR="00350F23" w:rsidRPr="002558A8">
        <w:t>member.</w:t>
      </w:r>
    </w:p>
    <w:p w:rsidR="001A4C56" w:rsidRDefault="001A4C56" w:rsidP="003A23EA"/>
    <w:p w:rsidR="00AA2A15" w:rsidRDefault="00AA2A15" w:rsidP="003A23EA"/>
    <w:p w:rsidR="005C57AF" w:rsidRPr="005C57AF" w:rsidRDefault="005C57AF" w:rsidP="005C57AF">
      <w:pPr>
        <w:keepNext/>
        <w:rPr>
          <w:u w:val="single"/>
        </w:rPr>
      </w:pPr>
      <w:r w:rsidRPr="002558A8">
        <w:rPr>
          <w:u w:val="single"/>
        </w:rPr>
        <w:t xml:space="preserve">Report </w:t>
      </w:r>
      <w:r w:rsidR="001A4C56" w:rsidRPr="002558A8">
        <w:rPr>
          <w:u w:val="single"/>
        </w:rPr>
        <w:t>by the President on the work of the ninety-sixth session of the Consultative Committee; adoption of recommendations, if any, prepared by that Committee</w:t>
      </w:r>
    </w:p>
    <w:p w:rsidR="005C57AF" w:rsidRPr="005C57AF" w:rsidRDefault="005C57AF" w:rsidP="005C57AF"/>
    <w:p w:rsidR="005C57AF" w:rsidRDefault="005C57AF" w:rsidP="000B3FAC">
      <w:pPr>
        <w:rPr>
          <w:rFonts w:cs="Arial"/>
        </w:rPr>
      </w:pPr>
      <w:r w:rsidRPr="005C57AF">
        <w:rPr>
          <w:rFonts w:cs="Arial"/>
        </w:rPr>
        <w:fldChar w:fldCharType="begin"/>
      </w:r>
      <w:r w:rsidRPr="005C57AF">
        <w:rPr>
          <w:rFonts w:cs="Arial"/>
        </w:rPr>
        <w:instrText xml:space="preserve"> AUTONUM  </w:instrText>
      </w:r>
      <w:r w:rsidRPr="005C57AF">
        <w:rPr>
          <w:rFonts w:cs="Arial"/>
        </w:rPr>
        <w:fldChar w:fldCharType="end"/>
      </w:r>
      <w:r w:rsidRPr="005C57AF">
        <w:rPr>
          <w:rFonts w:cs="Arial"/>
        </w:rPr>
        <w:tab/>
        <w:t xml:space="preserve">The Council considered document </w:t>
      </w:r>
      <w:r w:rsidR="001A4C56" w:rsidRPr="001A4C56">
        <w:rPr>
          <w:rFonts w:cs="Arial"/>
        </w:rPr>
        <w:t>C/53/9</w:t>
      </w:r>
      <w:r w:rsidRPr="005C57AF">
        <w:rPr>
          <w:rFonts w:cs="Arial"/>
        </w:rPr>
        <w:t>.</w:t>
      </w:r>
    </w:p>
    <w:p w:rsidR="00A32E0F" w:rsidRDefault="00A32E0F" w:rsidP="000B3FAC">
      <w:pPr>
        <w:rPr>
          <w:rFonts w:cs="Arial"/>
        </w:rPr>
      </w:pPr>
    </w:p>
    <w:p w:rsidR="000B3FAC" w:rsidRPr="00D979C2" w:rsidRDefault="000B3FAC" w:rsidP="000B3FAC">
      <w:r w:rsidRPr="00D979C2">
        <w:fldChar w:fldCharType="begin"/>
      </w:r>
      <w:r w:rsidRPr="00D979C2">
        <w:instrText xml:space="preserve"> AUTONUM  </w:instrText>
      </w:r>
      <w:r w:rsidRPr="00D979C2">
        <w:fldChar w:fldCharType="end"/>
      </w:r>
      <w:r w:rsidRPr="00D979C2">
        <w:tab/>
        <w:t xml:space="preserve">The Consultative Committee noted the intervention by the Association for Plant Breeding for the Benefit of Society (APBREBES) </w:t>
      </w:r>
      <w:r w:rsidR="002558A8">
        <w:t xml:space="preserve">that it wished a revision of </w:t>
      </w:r>
      <w:r w:rsidRPr="00D979C2">
        <w:t>the Explanatory Notes on the Exceptions to the Breeders’ Rights under the 1991 Act of the UPOV Convention.</w:t>
      </w:r>
    </w:p>
    <w:p w:rsidR="000B3FAC" w:rsidRPr="00D979C2" w:rsidRDefault="000B3FAC" w:rsidP="000B3FAC"/>
    <w:p w:rsidR="000B3FAC" w:rsidRPr="00D979C2" w:rsidRDefault="000B3FAC" w:rsidP="000B3FAC">
      <w:r w:rsidRPr="00D979C2">
        <w:fldChar w:fldCharType="begin"/>
      </w:r>
      <w:r w:rsidRPr="00D979C2">
        <w:instrText xml:space="preserve"> AUTONUM  </w:instrText>
      </w:r>
      <w:r w:rsidRPr="00D979C2">
        <w:fldChar w:fldCharType="end"/>
      </w:r>
      <w:r w:rsidRPr="00D979C2">
        <w:tab/>
        <w:t xml:space="preserve">The Consultative Committee noted </w:t>
      </w:r>
      <w:r w:rsidR="002558A8">
        <w:t xml:space="preserve">that </w:t>
      </w:r>
      <w:r w:rsidRPr="00D979C2">
        <w:t xml:space="preserve">APBREBES </w:t>
      </w:r>
      <w:r w:rsidR="002558A8">
        <w:t xml:space="preserve">questioned certain parts of </w:t>
      </w:r>
      <w:r w:rsidRPr="00D979C2">
        <w:t xml:space="preserve">the </w:t>
      </w:r>
      <w:r>
        <w:t xml:space="preserve">draft </w:t>
      </w:r>
      <w:r w:rsidRPr="00D979C2">
        <w:t>FAQ “</w:t>
      </w:r>
      <w:r w:rsidRPr="00844370">
        <w:t>How does the UPOV system support sustainable development?</w:t>
      </w:r>
      <w:r>
        <w:t>”.</w:t>
      </w:r>
    </w:p>
    <w:p w:rsidR="000B3FAC" w:rsidRPr="00D979C2" w:rsidRDefault="000B3FAC" w:rsidP="000B3FAC"/>
    <w:p w:rsidR="00A32E0F" w:rsidRPr="00577B52" w:rsidRDefault="00A32E0F" w:rsidP="000B3FAC">
      <w:pPr>
        <w:rPr>
          <w:snapToGrid w:val="0"/>
          <w:color w:val="000000" w:themeColor="text1"/>
        </w:rPr>
      </w:pPr>
      <w:r w:rsidRPr="00577B52">
        <w:rPr>
          <w:rFonts w:cs="Arial"/>
        </w:rPr>
        <w:fldChar w:fldCharType="begin"/>
      </w:r>
      <w:r w:rsidRPr="00577B52">
        <w:rPr>
          <w:rFonts w:cs="Arial"/>
        </w:rPr>
        <w:instrText xml:space="preserve"> AUTONUM  </w:instrText>
      </w:r>
      <w:r w:rsidRPr="00577B52">
        <w:rPr>
          <w:rFonts w:cs="Arial"/>
        </w:rPr>
        <w:fldChar w:fldCharType="end"/>
      </w:r>
      <w:r w:rsidRPr="00577B52">
        <w:rPr>
          <w:rFonts w:cs="Arial"/>
        </w:rPr>
        <w:tab/>
      </w:r>
      <w:r w:rsidRPr="00577B52">
        <w:t>Based on the recommendations of the Consultative Committee reported in document C/53/9</w:t>
      </w:r>
      <w:r w:rsidRPr="00577B52">
        <w:rPr>
          <w:snapToGrid w:val="0"/>
          <w:color w:val="000000" w:themeColor="text1"/>
        </w:rPr>
        <w:t xml:space="preserve">, the Council decided: </w:t>
      </w:r>
    </w:p>
    <w:p w:rsidR="00D53FAA" w:rsidRPr="00577B52" w:rsidRDefault="00D53FAA" w:rsidP="000B3FAC">
      <w:pPr>
        <w:rPr>
          <w:snapToGrid w:val="0"/>
          <w:color w:val="000000" w:themeColor="text1"/>
        </w:rPr>
      </w:pPr>
    </w:p>
    <w:p w:rsidR="002D2189" w:rsidRDefault="002D2189" w:rsidP="002D2189">
      <w:r w:rsidRPr="00577B52">
        <w:tab/>
        <w:t>(a)</w:t>
      </w:r>
      <w:r w:rsidRPr="00577B52">
        <w:tab/>
      </w:r>
      <w:r w:rsidR="0054497E" w:rsidRPr="00577B52">
        <w:t xml:space="preserve">to </w:t>
      </w:r>
      <w:r w:rsidR="00DE4580" w:rsidRPr="00577B52">
        <w:t>place a restriction in a UPOV bank account for funds alloc</w:t>
      </w:r>
      <w:r w:rsidR="0054497E" w:rsidRPr="00577B52">
        <w:t>ated for financing UPOV’s</w:t>
      </w:r>
      <w:r w:rsidR="0054497E">
        <w:t xml:space="preserve"> After</w:t>
      </w:r>
      <w:r w:rsidR="0054497E">
        <w:noBreakHyphen/>
      </w:r>
      <w:r w:rsidR="00DE4580" w:rsidRPr="00DE4580">
        <w:t xml:space="preserve">Service Health Insurance (ASHI) liability, and that the amount represented by the provisions for ASHI obligations at the end of 2016-2017 biennium, together with the balance from the 6 per cent charge after deduction of the respective biennium’s payments, if any, be transferred to that account with the restriction starting from the 2018-2019 biennium and to apply to that funds thus restricted in the UPOV bank account the investment policy that WIPO applied to the account for </w:t>
      </w:r>
      <w:r w:rsidR="00DE4580">
        <w:t>financing WIPO’s ASHI liability</w:t>
      </w:r>
      <w:r>
        <w:t>;</w:t>
      </w:r>
    </w:p>
    <w:p w:rsidR="002D2189" w:rsidRDefault="002D2189" w:rsidP="002D2189"/>
    <w:p w:rsidR="002D2189" w:rsidRDefault="002D2189" w:rsidP="002D2189">
      <w:r>
        <w:tab/>
        <w:t>(b)</w:t>
      </w:r>
      <w:r>
        <w:tab/>
        <w:t>to approve the following approach for the PLUTO database from November 2020:</w:t>
      </w:r>
    </w:p>
    <w:p w:rsidR="002D2189" w:rsidRDefault="002D2189" w:rsidP="002D2189"/>
    <w:p w:rsidR="002D2189" w:rsidRDefault="002D2189" w:rsidP="002D2189">
      <w:pPr>
        <w:ind w:left="567" w:firstLine="567"/>
      </w:pPr>
      <w:r>
        <w:t>(i)</w:t>
      </w:r>
      <w:r>
        <w:tab/>
        <w:t>free option:  the PLUTO database with a search function would be free to all users.  Search results would be limited to an on-screen display of a single page of results.  There would be no facility to download search results or data from the PLUTO database;</w:t>
      </w:r>
    </w:p>
    <w:p w:rsidR="002D2189" w:rsidRDefault="002D2189" w:rsidP="002D2189">
      <w:pPr>
        <w:ind w:left="567" w:firstLine="567"/>
      </w:pPr>
    </w:p>
    <w:p w:rsidR="002D2189" w:rsidRDefault="002D2189" w:rsidP="002D2189">
      <w:pPr>
        <w:ind w:left="567" w:firstLine="567"/>
      </w:pPr>
      <w:r>
        <w:t>(ii)</w:t>
      </w:r>
      <w:r>
        <w:tab/>
        <w:t>premium option:  users paying a fee would have access to all PLUTO database features and would be able to download data without restrictions.  The fee would be CHF 750 per annum;</w:t>
      </w:r>
    </w:p>
    <w:p w:rsidR="002D2189" w:rsidRDefault="002D2189" w:rsidP="002D2189">
      <w:pPr>
        <w:ind w:left="567" w:firstLine="567"/>
      </w:pPr>
    </w:p>
    <w:p w:rsidR="002D2189" w:rsidRDefault="002D2189" w:rsidP="002D2189">
      <w:pPr>
        <w:ind w:left="567" w:firstLine="567"/>
      </w:pPr>
      <w:r>
        <w:t>(iii)</w:t>
      </w:r>
      <w:r>
        <w:tab/>
        <w:t>members of the Union and data contributors:  access to all PLUTO database “premium” features would be free to all members of the Union and data contributors (i.e. OECD);  and</w:t>
      </w:r>
    </w:p>
    <w:p w:rsidR="002D2189" w:rsidRDefault="002D2189" w:rsidP="002D2189">
      <w:pPr>
        <w:ind w:left="567" w:firstLine="567"/>
      </w:pPr>
    </w:p>
    <w:p w:rsidR="002D2189" w:rsidRDefault="002D2189" w:rsidP="002D2189">
      <w:pPr>
        <w:ind w:left="567" w:firstLine="567"/>
      </w:pPr>
      <w:r>
        <w:t>(iv)</w:t>
      </w:r>
      <w:r>
        <w:tab/>
        <w:t>access to PLUTO data could also be granted in cases approved by the Consultative Committee, in a similar way to the assistance provided by the Office of the Union to the International Treaty on Plant Genetic Resources for Food and Agriculture (ITPGRFA);</w:t>
      </w:r>
    </w:p>
    <w:p w:rsidR="002D2189" w:rsidRDefault="002D2189" w:rsidP="002D2189"/>
    <w:p w:rsidR="002D2189" w:rsidRDefault="002D2189" w:rsidP="002D2189">
      <w:r>
        <w:tab/>
        <w:t>(c)</w:t>
      </w:r>
      <w:r>
        <w:tab/>
      </w:r>
      <w:r w:rsidRPr="002D1F3B">
        <w:t xml:space="preserve">to continue to make the GENIE database available without charge to users on the basis that </w:t>
      </w:r>
      <w:r>
        <w:br/>
      </w:r>
      <w:r w:rsidRPr="002D1F3B">
        <w:t xml:space="preserve">a new feature in </w:t>
      </w:r>
      <w:r>
        <w:t>UPOV PRISMA</w:t>
      </w:r>
      <w:r w:rsidRPr="002D1F3B">
        <w:t xml:space="preserve"> based on cooperation in DUS examination inf</w:t>
      </w:r>
      <w:r>
        <w:t>ormation contained in the GENIE </w:t>
      </w:r>
      <w:r w:rsidRPr="002D1F3B">
        <w:t xml:space="preserve">database, would be captured in the </w:t>
      </w:r>
      <w:r>
        <w:t>UPOV PRISMA</w:t>
      </w:r>
      <w:r w:rsidRPr="002D1F3B">
        <w:t xml:space="preserve"> fee, as appropriate</w:t>
      </w:r>
      <w:r>
        <w:t>;</w:t>
      </w:r>
    </w:p>
    <w:p w:rsidR="002D2189" w:rsidRDefault="002D2189" w:rsidP="002D2189"/>
    <w:p w:rsidR="002D2189" w:rsidRPr="00827E9D" w:rsidRDefault="002D2189" w:rsidP="002D2189">
      <w:r>
        <w:tab/>
        <w:t>(d)</w:t>
      </w:r>
      <w:r>
        <w:tab/>
      </w:r>
      <w:r w:rsidRPr="007C0CBD">
        <w:t>t</w:t>
      </w:r>
      <w:r w:rsidRPr="005C2E25">
        <w:t>o discontinue the arrangement between UPOV and WIPO concerning the UPOV Plant Variety Database (UPOV-WIPO arrangement) as soon as the knowledge transfer and rationalization of the PLUTO database data management ha</w:t>
      </w:r>
      <w:r>
        <w:t>d</w:t>
      </w:r>
      <w:r w:rsidRPr="005C2E25">
        <w:t xml:space="preserve"> been completed to the satisfaction of the Office of the Union</w:t>
      </w:r>
      <w:r>
        <w:t>;</w:t>
      </w:r>
    </w:p>
    <w:p w:rsidR="002D2189" w:rsidRDefault="002D2189" w:rsidP="002D2189"/>
    <w:p w:rsidR="002D2189" w:rsidRDefault="002D2189" w:rsidP="002D2189">
      <w:pPr>
        <w:rPr>
          <w:rFonts w:cs="Arial"/>
          <w:szCs w:val="22"/>
        </w:rPr>
      </w:pPr>
      <w:r>
        <w:rPr>
          <w:rFonts w:cs="Arial"/>
          <w:szCs w:val="22"/>
        </w:rPr>
        <w:tab/>
        <w:t>(e)</w:t>
      </w:r>
      <w:r>
        <w:rPr>
          <w:rFonts w:cs="Arial"/>
          <w:szCs w:val="22"/>
        </w:rPr>
        <w:tab/>
      </w:r>
      <w:r w:rsidRPr="000C2570">
        <w:rPr>
          <w:rFonts w:cs="Arial"/>
          <w:szCs w:val="22"/>
        </w:rPr>
        <w:t xml:space="preserve">to introduce a </w:t>
      </w:r>
      <w:r>
        <w:rPr>
          <w:rFonts w:cs="Arial"/>
          <w:szCs w:val="22"/>
        </w:rPr>
        <w:t>UPOV PRISMA</w:t>
      </w:r>
      <w:r w:rsidRPr="000C2570">
        <w:rPr>
          <w:rFonts w:cs="Arial"/>
          <w:szCs w:val="22"/>
        </w:rPr>
        <w:t xml:space="preserve"> fee per application at 90 Swiss Francs, starting in January 2020, subject to resolution of the technical issues and improvements </w:t>
      </w:r>
      <w:r w:rsidRPr="00D44C32">
        <w:rPr>
          <w:rFonts w:cs="Arial"/>
          <w:szCs w:val="22"/>
        </w:rPr>
        <w:t>being made to the user experience</w:t>
      </w:r>
      <w:r w:rsidR="00577B52">
        <w:rPr>
          <w:rFonts w:cs="Arial"/>
          <w:szCs w:val="22"/>
        </w:rPr>
        <w:t xml:space="preserve">, </w:t>
      </w:r>
      <w:r w:rsidRPr="00D44C32">
        <w:rPr>
          <w:rFonts w:cs="Arial"/>
          <w:szCs w:val="22"/>
        </w:rPr>
        <w:t>before a fee was introduced</w:t>
      </w:r>
      <w:r w:rsidR="00577B52">
        <w:rPr>
          <w:rFonts w:cs="Arial"/>
          <w:szCs w:val="22"/>
        </w:rPr>
        <w:t>, as presented in document C/53/9</w:t>
      </w:r>
      <w:r w:rsidRPr="00D44C32">
        <w:rPr>
          <w:rFonts w:cs="Arial"/>
          <w:szCs w:val="22"/>
        </w:rPr>
        <w:t>.  It further</w:t>
      </w:r>
      <w:r w:rsidRPr="000C2570">
        <w:rPr>
          <w:rFonts w:cs="Arial"/>
          <w:szCs w:val="22"/>
        </w:rPr>
        <w:t xml:space="preserve"> agreed that, where the same variety was submitted for both plant breeders</w:t>
      </w:r>
      <w:r>
        <w:rPr>
          <w:rFonts w:cs="Arial"/>
          <w:szCs w:val="22"/>
        </w:rPr>
        <w:t>’</w:t>
      </w:r>
      <w:r w:rsidRPr="000C2570">
        <w:rPr>
          <w:rFonts w:cs="Arial"/>
          <w:szCs w:val="22"/>
        </w:rPr>
        <w:t xml:space="preserve"> rights and national listing in the same participating member of the Union, a single fee would be charged at the time of the first su</w:t>
      </w:r>
      <w:r>
        <w:rPr>
          <w:rFonts w:cs="Arial"/>
          <w:szCs w:val="22"/>
        </w:rPr>
        <w:t>bmission for the variety;</w:t>
      </w:r>
    </w:p>
    <w:p w:rsidR="002D2189" w:rsidRDefault="002D2189" w:rsidP="002D2189">
      <w:pPr>
        <w:rPr>
          <w:rFonts w:cs="Arial"/>
          <w:szCs w:val="22"/>
        </w:rPr>
      </w:pPr>
    </w:p>
    <w:p w:rsidR="002D2189" w:rsidRDefault="002D2189" w:rsidP="002D2189">
      <w:r>
        <w:tab/>
      </w:r>
      <w:r w:rsidRPr="005910AB">
        <w:t>(f)</w:t>
      </w:r>
      <w:r w:rsidRPr="005910AB">
        <w:tab/>
        <w:t>to revise the text of the FAQ “</w:t>
      </w:r>
      <w:r w:rsidR="005910AB" w:rsidRPr="005910AB">
        <w:t>What are the b</w:t>
      </w:r>
      <w:r w:rsidRPr="005910AB">
        <w:t>enefits of new varieties of plants for society</w:t>
      </w:r>
      <w:r w:rsidR="005910AB" w:rsidRPr="005910AB">
        <w:t>?</w:t>
      </w:r>
      <w:r w:rsidRPr="005910AB">
        <w:t xml:space="preserve">”, on the basis of the text reproduced in Annex II to this </w:t>
      </w:r>
      <w:r w:rsidR="00173E97" w:rsidRPr="005910AB">
        <w:t>report</w:t>
      </w:r>
      <w:r w:rsidRPr="005910AB">
        <w:t>;</w:t>
      </w:r>
    </w:p>
    <w:p w:rsidR="002D2189" w:rsidRDefault="002D2189" w:rsidP="002D2189"/>
    <w:p w:rsidR="002D2189" w:rsidRDefault="002D2189" w:rsidP="002D2189">
      <w:pPr>
        <w:keepLines/>
      </w:pPr>
      <w:r>
        <w:tab/>
        <w:t>(g)</w:t>
      </w:r>
      <w:r>
        <w:tab/>
        <w:t xml:space="preserve">to approve </w:t>
      </w:r>
      <w:r w:rsidRPr="00EC29DE">
        <w:t xml:space="preserve">the </w:t>
      </w:r>
      <w:r w:rsidRPr="006A3FBF">
        <w:t>pro</w:t>
      </w:r>
      <w:r>
        <w:t>posed text for updating of FAQs</w:t>
      </w:r>
      <w:r w:rsidRPr="006A3FBF">
        <w:t xml:space="preserve"> </w:t>
      </w:r>
      <w:r>
        <w:t xml:space="preserve">and the </w:t>
      </w:r>
      <w:r w:rsidRPr="006A3FBF">
        <w:t xml:space="preserve">proposed amendments to the </w:t>
      </w:r>
      <w:r w:rsidRPr="003F38BC">
        <w:rPr>
          <w:spacing w:val="-2"/>
        </w:rPr>
        <w:t>UPOV Distance Learning materials, as reproduced below, to reflect developments concerning UPOV PRISMA:</w:t>
      </w:r>
    </w:p>
    <w:p w:rsidR="002D2189" w:rsidRDefault="002D2189" w:rsidP="002D2189">
      <w:pPr>
        <w:keepLines/>
      </w:pPr>
    </w:p>
    <w:p w:rsidR="002D2189" w:rsidRPr="00A11577" w:rsidRDefault="002D2189" w:rsidP="002D2189">
      <w:pPr>
        <w:ind w:left="567" w:right="567"/>
        <w:rPr>
          <w:i/>
          <w:sz w:val="18"/>
          <w:u w:val="single"/>
        </w:rPr>
      </w:pPr>
      <w:r w:rsidRPr="00A11577">
        <w:rPr>
          <w:i/>
          <w:sz w:val="18"/>
          <w:u w:val="single"/>
        </w:rPr>
        <w:t>How does plant variety protection work?</w:t>
      </w:r>
    </w:p>
    <w:p w:rsidR="002D2189" w:rsidRPr="00A11577" w:rsidRDefault="002D2189" w:rsidP="002D2189">
      <w:pPr>
        <w:ind w:left="567" w:right="567"/>
        <w:rPr>
          <w:i/>
          <w:sz w:val="18"/>
        </w:rPr>
      </w:pPr>
    </w:p>
    <w:p w:rsidR="002D2189" w:rsidRPr="00A11577" w:rsidRDefault="002D2189" w:rsidP="002D2189">
      <w:pPr>
        <w:ind w:left="567" w:right="567"/>
        <w:rPr>
          <w:i/>
          <w:sz w:val="18"/>
        </w:rPr>
      </w:pPr>
      <w:r w:rsidRPr="00A11577">
        <w:rPr>
          <w:i/>
          <w:sz w:val="18"/>
        </w:rPr>
        <w:t>The UPOV Convention provides the basis for members (see https://www.upov.int/members/en/) to encourage plant breeding by granting breeders of new plant varieties an intellectual property right: the breeder’s right.</w:t>
      </w:r>
    </w:p>
    <w:p w:rsidR="002D2189" w:rsidRPr="00A11577" w:rsidRDefault="002D2189" w:rsidP="002D2189">
      <w:pPr>
        <w:ind w:left="567" w:right="567"/>
        <w:rPr>
          <w:i/>
          <w:sz w:val="18"/>
        </w:rPr>
      </w:pPr>
    </w:p>
    <w:p w:rsidR="002D2189" w:rsidRPr="00A11577" w:rsidRDefault="002D2189" w:rsidP="002D2189">
      <w:pPr>
        <w:ind w:left="567" w:right="567"/>
        <w:rPr>
          <w:i/>
          <w:sz w:val="18"/>
        </w:rPr>
      </w:pPr>
      <w:r w:rsidRPr="00A11577">
        <w:rPr>
          <w:i/>
          <w:sz w:val="18"/>
        </w:rPr>
        <w:t>The breeder’s right means that the authorization of the breeder is required to propagate the variety for commercial purposes.  The UPOV Convention specifies the acts that require the breeder’s authorization in respect of the propagating material of a protected variety and, under certain conditions, in respect of the harvested material. UPOV members may also decide to extend protection to products made directly from harvested material, under certain conditions.</w:t>
      </w:r>
    </w:p>
    <w:p w:rsidR="002D2189" w:rsidRPr="00A11577" w:rsidRDefault="002D2189" w:rsidP="002D2189">
      <w:pPr>
        <w:ind w:left="567" w:right="567"/>
        <w:rPr>
          <w:i/>
          <w:sz w:val="18"/>
        </w:rPr>
      </w:pPr>
    </w:p>
    <w:p w:rsidR="002D2189" w:rsidRPr="00A11577" w:rsidRDefault="002D2189" w:rsidP="002D2189">
      <w:pPr>
        <w:ind w:left="567" w:right="567"/>
        <w:rPr>
          <w:i/>
          <w:sz w:val="18"/>
        </w:rPr>
      </w:pPr>
      <w:r w:rsidRPr="00A11577">
        <w:rPr>
          <w:i/>
          <w:sz w:val="18"/>
        </w:rPr>
        <w:t xml:space="preserve">In order to obtain protection, the breeder needs to file individual applications with the authorities of UPOV members entrusted with the task of granting breeders’ rights (see </w:t>
      </w:r>
      <w:hyperlink r:id="rId8" w:history="1">
        <w:r w:rsidRPr="00A11577">
          <w:rPr>
            <w:rStyle w:val="Hyperlink"/>
            <w:i/>
            <w:sz w:val="18"/>
            <w:u w:val="none"/>
          </w:rPr>
          <w:t>https://www.upov.int/members/en/pvp_offices.html</w:t>
        </w:r>
      </w:hyperlink>
      <w:r w:rsidRPr="00A11577">
        <w:rPr>
          <w:i/>
          <w:sz w:val="18"/>
        </w:rPr>
        <w:t xml:space="preserve">).  </w:t>
      </w:r>
      <w:r w:rsidRPr="00A11577">
        <w:rPr>
          <w:i/>
          <w:sz w:val="18"/>
          <w:highlight w:val="lightGray"/>
          <w:u w:val="single"/>
        </w:rPr>
        <w:t xml:space="preserve">However, UPOV has developed UPOV PRISMA, an online tool which helps applicants to apply for </w:t>
      </w:r>
      <w:r w:rsidRPr="00A11577">
        <w:rPr>
          <w:i/>
          <w:snapToGrid w:val="0"/>
          <w:sz w:val="18"/>
          <w:highlight w:val="lightGray"/>
          <w:u w:val="single"/>
        </w:rPr>
        <w:t>breeders’ rights</w:t>
      </w:r>
      <w:r w:rsidRPr="00A11577">
        <w:rPr>
          <w:i/>
          <w:sz w:val="18"/>
          <w:highlight w:val="lightGray"/>
          <w:u w:val="single"/>
        </w:rPr>
        <w:t xml:space="preserve"> with all participating PVP Offices, via the UPOV website (see </w:t>
      </w:r>
      <w:hyperlink r:id="rId9" w:history="1">
        <w:r w:rsidRPr="00A11577">
          <w:rPr>
            <w:rStyle w:val="Hyperlink"/>
            <w:i/>
            <w:sz w:val="18"/>
            <w:highlight w:val="lightGray"/>
          </w:rPr>
          <w:t>https://www.upov.int/upovprisma/en/index.html</w:t>
        </w:r>
      </w:hyperlink>
      <w:r w:rsidRPr="00A11577">
        <w:rPr>
          <w:i/>
          <w:sz w:val="18"/>
          <w:highlight w:val="lightGray"/>
          <w:u w:val="single"/>
        </w:rPr>
        <w:t>)</w:t>
      </w:r>
      <w:r w:rsidRPr="00A11577">
        <w:rPr>
          <w:i/>
          <w:sz w:val="18"/>
        </w:rPr>
        <w:t xml:space="preserve">.  </w:t>
      </w:r>
    </w:p>
    <w:p w:rsidR="002D2189" w:rsidRDefault="002D2189" w:rsidP="002D2189">
      <w:pPr>
        <w:ind w:left="567" w:right="567"/>
        <w:rPr>
          <w:i/>
          <w:sz w:val="18"/>
        </w:rPr>
      </w:pPr>
    </w:p>
    <w:p w:rsidR="002D2189" w:rsidRPr="00A11577" w:rsidRDefault="002D2189" w:rsidP="002D2189">
      <w:pPr>
        <w:ind w:left="567" w:right="567"/>
        <w:rPr>
          <w:i/>
          <w:sz w:val="18"/>
        </w:rPr>
      </w:pPr>
    </w:p>
    <w:p w:rsidR="002D2189" w:rsidRPr="00A11577" w:rsidRDefault="002D2189" w:rsidP="002D2189">
      <w:pPr>
        <w:ind w:left="567" w:right="567"/>
        <w:rPr>
          <w:i/>
          <w:sz w:val="18"/>
          <w:u w:val="single"/>
        </w:rPr>
      </w:pPr>
      <w:r w:rsidRPr="00A11577">
        <w:rPr>
          <w:i/>
          <w:sz w:val="18"/>
          <w:u w:val="single"/>
        </w:rPr>
        <w:t>Where do I apply for protection of a variety?</w:t>
      </w:r>
    </w:p>
    <w:p w:rsidR="002D2189" w:rsidRPr="00A11577" w:rsidRDefault="002D2189" w:rsidP="002D2189">
      <w:pPr>
        <w:ind w:left="567" w:right="567"/>
        <w:rPr>
          <w:i/>
          <w:sz w:val="18"/>
        </w:rPr>
      </w:pPr>
    </w:p>
    <w:p w:rsidR="002D2189" w:rsidRPr="00A11577" w:rsidRDefault="002D2189" w:rsidP="002D2189">
      <w:pPr>
        <w:ind w:left="567" w:right="567"/>
        <w:rPr>
          <w:i/>
          <w:sz w:val="18"/>
        </w:rPr>
      </w:pPr>
      <w:r w:rsidRPr="00A11577">
        <w:rPr>
          <w:i/>
          <w:sz w:val="18"/>
        </w:rPr>
        <w:t xml:space="preserve">In order to obtain protection, the breeder needs to file individual applications with the authorities of </w:t>
      </w:r>
      <w:r w:rsidRPr="00A11577">
        <w:rPr>
          <w:i/>
          <w:sz w:val="18"/>
        </w:rPr>
        <w:br/>
        <w:t xml:space="preserve">UPOV members entrusted with the task of granting breeders’ rights (see </w:t>
      </w:r>
      <w:hyperlink r:id="rId10" w:history="1">
        <w:r w:rsidRPr="00A11577">
          <w:rPr>
            <w:rStyle w:val="Hyperlink"/>
            <w:i/>
            <w:sz w:val="18"/>
          </w:rPr>
          <w:t>https://www.upov.int/members/en/pvp_offices.html</w:t>
        </w:r>
      </w:hyperlink>
      <w:r w:rsidRPr="00A11577">
        <w:rPr>
          <w:i/>
          <w:sz w:val="18"/>
        </w:rPr>
        <w:t>).</w:t>
      </w:r>
    </w:p>
    <w:p w:rsidR="002D2189" w:rsidRPr="00A11577" w:rsidRDefault="002D2189" w:rsidP="002D2189">
      <w:pPr>
        <w:ind w:left="567" w:right="567"/>
        <w:rPr>
          <w:i/>
          <w:sz w:val="18"/>
        </w:rPr>
      </w:pPr>
    </w:p>
    <w:p w:rsidR="002D2189" w:rsidRPr="00A11577" w:rsidRDefault="002D2189" w:rsidP="002D2189">
      <w:pPr>
        <w:ind w:left="567" w:right="567"/>
        <w:rPr>
          <w:i/>
          <w:sz w:val="18"/>
          <w:u w:val="single"/>
        </w:rPr>
      </w:pPr>
      <w:r w:rsidRPr="00A11577">
        <w:rPr>
          <w:i/>
          <w:sz w:val="18"/>
          <w:highlight w:val="lightGray"/>
          <w:u w:val="single"/>
        </w:rPr>
        <w:t xml:space="preserve">UPOV has developed UPOV PRISMA, an online tool which helps applicants to apply for </w:t>
      </w:r>
      <w:r w:rsidRPr="00A11577">
        <w:rPr>
          <w:i/>
          <w:snapToGrid w:val="0"/>
          <w:sz w:val="18"/>
          <w:highlight w:val="lightGray"/>
          <w:u w:val="single"/>
        </w:rPr>
        <w:t>breeders’ rights</w:t>
      </w:r>
      <w:r w:rsidRPr="00A11577">
        <w:rPr>
          <w:i/>
          <w:sz w:val="18"/>
          <w:highlight w:val="lightGray"/>
          <w:u w:val="single"/>
        </w:rPr>
        <w:t xml:space="preserve"> with all participating PVP Offices, via the UPOV website (see </w:t>
      </w:r>
      <w:hyperlink r:id="rId11" w:history="1">
        <w:r w:rsidRPr="00A11577">
          <w:rPr>
            <w:rStyle w:val="Hyperlink"/>
            <w:i/>
            <w:sz w:val="18"/>
            <w:highlight w:val="lightGray"/>
          </w:rPr>
          <w:t>https://www.upov.int/upovprisma/en/index.html</w:t>
        </w:r>
      </w:hyperlink>
      <w:r w:rsidRPr="00A11577">
        <w:rPr>
          <w:i/>
          <w:sz w:val="18"/>
          <w:highlight w:val="lightGray"/>
          <w:u w:val="single"/>
        </w:rPr>
        <w:t>).</w:t>
      </w:r>
    </w:p>
    <w:p w:rsidR="002D2189" w:rsidRDefault="002D2189" w:rsidP="002D2189">
      <w:pPr>
        <w:rPr>
          <w:u w:val="single"/>
        </w:rPr>
      </w:pPr>
    </w:p>
    <w:p w:rsidR="002D2189" w:rsidRPr="00717A1E" w:rsidRDefault="002D2189" w:rsidP="002D2189">
      <w:r>
        <w:tab/>
      </w:r>
      <w:r w:rsidRPr="0050252D">
        <w:t>(h)</w:t>
      </w:r>
      <w:r w:rsidRPr="0050252D">
        <w:tab/>
      </w:r>
      <w:r w:rsidR="0050252D" w:rsidRPr="0050252D">
        <w:t xml:space="preserve">to request </w:t>
      </w:r>
      <w:r w:rsidRPr="0050252D">
        <w:t xml:space="preserve">the Office of the Union </w:t>
      </w:r>
      <w:r w:rsidR="0050252D" w:rsidRPr="0050252D">
        <w:t xml:space="preserve">to </w:t>
      </w:r>
      <w:r w:rsidRPr="0050252D">
        <w:t>cooperate with FAO in relation to the in-depth case studies</w:t>
      </w:r>
      <w:r w:rsidRPr="00717A1E">
        <w:t xml:space="preserve"> on status and trends of seed policies and laws, as reproduced below:</w:t>
      </w:r>
    </w:p>
    <w:p w:rsidR="002D2189" w:rsidRPr="00717A1E" w:rsidRDefault="002D2189" w:rsidP="002D2189">
      <w:pPr>
        <w:rPr>
          <w:rFonts w:eastAsiaTheme="minorEastAsia"/>
          <w:snapToGrid w:val="0"/>
        </w:rPr>
      </w:pPr>
    </w:p>
    <w:p w:rsidR="002D2189" w:rsidRPr="00717A1E" w:rsidRDefault="002D2189" w:rsidP="002D2189">
      <w:pPr>
        <w:ind w:left="567" w:right="567"/>
      </w:pPr>
      <w:r w:rsidRPr="00717A1E">
        <w:rPr>
          <w:rFonts w:eastAsiaTheme="minorEastAsia"/>
          <w:snapToGrid w:val="0"/>
        </w:rPr>
        <w:t xml:space="preserve">“The CGRFA, at its Seventeenth Regular Session, held in Rome, Italy, from February 18 to 22, 2019, considered document </w:t>
      </w:r>
      <w:r w:rsidRPr="00717A1E">
        <w:t>CGRFA-17/19/9.3 ‘</w:t>
      </w:r>
      <w:r w:rsidRPr="00717A1E">
        <w:rPr>
          <w:rFonts w:eastAsiaTheme="minorEastAsia"/>
          <w:iCs/>
          <w:snapToGrid w:val="0"/>
        </w:rPr>
        <w:t>Status and trends of seed policies and laws’</w:t>
      </w:r>
      <w:r w:rsidRPr="00717A1E">
        <w:t xml:space="preserve"> and took note of the review undertaken (see document CGRFA-17/19/9.3/Inf.1), as follows:  </w:t>
      </w:r>
    </w:p>
    <w:p w:rsidR="002D2189" w:rsidRPr="00717A1E" w:rsidRDefault="002D2189" w:rsidP="002D2189">
      <w:pPr>
        <w:ind w:left="567"/>
      </w:pPr>
    </w:p>
    <w:p w:rsidR="002D2189" w:rsidRPr="00717A1E" w:rsidRDefault="00E96915" w:rsidP="002D2189">
      <w:pPr>
        <w:ind w:left="1134" w:right="567"/>
        <w:rPr>
          <w:rFonts w:eastAsiaTheme="minorEastAsia"/>
          <w:snapToGrid w:val="0"/>
          <w:sz w:val="18"/>
          <w:szCs w:val="18"/>
          <w:lang w:eastAsia="ja-JP"/>
        </w:rPr>
      </w:pPr>
      <w:r>
        <w:rPr>
          <w:rFonts w:eastAsiaTheme="minorEastAsia"/>
          <w:snapToGrid w:val="0"/>
          <w:sz w:val="18"/>
          <w:szCs w:val="18"/>
          <w:lang w:eastAsia="ja-JP"/>
        </w:rPr>
        <w:t>‘</w:t>
      </w:r>
      <w:r w:rsidR="002D2189" w:rsidRPr="00717A1E">
        <w:rPr>
          <w:rFonts w:eastAsiaTheme="minorEastAsia"/>
          <w:snapToGrid w:val="0"/>
          <w:sz w:val="18"/>
          <w:szCs w:val="18"/>
          <w:lang w:eastAsia="ja-JP"/>
        </w:rPr>
        <w:t>The [CGRFA] considered the document Status and trends of seed policies and laws and took note of the review undertaken. It requested FAO to carry out, in coordination with the Treaty [ITPGRFA] and in consultation with the International Union for the Protection of New Varieties of Plants (UPOV), in-depth case studies for consideration by the Working Group, at its next session. These case studies should consider the effects of seed policies, laws and regulations on: (i) on-farm diversity of plant genetic resources for food and agriculture (PGRFA); (ii) smallholders’ access to sufficient, affordable, diversified and locally adapted PGRFA, including farmers’ varieties/landraces; and (iii) food security and nutrition under the different seed systems. The Commission requested FAO to clarify the terms ‘farmers’ seed systems’, ‘informal seed systems’, ‘formal seed systems’ and ‘integrated seed systems’, taking into account submissions by Members and observers.’</w:t>
      </w:r>
      <w:r>
        <w:rPr>
          <w:rFonts w:eastAsiaTheme="minorEastAsia"/>
          <w:snapToGrid w:val="0"/>
          <w:sz w:val="18"/>
          <w:szCs w:val="18"/>
          <w:lang w:eastAsia="ja-JP"/>
        </w:rPr>
        <w:t>”</w:t>
      </w:r>
    </w:p>
    <w:p w:rsidR="002D2189" w:rsidRPr="00717A1E" w:rsidRDefault="002D2189" w:rsidP="002D2189">
      <w:pPr>
        <w:ind w:left="567"/>
        <w:rPr>
          <w:rFonts w:eastAsiaTheme="minorEastAsia"/>
          <w:snapToGrid w:val="0"/>
        </w:rPr>
      </w:pPr>
    </w:p>
    <w:p w:rsidR="002D2189" w:rsidRPr="00160E0D" w:rsidRDefault="002D2189" w:rsidP="002D2189">
      <w:pPr>
        <w:ind w:left="567" w:right="567"/>
        <w:rPr>
          <w:rFonts w:eastAsiaTheme="minorEastAsia"/>
          <w:snapToGrid w:val="0"/>
          <w:spacing w:val="-2"/>
        </w:rPr>
      </w:pPr>
      <w:r w:rsidRPr="00717A1E">
        <w:rPr>
          <w:rFonts w:eastAsiaTheme="minorEastAsia"/>
          <w:snapToGrid w:val="0"/>
          <w:spacing w:val="-2"/>
        </w:rPr>
        <w:t xml:space="preserve">(see </w:t>
      </w:r>
      <w:r w:rsidRPr="00717A1E">
        <w:rPr>
          <w:spacing w:val="-2"/>
        </w:rPr>
        <w:t xml:space="preserve">document CGRFA-17/19/Report, available at </w:t>
      </w:r>
      <w:hyperlink r:id="rId12" w:history="1">
        <w:r w:rsidRPr="00717A1E">
          <w:rPr>
            <w:rStyle w:val="Hyperlink"/>
            <w:spacing w:val="-2"/>
          </w:rPr>
          <w:t>http://www.fao.org/3/mz618en/mz618en.pdf</w:t>
        </w:r>
      </w:hyperlink>
      <w:r w:rsidRPr="00717A1E">
        <w:rPr>
          <w:spacing w:val="-2"/>
        </w:rPr>
        <w:t>, paragraph 67)</w:t>
      </w:r>
      <w:r>
        <w:rPr>
          <w:rFonts w:eastAsiaTheme="minorEastAsia"/>
          <w:snapToGrid w:val="0"/>
          <w:spacing w:val="-2"/>
        </w:rPr>
        <w:t>;</w:t>
      </w:r>
    </w:p>
    <w:p w:rsidR="002D2189" w:rsidRPr="00160E0D" w:rsidRDefault="002D2189" w:rsidP="002D2189">
      <w:pPr>
        <w:jc w:val="left"/>
        <w:rPr>
          <w:rFonts w:eastAsiaTheme="minorEastAsia"/>
          <w:snapToGrid w:val="0"/>
          <w:lang w:eastAsia="ja-JP"/>
        </w:rPr>
      </w:pPr>
    </w:p>
    <w:p w:rsidR="006D1B81" w:rsidRPr="00160E0D" w:rsidRDefault="002D2189" w:rsidP="006D1B81">
      <w:pPr>
        <w:rPr>
          <w:rFonts w:cs="Arial"/>
        </w:rPr>
      </w:pPr>
      <w:r>
        <w:tab/>
        <w:t>(i)</w:t>
      </w:r>
      <w:r>
        <w:tab/>
        <w:t xml:space="preserve">to invite the World Farmers’ </w:t>
      </w:r>
      <w:proofErr w:type="spellStart"/>
      <w:r>
        <w:t>Organisation</w:t>
      </w:r>
      <w:proofErr w:type="spellEnd"/>
      <w:r>
        <w:t xml:space="preserve"> (WFO) to become a full partner in the World Seed </w:t>
      </w:r>
      <w:r w:rsidRPr="007A5D55">
        <w:t>Partnership (WSP)</w:t>
      </w:r>
      <w:r w:rsidR="006D1B81">
        <w:t>;</w:t>
      </w:r>
    </w:p>
    <w:p w:rsidR="002D2189" w:rsidRDefault="002D2189" w:rsidP="002D2189"/>
    <w:p w:rsidR="002D2189" w:rsidRDefault="002D2189" w:rsidP="002D2189">
      <w:r>
        <w:lastRenderedPageBreak/>
        <w:tab/>
      </w:r>
      <w:r w:rsidRPr="00E60994">
        <w:t>(j)</w:t>
      </w:r>
      <w:r w:rsidRPr="00E60994">
        <w:tab/>
        <w:t>to approve the draft joint paper “Benefits of the WSP for farmers”, as reproduced in Annex III to this document, to be posted on the WSP website and to be used for communication purposes.</w:t>
      </w:r>
    </w:p>
    <w:p w:rsidR="002D2189" w:rsidRPr="00827E9D" w:rsidRDefault="002D2189" w:rsidP="002D2189"/>
    <w:p w:rsidR="005C57AF" w:rsidRPr="005C57AF" w:rsidRDefault="005C57AF" w:rsidP="005C57AF">
      <w:r w:rsidRPr="005C57AF">
        <w:fldChar w:fldCharType="begin"/>
      </w:r>
      <w:r w:rsidRPr="005C57AF">
        <w:instrText xml:space="preserve"> AUTONUM  </w:instrText>
      </w:r>
      <w:r w:rsidRPr="005C57AF">
        <w:fldChar w:fldCharType="end"/>
      </w:r>
      <w:r w:rsidRPr="005C57AF">
        <w:tab/>
        <w:t>The Council noted the work of the Consultative Committee at its ninety-</w:t>
      </w:r>
      <w:r w:rsidR="00A32E0F">
        <w:t>sixth</w:t>
      </w:r>
      <w:r w:rsidRPr="005C57AF">
        <w:t xml:space="preserve"> session, as reported in document C/5</w:t>
      </w:r>
      <w:r w:rsidR="00A32E0F">
        <w:t>3/9</w:t>
      </w:r>
      <w:r w:rsidRPr="005C57AF">
        <w:t>.</w:t>
      </w:r>
    </w:p>
    <w:p w:rsidR="005C57AF" w:rsidRPr="005C57AF" w:rsidRDefault="005C57AF" w:rsidP="005C57AF"/>
    <w:p w:rsidR="00A32E0F" w:rsidRPr="005C57AF" w:rsidRDefault="00A32E0F" w:rsidP="005C57AF"/>
    <w:p w:rsidR="005C57AF" w:rsidRPr="005C57AF" w:rsidRDefault="005C57AF" w:rsidP="005C57AF">
      <w:pPr>
        <w:keepNext/>
        <w:rPr>
          <w:u w:val="single"/>
        </w:rPr>
      </w:pPr>
      <w:r w:rsidRPr="005C57AF">
        <w:rPr>
          <w:u w:val="single"/>
        </w:rPr>
        <w:t>Adoption of documents</w:t>
      </w:r>
    </w:p>
    <w:p w:rsidR="005C57AF" w:rsidRPr="005C57AF" w:rsidRDefault="005C57AF" w:rsidP="005C57AF"/>
    <w:p w:rsidR="005C57AF" w:rsidRPr="005C57AF" w:rsidRDefault="005C57AF" w:rsidP="005C57AF">
      <w:r w:rsidRPr="005C57AF">
        <w:rPr>
          <w:szCs w:val="24"/>
        </w:rPr>
        <w:fldChar w:fldCharType="begin"/>
      </w:r>
      <w:r w:rsidRPr="005C57AF">
        <w:rPr>
          <w:szCs w:val="24"/>
        </w:rPr>
        <w:instrText xml:space="preserve"> AUTONUM  </w:instrText>
      </w:r>
      <w:r w:rsidRPr="005C57AF">
        <w:rPr>
          <w:szCs w:val="24"/>
        </w:rPr>
        <w:fldChar w:fldCharType="end"/>
      </w:r>
      <w:r w:rsidRPr="005C57AF">
        <w:rPr>
          <w:szCs w:val="24"/>
        </w:rPr>
        <w:tab/>
      </w:r>
      <w:r w:rsidRPr="005C57AF">
        <w:t xml:space="preserve">The Council considered documents </w:t>
      </w:r>
      <w:r w:rsidR="00856409" w:rsidRPr="00856409">
        <w:rPr>
          <w:bCs/>
          <w:snapToGrid w:val="0"/>
          <w:szCs w:val="24"/>
        </w:rPr>
        <w:t>C/53/3</w:t>
      </w:r>
      <w:r w:rsidRPr="005C57AF">
        <w:t xml:space="preserve">, </w:t>
      </w:r>
      <w:r w:rsidR="00856409" w:rsidRPr="003E5FCE">
        <w:rPr>
          <w:bCs/>
          <w:snapToGrid w:val="0"/>
          <w:szCs w:val="24"/>
        </w:rPr>
        <w:t>TGP/7/7 Draft 1</w:t>
      </w:r>
      <w:r w:rsidR="00856409">
        <w:rPr>
          <w:bCs/>
          <w:snapToGrid w:val="0"/>
          <w:szCs w:val="24"/>
        </w:rPr>
        <w:t xml:space="preserve"> Rev.</w:t>
      </w:r>
      <w:r w:rsidRPr="005C57AF">
        <w:t xml:space="preserve">, </w:t>
      </w:r>
      <w:r w:rsidR="00856409">
        <w:t>TGP/8/4 Draft 1</w:t>
      </w:r>
      <w:r w:rsidRPr="005C57AF">
        <w:rPr>
          <w:bCs/>
          <w:snapToGrid w:val="0"/>
          <w:szCs w:val="24"/>
        </w:rPr>
        <w:t xml:space="preserve">, </w:t>
      </w:r>
      <w:r w:rsidR="00856409" w:rsidRPr="003E5FCE">
        <w:t>TGP/10/2 Draft 1</w:t>
      </w:r>
      <w:r w:rsidRPr="005C57AF">
        <w:rPr>
          <w:bCs/>
          <w:snapToGrid w:val="0"/>
          <w:szCs w:val="24"/>
        </w:rPr>
        <w:t xml:space="preserve">, </w:t>
      </w:r>
      <w:r w:rsidR="00856409" w:rsidRPr="00856409">
        <w:rPr>
          <w:bCs/>
          <w:snapToGrid w:val="0"/>
          <w:szCs w:val="24"/>
        </w:rPr>
        <w:t>TGP/14/4 Draft 1</w:t>
      </w:r>
      <w:r w:rsidR="00856409">
        <w:rPr>
          <w:bCs/>
          <w:snapToGrid w:val="0"/>
          <w:szCs w:val="24"/>
        </w:rPr>
        <w:t xml:space="preserve">, </w:t>
      </w:r>
      <w:r w:rsidR="00856409" w:rsidRPr="00856409">
        <w:rPr>
          <w:bCs/>
          <w:snapToGrid w:val="0"/>
          <w:szCs w:val="24"/>
        </w:rPr>
        <w:t>TGP/15/2 Draft 2</w:t>
      </w:r>
      <w:r w:rsidR="00856409">
        <w:rPr>
          <w:bCs/>
          <w:snapToGrid w:val="0"/>
          <w:szCs w:val="24"/>
        </w:rPr>
        <w:t xml:space="preserve">, </w:t>
      </w:r>
      <w:r w:rsidR="00856409" w:rsidRPr="00856409">
        <w:rPr>
          <w:bCs/>
          <w:snapToGrid w:val="0"/>
          <w:szCs w:val="24"/>
        </w:rPr>
        <w:t>TGP/0/11 Draft 1</w:t>
      </w:r>
      <w:r w:rsidR="00856409">
        <w:rPr>
          <w:bCs/>
          <w:snapToGrid w:val="0"/>
          <w:szCs w:val="24"/>
        </w:rPr>
        <w:t xml:space="preserve">, </w:t>
      </w:r>
      <w:r w:rsidR="00856409" w:rsidRPr="00856409">
        <w:rPr>
          <w:bCs/>
          <w:snapToGrid w:val="0"/>
          <w:szCs w:val="24"/>
        </w:rPr>
        <w:t>UPOV/INF/5/2 Draft 2</w:t>
      </w:r>
      <w:r w:rsidRPr="005C57AF">
        <w:rPr>
          <w:bCs/>
          <w:snapToGrid w:val="0"/>
          <w:szCs w:val="24"/>
        </w:rPr>
        <w:t xml:space="preserve">, </w:t>
      </w:r>
      <w:r w:rsidR="00856409" w:rsidRPr="00856409">
        <w:t>UPOV/INF/22/6 Draft 1</w:t>
      </w:r>
      <w:r w:rsidR="00856409">
        <w:t xml:space="preserve"> </w:t>
      </w:r>
      <w:r w:rsidRPr="005C57AF">
        <w:t xml:space="preserve">and </w:t>
      </w:r>
      <w:r w:rsidR="00856409" w:rsidRPr="00856409">
        <w:t>UPOV/INF-EXN/13 Draft 1</w:t>
      </w:r>
      <w:r w:rsidRPr="005C57AF">
        <w:t xml:space="preserve">. </w:t>
      </w:r>
    </w:p>
    <w:p w:rsidR="005C57AF" w:rsidRPr="005C57AF" w:rsidRDefault="005C57AF" w:rsidP="005C57AF"/>
    <w:p w:rsidR="005C57AF" w:rsidRPr="005C57AF" w:rsidRDefault="005C57AF" w:rsidP="005C57AF">
      <w:r w:rsidRPr="005C57AF">
        <w:rPr>
          <w:szCs w:val="24"/>
        </w:rPr>
        <w:fldChar w:fldCharType="begin"/>
      </w:r>
      <w:r w:rsidRPr="005C57AF">
        <w:rPr>
          <w:szCs w:val="24"/>
        </w:rPr>
        <w:instrText xml:space="preserve"> AUTONUM  </w:instrText>
      </w:r>
      <w:r w:rsidRPr="005C57AF">
        <w:rPr>
          <w:szCs w:val="24"/>
        </w:rPr>
        <w:fldChar w:fldCharType="end"/>
      </w:r>
      <w:r w:rsidRPr="005C57AF">
        <w:rPr>
          <w:szCs w:val="24"/>
        </w:rPr>
        <w:tab/>
      </w:r>
      <w:r w:rsidRPr="005C57AF">
        <w:t xml:space="preserve">The Council considered </w:t>
      </w:r>
      <w:r w:rsidR="00ED3D8B">
        <w:t xml:space="preserve">the </w:t>
      </w:r>
      <w:r w:rsidRPr="005C57AF">
        <w:t>conclusions of the Technical Committee (TC) at its fifty</w:t>
      </w:r>
      <w:r w:rsidRPr="005C57AF">
        <w:noBreakHyphen/>
      </w:r>
      <w:r w:rsidR="001412E6">
        <w:t>fifth</w:t>
      </w:r>
      <w:r w:rsidRPr="005C57AF">
        <w:t xml:space="preserve"> sessi</w:t>
      </w:r>
      <w:r w:rsidR="001412E6">
        <w:t>on, held in Geneva on October 28 and 29, 2019 (see document TC/55/25</w:t>
      </w:r>
      <w:r w:rsidRPr="005C57AF">
        <w:t xml:space="preserve"> “Report”) and the conclusions of the Administrative and Legal Co</w:t>
      </w:r>
      <w:r w:rsidR="001412E6">
        <w:t>mmittee (CAJ) at its seventy-six</w:t>
      </w:r>
      <w:r w:rsidRPr="005C57AF">
        <w:t>th sessi</w:t>
      </w:r>
      <w:r w:rsidR="001412E6">
        <w:t>on, held in Geneva on October 30</w:t>
      </w:r>
      <w:r w:rsidRPr="005C57AF">
        <w:t>, 201</w:t>
      </w:r>
      <w:r w:rsidR="001412E6">
        <w:t>9</w:t>
      </w:r>
      <w:r w:rsidRPr="005C57AF">
        <w:t xml:space="preserve"> (see document </w:t>
      </w:r>
      <w:r w:rsidRPr="003A606C">
        <w:t>CAJ/</w:t>
      </w:r>
      <w:r w:rsidR="001412E6" w:rsidRPr="003A606C">
        <w:t xml:space="preserve">76/9 </w:t>
      </w:r>
      <w:r w:rsidRPr="003A606C">
        <w:t>“Report”)</w:t>
      </w:r>
      <w:r w:rsidR="00ED3D8B">
        <w:t xml:space="preserve">, and </w:t>
      </w:r>
      <w:r w:rsidR="00ED3D8B" w:rsidRPr="005C57AF">
        <w:t xml:space="preserve">the </w:t>
      </w:r>
      <w:r w:rsidR="00ED3D8B">
        <w:t>recommendations of the Consultative Committee at its ninety-sixth session, held in Geneva on October 31 and November 1, 2019 (see document C/53/9).</w:t>
      </w:r>
    </w:p>
    <w:p w:rsidR="005C57AF" w:rsidRPr="005C57AF" w:rsidRDefault="005C57AF" w:rsidP="00E4760F"/>
    <w:p w:rsidR="005C57AF" w:rsidRPr="005C57AF" w:rsidRDefault="005C57AF" w:rsidP="005C57AF">
      <w:pPr>
        <w:keepNext/>
        <w:outlineLvl w:val="2"/>
        <w:rPr>
          <w:i/>
        </w:rPr>
      </w:pPr>
      <w:r w:rsidRPr="005C57AF">
        <w:rPr>
          <w:i/>
        </w:rPr>
        <w:t>TGP documents</w:t>
      </w:r>
    </w:p>
    <w:p w:rsidR="005C57AF" w:rsidRPr="005C57AF" w:rsidRDefault="005C57AF" w:rsidP="005C57AF">
      <w:pPr>
        <w:keepNext/>
      </w:pPr>
    </w:p>
    <w:p w:rsidR="005C57AF" w:rsidRPr="005C57AF" w:rsidRDefault="008B292F" w:rsidP="005C57AF">
      <w:pPr>
        <w:keepNext/>
        <w:ind w:left="567"/>
        <w:outlineLvl w:val="3"/>
        <w:rPr>
          <w:i/>
        </w:rPr>
      </w:pPr>
      <w:r>
        <w:rPr>
          <w:i/>
        </w:rPr>
        <w:t>TGP/7</w:t>
      </w:r>
      <w:r w:rsidR="005C57AF" w:rsidRPr="005C57AF">
        <w:rPr>
          <w:i/>
        </w:rPr>
        <w:t xml:space="preserve">:  </w:t>
      </w:r>
      <w:r w:rsidRPr="008B292F">
        <w:rPr>
          <w:i/>
        </w:rPr>
        <w:t xml:space="preserve">Development of Test Guidelines </w:t>
      </w:r>
      <w:r w:rsidR="005C57AF" w:rsidRPr="005C57AF">
        <w:rPr>
          <w:i/>
        </w:rPr>
        <w:t xml:space="preserve">(Revision) (document </w:t>
      </w:r>
      <w:r w:rsidRPr="008B292F">
        <w:rPr>
          <w:i/>
        </w:rPr>
        <w:t>TGP/7/7 Draft 1 Rev</w:t>
      </w:r>
      <w:r>
        <w:rPr>
          <w:i/>
        </w:rPr>
        <w:t>.</w:t>
      </w:r>
      <w:r w:rsidR="005C57AF" w:rsidRPr="005C57AF">
        <w:rPr>
          <w:i/>
        </w:rPr>
        <w:t>)</w:t>
      </w:r>
    </w:p>
    <w:p w:rsidR="005C57AF" w:rsidRPr="005C57AF" w:rsidRDefault="005C57AF" w:rsidP="005C57AF">
      <w:pPr>
        <w:keepNext/>
        <w:rPr>
          <w:snapToGrid w:val="0"/>
        </w:rPr>
      </w:pPr>
    </w:p>
    <w:p w:rsidR="005C57AF" w:rsidRPr="005C57AF" w:rsidRDefault="005C57AF" w:rsidP="005C57AF">
      <w:pPr>
        <w:rPr>
          <w:i/>
        </w:rPr>
      </w:pPr>
      <w:r w:rsidRPr="005C57AF">
        <w:rPr>
          <w:i/>
          <w:lang w:eastAsia="zh-CN"/>
        </w:rPr>
        <w:fldChar w:fldCharType="begin"/>
      </w:r>
      <w:r w:rsidRPr="005C57AF">
        <w:rPr>
          <w:lang w:eastAsia="zh-CN"/>
        </w:rPr>
        <w:instrText xml:space="preserve"> AUTONUM  </w:instrText>
      </w:r>
      <w:r w:rsidRPr="005C57AF">
        <w:rPr>
          <w:i/>
          <w:lang w:eastAsia="zh-CN"/>
        </w:rPr>
        <w:fldChar w:fldCharType="end"/>
      </w:r>
      <w:r w:rsidRPr="005C57AF">
        <w:rPr>
          <w:lang w:eastAsia="zh-CN"/>
        </w:rPr>
        <w:tab/>
      </w:r>
      <w:r w:rsidRPr="005C57AF">
        <w:t>The Council adopted a revision of document</w:t>
      </w:r>
      <w:r w:rsidR="00BF400D">
        <w:rPr>
          <w:lang w:eastAsia="zh-CN"/>
        </w:rPr>
        <w:t> TGP/7</w:t>
      </w:r>
      <w:r w:rsidRPr="005C57AF">
        <w:rPr>
          <w:lang w:eastAsia="zh-CN"/>
        </w:rPr>
        <w:t xml:space="preserve"> “</w:t>
      </w:r>
      <w:r w:rsidR="00BF400D" w:rsidRPr="00BF400D">
        <w:rPr>
          <w:lang w:eastAsia="zh-CN"/>
        </w:rPr>
        <w:t>Development of Test Guidelines</w:t>
      </w:r>
      <w:r w:rsidR="00BF400D">
        <w:rPr>
          <w:lang w:eastAsia="zh-CN"/>
        </w:rPr>
        <w:t xml:space="preserve">” </w:t>
      </w:r>
      <w:r w:rsidRPr="005C57AF">
        <w:rPr>
          <w:lang w:eastAsia="zh-CN"/>
        </w:rPr>
        <w:t>(</w:t>
      </w:r>
      <w:r w:rsidR="00BF400D">
        <w:rPr>
          <w:lang w:eastAsia="zh-CN"/>
        </w:rPr>
        <w:t>document </w:t>
      </w:r>
      <w:r w:rsidR="00BF400D" w:rsidRPr="00BF400D">
        <w:rPr>
          <w:lang w:eastAsia="zh-CN"/>
        </w:rPr>
        <w:t>TGP/7/7</w:t>
      </w:r>
      <w:r w:rsidRPr="005C57AF">
        <w:rPr>
          <w:lang w:eastAsia="zh-CN"/>
        </w:rPr>
        <w:t>), on the basis of document </w:t>
      </w:r>
      <w:r w:rsidR="00BF400D" w:rsidRPr="00BF400D">
        <w:rPr>
          <w:lang w:eastAsia="zh-CN"/>
        </w:rPr>
        <w:t>TGP/7/7 Draft 1 Rev.</w:t>
      </w:r>
    </w:p>
    <w:p w:rsidR="005C57AF" w:rsidRPr="005C57AF" w:rsidRDefault="005C57AF" w:rsidP="005C57AF">
      <w:pPr>
        <w:rPr>
          <w:snapToGrid w:val="0"/>
        </w:rPr>
      </w:pPr>
    </w:p>
    <w:p w:rsidR="005C57AF" w:rsidRPr="005C57AF" w:rsidRDefault="005C57AF" w:rsidP="005C57AF">
      <w:pPr>
        <w:keepNext/>
        <w:ind w:left="567"/>
        <w:outlineLvl w:val="3"/>
        <w:rPr>
          <w:i/>
        </w:rPr>
      </w:pPr>
      <w:r w:rsidRPr="005C57AF">
        <w:rPr>
          <w:i/>
        </w:rPr>
        <w:t>TGP/</w:t>
      </w:r>
      <w:r w:rsidR="009D612D">
        <w:rPr>
          <w:i/>
        </w:rPr>
        <w:t>8</w:t>
      </w:r>
      <w:r w:rsidRPr="005C57AF">
        <w:rPr>
          <w:i/>
        </w:rPr>
        <w:t xml:space="preserve">:  </w:t>
      </w:r>
      <w:r w:rsidR="009D612D" w:rsidRPr="009D612D">
        <w:rPr>
          <w:i/>
        </w:rPr>
        <w:t xml:space="preserve">Trial Design and Techniques Used in the Examination of Distinctness, Uniformity and Stability </w:t>
      </w:r>
      <w:r w:rsidRPr="005C57AF">
        <w:rPr>
          <w:i/>
        </w:rPr>
        <w:t xml:space="preserve">(Revision) (document </w:t>
      </w:r>
      <w:r w:rsidR="009D612D" w:rsidRPr="009D612D">
        <w:rPr>
          <w:i/>
        </w:rPr>
        <w:t>TGP/8/4 Draft 1</w:t>
      </w:r>
      <w:r w:rsidRPr="005C57AF">
        <w:rPr>
          <w:i/>
        </w:rPr>
        <w:t>)</w:t>
      </w:r>
      <w:r w:rsidR="009D612D">
        <w:rPr>
          <w:i/>
        </w:rPr>
        <w:t xml:space="preserve"> </w:t>
      </w:r>
    </w:p>
    <w:p w:rsidR="005C57AF" w:rsidRPr="005C57AF" w:rsidRDefault="005C57AF" w:rsidP="005C57AF">
      <w:pPr>
        <w:rPr>
          <w:snapToGrid w:val="0"/>
        </w:rPr>
      </w:pPr>
    </w:p>
    <w:p w:rsidR="005C57AF" w:rsidRDefault="005C57AF" w:rsidP="005C57AF">
      <w:r w:rsidRPr="005C57AF">
        <w:rPr>
          <w:i/>
          <w:lang w:eastAsia="zh-CN"/>
        </w:rPr>
        <w:fldChar w:fldCharType="begin"/>
      </w:r>
      <w:r w:rsidRPr="005C57AF">
        <w:rPr>
          <w:lang w:eastAsia="zh-CN"/>
        </w:rPr>
        <w:instrText xml:space="preserve"> AUTONUM  </w:instrText>
      </w:r>
      <w:r w:rsidRPr="005C57AF">
        <w:rPr>
          <w:i/>
          <w:lang w:eastAsia="zh-CN"/>
        </w:rPr>
        <w:fldChar w:fldCharType="end"/>
      </w:r>
      <w:r w:rsidRPr="005C57AF">
        <w:rPr>
          <w:lang w:eastAsia="zh-CN"/>
        </w:rPr>
        <w:tab/>
      </w:r>
      <w:r w:rsidRPr="005C57AF">
        <w:t>The Council adopted a revision of document </w:t>
      </w:r>
      <w:r w:rsidR="009D612D">
        <w:rPr>
          <w:lang w:eastAsia="zh-CN"/>
        </w:rPr>
        <w:t>TGP/8</w:t>
      </w:r>
      <w:r w:rsidRPr="005C57AF">
        <w:rPr>
          <w:lang w:eastAsia="zh-CN"/>
        </w:rPr>
        <w:t xml:space="preserve"> “</w:t>
      </w:r>
      <w:r w:rsidR="009D612D" w:rsidRPr="009D612D">
        <w:rPr>
          <w:lang w:eastAsia="zh-CN"/>
        </w:rPr>
        <w:t>Trial Design and Techniques Used in the Examination of Distinctness, Uniformity and Stability</w:t>
      </w:r>
      <w:r w:rsidRPr="005C57AF">
        <w:rPr>
          <w:lang w:eastAsia="zh-CN"/>
        </w:rPr>
        <w:t>” (document </w:t>
      </w:r>
      <w:r w:rsidR="009D612D" w:rsidRPr="009D612D">
        <w:rPr>
          <w:lang w:eastAsia="zh-CN"/>
        </w:rPr>
        <w:t>TGP/8/</w:t>
      </w:r>
      <w:r w:rsidR="0047549A">
        <w:rPr>
          <w:lang w:eastAsia="zh-CN"/>
        </w:rPr>
        <w:t>4</w:t>
      </w:r>
      <w:r w:rsidR="009D612D">
        <w:rPr>
          <w:lang w:eastAsia="zh-CN"/>
        </w:rPr>
        <w:t>), on the basis of document </w:t>
      </w:r>
      <w:r w:rsidR="009D612D" w:rsidRPr="009D612D">
        <w:t>TGP/8/4 Draft 1</w:t>
      </w:r>
      <w:r w:rsidRPr="009D612D">
        <w:t>.</w:t>
      </w:r>
    </w:p>
    <w:p w:rsidR="009D612D" w:rsidRDefault="009D612D" w:rsidP="005C57AF"/>
    <w:p w:rsidR="009D612D" w:rsidRPr="005C57AF" w:rsidRDefault="009D612D" w:rsidP="009D612D">
      <w:pPr>
        <w:keepNext/>
        <w:ind w:left="567"/>
        <w:outlineLvl w:val="3"/>
        <w:rPr>
          <w:i/>
        </w:rPr>
      </w:pPr>
      <w:r>
        <w:rPr>
          <w:i/>
        </w:rPr>
        <w:t>TGP/10</w:t>
      </w:r>
      <w:r w:rsidRPr="005C57AF">
        <w:rPr>
          <w:i/>
        </w:rPr>
        <w:t xml:space="preserve">:  </w:t>
      </w:r>
      <w:r w:rsidRPr="009D612D">
        <w:rPr>
          <w:i/>
        </w:rPr>
        <w:t xml:space="preserve">Examining Uniformity </w:t>
      </w:r>
      <w:r w:rsidRPr="005C57AF">
        <w:rPr>
          <w:i/>
        </w:rPr>
        <w:t xml:space="preserve">(Revision) (document </w:t>
      </w:r>
      <w:r w:rsidRPr="009D612D">
        <w:rPr>
          <w:i/>
        </w:rPr>
        <w:t>TGP/10/2 Draft 1</w:t>
      </w:r>
      <w:r w:rsidRPr="005C57AF">
        <w:rPr>
          <w:i/>
        </w:rPr>
        <w:t>)</w:t>
      </w:r>
    </w:p>
    <w:p w:rsidR="009D612D" w:rsidRPr="005C57AF" w:rsidRDefault="009D612D" w:rsidP="009D612D">
      <w:pPr>
        <w:rPr>
          <w:snapToGrid w:val="0"/>
        </w:rPr>
      </w:pPr>
    </w:p>
    <w:p w:rsidR="009D612D" w:rsidRPr="005C57AF" w:rsidRDefault="009D612D" w:rsidP="009D612D">
      <w:pPr>
        <w:rPr>
          <w:i/>
        </w:rPr>
      </w:pPr>
      <w:r w:rsidRPr="005C57AF">
        <w:rPr>
          <w:i/>
          <w:lang w:eastAsia="zh-CN"/>
        </w:rPr>
        <w:fldChar w:fldCharType="begin"/>
      </w:r>
      <w:r w:rsidRPr="005C57AF">
        <w:rPr>
          <w:lang w:eastAsia="zh-CN"/>
        </w:rPr>
        <w:instrText xml:space="preserve"> AUTONUM  </w:instrText>
      </w:r>
      <w:r w:rsidRPr="005C57AF">
        <w:rPr>
          <w:i/>
          <w:lang w:eastAsia="zh-CN"/>
        </w:rPr>
        <w:fldChar w:fldCharType="end"/>
      </w:r>
      <w:r w:rsidRPr="005C57AF">
        <w:rPr>
          <w:lang w:eastAsia="zh-CN"/>
        </w:rPr>
        <w:tab/>
      </w:r>
      <w:r w:rsidRPr="005C57AF">
        <w:t>The Council adopted a revision of document </w:t>
      </w:r>
      <w:r>
        <w:rPr>
          <w:lang w:eastAsia="zh-CN"/>
        </w:rPr>
        <w:t>TGP/10</w:t>
      </w:r>
      <w:r w:rsidRPr="005C57AF">
        <w:rPr>
          <w:lang w:eastAsia="zh-CN"/>
        </w:rPr>
        <w:t xml:space="preserve"> “</w:t>
      </w:r>
      <w:r w:rsidRPr="009D612D">
        <w:rPr>
          <w:lang w:eastAsia="zh-CN"/>
        </w:rPr>
        <w:t>Examining Uniformity” (document TGP/10/</w:t>
      </w:r>
      <w:r w:rsidR="0047549A">
        <w:rPr>
          <w:lang w:eastAsia="zh-CN"/>
        </w:rPr>
        <w:t>2</w:t>
      </w:r>
      <w:r w:rsidRPr="009D612D">
        <w:rPr>
          <w:lang w:eastAsia="zh-CN"/>
        </w:rPr>
        <w:t>),</w:t>
      </w:r>
      <w:r>
        <w:rPr>
          <w:lang w:eastAsia="zh-CN"/>
        </w:rPr>
        <w:t xml:space="preserve"> </w:t>
      </w:r>
      <w:r w:rsidRPr="005C57AF">
        <w:rPr>
          <w:lang w:eastAsia="zh-CN"/>
        </w:rPr>
        <w:t xml:space="preserve">on the basis of document </w:t>
      </w:r>
      <w:r w:rsidRPr="009D612D">
        <w:rPr>
          <w:lang w:eastAsia="zh-CN"/>
        </w:rPr>
        <w:t>TGP/10/2 Draft 1</w:t>
      </w:r>
      <w:r w:rsidRPr="005C57AF">
        <w:t>.</w:t>
      </w:r>
    </w:p>
    <w:p w:rsidR="009D612D" w:rsidRDefault="009D612D" w:rsidP="005C57AF">
      <w:pPr>
        <w:rPr>
          <w:i/>
        </w:rPr>
      </w:pPr>
    </w:p>
    <w:p w:rsidR="009D612D" w:rsidRPr="005C57AF" w:rsidRDefault="009D612D" w:rsidP="009D612D">
      <w:pPr>
        <w:keepNext/>
        <w:ind w:left="567"/>
        <w:outlineLvl w:val="3"/>
        <w:rPr>
          <w:i/>
        </w:rPr>
      </w:pPr>
      <w:r>
        <w:rPr>
          <w:i/>
        </w:rPr>
        <w:t>TGP/14</w:t>
      </w:r>
      <w:r w:rsidRPr="005C57AF">
        <w:rPr>
          <w:i/>
        </w:rPr>
        <w:t xml:space="preserve">:  </w:t>
      </w:r>
      <w:r w:rsidRPr="009D612D">
        <w:rPr>
          <w:i/>
        </w:rPr>
        <w:t>Glossary of Terms Used in UPOV Documents</w:t>
      </w:r>
      <w:r w:rsidRPr="005C57AF">
        <w:rPr>
          <w:i/>
        </w:rPr>
        <w:t xml:space="preserve"> (Revision) (document </w:t>
      </w:r>
      <w:r w:rsidRPr="009D612D">
        <w:rPr>
          <w:i/>
        </w:rPr>
        <w:t>TGP/14/4 Draft 1</w:t>
      </w:r>
      <w:r w:rsidRPr="005C57AF">
        <w:rPr>
          <w:i/>
        </w:rPr>
        <w:t>)</w:t>
      </w:r>
    </w:p>
    <w:p w:rsidR="009D612D" w:rsidRPr="005C57AF" w:rsidRDefault="009D612D" w:rsidP="009D612D">
      <w:pPr>
        <w:rPr>
          <w:snapToGrid w:val="0"/>
        </w:rPr>
      </w:pPr>
    </w:p>
    <w:p w:rsidR="009D612D" w:rsidRPr="005C57AF" w:rsidRDefault="009D612D" w:rsidP="009D612D">
      <w:pPr>
        <w:rPr>
          <w:i/>
        </w:rPr>
      </w:pPr>
      <w:r w:rsidRPr="005C57AF">
        <w:rPr>
          <w:i/>
          <w:lang w:eastAsia="zh-CN"/>
        </w:rPr>
        <w:fldChar w:fldCharType="begin"/>
      </w:r>
      <w:r w:rsidRPr="005C57AF">
        <w:rPr>
          <w:lang w:eastAsia="zh-CN"/>
        </w:rPr>
        <w:instrText xml:space="preserve"> AUTONUM  </w:instrText>
      </w:r>
      <w:r w:rsidRPr="005C57AF">
        <w:rPr>
          <w:i/>
          <w:lang w:eastAsia="zh-CN"/>
        </w:rPr>
        <w:fldChar w:fldCharType="end"/>
      </w:r>
      <w:r w:rsidRPr="005C57AF">
        <w:rPr>
          <w:lang w:eastAsia="zh-CN"/>
        </w:rPr>
        <w:tab/>
      </w:r>
      <w:r w:rsidRPr="005C57AF">
        <w:t>The Council adopted a revision of document </w:t>
      </w:r>
      <w:r>
        <w:rPr>
          <w:lang w:eastAsia="zh-CN"/>
        </w:rPr>
        <w:t>TGP/14</w:t>
      </w:r>
      <w:r w:rsidRPr="005C57AF">
        <w:rPr>
          <w:lang w:eastAsia="zh-CN"/>
        </w:rPr>
        <w:t xml:space="preserve"> “</w:t>
      </w:r>
      <w:r w:rsidRPr="009D612D">
        <w:rPr>
          <w:lang w:eastAsia="zh-CN"/>
        </w:rPr>
        <w:t>Glossary of terms used in UPOV documents” (document TGP/14/</w:t>
      </w:r>
      <w:r w:rsidR="0047549A">
        <w:rPr>
          <w:lang w:eastAsia="zh-CN"/>
        </w:rPr>
        <w:t>4</w:t>
      </w:r>
      <w:r w:rsidRPr="009D612D">
        <w:rPr>
          <w:lang w:eastAsia="zh-CN"/>
        </w:rPr>
        <w:t xml:space="preserve">), </w:t>
      </w:r>
      <w:r w:rsidRPr="005C57AF">
        <w:rPr>
          <w:lang w:eastAsia="zh-CN"/>
        </w:rPr>
        <w:t xml:space="preserve">on the basis of document </w:t>
      </w:r>
      <w:r w:rsidRPr="009D612D">
        <w:rPr>
          <w:lang w:eastAsia="zh-CN"/>
        </w:rPr>
        <w:t>TGP/14/4 Draft 1</w:t>
      </w:r>
      <w:r w:rsidRPr="005C57AF">
        <w:t>.</w:t>
      </w:r>
    </w:p>
    <w:p w:rsidR="009D612D" w:rsidRDefault="009D612D" w:rsidP="005C57AF">
      <w:pPr>
        <w:rPr>
          <w:i/>
        </w:rPr>
      </w:pPr>
    </w:p>
    <w:p w:rsidR="009D612D" w:rsidRPr="005C57AF" w:rsidRDefault="009D612D" w:rsidP="009D612D">
      <w:pPr>
        <w:keepNext/>
        <w:keepLines/>
        <w:ind w:left="567"/>
        <w:outlineLvl w:val="3"/>
        <w:rPr>
          <w:i/>
        </w:rPr>
      </w:pPr>
      <w:r>
        <w:rPr>
          <w:i/>
        </w:rPr>
        <w:t>TGP/15</w:t>
      </w:r>
      <w:r w:rsidRPr="005C57AF">
        <w:rPr>
          <w:i/>
        </w:rPr>
        <w:t xml:space="preserve">:  </w:t>
      </w:r>
      <w:r w:rsidRPr="009D612D">
        <w:rPr>
          <w:i/>
        </w:rPr>
        <w:t xml:space="preserve">Guidance on the Use of Biochemical and Molecular Markers in the Examination of Distinctness, Uniformity and Stability (DUS) </w:t>
      </w:r>
      <w:r w:rsidRPr="005C57AF">
        <w:rPr>
          <w:i/>
        </w:rPr>
        <w:t xml:space="preserve">(Revision) (document </w:t>
      </w:r>
      <w:r w:rsidRPr="009D612D">
        <w:rPr>
          <w:i/>
        </w:rPr>
        <w:t>TGP/15/2 Draft 2</w:t>
      </w:r>
      <w:r w:rsidRPr="005C57AF">
        <w:rPr>
          <w:i/>
        </w:rPr>
        <w:t>)</w:t>
      </w:r>
    </w:p>
    <w:p w:rsidR="009D612D" w:rsidRPr="005C57AF" w:rsidRDefault="009D612D" w:rsidP="009D612D">
      <w:pPr>
        <w:keepNext/>
        <w:keepLines/>
        <w:rPr>
          <w:snapToGrid w:val="0"/>
        </w:rPr>
      </w:pPr>
    </w:p>
    <w:p w:rsidR="009D612D" w:rsidRPr="005C57AF" w:rsidRDefault="009D612D" w:rsidP="009D612D">
      <w:pPr>
        <w:rPr>
          <w:i/>
        </w:rPr>
      </w:pPr>
      <w:r w:rsidRPr="005C57AF">
        <w:rPr>
          <w:i/>
          <w:lang w:eastAsia="zh-CN"/>
        </w:rPr>
        <w:fldChar w:fldCharType="begin"/>
      </w:r>
      <w:r w:rsidRPr="005C57AF">
        <w:rPr>
          <w:lang w:eastAsia="zh-CN"/>
        </w:rPr>
        <w:instrText xml:space="preserve"> AUTONUM  </w:instrText>
      </w:r>
      <w:r w:rsidRPr="005C57AF">
        <w:rPr>
          <w:i/>
          <w:lang w:eastAsia="zh-CN"/>
        </w:rPr>
        <w:fldChar w:fldCharType="end"/>
      </w:r>
      <w:r w:rsidRPr="005C57AF">
        <w:rPr>
          <w:lang w:eastAsia="zh-CN"/>
        </w:rPr>
        <w:tab/>
      </w:r>
      <w:r w:rsidRPr="005C57AF">
        <w:t xml:space="preserve">The Council adopted a revision of </w:t>
      </w:r>
      <w:r w:rsidRPr="009D612D">
        <w:t>TGP/15 “Guidance on the use of Biochemical and Molecular Markers in the examination of Distinctness, Uniformity and Stability (DUS)” (document TGP/15/</w:t>
      </w:r>
      <w:r w:rsidR="0047549A">
        <w:t>2</w:t>
      </w:r>
      <w:r w:rsidRPr="009D612D">
        <w:t xml:space="preserve">), </w:t>
      </w:r>
      <w:r w:rsidRPr="005C57AF">
        <w:rPr>
          <w:lang w:eastAsia="zh-CN"/>
        </w:rPr>
        <w:t xml:space="preserve">on the basis of document </w:t>
      </w:r>
      <w:r w:rsidRPr="009D612D">
        <w:rPr>
          <w:lang w:eastAsia="zh-CN"/>
        </w:rPr>
        <w:t>TGP/15/2 Draft 2</w:t>
      </w:r>
      <w:r w:rsidRPr="005C57AF">
        <w:t>.</w:t>
      </w:r>
    </w:p>
    <w:p w:rsidR="009D612D" w:rsidRPr="005C57AF" w:rsidRDefault="009D612D" w:rsidP="005C57AF">
      <w:pPr>
        <w:rPr>
          <w:i/>
        </w:rPr>
      </w:pPr>
    </w:p>
    <w:p w:rsidR="005C57AF" w:rsidRPr="005C57AF" w:rsidRDefault="005C57AF" w:rsidP="005C57AF">
      <w:pPr>
        <w:keepNext/>
        <w:ind w:left="567"/>
        <w:outlineLvl w:val="3"/>
        <w:rPr>
          <w:i/>
        </w:rPr>
      </w:pPr>
      <w:r w:rsidRPr="005C57AF">
        <w:rPr>
          <w:i/>
        </w:rPr>
        <w:t xml:space="preserve">TGP/0:  </w:t>
      </w:r>
      <w:r w:rsidR="009D612D" w:rsidRPr="009D612D">
        <w:rPr>
          <w:i/>
        </w:rPr>
        <w:t xml:space="preserve">List of TGP documents and latest issue dates </w:t>
      </w:r>
      <w:r w:rsidR="009D612D">
        <w:rPr>
          <w:i/>
        </w:rPr>
        <w:t>(Revision) (document TGP/0/11</w:t>
      </w:r>
      <w:r w:rsidRPr="005C57AF">
        <w:rPr>
          <w:i/>
        </w:rPr>
        <w:t xml:space="preserve"> Draft 1)</w:t>
      </w:r>
    </w:p>
    <w:p w:rsidR="005C57AF" w:rsidRPr="005C57AF" w:rsidRDefault="005C57AF" w:rsidP="005C57AF">
      <w:pPr>
        <w:rPr>
          <w:snapToGrid w:val="0"/>
        </w:rPr>
      </w:pPr>
    </w:p>
    <w:p w:rsidR="005C57AF" w:rsidRPr="005C57AF" w:rsidRDefault="005C57AF" w:rsidP="005C57AF">
      <w:pPr>
        <w:rPr>
          <w:i/>
        </w:rPr>
      </w:pPr>
      <w:r w:rsidRPr="005C57AF">
        <w:rPr>
          <w:i/>
          <w:lang w:eastAsia="zh-CN"/>
        </w:rPr>
        <w:fldChar w:fldCharType="begin"/>
      </w:r>
      <w:r w:rsidRPr="005C57AF">
        <w:rPr>
          <w:lang w:eastAsia="zh-CN"/>
        </w:rPr>
        <w:instrText xml:space="preserve"> AUTONUM  </w:instrText>
      </w:r>
      <w:r w:rsidRPr="005C57AF">
        <w:rPr>
          <w:i/>
          <w:lang w:eastAsia="zh-CN"/>
        </w:rPr>
        <w:fldChar w:fldCharType="end"/>
      </w:r>
      <w:r w:rsidRPr="005C57AF">
        <w:rPr>
          <w:lang w:eastAsia="zh-CN"/>
        </w:rPr>
        <w:tab/>
      </w:r>
      <w:r w:rsidRPr="005C57AF">
        <w:t xml:space="preserve">The Council adopted a revision of </w:t>
      </w:r>
      <w:r w:rsidR="009D612D" w:rsidRPr="009D612D">
        <w:t>document TGP/0 “List of TGP documents and latest issue dates” (document TGP/0/1</w:t>
      </w:r>
      <w:r w:rsidR="0047549A">
        <w:t>1</w:t>
      </w:r>
      <w:r w:rsidR="009D612D" w:rsidRPr="009D612D">
        <w:t>) on the basis of document TGP/0/11 Draft 1</w:t>
      </w:r>
      <w:r w:rsidR="009D612D">
        <w:t>.</w:t>
      </w:r>
    </w:p>
    <w:p w:rsidR="005C57AF" w:rsidRPr="005C57AF" w:rsidRDefault="005C57AF" w:rsidP="00E4760F">
      <w:pPr>
        <w:rPr>
          <w:snapToGrid w:val="0"/>
        </w:rPr>
      </w:pPr>
    </w:p>
    <w:p w:rsidR="005C57AF" w:rsidRPr="005C57AF" w:rsidRDefault="005C57AF" w:rsidP="005C57AF">
      <w:pPr>
        <w:keepNext/>
        <w:outlineLvl w:val="2"/>
        <w:rPr>
          <w:i/>
          <w:snapToGrid w:val="0"/>
        </w:rPr>
      </w:pPr>
      <w:r w:rsidRPr="005C57AF">
        <w:rPr>
          <w:i/>
          <w:snapToGrid w:val="0"/>
        </w:rPr>
        <w:t>Information documents</w:t>
      </w:r>
    </w:p>
    <w:p w:rsidR="005C57AF" w:rsidRPr="005C57AF" w:rsidRDefault="005C57AF" w:rsidP="005C57AF">
      <w:pPr>
        <w:rPr>
          <w:snapToGrid w:val="0"/>
        </w:rPr>
      </w:pPr>
    </w:p>
    <w:p w:rsidR="005C57AF" w:rsidRPr="009D612D" w:rsidRDefault="009D612D" w:rsidP="005C57AF">
      <w:pPr>
        <w:keepNext/>
        <w:ind w:left="567"/>
        <w:outlineLvl w:val="3"/>
        <w:rPr>
          <w:i/>
          <w:spacing w:val="-4"/>
        </w:rPr>
      </w:pPr>
      <w:r w:rsidRPr="009D612D">
        <w:rPr>
          <w:i/>
          <w:spacing w:val="-4"/>
        </w:rPr>
        <w:t>UPOV/INF/5</w:t>
      </w:r>
      <w:r w:rsidR="005C57AF" w:rsidRPr="009D612D">
        <w:rPr>
          <w:i/>
          <w:spacing w:val="-4"/>
        </w:rPr>
        <w:t xml:space="preserve">:  </w:t>
      </w:r>
      <w:r w:rsidRPr="009D612D">
        <w:rPr>
          <w:i/>
          <w:spacing w:val="-4"/>
        </w:rPr>
        <w:t xml:space="preserve">UPOV Model Plant Breeders’ Rights Publication </w:t>
      </w:r>
      <w:r w:rsidR="005C57AF" w:rsidRPr="009D612D">
        <w:rPr>
          <w:i/>
          <w:spacing w:val="-4"/>
        </w:rPr>
        <w:t>(Revision) (document </w:t>
      </w:r>
      <w:r w:rsidR="008D4C4E">
        <w:rPr>
          <w:i/>
          <w:spacing w:val="-4"/>
        </w:rPr>
        <w:t>UPOV/INF/5/2 Draft </w:t>
      </w:r>
      <w:r w:rsidR="008D4C4E" w:rsidRPr="008D4C4E">
        <w:rPr>
          <w:i/>
          <w:spacing w:val="-4"/>
        </w:rPr>
        <w:t>2</w:t>
      </w:r>
      <w:r w:rsidR="005C57AF" w:rsidRPr="009D612D">
        <w:rPr>
          <w:i/>
          <w:spacing w:val="-4"/>
        </w:rPr>
        <w:t xml:space="preserve">)  </w:t>
      </w:r>
    </w:p>
    <w:p w:rsidR="005C57AF" w:rsidRPr="005C57AF" w:rsidRDefault="005C57AF" w:rsidP="005C57AF">
      <w:pPr>
        <w:rPr>
          <w:snapToGrid w:val="0"/>
        </w:rPr>
      </w:pPr>
    </w:p>
    <w:p w:rsidR="005C57AF" w:rsidRPr="005C57AF" w:rsidRDefault="005C57AF" w:rsidP="005C57AF">
      <w:pPr>
        <w:rPr>
          <w:i/>
        </w:rPr>
      </w:pPr>
      <w:r w:rsidRPr="005C57AF">
        <w:rPr>
          <w:i/>
          <w:lang w:eastAsia="zh-CN"/>
        </w:rPr>
        <w:fldChar w:fldCharType="begin"/>
      </w:r>
      <w:r w:rsidRPr="005C57AF">
        <w:rPr>
          <w:lang w:eastAsia="zh-CN"/>
        </w:rPr>
        <w:instrText xml:space="preserve"> AUTONUM  </w:instrText>
      </w:r>
      <w:r w:rsidRPr="005C57AF">
        <w:rPr>
          <w:i/>
          <w:lang w:eastAsia="zh-CN"/>
        </w:rPr>
        <w:fldChar w:fldCharType="end"/>
      </w:r>
      <w:r w:rsidRPr="005C57AF">
        <w:rPr>
          <w:lang w:eastAsia="zh-CN"/>
        </w:rPr>
        <w:tab/>
      </w:r>
      <w:r w:rsidRPr="005C57AF">
        <w:t xml:space="preserve">The Council adopted a revision of </w:t>
      </w:r>
      <w:r w:rsidR="009D612D" w:rsidRPr="009D612D">
        <w:t>document UPOV/INF/5 “UPOV Model Plant Breeders’ Rights Gazette” (document UPOV/INF/5</w:t>
      </w:r>
      <w:r w:rsidR="0047549A">
        <w:t>/2</w:t>
      </w:r>
      <w:r w:rsidR="009D612D" w:rsidRPr="009D612D">
        <w:t>), as presented in document UPOV/INF/5/2 Draft 2 “UPOV Model Plant Breeders’ Rights Publication”</w:t>
      </w:r>
      <w:r w:rsidRPr="005C57AF">
        <w:t>.</w:t>
      </w:r>
    </w:p>
    <w:p w:rsidR="005C57AF" w:rsidRPr="005C57AF" w:rsidRDefault="005C57AF" w:rsidP="005C57AF">
      <w:pPr>
        <w:rPr>
          <w:lang w:eastAsia="zh-CN"/>
        </w:rPr>
      </w:pPr>
    </w:p>
    <w:p w:rsidR="005C57AF" w:rsidRPr="005C57AF" w:rsidRDefault="005C57AF" w:rsidP="005C57AF">
      <w:pPr>
        <w:keepNext/>
        <w:ind w:left="567"/>
        <w:outlineLvl w:val="3"/>
        <w:rPr>
          <w:i/>
        </w:rPr>
      </w:pPr>
      <w:r w:rsidRPr="005C57AF">
        <w:rPr>
          <w:i/>
        </w:rPr>
        <w:lastRenderedPageBreak/>
        <w:t xml:space="preserve">UPOV/INF/22:  </w:t>
      </w:r>
      <w:r w:rsidR="004B0726" w:rsidRPr="004B0726">
        <w:rPr>
          <w:i/>
        </w:rPr>
        <w:t>Software and Equipment Used by Members of the Union</w:t>
      </w:r>
      <w:r w:rsidRPr="005C57AF">
        <w:rPr>
          <w:i/>
        </w:rPr>
        <w:t xml:space="preserve"> (Revision) </w:t>
      </w:r>
    </w:p>
    <w:p w:rsidR="005C57AF" w:rsidRPr="005C57AF" w:rsidRDefault="005C57AF" w:rsidP="005C57AF">
      <w:pPr>
        <w:keepNext/>
        <w:ind w:left="567"/>
        <w:outlineLvl w:val="3"/>
        <w:rPr>
          <w:i/>
        </w:rPr>
      </w:pPr>
      <w:r w:rsidRPr="005C57AF">
        <w:rPr>
          <w:i/>
        </w:rPr>
        <w:t>(document </w:t>
      </w:r>
      <w:r w:rsidR="00087FBA" w:rsidRPr="00087FBA">
        <w:rPr>
          <w:i/>
        </w:rPr>
        <w:t>UPOV/INF/22/6 Draft 1</w:t>
      </w:r>
      <w:r w:rsidRPr="005C57AF">
        <w:rPr>
          <w:i/>
        </w:rPr>
        <w:t>)</w:t>
      </w:r>
    </w:p>
    <w:p w:rsidR="005C57AF" w:rsidRPr="005C57AF" w:rsidRDefault="005C57AF" w:rsidP="005C57AF">
      <w:pPr>
        <w:rPr>
          <w:snapToGrid w:val="0"/>
        </w:rPr>
      </w:pPr>
    </w:p>
    <w:p w:rsidR="005C57AF" w:rsidRPr="005C57AF" w:rsidRDefault="005C57AF" w:rsidP="004B0726">
      <w:pPr>
        <w:rPr>
          <w:i/>
          <w:lang w:eastAsia="zh-CN"/>
        </w:rPr>
      </w:pPr>
      <w:r w:rsidRPr="005C57AF">
        <w:rPr>
          <w:i/>
          <w:lang w:eastAsia="zh-CN"/>
        </w:rPr>
        <w:fldChar w:fldCharType="begin"/>
      </w:r>
      <w:r w:rsidRPr="005C57AF">
        <w:rPr>
          <w:lang w:eastAsia="zh-CN"/>
        </w:rPr>
        <w:instrText xml:space="preserve"> AUTONUM  </w:instrText>
      </w:r>
      <w:r w:rsidRPr="005C57AF">
        <w:rPr>
          <w:i/>
          <w:lang w:eastAsia="zh-CN"/>
        </w:rPr>
        <w:fldChar w:fldCharType="end"/>
      </w:r>
      <w:r w:rsidRPr="005C57AF">
        <w:rPr>
          <w:lang w:eastAsia="zh-CN"/>
        </w:rPr>
        <w:tab/>
      </w:r>
      <w:r w:rsidRPr="005C57AF">
        <w:t xml:space="preserve">The Council adopted a revision of </w:t>
      </w:r>
      <w:r w:rsidR="004B0726">
        <w:t>document UPOV/INF/22 “Software and equipment used by members of t</w:t>
      </w:r>
      <w:r w:rsidR="003A606C">
        <w:t>he Union” (document UPOV/INF/22</w:t>
      </w:r>
      <w:r w:rsidR="0047549A">
        <w:t>/6</w:t>
      </w:r>
      <w:r w:rsidR="004B0726">
        <w:t>), on the basis of document UPOV/INF/22/6 Draft 1</w:t>
      </w:r>
      <w:r w:rsidRPr="005C57AF">
        <w:t>.</w:t>
      </w:r>
    </w:p>
    <w:p w:rsidR="005C57AF" w:rsidRPr="005C57AF" w:rsidRDefault="005C57AF" w:rsidP="005C57AF">
      <w:pPr>
        <w:spacing w:line="360" w:lineRule="auto"/>
        <w:rPr>
          <w:snapToGrid w:val="0"/>
        </w:rPr>
      </w:pPr>
    </w:p>
    <w:p w:rsidR="005C57AF" w:rsidRPr="005C57AF" w:rsidRDefault="005C57AF" w:rsidP="005C57AF">
      <w:pPr>
        <w:keepNext/>
        <w:ind w:left="567"/>
        <w:outlineLvl w:val="3"/>
        <w:rPr>
          <w:i/>
        </w:rPr>
      </w:pPr>
      <w:r w:rsidRPr="005C57AF">
        <w:rPr>
          <w:i/>
        </w:rPr>
        <w:t xml:space="preserve">UPOV/INF-EXN:  List of UPOV/INF-EXN Documents and Latest Issue Dates (Revision) </w:t>
      </w:r>
    </w:p>
    <w:p w:rsidR="005C57AF" w:rsidRPr="005C57AF" w:rsidRDefault="005C57AF" w:rsidP="005C57AF">
      <w:pPr>
        <w:keepNext/>
        <w:ind w:left="567"/>
        <w:outlineLvl w:val="3"/>
        <w:rPr>
          <w:i/>
        </w:rPr>
      </w:pPr>
      <w:r w:rsidRPr="005C57AF">
        <w:rPr>
          <w:i/>
        </w:rPr>
        <w:t xml:space="preserve">(document </w:t>
      </w:r>
      <w:r w:rsidR="00087FBA" w:rsidRPr="00087FBA">
        <w:rPr>
          <w:i/>
        </w:rPr>
        <w:t>UPOV/INF EXN/13 Draft 1</w:t>
      </w:r>
      <w:r w:rsidRPr="005C57AF">
        <w:rPr>
          <w:i/>
        </w:rPr>
        <w:t>)</w:t>
      </w:r>
    </w:p>
    <w:p w:rsidR="005C57AF" w:rsidRPr="005C57AF" w:rsidRDefault="005C57AF" w:rsidP="005C57AF"/>
    <w:p w:rsidR="005C57AF" w:rsidRPr="005C57AF" w:rsidRDefault="005C57AF" w:rsidP="00087FBA">
      <w:pPr>
        <w:rPr>
          <w:i/>
        </w:rPr>
      </w:pPr>
      <w:r w:rsidRPr="005C57AF">
        <w:rPr>
          <w:i/>
        </w:rPr>
        <w:fldChar w:fldCharType="begin"/>
      </w:r>
      <w:r w:rsidRPr="005C57AF">
        <w:instrText xml:space="preserve"> AUTONUM  </w:instrText>
      </w:r>
      <w:r w:rsidRPr="005C57AF">
        <w:rPr>
          <w:i/>
        </w:rPr>
        <w:fldChar w:fldCharType="end"/>
      </w:r>
      <w:r w:rsidRPr="005C57AF">
        <w:tab/>
        <w:t xml:space="preserve">The Council adopted a revision of </w:t>
      </w:r>
      <w:r w:rsidR="00087FBA">
        <w:t>document UPOV/INF-EXN “List of INF-EXN Documents and Latest Issue Dates” (document UPOV/INF-EXN/13) on the basis of document UPOV/INF</w:t>
      </w:r>
      <w:r w:rsidR="00087FBA">
        <w:noBreakHyphen/>
        <w:t>EXN/13 Draft 1</w:t>
      </w:r>
      <w:r w:rsidRPr="005C57AF">
        <w:t>.</w:t>
      </w:r>
    </w:p>
    <w:p w:rsidR="005C57AF" w:rsidRPr="005C57AF" w:rsidRDefault="005C57AF" w:rsidP="005C57AF"/>
    <w:p w:rsidR="005C57AF" w:rsidRPr="005C57AF" w:rsidRDefault="005C57AF" w:rsidP="005C57AF"/>
    <w:p w:rsidR="005C57AF" w:rsidRPr="005C57AF" w:rsidRDefault="005C57AF" w:rsidP="005C57AF">
      <w:pPr>
        <w:keepNext/>
        <w:ind w:left="567" w:hanging="567"/>
        <w:rPr>
          <w:rFonts w:cs="Arial"/>
          <w:snapToGrid w:val="0"/>
        </w:rPr>
      </w:pPr>
      <w:r w:rsidRPr="005C57AF">
        <w:rPr>
          <w:rFonts w:cs="Arial"/>
          <w:snapToGrid w:val="0"/>
          <w:u w:val="single"/>
        </w:rPr>
        <w:t>Financial statements for 201</w:t>
      </w:r>
      <w:r w:rsidR="00AD5D37">
        <w:rPr>
          <w:rFonts w:cs="Arial"/>
          <w:snapToGrid w:val="0"/>
          <w:u w:val="single"/>
        </w:rPr>
        <w:t>8</w:t>
      </w:r>
    </w:p>
    <w:p w:rsidR="005C57AF" w:rsidRPr="005C57AF" w:rsidRDefault="005C57AF" w:rsidP="005C57AF">
      <w:pPr>
        <w:keepNext/>
        <w:ind w:left="567" w:hanging="567"/>
        <w:rPr>
          <w:rFonts w:cs="Arial"/>
          <w:snapToGrid w:val="0"/>
        </w:rPr>
      </w:pPr>
    </w:p>
    <w:p w:rsidR="005C57AF" w:rsidRPr="005C57AF" w:rsidRDefault="005C57AF" w:rsidP="005C57AF">
      <w:pPr>
        <w:ind w:left="567" w:hanging="567"/>
        <w:rPr>
          <w:rFonts w:cs="Arial"/>
          <w:snapToGrid w:val="0"/>
        </w:rPr>
      </w:pPr>
      <w:r w:rsidRPr="005C57AF">
        <w:rPr>
          <w:snapToGrid w:val="0"/>
        </w:rPr>
        <w:fldChar w:fldCharType="begin"/>
      </w:r>
      <w:r w:rsidRPr="005C57AF">
        <w:rPr>
          <w:snapToGrid w:val="0"/>
        </w:rPr>
        <w:instrText xml:space="preserve"> AUTONUM  </w:instrText>
      </w:r>
      <w:r w:rsidRPr="005C57AF">
        <w:rPr>
          <w:snapToGrid w:val="0"/>
        </w:rPr>
        <w:fldChar w:fldCharType="end"/>
      </w:r>
      <w:r w:rsidRPr="005C57AF">
        <w:rPr>
          <w:snapToGrid w:val="0"/>
        </w:rPr>
        <w:tab/>
        <w:t>The Council approved the Financial Statements for 201</w:t>
      </w:r>
      <w:r w:rsidR="00BA18F2">
        <w:rPr>
          <w:snapToGrid w:val="0"/>
        </w:rPr>
        <w:t>8</w:t>
      </w:r>
      <w:r w:rsidRPr="005C57AF">
        <w:rPr>
          <w:snapToGrid w:val="0"/>
        </w:rPr>
        <w:t xml:space="preserve">, as presented in </w:t>
      </w:r>
      <w:r w:rsidRPr="005C57AF">
        <w:rPr>
          <w:rFonts w:cs="Arial"/>
          <w:snapToGrid w:val="0"/>
        </w:rPr>
        <w:t xml:space="preserve">document </w:t>
      </w:r>
      <w:r w:rsidR="00BA18F2" w:rsidRPr="00BA18F2">
        <w:rPr>
          <w:rFonts w:cs="Arial"/>
          <w:snapToGrid w:val="0"/>
        </w:rPr>
        <w:t>C/53/5</w:t>
      </w:r>
      <w:r w:rsidRPr="005C57AF">
        <w:rPr>
          <w:rFonts w:cs="Arial"/>
          <w:snapToGrid w:val="0"/>
        </w:rPr>
        <w:t>.</w:t>
      </w:r>
    </w:p>
    <w:p w:rsidR="005C57AF" w:rsidRDefault="005C57AF" w:rsidP="005C57AF">
      <w:pPr>
        <w:rPr>
          <w:snapToGrid w:val="0"/>
        </w:rPr>
      </w:pPr>
    </w:p>
    <w:p w:rsidR="005C57AF" w:rsidRPr="005C57AF" w:rsidRDefault="005C57AF" w:rsidP="005C57AF">
      <w:pPr>
        <w:rPr>
          <w:snapToGrid w:val="0"/>
        </w:rPr>
      </w:pPr>
    </w:p>
    <w:p w:rsidR="005C57AF" w:rsidRPr="005C57AF" w:rsidRDefault="005C57AF" w:rsidP="005C57AF">
      <w:pPr>
        <w:keepNext/>
        <w:rPr>
          <w:u w:val="single"/>
        </w:rPr>
      </w:pPr>
      <w:r w:rsidRPr="005C57AF">
        <w:rPr>
          <w:u w:val="single"/>
        </w:rPr>
        <w:t>Report of the External Auditor</w:t>
      </w:r>
    </w:p>
    <w:p w:rsidR="005C57AF" w:rsidRPr="005C57AF" w:rsidRDefault="005C57AF" w:rsidP="005C57AF">
      <w:pPr>
        <w:keepNext/>
      </w:pPr>
    </w:p>
    <w:p w:rsidR="005C57AF" w:rsidRPr="005C57AF" w:rsidRDefault="005C57AF" w:rsidP="005C57AF">
      <w:r w:rsidRPr="005C57AF">
        <w:fldChar w:fldCharType="begin"/>
      </w:r>
      <w:r w:rsidRPr="005C57AF">
        <w:instrText xml:space="preserve"> AUTONUM  </w:instrText>
      </w:r>
      <w:r w:rsidRPr="005C57AF">
        <w:fldChar w:fldCharType="end"/>
      </w:r>
      <w:r w:rsidRPr="005C57AF">
        <w:tab/>
        <w:t xml:space="preserve">The Council noted the information contained in the Report of the External Auditor, as presented in </w:t>
      </w:r>
      <w:r w:rsidR="00BA18F2">
        <w:rPr>
          <w:rFonts w:cs="Arial"/>
          <w:snapToGrid w:val="0"/>
        </w:rPr>
        <w:t>document </w:t>
      </w:r>
      <w:r w:rsidR="00BA18F2" w:rsidRPr="00BA18F2">
        <w:rPr>
          <w:rFonts w:cs="Arial"/>
          <w:snapToGrid w:val="0"/>
        </w:rPr>
        <w:t>C/53/6</w:t>
      </w:r>
      <w:r w:rsidRPr="005C57AF">
        <w:t xml:space="preserve">, in conjunction with an oral report made by </w:t>
      </w:r>
      <w:r w:rsidR="006D1B81">
        <w:t xml:space="preserve">Mr. Damian </w:t>
      </w:r>
      <w:proofErr w:type="spellStart"/>
      <w:r w:rsidR="006D1B81">
        <w:t>Brewitt</w:t>
      </w:r>
      <w:proofErr w:type="spellEnd"/>
      <w:r w:rsidR="006D1B81">
        <w:t xml:space="preserve"> and </w:t>
      </w:r>
      <w:r w:rsidR="00BA18F2" w:rsidRPr="00BA18F2">
        <w:t xml:space="preserve">Mr. Richard </w:t>
      </w:r>
      <w:proofErr w:type="spellStart"/>
      <w:r w:rsidR="00BA18F2" w:rsidRPr="00BA18F2">
        <w:t>Tebbs</w:t>
      </w:r>
      <w:proofErr w:type="spellEnd"/>
      <w:r w:rsidR="00BA18F2" w:rsidRPr="00BA18F2">
        <w:t>, External Auditor</w:t>
      </w:r>
      <w:r w:rsidRPr="005C57AF">
        <w:t>.</w:t>
      </w:r>
    </w:p>
    <w:p w:rsidR="003A606C" w:rsidRDefault="003A606C" w:rsidP="00D04836"/>
    <w:p w:rsidR="00BA18F2" w:rsidRDefault="00A301A1" w:rsidP="00BA18F2">
      <w:r w:rsidRPr="005C57AF">
        <w:fldChar w:fldCharType="begin"/>
      </w:r>
      <w:r w:rsidRPr="005C57AF">
        <w:instrText xml:space="preserve"> AUTONUM  </w:instrText>
      </w:r>
      <w:r w:rsidRPr="005C57AF">
        <w:fldChar w:fldCharType="end"/>
      </w:r>
      <w:r w:rsidRPr="005C57AF">
        <w:tab/>
      </w:r>
      <w:r w:rsidR="00BA18F2" w:rsidRPr="00ED56CE">
        <w:t xml:space="preserve">The Council expressed its gratitude to the </w:t>
      </w:r>
      <w:r w:rsidRPr="00A301A1">
        <w:t xml:space="preserve">National Audit Office of the United Kingdom </w:t>
      </w:r>
      <w:r w:rsidR="003A606C">
        <w:t>for acting as External Auditor of the UPOV accounts.</w:t>
      </w:r>
    </w:p>
    <w:p w:rsidR="00BA18F2" w:rsidRDefault="00BA18F2" w:rsidP="00BA18F2"/>
    <w:p w:rsidR="00A301A1" w:rsidRPr="005C57AF" w:rsidRDefault="00A301A1" w:rsidP="00BA18F2"/>
    <w:p w:rsidR="005C57AF" w:rsidRDefault="00F413F7" w:rsidP="00A301A1">
      <w:pPr>
        <w:keepNext/>
        <w:rPr>
          <w:rFonts w:cs="Arial"/>
          <w:snapToGrid w:val="0"/>
          <w:u w:val="single"/>
        </w:rPr>
      </w:pPr>
      <w:r w:rsidRPr="00F413F7">
        <w:rPr>
          <w:rFonts w:cs="Arial"/>
          <w:snapToGrid w:val="0"/>
          <w:u w:val="single"/>
        </w:rPr>
        <w:t>Examination and approval of the Draft Program and Budget for the 2020-2021 Biennium</w:t>
      </w:r>
    </w:p>
    <w:p w:rsidR="00F413F7" w:rsidRPr="005C57AF" w:rsidRDefault="00F413F7" w:rsidP="00A301A1">
      <w:pPr>
        <w:keepNext/>
        <w:rPr>
          <w:rFonts w:cs="Arial"/>
        </w:rPr>
      </w:pPr>
    </w:p>
    <w:p w:rsidR="00F413F7" w:rsidRDefault="00F413F7" w:rsidP="00F413F7">
      <w:pPr>
        <w:keepNext/>
      </w:pPr>
      <w:r w:rsidRPr="003A606C">
        <w:fldChar w:fldCharType="begin"/>
      </w:r>
      <w:r w:rsidRPr="003A606C">
        <w:instrText xml:space="preserve"> AUTONUM  </w:instrText>
      </w:r>
      <w:r w:rsidRPr="003A606C">
        <w:fldChar w:fldCharType="end"/>
      </w:r>
      <w:r w:rsidRPr="00EC29DE">
        <w:tab/>
      </w:r>
      <w:r w:rsidRPr="003A606C">
        <w:t>The Council approved t</w:t>
      </w:r>
      <w:r>
        <w:t>he proposals contained in this Draft Program and Budget for the 2020</w:t>
      </w:r>
      <w:r>
        <w:noBreakHyphen/>
        <w:t>2021 Biennium, as presented in the Annex to document C/53/4 and, in particular,</w:t>
      </w:r>
    </w:p>
    <w:p w:rsidR="00F413F7" w:rsidRDefault="00F413F7" w:rsidP="00F413F7">
      <w:pPr>
        <w:keepNext/>
      </w:pPr>
    </w:p>
    <w:p w:rsidR="00F413F7" w:rsidRDefault="00F413F7" w:rsidP="00F413F7">
      <w:pPr>
        <w:keepNext/>
      </w:pPr>
      <w:r>
        <w:tab/>
        <w:t>(a)</w:t>
      </w:r>
      <w:r>
        <w:tab/>
        <w:t>the amount of contributions from members of the Union;</w:t>
      </w:r>
    </w:p>
    <w:p w:rsidR="00F413F7" w:rsidRDefault="00F413F7" w:rsidP="00F413F7">
      <w:pPr>
        <w:keepNext/>
      </w:pPr>
    </w:p>
    <w:p w:rsidR="00F413F7" w:rsidRDefault="00F413F7" w:rsidP="00F413F7">
      <w:pPr>
        <w:keepNext/>
      </w:pPr>
      <w:r>
        <w:tab/>
        <w:t>(b)</w:t>
      </w:r>
      <w:r>
        <w:tab/>
        <w:t>the proposed maximum ceiling of expenditure in the regular budget being 7,347,285 Swiss francs or the income received in the Biennium, whichever is the lower;  and</w:t>
      </w:r>
    </w:p>
    <w:p w:rsidR="00F413F7" w:rsidRDefault="00F413F7" w:rsidP="00F413F7">
      <w:pPr>
        <w:keepNext/>
      </w:pPr>
    </w:p>
    <w:p w:rsidR="00F413F7" w:rsidRPr="00EC29DE" w:rsidRDefault="00F413F7" w:rsidP="00F413F7">
      <w:r>
        <w:tab/>
        <w:t>(c)</w:t>
      </w:r>
      <w:r>
        <w:tab/>
        <w:t>the total number of posts.</w:t>
      </w:r>
    </w:p>
    <w:p w:rsidR="00F413F7" w:rsidRPr="005C57AF" w:rsidRDefault="00F413F7" w:rsidP="00F413F7">
      <w:pPr>
        <w:rPr>
          <w:rFonts w:cs="Arial"/>
          <w:snapToGrid w:val="0"/>
        </w:rPr>
      </w:pPr>
    </w:p>
    <w:p w:rsidR="005C57AF" w:rsidRPr="005C57AF" w:rsidRDefault="005C57AF" w:rsidP="005C57AF">
      <w:pPr>
        <w:rPr>
          <w:rFonts w:cs="Arial"/>
          <w:snapToGrid w:val="0"/>
        </w:rPr>
      </w:pPr>
    </w:p>
    <w:p w:rsidR="00835163" w:rsidRDefault="005C57AF" w:rsidP="005C57AF">
      <w:pPr>
        <w:keepNext/>
        <w:rPr>
          <w:u w:val="single"/>
        </w:rPr>
      </w:pPr>
      <w:r w:rsidRPr="005C57AF">
        <w:rPr>
          <w:u w:val="single"/>
        </w:rPr>
        <w:t>Annual report of the Secretary-General for 201</w:t>
      </w:r>
      <w:r w:rsidR="00835163">
        <w:rPr>
          <w:u w:val="single"/>
        </w:rPr>
        <w:t>8</w:t>
      </w:r>
      <w:r w:rsidRPr="005C57AF">
        <w:rPr>
          <w:u w:val="single"/>
        </w:rPr>
        <w:t xml:space="preserve"> </w:t>
      </w:r>
    </w:p>
    <w:p w:rsidR="00835163" w:rsidRDefault="00835163" w:rsidP="005C57AF">
      <w:pPr>
        <w:keepNext/>
        <w:rPr>
          <w:u w:val="single"/>
        </w:rPr>
      </w:pPr>
    </w:p>
    <w:p w:rsidR="003A606C" w:rsidRPr="003A606C" w:rsidRDefault="003A606C" w:rsidP="003A606C">
      <w:r w:rsidRPr="003A606C">
        <w:fldChar w:fldCharType="begin"/>
      </w:r>
      <w:r w:rsidRPr="003A606C">
        <w:instrText xml:space="preserve"> AUTONUM  </w:instrText>
      </w:r>
      <w:r w:rsidRPr="003A606C">
        <w:fldChar w:fldCharType="end"/>
      </w:r>
      <w:r w:rsidRPr="003A606C">
        <w:tab/>
        <w:t>The Council noted the report of the Secretary-General on the activities of the Union in 2018</w:t>
      </w:r>
      <w:r w:rsidR="0031136F">
        <w:t>,</w:t>
      </w:r>
      <w:r w:rsidRPr="003A606C">
        <w:t xml:space="preserve"> as provided in document C/53/2 and </w:t>
      </w:r>
      <w:r w:rsidR="0031136F">
        <w:t xml:space="preserve">in the oral report by </w:t>
      </w:r>
      <w:r w:rsidRPr="003A606C">
        <w:t xml:space="preserve">the Secretary-General.  </w:t>
      </w:r>
    </w:p>
    <w:p w:rsidR="003A606C" w:rsidRDefault="003A606C" w:rsidP="00835163">
      <w:pPr>
        <w:rPr>
          <w:u w:val="single"/>
        </w:rPr>
      </w:pPr>
    </w:p>
    <w:p w:rsidR="00E2207A" w:rsidRDefault="00E2207A" w:rsidP="00835163">
      <w:pPr>
        <w:rPr>
          <w:u w:val="single"/>
        </w:rPr>
      </w:pPr>
    </w:p>
    <w:p w:rsidR="00835163" w:rsidRDefault="0073388C" w:rsidP="000B3674">
      <w:pPr>
        <w:keepNext/>
        <w:rPr>
          <w:u w:val="single"/>
        </w:rPr>
      </w:pPr>
      <w:r>
        <w:rPr>
          <w:u w:val="single"/>
        </w:rPr>
        <w:t>Program of meetings</w:t>
      </w:r>
    </w:p>
    <w:p w:rsidR="00835163" w:rsidRDefault="00835163" w:rsidP="000B3674">
      <w:pPr>
        <w:keepNext/>
        <w:rPr>
          <w:u w:val="single"/>
        </w:rPr>
      </w:pPr>
    </w:p>
    <w:p w:rsidR="00835163" w:rsidRPr="00835163" w:rsidRDefault="00835163" w:rsidP="00835163">
      <w:pPr>
        <w:pStyle w:val="Heading2"/>
      </w:pPr>
      <w:r w:rsidRPr="00835163">
        <w:t>Approval of work programs for the Administrative and Legal Committee, the Technical Committee and the Technical Working Parties</w:t>
      </w:r>
    </w:p>
    <w:p w:rsidR="005C57AF" w:rsidRPr="005C57AF" w:rsidRDefault="005C57AF" w:rsidP="005C57AF">
      <w:pPr>
        <w:keepNext/>
      </w:pPr>
    </w:p>
    <w:p w:rsidR="0073388C" w:rsidRPr="005C57AF" w:rsidRDefault="0073388C" w:rsidP="0073388C">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sidRPr="005C57AF">
        <w:rPr>
          <w:rFonts w:cs="Arial"/>
          <w:snapToGrid w:val="0"/>
        </w:rPr>
        <w:tab/>
        <w:t xml:space="preserve">The Council considered document </w:t>
      </w:r>
      <w:r w:rsidRPr="0073388C">
        <w:rPr>
          <w:rFonts w:cs="Arial"/>
          <w:snapToGrid w:val="0"/>
        </w:rPr>
        <w:t>C/53/7</w:t>
      </w:r>
      <w:r w:rsidRPr="005C57AF">
        <w:rPr>
          <w:rFonts w:cs="Arial"/>
          <w:snapToGrid w:val="0"/>
        </w:rPr>
        <w:t xml:space="preserve"> and received </w:t>
      </w:r>
      <w:r w:rsidRPr="005C57AF">
        <w:t>an oral presentation by the Chair of the CA</w:t>
      </w:r>
      <w:r>
        <w:t>J on the work of the seventy-six</w:t>
      </w:r>
      <w:r w:rsidRPr="005C57AF">
        <w:t>th session of t</w:t>
      </w:r>
      <w:r>
        <w:t>he CAJ, based on document CAJ/76/9</w:t>
      </w:r>
      <w:r w:rsidRPr="005C57AF">
        <w:t xml:space="preserve"> “Report”.</w:t>
      </w:r>
    </w:p>
    <w:p w:rsidR="0073388C" w:rsidRDefault="0073388C" w:rsidP="005C57AF">
      <w:pPr>
        <w:rPr>
          <w:rFonts w:cs="Arial"/>
          <w:snapToGrid w:val="0"/>
        </w:rPr>
      </w:pPr>
    </w:p>
    <w:p w:rsidR="0073388C" w:rsidRPr="005C57AF" w:rsidRDefault="0073388C" w:rsidP="0073388C">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sidRPr="005C57AF">
        <w:rPr>
          <w:rFonts w:cs="Arial"/>
          <w:snapToGrid w:val="0"/>
        </w:rPr>
        <w:tab/>
        <w:t xml:space="preserve">The Council </w:t>
      </w:r>
      <w:r w:rsidRPr="005C57AF">
        <w:t xml:space="preserve">approved the work program for the </w:t>
      </w:r>
      <w:r w:rsidRPr="0073388C">
        <w:t>seventy-seventh session of the CAJ, as presented in the report of the seventy-sixth session of the CAJ</w:t>
      </w:r>
      <w:r>
        <w:t xml:space="preserve"> (see document CAJ/76/9 “Report”, </w:t>
      </w:r>
      <w:r w:rsidRPr="003A606C">
        <w:t>paragraph</w:t>
      </w:r>
      <w:r w:rsidR="003A606C" w:rsidRPr="003A606C">
        <w:t>s 55 to 57</w:t>
      </w:r>
      <w:r>
        <w:t>)</w:t>
      </w:r>
      <w:r w:rsidRPr="005C57AF">
        <w:t>.</w:t>
      </w:r>
    </w:p>
    <w:p w:rsidR="0073388C" w:rsidRDefault="0073388C" w:rsidP="005C57AF">
      <w:pPr>
        <w:rPr>
          <w:rFonts w:cs="Arial"/>
          <w:snapToGrid w:val="0"/>
        </w:rPr>
      </w:pPr>
    </w:p>
    <w:p w:rsidR="00622189" w:rsidRDefault="0073388C" w:rsidP="00622189">
      <w:pPr>
        <w:keepLines/>
      </w:pPr>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sidRPr="005C57AF">
        <w:rPr>
          <w:rFonts w:cs="Arial"/>
          <w:snapToGrid w:val="0"/>
        </w:rPr>
        <w:tab/>
      </w:r>
      <w:r w:rsidRPr="005C57AF">
        <w:t>The Council noted the work of the Technical Committee (TC) and of the Technical Working Parties (TWPs) and the Working Group on Biochemical and Molecular Techniques, and DNA-Profiling in Particular (BMT), as provided in document C/52/10,</w:t>
      </w:r>
      <w:r w:rsidRPr="005C57AF">
        <w:rPr>
          <w:rFonts w:cs="Arial"/>
          <w:snapToGrid w:val="0"/>
        </w:rPr>
        <w:t xml:space="preserve"> and in the </w:t>
      </w:r>
      <w:r w:rsidRPr="005C57AF">
        <w:t>oral presentation made by the Office of the Union on the work of the fifty-</w:t>
      </w:r>
      <w:r>
        <w:t>fifth</w:t>
      </w:r>
      <w:r w:rsidRPr="005C57AF">
        <w:t xml:space="preserve"> session of</w:t>
      </w:r>
      <w:r>
        <w:t xml:space="preserve"> the TC, based on document TC/55/25</w:t>
      </w:r>
      <w:r w:rsidRPr="005C57AF">
        <w:t xml:space="preserve"> “Report”.</w:t>
      </w:r>
      <w:r w:rsidR="00622189">
        <w:t xml:space="preserve">  </w:t>
      </w:r>
      <w:r w:rsidR="00622189">
        <w:br w:type="page"/>
      </w:r>
    </w:p>
    <w:p w:rsidR="0073388C" w:rsidRPr="005C57AF" w:rsidRDefault="0073388C" w:rsidP="0073388C">
      <w:r w:rsidRPr="005C57AF">
        <w:rPr>
          <w:rFonts w:cs="Arial"/>
          <w:snapToGrid w:val="0"/>
        </w:rPr>
        <w:lastRenderedPageBreak/>
        <w:fldChar w:fldCharType="begin"/>
      </w:r>
      <w:r w:rsidRPr="005C57AF">
        <w:rPr>
          <w:rFonts w:cs="Arial"/>
          <w:snapToGrid w:val="0"/>
        </w:rPr>
        <w:instrText xml:space="preserve"> AUTONUM  </w:instrText>
      </w:r>
      <w:r w:rsidRPr="005C57AF">
        <w:rPr>
          <w:rFonts w:cs="Arial"/>
          <w:snapToGrid w:val="0"/>
        </w:rPr>
        <w:fldChar w:fldCharType="end"/>
      </w:r>
      <w:r w:rsidRPr="005C57AF">
        <w:rPr>
          <w:rFonts w:cs="Arial"/>
          <w:snapToGrid w:val="0"/>
        </w:rPr>
        <w:tab/>
      </w:r>
      <w:r w:rsidRPr="005C57AF">
        <w:t>The Council approved the work of the TC and the work programs of the TWPs and BMT reported to the Counci</w:t>
      </w:r>
      <w:r>
        <w:t>l, as provided in document TC/55/25</w:t>
      </w:r>
      <w:r w:rsidRPr="005C57AF">
        <w:t>.</w:t>
      </w:r>
    </w:p>
    <w:p w:rsidR="0073388C" w:rsidRDefault="0073388C" w:rsidP="0073388C">
      <w:pPr>
        <w:rPr>
          <w:rFonts w:cs="Arial"/>
          <w:snapToGrid w:val="0"/>
        </w:rPr>
      </w:pPr>
    </w:p>
    <w:p w:rsidR="0073388C" w:rsidRPr="00CA2DD0" w:rsidRDefault="0073388C" w:rsidP="0073388C">
      <w:pPr>
        <w:keepNext/>
        <w:rPr>
          <w:i/>
        </w:rPr>
      </w:pPr>
      <w:r w:rsidRPr="00CA2DD0">
        <w:rPr>
          <w:i/>
        </w:rPr>
        <w:t>Calendar of meetings in 2019</w:t>
      </w:r>
    </w:p>
    <w:p w:rsidR="0073388C" w:rsidRPr="005C57AF" w:rsidRDefault="0073388C" w:rsidP="0073388C">
      <w:pPr>
        <w:keepNext/>
      </w:pPr>
    </w:p>
    <w:p w:rsidR="0073388C" w:rsidRPr="005C57AF" w:rsidRDefault="0073388C" w:rsidP="0073388C">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sidRPr="005C57AF">
        <w:rPr>
          <w:rFonts w:cs="Arial"/>
          <w:snapToGrid w:val="0"/>
        </w:rPr>
        <w:tab/>
      </w:r>
      <w:r w:rsidRPr="005C57AF">
        <w:t xml:space="preserve">The Council considered document </w:t>
      </w:r>
      <w:r w:rsidR="000F353F" w:rsidRPr="000F353F">
        <w:t>C/53/8</w:t>
      </w:r>
      <w:r w:rsidR="000F353F">
        <w:t xml:space="preserve"> </w:t>
      </w:r>
      <w:r w:rsidRPr="005C57AF">
        <w:t>and the recommendation by the Consultative Committee at its ninety-</w:t>
      </w:r>
      <w:r w:rsidR="00F136D3">
        <w:t>sixth</w:t>
      </w:r>
      <w:r w:rsidRPr="005C57AF">
        <w:t xml:space="preserve"> sessi</w:t>
      </w:r>
      <w:r w:rsidR="00F136D3">
        <w:t>on, as reported in document C/53/</w:t>
      </w:r>
      <w:r w:rsidR="00960024">
        <w:t>9</w:t>
      </w:r>
      <w:r w:rsidRPr="005C57AF">
        <w:t>.</w:t>
      </w:r>
    </w:p>
    <w:p w:rsidR="0073388C" w:rsidRPr="005C57AF" w:rsidRDefault="0073388C" w:rsidP="0073388C"/>
    <w:p w:rsidR="0073388C" w:rsidRPr="005C57AF" w:rsidRDefault="0073388C" w:rsidP="0073388C">
      <w:pPr>
        <w:rPr>
          <w:rFonts w:cs="Arial"/>
          <w:snapToGrid w:val="0"/>
        </w:rPr>
      </w:pPr>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sidRPr="005C57AF">
        <w:rPr>
          <w:rFonts w:cs="Arial"/>
          <w:snapToGrid w:val="0"/>
        </w:rPr>
        <w:tab/>
        <w:t>The Council approved the calendar of meetings in 20</w:t>
      </w:r>
      <w:r w:rsidR="00F136D3">
        <w:rPr>
          <w:rFonts w:cs="Arial"/>
          <w:snapToGrid w:val="0"/>
        </w:rPr>
        <w:t>20</w:t>
      </w:r>
      <w:r w:rsidRPr="005C57AF">
        <w:rPr>
          <w:rFonts w:cs="Arial"/>
          <w:snapToGrid w:val="0"/>
        </w:rPr>
        <w:t>, and the tentative dates for meetings in 202</w:t>
      </w:r>
      <w:r w:rsidR="00F136D3">
        <w:rPr>
          <w:rFonts w:cs="Arial"/>
          <w:snapToGrid w:val="0"/>
        </w:rPr>
        <w:t>1</w:t>
      </w:r>
      <w:r w:rsidRPr="005C57AF">
        <w:rPr>
          <w:rFonts w:cs="Arial"/>
          <w:snapToGrid w:val="0"/>
        </w:rPr>
        <w:t xml:space="preserve"> </w:t>
      </w:r>
      <w:r w:rsidRPr="00711D3A">
        <w:rPr>
          <w:rFonts w:cs="Arial"/>
          <w:snapToGrid w:val="0"/>
        </w:rPr>
        <w:t>and 202</w:t>
      </w:r>
      <w:r w:rsidR="00F136D3" w:rsidRPr="00711D3A">
        <w:rPr>
          <w:rFonts w:cs="Arial"/>
          <w:snapToGrid w:val="0"/>
        </w:rPr>
        <w:t>2</w:t>
      </w:r>
      <w:r w:rsidRPr="00711D3A">
        <w:rPr>
          <w:rFonts w:cs="Arial"/>
          <w:snapToGrid w:val="0"/>
        </w:rPr>
        <w:t>, as set out in document C/5</w:t>
      </w:r>
      <w:r w:rsidR="00F136D3" w:rsidRPr="00711D3A">
        <w:rPr>
          <w:rFonts w:cs="Arial"/>
          <w:snapToGrid w:val="0"/>
        </w:rPr>
        <w:t>3</w:t>
      </w:r>
      <w:r w:rsidRPr="00711D3A">
        <w:rPr>
          <w:rFonts w:cs="Arial"/>
          <w:snapToGrid w:val="0"/>
        </w:rPr>
        <w:t>/8, with the following changes:</w:t>
      </w:r>
      <w:r w:rsidR="00F136D3">
        <w:rPr>
          <w:rFonts w:cs="Arial"/>
          <w:snapToGrid w:val="0"/>
        </w:rPr>
        <w:t xml:space="preserve">  </w:t>
      </w:r>
    </w:p>
    <w:p w:rsidR="0073388C" w:rsidRDefault="0073388C" w:rsidP="0073388C">
      <w:pPr>
        <w:jc w:val="left"/>
        <w:rPr>
          <w:u w:val="single"/>
        </w:rPr>
      </w:pPr>
    </w:p>
    <w:p w:rsidR="0031136F" w:rsidRPr="00D32EA5" w:rsidRDefault="0031136F" w:rsidP="0031136F">
      <w:pPr>
        <w:ind w:left="284"/>
        <w:rPr>
          <w:szCs w:val="24"/>
        </w:rPr>
      </w:pPr>
      <w:r w:rsidRPr="00D32EA5">
        <w:rPr>
          <w:szCs w:val="24"/>
          <w:u w:val="single"/>
        </w:rPr>
        <w:t>Consultative Committee</w:t>
      </w:r>
    </w:p>
    <w:p w:rsidR="0031136F" w:rsidRPr="00E6751C" w:rsidRDefault="0031136F" w:rsidP="0031136F">
      <w:pPr>
        <w:ind w:left="284"/>
        <w:rPr>
          <w:szCs w:val="24"/>
          <w:u w:val="single"/>
        </w:rPr>
      </w:pPr>
    </w:p>
    <w:p w:rsidR="0031136F" w:rsidRPr="00711D3A" w:rsidRDefault="0031136F" w:rsidP="0031136F">
      <w:pPr>
        <w:tabs>
          <w:tab w:val="left" w:pos="567"/>
        </w:tabs>
        <w:ind w:left="1843" w:hanging="1843"/>
        <w:jc w:val="left"/>
        <w:rPr>
          <w:strike/>
          <w:szCs w:val="24"/>
          <w:highlight w:val="lightGray"/>
        </w:rPr>
      </w:pPr>
      <w:r w:rsidRPr="00E6751C">
        <w:rPr>
          <w:szCs w:val="24"/>
        </w:rPr>
        <w:tab/>
      </w:r>
      <w:r w:rsidRPr="00711D3A">
        <w:rPr>
          <w:strike/>
          <w:szCs w:val="24"/>
          <w:highlight w:val="lightGray"/>
        </w:rPr>
        <w:t>[WG-ISC/5</w:t>
      </w:r>
      <w:r w:rsidRPr="00711D3A">
        <w:rPr>
          <w:strike/>
          <w:szCs w:val="24"/>
          <w:highlight w:val="lightGray"/>
        </w:rPr>
        <w:tab/>
        <w:t xml:space="preserve">October 28 (evening) </w:t>
      </w:r>
    </w:p>
    <w:p w:rsidR="0031136F" w:rsidRPr="00711D3A" w:rsidRDefault="0031136F" w:rsidP="0031136F">
      <w:pPr>
        <w:tabs>
          <w:tab w:val="left" w:pos="567"/>
        </w:tabs>
        <w:ind w:left="3686" w:hanging="1843"/>
        <w:jc w:val="left"/>
        <w:rPr>
          <w:strike/>
          <w:szCs w:val="24"/>
        </w:rPr>
      </w:pPr>
      <w:r w:rsidRPr="00711D3A">
        <w:rPr>
          <w:strike/>
          <w:szCs w:val="24"/>
          <w:highlight w:val="lightGray"/>
        </w:rPr>
        <w:t>Working Group on a Possible International System of Cooperation (WG-ISC)]</w:t>
      </w:r>
    </w:p>
    <w:p w:rsidR="0031136F" w:rsidRPr="005C57AF" w:rsidRDefault="0031136F" w:rsidP="0031136F">
      <w:pPr>
        <w:jc w:val="left"/>
        <w:rPr>
          <w:u w:val="single"/>
        </w:rPr>
      </w:pPr>
    </w:p>
    <w:p w:rsidR="0031136F" w:rsidRPr="00EC29DE" w:rsidRDefault="0031136F" w:rsidP="0031136F">
      <w:pPr>
        <w:ind w:left="284"/>
        <w:rPr>
          <w:rFonts w:cs="Arial"/>
          <w:u w:val="single"/>
        </w:rPr>
      </w:pPr>
      <w:r w:rsidRPr="00EC29DE">
        <w:rPr>
          <w:rFonts w:cs="Arial"/>
          <w:u w:val="single"/>
        </w:rPr>
        <w:t>Administrative and Legal Committee</w:t>
      </w:r>
    </w:p>
    <w:p w:rsidR="0031136F" w:rsidRPr="00EC29DE" w:rsidRDefault="0031136F" w:rsidP="0031136F">
      <w:pPr>
        <w:ind w:left="284"/>
        <w:rPr>
          <w:rFonts w:cs="Arial"/>
          <w:u w:val="single"/>
        </w:rPr>
      </w:pPr>
    </w:p>
    <w:p w:rsidR="0031136F" w:rsidRDefault="0031136F" w:rsidP="0031136F">
      <w:pPr>
        <w:tabs>
          <w:tab w:val="left" w:pos="567"/>
        </w:tabs>
        <w:ind w:left="1843" w:hanging="1843"/>
        <w:jc w:val="left"/>
        <w:rPr>
          <w:szCs w:val="24"/>
        </w:rPr>
      </w:pPr>
      <w:r>
        <w:rPr>
          <w:szCs w:val="24"/>
        </w:rPr>
        <w:tab/>
      </w:r>
      <w:r w:rsidRPr="00333A17">
        <w:rPr>
          <w:szCs w:val="24"/>
        </w:rPr>
        <w:t>EAF/15</w:t>
      </w:r>
      <w:r w:rsidRPr="00333A17">
        <w:rPr>
          <w:szCs w:val="24"/>
        </w:rPr>
        <w:tab/>
        <w:t>March 26 (</w:t>
      </w:r>
      <w:r w:rsidRPr="00733612">
        <w:rPr>
          <w:strike/>
          <w:szCs w:val="24"/>
          <w:highlight w:val="lightGray"/>
        </w:rPr>
        <w:t>morning</w:t>
      </w:r>
      <w:r>
        <w:rPr>
          <w:szCs w:val="24"/>
        </w:rPr>
        <w:t xml:space="preserve"> </w:t>
      </w:r>
      <w:r w:rsidRPr="00733612">
        <w:rPr>
          <w:szCs w:val="24"/>
          <w:highlight w:val="lightGray"/>
          <w:u w:val="single"/>
        </w:rPr>
        <w:t>afternoon</w:t>
      </w:r>
      <w:r w:rsidRPr="00333A17">
        <w:rPr>
          <w:szCs w:val="24"/>
        </w:rPr>
        <w:t>)</w:t>
      </w:r>
    </w:p>
    <w:p w:rsidR="0031136F" w:rsidRPr="00711D3A" w:rsidRDefault="0031136F" w:rsidP="0031136F">
      <w:pPr>
        <w:tabs>
          <w:tab w:val="left" w:pos="567"/>
        </w:tabs>
        <w:ind w:left="1843" w:hanging="1843"/>
        <w:jc w:val="left"/>
        <w:rPr>
          <w:strike/>
          <w:szCs w:val="24"/>
        </w:rPr>
      </w:pPr>
      <w:r>
        <w:rPr>
          <w:szCs w:val="24"/>
        </w:rPr>
        <w:tab/>
      </w:r>
      <w:r w:rsidRPr="00711D3A">
        <w:rPr>
          <w:strike/>
          <w:szCs w:val="24"/>
          <w:highlight w:val="lightGray"/>
        </w:rPr>
        <w:t>[WG-DEN/6</w:t>
      </w:r>
      <w:r w:rsidRPr="00711D3A">
        <w:rPr>
          <w:strike/>
          <w:szCs w:val="24"/>
          <w:highlight w:val="lightGray"/>
        </w:rPr>
        <w:tab/>
        <w:t>October 27 (evening)</w:t>
      </w:r>
      <w:r w:rsidRPr="00711D3A">
        <w:rPr>
          <w:strike/>
          <w:szCs w:val="24"/>
          <w:highlight w:val="lightGray"/>
        </w:rPr>
        <w:br/>
        <w:t>Working Group on Variety Denominations (WG-DEN)]</w:t>
      </w:r>
    </w:p>
    <w:p w:rsidR="00757ED7" w:rsidRDefault="00757ED7" w:rsidP="005C57AF"/>
    <w:p w:rsidR="00E2207A" w:rsidRPr="005C57AF" w:rsidRDefault="00E2207A" w:rsidP="005C57AF"/>
    <w:p w:rsidR="00757ED7" w:rsidRPr="005C57AF" w:rsidRDefault="00757ED7" w:rsidP="00757ED7">
      <w:pPr>
        <w:keepNext/>
        <w:rPr>
          <w:u w:val="single"/>
        </w:rPr>
      </w:pPr>
      <w:r w:rsidRPr="005C57AF">
        <w:rPr>
          <w:u w:val="single"/>
        </w:rPr>
        <w:t>Arrears in contributions as of September 30, 201</w:t>
      </w:r>
      <w:r>
        <w:rPr>
          <w:u w:val="single"/>
        </w:rPr>
        <w:t>9</w:t>
      </w:r>
    </w:p>
    <w:p w:rsidR="00757ED7" w:rsidRPr="005C57AF" w:rsidRDefault="00757ED7" w:rsidP="00757ED7">
      <w:pPr>
        <w:keepNext/>
      </w:pPr>
    </w:p>
    <w:p w:rsidR="00757ED7" w:rsidRPr="005C57AF" w:rsidRDefault="00757ED7" w:rsidP="00757ED7">
      <w:pPr>
        <w:keepNext/>
      </w:pPr>
      <w:r w:rsidRPr="005C57AF">
        <w:fldChar w:fldCharType="begin"/>
      </w:r>
      <w:r w:rsidRPr="005C57AF">
        <w:instrText xml:space="preserve"> AUTONUM  </w:instrText>
      </w:r>
      <w:r w:rsidRPr="005C57AF">
        <w:fldChar w:fldCharType="end"/>
      </w:r>
      <w:r w:rsidRPr="005C57AF">
        <w:tab/>
        <w:t xml:space="preserve">The Council considered document </w:t>
      </w:r>
      <w:r w:rsidRPr="00B041B3">
        <w:t>C/53/INF/2</w:t>
      </w:r>
      <w:r w:rsidRPr="005C57AF">
        <w:t>.</w:t>
      </w:r>
    </w:p>
    <w:p w:rsidR="00757ED7" w:rsidRPr="005C57AF" w:rsidRDefault="00757ED7" w:rsidP="00757ED7">
      <w:pPr>
        <w:keepNext/>
      </w:pPr>
    </w:p>
    <w:p w:rsidR="00757ED7" w:rsidRPr="005C57AF" w:rsidRDefault="00757ED7" w:rsidP="00757ED7">
      <w:pPr>
        <w:rPr>
          <w:snapToGrid w:val="0"/>
        </w:rPr>
      </w:pPr>
      <w:r w:rsidRPr="005C57AF">
        <w:fldChar w:fldCharType="begin"/>
      </w:r>
      <w:r w:rsidRPr="005C57AF">
        <w:instrText xml:space="preserve"> AUTONUM  </w:instrText>
      </w:r>
      <w:r w:rsidRPr="005C57AF">
        <w:fldChar w:fldCharType="end"/>
      </w:r>
      <w:r w:rsidRPr="005C57AF">
        <w:tab/>
      </w:r>
      <w:r w:rsidRPr="003A606C">
        <w:t xml:space="preserve">The Council noted the status of payment of contributions as of September 30, 2019.  The Council noted that due to recent payments, </w:t>
      </w:r>
      <w:r w:rsidR="005D25D2" w:rsidRPr="003A606C">
        <w:t xml:space="preserve">Belgium, Canada and Mexico </w:t>
      </w:r>
      <w:r w:rsidRPr="003A606C">
        <w:t>had no arrears.</w:t>
      </w:r>
      <w:r>
        <w:t xml:space="preserve">  </w:t>
      </w:r>
    </w:p>
    <w:p w:rsidR="00757ED7" w:rsidRPr="005C57AF" w:rsidRDefault="00757ED7" w:rsidP="00757ED7"/>
    <w:p w:rsidR="005C57AF" w:rsidRPr="005C57AF" w:rsidRDefault="005C57AF" w:rsidP="005C57AF"/>
    <w:p w:rsidR="00757ED7" w:rsidRPr="00131E44" w:rsidRDefault="00757ED7" w:rsidP="00F53A8E">
      <w:pPr>
        <w:keepNext/>
        <w:ind w:left="567" w:hanging="567"/>
        <w:rPr>
          <w:u w:val="single"/>
        </w:rPr>
      </w:pPr>
      <w:r>
        <w:rPr>
          <w:u w:val="single"/>
        </w:rPr>
        <w:t>Matters for information:</w:t>
      </w:r>
    </w:p>
    <w:p w:rsidR="00757ED7" w:rsidRPr="0021291D" w:rsidRDefault="00757ED7" w:rsidP="00594484">
      <w:pPr>
        <w:keepNext/>
        <w:ind w:left="567" w:right="567"/>
        <w:rPr>
          <w:strike/>
          <w:snapToGrid w:val="0"/>
          <w:sz w:val="18"/>
        </w:rPr>
      </w:pPr>
    </w:p>
    <w:p w:rsidR="00757ED7" w:rsidRPr="00985721" w:rsidRDefault="00757ED7" w:rsidP="00594484">
      <w:pPr>
        <w:keepNext/>
        <w:rPr>
          <w:rFonts w:cs="Arial"/>
        </w:rPr>
      </w:pPr>
      <w:r w:rsidRPr="00EC29DE">
        <w:fldChar w:fldCharType="begin"/>
      </w:r>
      <w:r w:rsidRPr="00EC29DE">
        <w:instrText xml:space="preserve"> AUTONUM  </w:instrText>
      </w:r>
      <w:r w:rsidRPr="00EC29DE">
        <w:fldChar w:fldCharType="end"/>
      </w:r>
      <w:r w:rsidRPr="00EC29DE">
        <w:tab/>
      </w:r>
      <w:r w:rsidR="00C4327D">
        <w:t xml:space="preserve">The </w:t>
      </w:r>
      <w:r w:rsidR="00594484">
        <w:rPr>
          <w:lang w:val="en-GB"/>
        </w:rPr>
        <w:t>Council</w:t>
      </w:r>
      <w:r>
        <w:rPr>
          <w:lang w:val="en-GB"/>
        </w:rPr>
        <w:t xml:space="preserve"> </w:t>
      </w:r>
      <w:r w:rsidR="00C4327D">
        <w:rPr>
          <w:lang w:val="en-GB"/>
        </w:rPr>
        <w:t xml:space="preserve">noted that </w:t>
      </w:r>
      <w:r w:rsidRPr="00985721">
        <w:rPr>
          <w:rFonts w:cs="Arial"/>
        </w:rPr>
        <w:t xml:space="preserve">the following documents </w:t>
      </w:r>
      <w:r>
        <w:rPr>
          <w:rFonts w:cs="Arial"/>
        </w:rPr>
        <w:t xml:space="preserve">under item </w:t>
      </w:r>
      <w:r w:rsidR="00DE75DF">
        <w:rPr>
          <w:rFonts w:cs="Arial"/>
        </w:rPr>
        <w:t>15</w:t>
      </w:r>
      <w:r>
        <w:rPr>
          <w:rFonts w:cs="Arial"/>
        </w:rPr>
        <w:t xml:space="preserve"> “Matters for information” </w:t>
      </w:r>
      <w:r w:rsidR="00C4327D">
        <w:rPr>
          <w:rFonts w:cs="Arial"/>
        </w:rPr>
        <w:t xml:space="preserve">had been </w:t>
      </w:r>
      <w:r w:rsidRPr="00985721">
        <w:rPr>
          <w:rFonts w:cs="Arial"/>
        </w:rPr>
        <w:t>posted as doc</w:t>
      </w:r>
      <w:r>
        <w:rPr>
          <w:rFonts w:cs="Arial"/>
        </w:rPr>
        <w:t xml:space="preserve">uments for information on the </w:t>
      </w:r>
      <w:r w:rsidRPr="003B6662">
        <w:rPr>
          <w:rFonts w:cs="Arial"/>
        </w:rPr>
        <w:t>C/</w:t>
      </w:r>
      <w:r w:rsidR="00C4327D" w:rsidRPr="003B6662">
        <w:rPr>
          <w:rFonts w:cs="Arial"/>
        </w:rPr>
        <w:t>53</w:t>
      </w:r>
      <w:r>
        <w:rPr>
          <w:rFonts w:cs="Arial"/>
        </w:rPr>
        <w:t> </w:t>
      </w:r>
      <w:r w:rsidRPr="00985721">
        <w:rPr>
          <w:rFonts w:cs="Arial"/>
        </w:rPr>
        <w:t>webpage:</w:t>
      </w:r>
    </w:p>
    <w:p w:rsidR="00DB5FE3" w:rsidRPr="008221CB" w:rsidRDefault="00DB5FE3" w:rsidP="00F53A8E">
      <w:pPr>
        <w:keepNext/>
        <w:ind w:left="567" w:hanging="567"/>
        <w:jc w:val="left"/>
      </w:pPr>
    </w:p>
    <w:p w:rsidR="00015FCF" w:rsidRPr="00EA1C9F" w:rsidRDefault="00015FCF" w:rsidP="00F53A8E">
      <w:pPr>
        <w:keepNext/>
        <w:ind w:left="567" w:right="567"/>
      </w:pPr>
      <w:r w:rsidRPr="00EA1C9F">
        <w:t>(b)</w:t>
      </w:r>
      <w:r w:rsidRPr="00EA1C9F">
        <w:tab/>
        <w:t>Report on activities during the first nine months of 2019 (document C/53/INF/3)</w:t>
      </w:r>
    </w:p>
    <w:p w:rsidR="00015FCF" w:rsidRPr="00EA1C9F" w:rsidRDefault="00015FCF" w:rsidP="00F53A8E">
      <w:pPr>
        <w:keepNext/>
        <w:ind w:left="567" w:right="567"/>
      </w:pPr>
    </w:p>
    <w:p w:rsidR="00015FCF" w:rsidRPr="00EA1C9F" w:rsidRDefault="00015FCF" w:rsidP="00F53A8E">
      <w:pPr>
        <w:keepNext/>
        <w:ind w:left="567" w:right="567"/>
      </w:pPr>
      <w:r w:rsidRPr="00EA1C9F">
        <w:t>(c)</w:t>
      </w:r>
      <w:r w:rsidRPr="00EA1C9F">
        <w:tab/>
        <w:t>Situation in the legislative, administrative and technical fields:</w:t>
      </w:r>
    </w:p>
    <w:p w:rsidR="00015FCF" w:rsidRPr="00EA1C9F" w:rsidRDefault="00015FCF" w:rsidP="00F53A8E">
      <w:pPr>
        <w:keepNext/>
        <w:ind w:left="567" w:right="567"/>
      </w:pPr>
    </w:p>
    <w:p w:rsidR="00015FCF" w:rsidRPr="00EA1C9F" w:rsidRDefault="00015FCF" w:rsidP="00F53A8E">
      <w:pPr>
        <w:keepNext/>
        <w:ind w:left="1134" w:right="567"/>
      </w:pPr>
      <w:r w:rsidRPr="00EA1C9F">
        <w:t>(i)</w:t>
      </w:r>
      <w:r w:rsidRPr="00EA1C9F">
        <w:tab/>
        <w:t>Reports by representatives of members and observers (document C/53/INF/4)</w:t>
      </w:r>
    </w:p>
    <w:p w:rsidR="00015FCF" w:rsidRPr="00EA1C9F" w:rsidRDefault="00015FCF" w:rsidP="00F53A8E">
      <w:pPr>
        <w:keepNext/>
        <w:ind w:left="1134" w:right="567"/>
      </w:pPr>
    </w:p>
    <w:p w:rsidR="005C57AF" w:rsidRPr="00EA1C9F" w:rsidRDefault="00015FCF" w:rsidP="00015FCF">
      <w:pPr>
        <w:ind w:left="1134" w:right="567"/>
        <w:rPr>
          <w:b/>
          <w:sz w:val="22"/>
        </w:rPr>
      </w:pPr>
      <w:r w:rsidRPr="00EA1C9F">
        <w:t>(ii)</w:t>
      </w:r>
      <w:r w:rsidRPr="00EA1C9F">
        <w:tab/>
        <w:t>Cooperation in examination (document C/53/INF/5);  List of the taxa protected by the members of the Union (document C/53/INF/6);  Plant variety protection statist</w:t>
      </w:r>
      <w:r w:rsidR="00EB7352" w:rsidRPr="00EA1C9F">
        <w:t>ics for the period 2014</w:t>
      </w:r>
      <w:r w:rsidR="00EB7352" w:rsidRPr="00EA1C9F">
        <w:noBreakHyphen/>
      </w:r>
      <w:r w:rsidRPr="00EA1C9F">
        <w:t>2018 (document C/53/INF/7)</w:t>
      </w:r>
    </w:p>
    <w:p w:rsidR="005C57AF" w:rsidRDefault="005C57AF" w:rsidP="005C57AF"/>
    <w:p w:rsidR="005C57AF" w:rsidRPr="005C57AF" w:rsidRDefault="005C57AF" w:rsidP="00594484">
      <w:pPr>
        <w:pStyle w:val="Heading3"/>
      </w:pPr>
      <w:r w:rsidRPr="005C57AF">
        <w:t xml:space="preserve">Situation in the legislative, </w:t>
      </w:r>
      <w:r w:rsidRPr="00594484">
        <w:t>administrative</w:t>
      </w:r>
      <w:r w:rsidRPr="005C57AF">
        <w:t xml:space="preserve"> and technical fields</w:t>
      </w:r>
    </w:p>
    <w:p w:rsidR="005C57AF" w:rsidRPr="005C57AF" w:rsidRDefault="005C57AF" w:rsidP="005B6DAC"/>
    <w:p w:rsidR="005C57AF" w:rsidRPr="00594484" w:rsidRDefault="005C57AF" w:rsidP="00594484">
      <w:pPr>
        <w:pStyle w:val="Heading4"/>
        <w:rPr>
          <w:lang w:val="en-US"/>
        </w:rPr>
      </w:pPr>
      <w:r w:rsidRPr="00594484">
        <w:rPr>
          <w:lang w:val="en-US"/>
        </w:rPr>
        <w:t>Cooperation in examination</w:t>
      </w:r>
    </w:p>
    <w:p w:rsidR="005C57AF" w:rsidRPr="005C57AF" w:rsidRDefault="005C57AF" w:rsidP="005C57AF">
      <w:pPr>
        <w:keepNext/>
        <w:rPr>
          <w:rFonts w:eastAsiaTheme="minorHAnsi"/>
        </w:rPr>
      </w:pPr>
    </w:p>
    <w:p w:rsidR="005C57AF" w:rsidRPr="005C57AF" w:rsidRDefault="005C57AF" w:rsidP="005C57AF">
      <w:pPr>
        <w:autoSpaceDE w:val="0"/>
        <w:autoSpaceDN w:val="0"/>
        <w:rPr>
          <w:spacing w:val="-2"/>
        </w:rPr>
      </w:pPr>
      <w:r w:rsidRPr="005C57AF">
        <w:rPr>
          <w:spacing w:val="-2"/>
        </w:rPr>
        <w:fldChar w:fldCharType="begin"/>
      </w:r>
      <w:r w:rsidRPr="005C57AF">
        <w:rPr>
          <w:spacing w:val="-2"/>
        </w:rPr>
        <w:instrText xml:space="preserve"> AUTONUM  </w:instrText>
      </w:r>
      <w:r w:rsidRPr="005C57AF">
        <w:rPr>
          <w:spacing w:val="-2"/>
        </w:rPr>
        <w:fldChar w:fldCharType="end"/>
      </w:r>
      <w:r w:rsidRPr="005C57AF">
        <w:rPr>
          <w:spacing w:val="-2"/>
        </w:rPr>
        <w:tab/>
      </w:r>
      <w:r w:rsidRPr="005C57AF">
        <w:rPr>
          <w:rFonts w:eastAsia="MS Mincho" w:cs="Arial"/>
          <w:spacing w:val="-2"/>
          <w:lang w:eastAsia="ja-JP"/>
        </w:rPr>
        <w:t xml:space="preserve">The Council </w:t>
      </w:r>
      <w:r w:rsidRPr="005C57AF">
        <w:rPr>
          <w:spacing w:val="-2"/>
        </w:rPr>
        <w:t xml:space="preserve">noted the information provided in document </w:t>
      </w:r>
      <w:r w:rsidR="00594484" w:rsidRPr="00594484">
        <w:rPr>
          <w:spacing w:val="-2"/>
        </w:rPr>
        <w:t>C/53/INF/5</w:t>
      </w:r>
      <w:r w:rsidRPr="005C57AF">
        <w:rPr>
          <w:spacing w:val="-2"/>
        </w:rPr>
        <w:t>.  The Council requested the Office of the Union to collect information on the duration of protection in members of the Uni</w:t>
      </w:r>
      <w:r w:rsidR="00333152">
        <w:rPr>
          <w:spacing w:val="-2"/>
        </w:rPr>
        <w:t>on for presentation at the next </w:t>
      </w:r>
      <w:r w:rsidRPr="005C57AF">
        <w:rPr>
          <w:spacing w:val="-2"/>
        </w:rPr>
        <w:t>session.</w:t>
      </w:r>
    </w:p>
    <w:p w:rsidR="005C57AF" w:rsidRPr="005C57AF" w:rsidRDefault="005C57AF" w:rsidP="005B6DAC"/>
    <w:p w:rsidR="005C57AF" w:rsidRPr="005D25D2" w:rsidRDefault="005C57AF" w:rsidP="00594484">
      <w:pPr>
        <w:pStyle w:val="Heading4"/>
        <w:rPr>
          <w:lang w:val="en-US"/>
        </w:rPr>
      </w:pPr>
      <w:r w:rsidRPr="005D25D2">
        <w:rPr>
          <w:lang w:val="en-US"/>
        </w:rPr>
        <w:t>List of the taxa protected by the members of the Union</w:t>
      </w:r>
    </w:p>
    <w:p w:rsidR="005C57AF" w:rsidRPr="005C57AF" w:rsidRDefault="005C57AF" w:rsidP="005C57AF">
      <w:pPr>
        <w:keepNext/>
        <w:rPr>
          <w:rFonts w:eastAsiaTheme="minorHAnsi"/>
        </w:rPr>
      </w:pPr>
    </w:p>
    <w:p w:rsidR="005C57AF" w:rsidRPr="005C57AF" w:rsidRDefault="005C57AF" w:rsidP="005C57AF">
      <w:r w:rsidRPr="005C57AF">
        <w:fldChar w:fldCharType="begin"/>
      </w:r>
      <w:r w:rsidRPr="005C57AF">
        <w:instrText xml:space="preserve"> AUTONUM  </w:instrText>
      </w:r>
      <w:r w:rsidRPr="005C57AF">
        <w:fldChar w:fldCharType="end"/>
      </w:r>
      <w:r w:rsidRPr="005C57AF">
        <w:tab/>
        <w:t xml:space="preserve">The Council noted the information provided in document </w:t>
      </w:r>
      <w:r w:rsidR="00594484" w:rsidRPr="00594484">
        <w:t>C/53/INF/6</w:t>
      </w:r>
      <w:r w:rsidRPr="005C57AF">
        <w:t>.</w:t>
      </w:r>
    </w:p>
    <w:p w:rsidR="005C57AF" w:rsidRPr="005C57AF" w:rsidRDefault="005C57AF" w:rsidP="00594484"/>
    <w:p w:rsidR="005C57AF" w:rsidRPr="005D25D2" w:rsidRDefault="005C57AF" w:rsidP="00594484">
      <w:pPr>
        <w:pStyle w:val="Heading4"/>
        <w:rPr>
          <w:lang w:val="en-US"/>
        </w:rPr>
      </w:pPr>
      <w:r w:rsidRPr="005D25D2">
        <w:rPr>
          <w:lang w:val="en-US"/>
        </w:rPr>
        <w:t>Plant variety protection statistics for the period 2013-2017</w:t>
      </w:r>
    </w:p>
    <w:p w:rsidR="005C57AF" w:rsidRPr="005C57AF" w:rsidRDefault="005C57AF" w:rsidP="005C57AF">
      <w:pPr>
        <w:keepNext/>
        <w:rPr>
          <w:rFonts w:eastAsiaTheme="minorHAnsi"/>
        </w:rPr>
      </w:pPr>
    </w:p>
    <w:p w:rsidR="005C57AF" w:rsidRPr="005C57AF" w:rsidRDefault="005C57AF" w:rsidP="005C57AF">
      <w:pPr>
        <w:autoSpaceDE w:val="0"/>
        <w:autoSpaceDN w:val="0"/>
      </w:pPr>
      <w:r w:rsidRPr="005C57AF">
        <w:fldChar w:fldCharType="begin"/>
      </w:r>
      <w:r w:rsidRPr="005C57AF">
        <w:instrText xml:space="preserve"> AUTONUM  </w:instrText>
      </w:r>
      <w:r w:rsidRPr="005C57AF">
        <w:fldChar w:fldCharType="end"/>
      </w:r>
      <w:r w:rsidRPr="005C57AF">
        <w:tab/>
        <w:t xml:space="preserve">The Council </w:t>
      </w:r>
      <w:r w:rsidR="008960CC" w:rsidRPr="005C57AF">
        <w:t xml:space="preserve">noted the information provided in </w:t>
      </w:r>
      <w:r w:rsidRPr="005C57AF">
        <w:t xml:space="preserve">document </w:t>
      </w:r>
      <w:r w:rsidR="00594484" w:rsidRPr="00594484">
        <w:t>C/53/INF/7</w:t>
      </w:r>
      <w:r w:rsidR="00594484">
        <w:t>.</w:t>
      </w:r>
    </w:p>
    <w:p w:rsidR="005C57AF" w:rsidRPr="005C57AF" w:rsidRDefault="005C57AF" w:rsidP="005C57AF"/>
    <w:p w:rsidR="00A55E04" w:rsidRDefault="00A55E04" w:rsidP="00A55E04"/>
    <w:p w:rsidR="00A55E04" w:rsidRPr="00E671BC" w:rsidRDefault="00A55E04" w:rsidP="00A55E04">
      <w:pPr>
        <w:keepNext/>
        <w:rPr>
          <w:u w:val="single"/>
        </w:rPr>
      </w:pPr>
      <w:r w:rsidRPr="00E671BC">
        <w:rPr>
          <w:u w:val="single"/>
        </w:rPr>
        <w:lastRenderedPageBreak/>
        <w:t>Election of new Chairpersons</w:t>
      </w:r>
    </w:p>
    <w:p w:rsidR="004D3CF4" w:rsidRDefault="004D3CF4" w:rsidP="00A55E04">
      <w:pPr>
        <w:keepNext/>
      </w:pPr>
    </w:p>
    <w:p w:rsidR="00A55E04" w:rsidRDefault="00A55E04" w:rsidP="00A55E04">
      <w:pPr>
        <w:keepNext/>
      </w:pPr>
      <w:r w:rsidRPr="00E671BC">
        <w:rPr>
          <w:rFonts w:cs="Arial"/>
          <w:snapToGrid w:val="0"/>
        </w:rPr>
        <w:fldChar w:fldCharType="begin"/>
      </w:r>
      <w:r w:rsidRPr="00E671BC">
        <w:rPr>
          <w:rFonts w:cs="Arial"/>
          <w:snapToGrid w:val="0"/>
        </w:rPr>
        <w:instrText xml:space="preserve"> AUTONUM  </w:instrText>
      </w:r>
      <w:r w:rsidRPr="00E671BC">
        <w:rPr>
          <w:rFonts w:cs="Arial"/>
          <w:snapToGrid w:val="0"/>
        </w:rPr>
        <w:fldChar w:fldCharType="end"/>
      </w:r>
      <w:r w:rsidRPr="00E671BC">
        <w:rPr>
          <w:rFonts w:cs="Arial"/>
          <w:snapToGrid w:val="0"/>
        </w:rPr>
        <w:tab/>
      </w:r>
      <w:r w:rsidRPr="00E671BC">
        <w:t>The Council elected, in each case for a term of three years ending with the fifty-</w:t>
      </w:r>
      <w:r w:rsidR="00D31232" w:rsidRPr="00E671BC">
        <w:t>sixth</w:t>
      </w:r>
      <w:r w:rsidRPr="00E671BC">
        <w:t xml:space="preserve"> ordinary session of the Council, in 20</w:t>
      </w:r>
      <w:r w:rsidR="001415DB" w:rsidRPr="00E671BC">
        <w:t>22</w:t>
      </w:r>
      <w:r w:rsidRPr="00E671BC">
        <w:t>:</w:t>
      </w:r>
    </w:p>
    <w:p w:rsidR="004D3CF4" w:rsidRPr="00E671BC" w:rsidRDefault="004D3CF4" w:rsidP="00A55E04">
      <w:pPr>
        <w:keepNext/>
      </w:pPr>
    </w:p>
    <w:p w:rsidR="004D3CF4" w:rsidRPr="005D3A2E" w:rsidRDefault="004D3CF4" w:rsidP="000B3674">
      <w:pPr>
        <w:keepNext/>
        <w:tabs>
          <w:tab w:val="left" w:pos="426"/>
        </w:tabs>
        <w:ind w:left="851" w:hanging="851"/>
      </w:pPr>
      <w:r w:rsidRPr="00E671BC">
        <w:tab/>
      </w:r>
      <w:r w:rsidRPr="005D3A2E">
        <w:t>(a)</w:t>
      </w:r>
      <w:r w:rsidRPr="005D3A2E">
        <w:tab/>
      </w:r>
      <w:r w:rsidR="002869AA" w:rsidRPr="005D3A2E">
        <w:t>Mr.</w:t>
      </w:r>
      <w:r w:rsidR="00ED4490" w:rsidRPr="005D3A2E">
        <w:t xml:space="preserve"> </w:t>
      </w:r>
      <w:proofErr w:type="spellStart"/>
      <w:r w:rsidR="00ED4490" w:rsidRPr="005D3A2E">
        <w:t>Marien</w:t>
      </w:r>
      <w:proofErr w:type="spellEnd"/>
      <w:r w:rsidR="00ED4490" w:rsidRPr="005D3A2E">
        <w:t xml:space="preserve"> </w:t>
      </w:r>
      <w:proofErr w:type="spellStart"/>
      <w:r w:rsidR="00ED4490" w:rsidRPr="005D3A2E">
        <w:t>Valstar</w:t>
      </w:r>
      <w:proofErr w:type="spellEnd"/>
      <w:r w:rsidR="00DF3111">
        <w:t xml:space="preserve"> (Netherlands)</w:t>
      </w:r>
      <w:r w:rsidR="002869AA" w:rsidRPr="005D3A2E">
        <w:t xml:space="preserve">, </w:t>
      </w:r>
      <w:r w:rsidRPr="005D3A2E">
        <w:t>President of the Council;</w:t>
      </w:r>
    </w:p>
    <w:p w:rsidR="004D3CF4" w:rsidRPr="005D3A2E" w:rsidRDefault="004D3CF4" w:rsidP="000B3674">
      <w:pPr>
        <w:tabs>
          <w:tab w:val="left" w:pos="426"/>
        </w:tabs>
        <w:ind w:left="851" w:hanging="851"/>
      </w:pPr>
    </w:p>
    <w:p w:rsidR="004D3CF4" w:rsidRPr="005D3A2E" w:rsidRDefault="004D3CF4" w:rsidP="000B3674">
      <w:pPr>
        <w:tabs>
          <w:tab w:val="left" w:pos="426"/>
        </w:tabs>
        <w:ind w:left="851" w:hanging="851"/>
      </w:pPr>
      <w:r w:rsidRPr="005D3A2E">
        <w:tab/>
        <w:t>(b)</w:t>
      </w:r>
      <w:r w:rsidRPr="005D3A2E">
        <w:tab/>
        <w:t>Mr.</w:t>
      </w:r>
      <w:r w:rsidR="005D3A2E" w:rsidRPr="005D3A2E">
        <w:t xml:space="preserve"> </w:t>
      </w:r>
      <w:proofErr w:type="spellStart"/>
      <w:r w:rsidR="005D3A2E" w:rsidRPr="005D3A2E">
        <w:t>Yehan</w:t>
      </w:r>
      <w:proofErr w:type="spellEnd"/>
      <w:r w:rsidR="005D3A2E" w:rsidRPr="005D3A2E">
        <w:t xml:space="preserve"> Cui</w:t>
      </w:r>
      <w:r w:rsidR="00DF3111">
        <w:t xml:space="preserve"> (China)</w:t>
      </w:r>
      <w:r w:rsidRPr="005D3A2E">
        <w:t>, Vice-President of the Council;</w:t>
      </w:r>
    </w:p>
    <w:p w:rsidR="004D3CF4" w:rsidRPr="005D3A2E" w:rsidRDefault="004D3CF4" w:rsidP="000B3674">
      <w:pPr>
        <w:tabs>
          <w:tab w:val="left" w:pos="426"/>
        </w:tabs>
        <w:ind w:left="851" w:hanging="851"/>
      </w:pPr>
    </w:p>
    <w:p w:rsidR="004D3CF4" w:rsidRPr="000B3674" w:rsidRDefault="004D3CF4" w:rsidP="000B3674">
      <w:pPr>
        <w:tabs>
          <w:tab w:val="left" w:pos="426"/>
        </w:tabs>
        <w:spacing w:after="240"/>
        <w:ind w:left="851" w:hanging="851"/>
        <w:rPr>
          <w:spacing w:val="-2"/>
        </w:rPr>
      </w:pPr>
      <w:r w:rsidRPr="005D3A2E">
        <w:tab/>
        <w:t>(c)</w:t>
      </w:r>
      <w:r w:rsidRPr="005D3A2E">
        <w:tab/>
      </w:r>
      <w:r w:rsidR="00ED4490" w:rsidRPr="000B3674">
        <w:rPr>
          <w:spacing w:val="-2"/>
        </w:rPr>
        <w:t>Mr. Patrick Ngwediagi</w:t>
      </w:r>
      <w:r w:rsidR="00DF3111" w:rsidRPr="000B3674">
        <w:rPr>
          <w:spacing w:val="-2"/>
        </w:rPr>
        <w:t xml:space="preserve"> (United Republic of Tanzania)</w:t>
      </w:r>
      <w:r w:rsidR="002869AA" w:rsidRPr="000B3674">
        <w:rPr>
          <w:spacing w:val="-2"/>
        </w:rPr>
        <w:t xml:space="preserve">, </w:t>
      </w:r>
      <w:r w:rsidRPr="000B3674">
        <w:rPr>
          <w:spacing w:val="-2"/>
        </w:rPr>
        <w:t>Chair of the Administrative and Legal Committee;</w:t>
      </w:r>
    </w:p>
    <w:p w:rsidR="004D3CF4" w:rsidRPr="005D3A2E" w:rsidRDefault="004D3CF4" w:rsidP="000B3674">
      <w:pPr>
        <w:tabs>
          <w:tab w:val="left" w:pos="426"/>
        </w:tabs>
        <w:ind w:left="851" w:hanging="851"/>
      </w:pPr>
      <w:r w:rsidRPr="005D3A2E">
        <w:tab/>
        <w:t>(d)</w:t>
      </w:r>
      <w:r w:rsidRPr="005D3A2E">
        <w:tab/>
        <w:t>Mr</w:t>
      </w:r>
      <w:r w:rsidR="005D3A2E" w:rsidRPr="005D3A2E">
        <w:t xml:space="preserve">. Manuel Antonio Toro </w:t>
      </w:r>
      <w:proofErr w:type="spellStart"/>
      <w:r w:rsidR="005D3A2E" w:rsidRPr="005D3A2E">
        <w:t>Ugalde</w:t>
      </w:r>
      <w:proofErr w:type="spellEnd"/>
      <w:r w:rsidR="00DF3111">
        <w:t xml:space="preserve"> (Chile)</w:t>
      </w:r>
      <w:r w:rsidRPr="005D3A2E">
        <w:t>, Vice-Chair of the Administrative and Legal Committee;</w:t>
      </w:r>
    </w:p>
    <w:p w:rsidR="004D3CF4" w:rsidRPr="005D3A2E" w:rsidRDefault="004D3CF4" w:rsidP="000B3674">
      <w:pPr>
        <w:tabs>
          <w:tab w:val="left" w:pos="426"/>
        </w:tabs>
        <w:ind w:left="851" w:hanging="851"/>
      </w:pPr>
    </w:p>
    <w:p w:rsidR="004D3CF4" w:rsidRPr="005D3A2E" w:rsidRDefault="004D3CF4" w:rsidP="000B3674">
      <w:pPr>
        <w:tabs>
          <w:tab w:val="left" w:pos="426"/>
        </w:tabs>
        <w:ind w:left="851" w:hanging="851"/>
      </w:pPr>
      <w:r w:rsidRPr="005D3A2E">
        <w:tab/>
        <w:t>(e)</w:t>
      </w:r>
      <w:r w:rsidRPr="005D3A2E">
        <w:tab/>
        <w:t>Mr. Nik Hulse (Australia), Chair of the Technical Committee; and</w:t>
      </w:r>
    </w:p>
    <w:p w:rsidR="004D3CF4" w:rsidRPr="005D3A2E" w:rsidRDefault="004D3CF4" w:rsidP="000B3674">
      <w:pPr>
        <w:tabs>
          <w:tab w:val="left" w:pos="426"/>
        </w:tabs>
        <w:ind w:left="851" w:hanging="851"/>
      </w:pPr>
    </w:p>
    <w:p w:rsidR="004D3CF4" w:rsidRDefault="004D3CF4" w:rsidP="000B3674">
      <w:pPr>
        <w:tabs>
          <w:tab w:val="left" w:pos="426"/>
        </w:tabs>
        <w:ind w:left="851" w:hanging="851"/>
      </w:pPr>
      <w:r w:rsidRPr="005D3A2E">
        <w:tab/>
        <w:t>(f)</w:t>
      </w:r>
      <w:r w:rsidRPr="005D3A2E">
        <w:tab/>
        <w:t xml:space="preserve">Ms. Beate </w:t>
      </w:r>
      <w:proofErr w:type="spellStart"/>
      <w:r w:rsidRPr="005D3A2E">
        <w:t>Rücker</w:t>
      </w:r>
      <w:proofErr w:type="spellEnd"/>
      <w:r w:rsidRPr="005D3A2E">
        <w:t xml:space="preserve"> (Germany), Vice-Chair of the Technical Committee.</w:t>
      </w:r>
    </w:p>
    <w:p w:rsidR="004D3CF4" w:rsidRPr="00E671BC" w:rsidRDefault="004D3CF4" w:rsidP="004D3CF4">
      <w:pPr>
        <w:ind w:left="567" w:hanging="567"/>
      </w:pPr>
    </w:p>
    <w:p w:rsidR="004D3CF4" w:rsidRPr="003A606C" w:rsidRDefault="004D3CF4" w:rsidP="004D3CF4">
      <w:pPr>
        <w:rPr>
          <w:spacing w:val="-2"/>
        </w:rPr>
      </w:pPr>
      <w:r w:rsidRPr="003A606C">
        <w:rPr>
          <w:rFonts w:cs="Arial"/>
          <w:snapToGrid w:val="0"/>
          <w:spacing w:val="-2"/>
        </w:rPr>
        <w:fldChar w:fldCharType="begin"/>
      </w:r>
      <w:r w:rsidRPr="003A606C">
        <w:rPr>
          <w:rFonts w:cs="Arial"/>
          <w:snapToGrid w:val="0"/>
          <w:spacing w:val="-2"/>
        </w:rPr>
        <w:instrText xml:space="preserve"> AUTONUM  </w:instrText>
      </w:r>
      <w:r w:rsidRPr="003A606C">
        <w:rPr>
          <w:rFonts w:cs="Arial"/>
          <w:snapToGrid w:val="0"/>
          <w:spacing w:val="-2"/>
        </w:rPr>
        <w:fldChar w:fldCharType="end"/>
      </w:r>
      <w:r w:rsidRPr="003A606C">
        <w:rPr>
          <w:rFonts w:cs="Arial"/>
          <w:snapToGrid w:val="0"/>
          <w:spacing w:val="-2"/>
        </w:rPr>
        <w:tab/>
      </w:r>
      <w:r w:rsidRPr="003A606C">
        <w:rPr>
          <w:spacing w:val="-2"/>
        </w:rPr>
        <w:t xml:space="preserve">The Council expressed its appreciation to the outgoing President of the Council, Mr. Raimundo Lavignolle (Argentina), to Mr. Anthony Parker (Canada), </w:t>
      </w:r>
      <w:r w:rsidR="00441794" w:rsidRPr="003A606C">
        <w:rPr>
          <w:spacing w:val="-2"/>
        </w:rPr>
        <w:t xml:space="preserve">outgoing </w:t>
      </w:r>
      <w:r w:rsidRPr="003A606C">
        <w:rPr>
          <w:spacing w:val="-2"/>
        </w:rPr>
        <w:t>Chair of the Administrati</w:t>
      </w:r>
      <w:r w:rsidR="00A42631">
        <w:rPr>
          <w:spacing w:val="-2"/>
        </w:rPr>
        <w:t>ve and Legal Committee, and to Mr. </w:t>
      </w:r>
      <w:r w:rsidRPr="003A606C">
        <w:rPr>
          <w:spacing w:val="-2"/>
        </w:rPr>
        <w:t>Kees van Ettekoven (Netherlands</w:t>
      </w:r>
      <w:r w:rsidR="007D4FFE" w:rsidRPr="003A606C">
        <w:rPr>
          <w:spacing w:val="-2"/>
        </w:rPr>
        <w:t xml:space="preserve">), </w:t>
      </w:r>
      <w:r w:rsidR="00441794" w:rsidRPr="003A606C">
        <w:rPr>
          <w:spacing w:val="-2"/>
        </w:rPr>
        <w:t xml:space="preserve">outgoing </w:t>
      </w:r>
      <w:r w:rsidR="007D4FFE" w:rsidRPr="003A606C">
        <w:rPr>
          <w:spacing w:val="-2"/>
        </w:rPr>
        <w:t>Chair of the Technical </w:t>
      </w:r>
      <w:r w:rsidRPr="003A606C">
        <w:rPr>
          <w:spacing w:val="-2"/>
        </w:rPr>
        <w:t>Committee, for the work carried out during their terms.</w:t>
      </w:r>
    </w:p>
    <w:p w:rsidR="00A55E04" w:rsidRPr="001457B7" w:rsidRDefault="00A55E04" w:rsidP="001457B7"/>
    <w:p w:rsidR="00A55E04" w:rsidRPr="005C57AF" w:rsidRDefault="00A55E04" w:rsidP="005C57AF"/>
    <w:p w:rsidR="005C57AF" w:rsidRPr="005C57AF" w:rsidRDefault="005C57AF" w:rsidP="005C57AF">
      <w:pPr>
        <w:keepNext/>
      </w:pPr>
      <w:r w:rsidRPr="005C57AF">
        <w:rPr>
          <w:u w:val="single"/>
        </w:rPr>
        <w:t>Press release</w:t>
      </w:r>
    </w:p>
    <w:p w:rsidR="005C57AF" w:rsidRPr="005C57AF" w:rsidRDefault="005C57AF" w:rsidP="005C57AF">
      <w:pPr>
        <w:keepNext/>
      </w:pPr>
    </w:p>
    <w:p w:rsidR="005C57AF" w:rsidRPr="00ED4490" w:rsidRDefault="005C57AF" w:rsidP="00A42631">
      <w:pPr>
        <w:rPr>
          <w:szCs w:val="24"/>
        </w:rPr>
      </w:pPr>
      <w:r w:rsidRPr="005C57AF">
        <w:fldChar w:fldCharType="begin"/>
      </w:r>
      <w:r w:rsidRPr="005C57AF">
        <w:instrText xml:space="preserve"> AUTONUM  </w:instrText>
      </w:r>
      <w:r w:rsidRPr="005C57AF">
        <w:fldChar w:fldCharType="end"/>
      </w:r>
      <w:r w:rsidRPr="005C57AF">
        <w:tab/>
        <w:t>The Council approved the press release, as contained in document C/5</w:t>
      </w:r>
      <w:r w:rsidR="008E6983">
        <w:t>3/10</w:t>
      </w:r>
      <w:r w:rsidR="00423D62">
        <w:t xml:space="preserve">, and </w:t>
      </w:r>
      <w:r w:rsidRPr="00ED4490">
        <w:rPr>
          <w:szCs w:val="24"/>
        </w:rPr>
        <w:t xml:space="preserve">reproduced in </w:t>
      </w:r>
      <w:r w:rsidRPr="00600580">
        <w:rPr>
          <w:szCs w:val="24"/>
        </w:rPr>
        <w:t>Annex I</w:t>
      </w:r>
      <w:r w:rsidR="00ED4490" w:rsidRPr="00600580">
        <w:rPr>
          <w:szCs w:val="24"/>
        </w:rPr>
        <w:t>V</w:t>
      </w:r>
      <w:r w:rsidRPr="00600580">
        <w:rPr>
          <w:szCs w:val="24"/>
        </w:rPr>
        <w:t xml:space="preserve"> to this report.</w:t>
      </w:r>
    </w:p>
    <w:p w:rsidR="005C57AF" w:rsidRDefault="005C57AF" w:rsidP="005C57AF">
      <w:pPr>
        <w:rPr>
          <w:szCs w:val="24"/>
        </w:rPr>
      </w:pPr>
    </w:p>
    <w:p w:rsidR="00A91F22" w:rsidRDefault="00A91F22" w:rsidP="005C57AF">
      <w:pPr>
        <w:rPr>
          <w:szCs w:val="24"/>
        </w:rPr>
      </w:pPr>
    </w:p>
    <w:p w:rsidR="00A91F22" w:rsidRPr="001D608A" w:rsidRDefault="00A91F22" w:rsidP="00A91F22">
      <w:pPr>
        <w:keepNext/>
        <w:rPr>
          <w:u w:val="single"/>
        </w:rPr>
      </w:pPr>
      <w:r>
        <w:rPr>
          <w:szCs w:val="24"/>
          <w:u w:val="single"/>
        </w:rPr>
        <w:t>R</w:t>
      </w:r>
      <w:r w:rsidRPr="001B2D3C">
        <w:rPr>
          <w:szCs w:val="24"/>
          <w:u w:val="single"/>
        </w:rPr>
        <w:t>etirement</w:t>
      </w:r>
    </w:p>
    <w:p w:rsidR="00A91F22" w:rsidRDefault="00A91F22" w:rsidP="005C57AF">
      <w:pPr>
        <w:rPr>
          <w:szCs w:val="24"/>
        </w:rPr>
      </w:pPr>
    </w:p>
    <w:p w:rsidR="00A91F22" w:rsidRDefault="00593322" w:rsidP="005C57AF">
      <w:pPr>
        <w:rPr>
          <w:szCs w:val="24"/>
        </w:rPr>
      </w:pPr>
      <w:r w:rsidRPr="005C57AF">
        <w:fldChar w:fldCharType="begin"/>
      </w:r>
      <w:r w:rsidRPr="005C57AF">
        <w:instrText xml:space="preserve"> AUTONUM  </w:instrText>
      </w:r>
      <w:r w:rsidRPr="005C57AF">
        <w:fldChar w:fldCharType="end"/>
      </w:r>
      <w:r w:rsidRPr="005C57AF">
        <w:tab/>
      </w:r>
      <w:r w:rsidR="00A91F22" w:rsidRPr="00710367">
        <w:t xml:space="preserve">The President noted that </w:t>
      </w:r>
      <w:r w:rsidR="00A91F22" w:rsidRPr="00A91F22">
        <w:t xml:space="preserve">Mr. Udo von </w:t>
      </w:r>
      <w:proofErr w:type="spellStart"/>
      <w:r w:rsidR="00A91F22" w:rsidRPr="00A91F22">
        <w:t>Kröcher</w:t>
      </w:r>
      <w:proofErr w:type="spellEnd"/>
      <w:r w:rsidR="00A91F22" w:rsidRPr="00A91F22">
        <w:t xml:space="preserve">, </w:t>
      </w:r>
      <w:proofErr w:type="spellStart"/>
      <w:r w:rsidR="00A91F22" w:rsidRPr="00A91F22">
        <w:t>Präsident</w:t>
      </w:r>
      <w:proofErr w:type="spellEnd"/>
      <w:r w:rsidR="00A91F22" w:rsidRPr="00A91F22">
        <w:t xml:space="preserve">, </w:t>
      </w:r>
      <w:proofErr w:type="spellStart"/>
      <w:r w:rsidR="00A91F22" w:rsidRPr="00A91F22">
        <w:t>Bundessortenamt</w:t>
      </w:r>
      <w:proofErr w:type="spellEnd"/>
      <w:r w:rsidR="00A91F22" w:rsidRPr="00A91F22">
        <w:t xml:space="preserve"> (Germany) </w:t>
      </w:r>
      <w:r w:rsidR="00981BC8">
        <w:t>would retire before the next session of the Council</w:t>
      </w:r>
      <w:r w:rsidR="00A91F22" w:rsidRPr="00710367">
        <w:t xml:space="preserve">.  </w:t>
      </w:r>
      <w:r w:rsidR="00A91F22" w:rsidRPr="00710367">
        <w:rPr>
          <w:snapToGrid w:val="0"/>
        </w:rPr>
        <w:t xml:space="preserve">On behalf of the Council, the President expressed his thanks to </w:t>
      </w:r>
      <w:r w:rsidR="00981BC8">
        <w:t>Mr. Udo </w:t>
      </w:r>
      <w:r w:rsidR="00A91F22" w:rsidRPr="00A91F22">
        <w:t xml:space="preserve">von </w:t>
      </w:r>
      <w:proofErr w:type="spellStart"/>
      <w:r w:rsidR="00A91F22" w:rsidRPr="00A91F22">
        <w:t>Kröcher</w:t>
      </w:r>
      <w:proofErr w:type="spellEnd"/>
      <w:r w:rsidR="00A91F22" w:rsidRPr="00710367">
        <w:rPr>
          <w:snapToGrid w:val="0"/>
        </w:rPr>
        <w:t xml:space="preserve"> for </w:t>
      </w:r>
      <w:r w:rsidR="00A91F22">
        <w:rPr>
          <w:snapToGrid w:val="0"/>
        </w:rPr>
        <w:t>his</w:t>
      </w:r>
      <w:r w:rsidR="00A91F22" w:rsidRPr="00710367">
        <w:rPr>
          <w:snapToGrid w:val="0"/>
        </w:rPr>
        <w:t xml:space="preserve"> contribution to the </w:t>
      </w:r>
      <w:r w:rsidR="00A91F22">
        <w:rPr>
          <w:snapToGrid w:val="0"/>
        </w:rPr>
        <w:t>work of the Union and wished him</w:t>
      </w:r>
      <w:r w:rsidR="00A91F22" w:rsidRPr="00710367">
        <w:rPr>
          <w:snapToGrid w:val="0"/>
        </w:rPr>
        <w:t xml:space="preserve"> a long and happy retirement.</w:t>
      </w:r>
      <w:r w:rsidR="00A91F22">
        <w:rPr>
          <w:snapToGrid w:val="0"/>
        </w:rPr>
        <w:t xml:space="preserve">  </w:t>
      </w:r>
    </w:p>
    <w:p w:rsidR="00A91F22" w:rsidRDefault="00A91F22" w:rsidP="005C57AF">
      <w:pPr>
        <w:rPr>
          <w:szCs w:val="24"/>
        </w:rPr>
      </w:pPr>
    </w:p>
    <w:p w:rsidR="00A91F22" w:rsidRDefault="00593322" w:rsidP="00A91F22">
      <w:pPr>
        <w:rPr>
          <w:szCs w:val="24"/>
        </w:rPr>
      </w:pPr>
      <w:r w:rsidRPr="005C57AF">
        <w:fldChar w:fldCharType="begin"/>
      </w:r>
      <w:r w:rsidRPr="005C57AF">
        <w:instrText xml:space="preserve"> AUTONUM  </w:instrText>
      </w:r>
      <w:r w:rsidRPr="005C57AF">
        <w:fldChar w:fldCharType="end"/>
      </w:r>
      <w:r w:rsidRPr="005C57AF">
        <w:tab/>
      </w:r>
      <w:r w:rsidR="00A91F22" w:rsidRPr="00710367">
        <w:t xml:space="preserve">The President noted that </w:t>
      </w:r>
      <w:r w:rsidR="00A91F22" w:rsidRPr="00A91F22">
        <w:t xml:space="preserve">Mr. </w:t>
      </w:r>
      <w:proofErr w:type="spellStart"/>
      <w:r w:rsidR="00A91F22" w:rsidRPr="00A91F22">
        <w:t>Keun-Jin</w:t>
      </w:r>
      <w:proofErr w:type="spellEnd"/>
      <w:r w:rsidR="00A91F22" w:rsidRPr="00A91F22">
        <w:t xml:space="preserve"> Choi, Director, Korea Seed &amp; Variety Service (KSVS), Ministry of Agriculture, Food and </w:t>
      </w:r>
      <w:r w:rsidR="00E80BC5">
        <w:t>Rural Affairs (MAF)</w:t>
      </w:r>
      <w:r w:rsidR="00981BC8">
        <w:t xml:space="preserve"> (Republic of Korea)</w:t>
      </w:r>
      <w:r w:rsidR="00A91F22" w:rsidRPr="00A91F22">
        <w:t xml:space="preserve"> </w:t>
      </w:r>
      <w:r w:rsidR="00981BC8">
        <w:t>would retire</w:t>
      </w:r>
      <w:r w:rsidR="00981BC8">
        <w:t xml:space="preserve"> before the next session of the </w:t>
      </w:r>
      <w:r w:rsidR="00981BC8">
        <w:t>Council</w:t>
      </w:r>
      <w:r w:rsidR="00A91F22" w:rsidRPr="00710367">
        <w:t xml:space="preserve">.  </w:t>
      </w:r>
      <w:r w:rsidR="00A91F22" w:rsidRPr="00710367">
        <w:rPr>
          <w:snapToGrid w:val="0"/>
        </w:rPr>
        <w:t xml:space="preserve">On behalf of the Council, the President expressed his thanks to </w:t>
      </w:r>
      <w:r w:rsidR="00A91F22" w:rsidRPr="00A91F22">
        <w:t xml:space="preserve">Mr. </w:t>
      </w:r>
      <w:proofErr w:type="spellStart"/>
      <w:r w:rsidR="00A91F22" w:rsidRPr="00A91F22">
        <w:t>Keun-Jin</w:t>
      </w:r>
      <w:proofErr w:type="spellEnd"/>
      <w:r w:rsidR="00A91F22" w:rsidRPr="00A91F22">
        <w:t xml:space="preserve"> Choi</w:t>
      </w:r>
      <w:r w:rsidR="00A91F22" w:rsidRPr="00710367">
        <w:rPr>
          <w:snapToGrid w:val="0"/>
        </w:rPr>
        <w:t xml:space="preserve"> for </w:t>
      </w:r>
      <w:r w:rsidR="00A91F22">
        <w:rPr>
          <w:snapToGrid w:val="0"/>
        </w:rPr>
        <w:t>his</w:t>
      </w:r>
      <w:r w:rsidR="00A91F22" w:rsidRPr="00710367">
        <w:rPr>
          <w:snapToGrid w:val="0"/>
        </w:rPr>
        <w:t xml:space="preserve"> contribution to the </w:t>
      </w:r>
      <w:r w:rsidR="00A91F22">
        <w:rPr>
          <w:snapToGrid w:val="0"/>
        </w:rPr>
        <w:t>work of the Union and wished him</w:t>
      </w:r>
      <w:r w:rsidR="00A91F22" w:rsidRPr="00710367">
        <w:rPr>
          <w:snapToGrid w:val="0"/>
        </w:rPr>
        <w:t xml:space="preserve"> a long and happy retirement.</w:t>
      </w:r>
      <w:r w:rsidR="00A91F22">
        <w:rPr>
          <w:snapToGrid w:val="0"/>
        </w:rPr>
        <w:t xml:space="preserve">  </w:t>
      </w:r>
    </w:p>
    <w:p w:rsidR="00A91F22" w:rsidRDefault="00A91F22" w:rsidP="00A91F22">
      <w:pPr>
        <w:ind w:left="567" w:hanging="567"/>
        <w:rPr>
          <w:rFonts w:cs="Arial"/>
        </w:rPr>
      </w:pPr>
    </w:p>
    <w:p w:rsidR="00A91F22" w:rsidRDefault="00A91F22" w:rsidP="005C57AF">
      <w:pPr>
        <w:rPr>
          <w:szCs w:val="24"/>
        </w:rPr>
      </w:pPr>
    </w:p>
    <w:p w:rsidR="00A91F22" w:rsidRPr="0059030F" w:rsidRDefault="00A91F22" w:rsidP="00A91F22">
      <w:pPr>
        <w:keepNext/>
        <w:outlineLvl w:val="1"/>
        <w:rPr>
          <w:u w:val="single"/>
        </w:rPr>
      </w:pPr>
      <w:r w:rsidRPr="0059030F">
        <w:rPr>
          <w:u w:val="single"/>
        </w:rPr>
        <w:t>UPOV Medal</w:t>
      </w:r>
    </w:p>
    <w:p w:rsidR="00A91F22" w:rsidRPr="0059030F" w:rsidRDefault="00A91F22" w:rsidP="00A91F22"/>
    <w:p w:rsidR="00A91F22" w:rsidRPr="0059030F" w:rsidRDefault="00A91F22" w:rsidP="00A91F22">
      <w:r w:rsidRPr="0059030F">
        <w:rPr>
          <w:kern w:val="28"/>
        </w:rPr>
        <w:fldChar w:fldCharType="begin"/>
      </w:r>
      <w:r w:rsidRPr="0059030F">
        <w:rPr>
          <w:kern w:val="28"/>
        </w:rPr>
        <w:instrText xml:space="preserve"> AUTONUM  </w:instrText>
      </w:r>
      <w:r w:rsidRPr="0059030F">
        <w:rPr>
          <w:kern w:val="28"/>
        </w:rPr>
        <w:fldChar w:fldCharType="end"/>
      </w:r>
      <w:r w:rsidRPr="0059030F">
        <w:rPr>
          <w:kern w:val="28"/>
        </w:rPr>
        <w:tab/>
      </w:r>
      <w:r w:rsidRPr="0059030F">
        <w:rPr>
          <w:lang w:val="en-GB"/>
        </w:rPr>
        <w:t xml:space="preserve">In recognition of his contribution as </w:t>
      </w:r>
      <w:r>
        <w:rPr>
          <w:lang w:val="en-GB"/>
        </w:rPr>
        <w:t xml:space="preserve">Chair of the </w:t>
      </w:r>
      <w:r w:rsidRPr="0059030F">
        <w:rPr>
          <w:lang w:val="en-GB"/>
        </w:rPr>
        <w:t>Consultative Committee</w:t>
      </w:r>
      <w:r>
        <w:rPr>
          <w:lang w:val="en-GB"/>
        </w:rPr>
        <w:t xml:space="preserve"> and President of the Council</w:t>
      </w:r>
      <w:r w:rsidRPr="0059030F">
        <w:rPr>
          <w:lang w:val="en-GB"/>
        </w:rPr>
        <w:t xml:space="preserve"> of UPOV, the Secretary</w:t>
      </w:r>
      <w:r w:rsidRPr="0059030F">
        <w:rPr>
          <w:lang w:val="en-GB"/>
        </w:rPr>
        <w:noBreakHyphen/>
        <w:t xml:space="preserve">General awarded a UPOV </w:t>
      </w:r>
      <w:r>
        <w:rPr>
          <w:lang w:val="en-GB"/>
        </w:rPr>
        <w:t>Gold</w:t>
      </w:r>
      <w:r w:rsidRPr="0059030F">
        <w:rPr>
          <w:lang w:val="en-GB"/>
        </w:rPr>
        <w:t xml:space="preserve"> Medal to Mr. </w:t>
      </w:r>
      <w:r>
        <w:rPr>
          <w:lang w:val="en-GB"/>
        </w:rPr>
        <w:t>Lavignolle (Argentina</w:t>
      </w:r>
      <w:r w:rsidRPr="0059030F">
        <w:rPr>
          <w:lang w:val="en-GB"/>
        </w:rPr>
        <w:t xml:space="preserve">).  </w:t>
      </w:r>
    </w:p>
    <w:p w:rsidR="00A91F22" w:rsidRPr="005C57AF" w:rsidRDefault="00A91F22" w:rsidP="005C57AF">
      <w:pPr>
        <w:rPr>
          <w:szCs w:val="24"/>
        </w:rPr>
      </w:pPr>
    </w:p>
    <w:p w:rsidR="0059030F" w:rsidRPr="00A81FEB" w:rsidRDefault="0059030F" w:rsidP="0059030F">
      <w:pPr>
        <w:tabs>
          <w:tab w:val="left" w:pos="5387"/>
        </w:tabs>
        <w:ind w:left="4820"/>
        <w:rPr>
          <w:i/>
        </w:rPr>
      </w:pPr>
      <w:r w:rsidRPr="00A81FEB">
        <w:rPr>
          <w:i/>
        </w:rPr>
        <w:fldChar w:fldCharType="begin"/>
      </w:r>
      <w:r w:rsidRPr="00A81FEB">
        <w:rPr>
          <w:i/>
        </w:rPr>
        <w:instrText xml:space="preserve"> AUTONUM  </w:instrText>
      </w:r>
      <w:r w:rsidRPr="00A81FEB">
        <w:rPr>
          <w:i/>
        </w:rPr>
        <w:fldChar w:fldCharType="end"/>
      </w:r>
      <w:r w:rsidRPr="00A81FEB">
        <w:rPr>
          <w:i/>
        </w:rPr>
        <w:tab/>
        <w:t xml:space="preserve">This report was adopted </w:t>
      </w:r>
      <w:r w:rsidR="00E755A5">
        <w:rPr>
          <w:i/>
        </w:rPr>
        <w:t xml:space="preserve">by the Council </w:t>
      </w:r>
      <w:r w:rsidRPr="00A81FEB">
        <w:rPr>
          <w:i/>
        </w:rPr>
        <w:t>at the clo</w:t>
      </w:r>
      <w:r>
        <w:rPr>
          <w:i/>
        </w:rPr>
        <w:t>se of its session, on November 1</w:t>
      </w:r>
      <w:r w:rsidRPr="00A81FEB">
        <w:rPr>
          <w:i/>
        </w:rPr>
        <w:t>, 201</w:t>
      </w:r>
      <w:r>
        <w:rPr>
          <w:i/>
        </w:rPr>
        <w:t>9</w:t>
      </w:r>
      <w:r w:rsidRPr="00A81FEB">
        <w:rPr>
          <w:i/>
        </w:rPr>
        <w:t>.</w:t>
      </w:r>
    </w:p>
    <w:p w:rsidR="005C57AF" w:rsidRDefault="005C57AF" w:rsidP="005C57AF">
      <w:pPr>
        <w:rPr>
          <w:szCs w:val="24"/>
        </w:rPr>
      </w:pPr>
    </w:p>
    <w:p w:rsidR="001A18BF" w:rsidRDefault="001A18BF" w:rsidP="005C57AF">
      <w:pPr>
        <w:rPr>
          <w:szCs w:val="24"/>
        </w:rPr>
      </w:pPr>
    </w:p>
    <w:p w:rsidR="001A18BF" w:rsidRPr="005C57AF" w:rsidRDefault="001A18BF" w:rsidP="005C57AF">
      <w:pPr>
        <w:rPr>
          <w:szCs w:val="24"/>
        </w:rPr>
      </w:pPr>
    </w:p>
    <w:p w:rsidR="00050E16" w:rsidRPr="0059030F" w:rsidRDefault="005C57AF" w:rsidP="008E6983">
      <w:pPr>
        <w:jc w:val="right"/>
        <w:rPr>
          <w:lang w:val="fr-CH"/>
        </w:rPr>
      </w:pPr>
      <w:r w:rsidRPr="0059030F">
        <w:rPr>
          <w:lang w:val="fr-CH"/>
        </w:rPr>
        <w:t xml:space="preserve">[Annexes </w:t>
      </w:r>
      <w:proofErr w:type="spellStart"/>
      <w:r w:rsidRPr="0059030F">
        <w:rPr>
          <w:lang w:val="fr-CH"/>
        </w:rPr>
        <w:t>follow</w:t>
      </w:r>
      <w:proofErr w:type="spellEnd"/>
      <w:r w:rsidRPr="0059030F">
        <w:rPr>
          <w:lang w:val="fr-CH"/>
        </w:rPr>
        <w:t>]</w:t>
      </w:r>
    </w:p>
    <w:p w:rsidR="00622189" w:rsidRPr="0059030F" w:rsidRDefault="00622189" w:rsidP="008E6983">
      <w:pPr>
        <w:jc w:val="right"/>
        <w:rPr>
          <w:lang w:val="fr-CH"/>
        </w:rPr>
      </w:pPr>
    </w:p>
    <w:p w:rsidR="00622189" w:rsidRPr="0059030F" w:rsidRDefault="00622189" w:rsidP="00622189">
      <w:pPr>
        <w:jc w:val="left"/>
        <w:rPr>
          <w:lang w:val="fr-CH"/>
        </w:rPr>
      </w:pPr>
    </w:p>
    <w:p w:rsidR="00ED4490" w:rsidRPr="0059030F" w:rsidRDefault="00ED4490" w:rsidP="008E6983">
      <w:pPr>
        <w:jc w:val="right"/>
        <w:rPr>
          <w:lang w:val="fr-CH"/>
        </w:rPr>
        <w:sectPr w:rsidR="00ED4490" w:rsidRPr="0059030F" w:rsidSect="00906DDC">
          <w:headerReference w:type="default" r:id="rId13"/>
          <w:pgSz w:w="11907" w:h="16840" w:code="9"/>
          <w:pgMar w:top="510" w:right="1134" w:bottom="1134" w:left="1134" w:header="510" w:footer="680" w:gutter="0"/>
          <w:cols w:space="720"/>
          <w:titlePg/>
        </w:sectPr>
      </w:pPr>
    </w:p>
    <w:p w:rsidR="00351DDF" w:rsidRPr="0059030F" w:rsidRDefault="00D13687" w:rsidP="00351DDF">
      <w:pPr>
        <w:jc w:val="center"/>
        <w:rPr>
          <w:lang w:val="fr-CH"/>
        </w:rPr>
      </w:pPr>
      <w:r w:rsidRPr="0059030F">
        <w:rPr>
          <w:lang w:val="fr-CH"/>
        </w:rPr>
        <w:lastRenderedPageBreak/>
        <w:t>C/53/15</w:t>
      </w:r>
    </w:p>
    <w:p w:rsidR="00351DDF" w:rsidRPr="0059030F" w:rsidRDefault="00351DDF" w:rsidP="00351DDF">
      <w:pPr>
        <w:jc w:val="center"/>
        <w:rPr>
          <w:lang w:val="fr-CH"/>
        </w:rPr>
      </w:pPr>
    </w:p>
    <w:p w:rsidR="00351DDF" w:rsidRPr="0059030F" w:rsidRDefault="00351DDF" w:rsidP="00351DDF">
      <w:pPr>
        <w:jc w:val="center"/>
        <w:rPr>
          <w:lang w:val="fr-CH"/>
        </w:rPr>
      </w:pPr>
      <w:r w:rsidRPr="0059030F">
        <w:rPr>
          <w:lang w:val="fr-CH"/>
        </w:rPr>
        <w:t>ANNEX I</w:t>
      </w:r>
    </w:p>
    <w:p w:rsidR="00351DDF" w:rsidRPr="0059030F" w:rsidRDefault="00351DDF" w:rsidP="00351DDF">
      <w:pPr>
        <w:jc w:val="center"/>
        <w:rPr>
          <w:lang w:val="fr-CH"/>
        </w:rPr>
      </w:pPr>
    </w:p>
    <w:p w:rsidR="00351DDF" w:rsidRPr="0059030F" w:rsidRDefault="00351DDF" w:rsidP="00351DDF">
      <w:pPr>
        <w:rPr>
          <w:lang w:val="fr-CH"/>
        </w:rPr>
      </w:pPr>
    </w:p>
    <w:p w:rsidR="00351DDF" w:rsidRPr="00351DDF" w:rsidRDefault="00351DDF" w:rsidP="00351DDF">
      <w:pPr>
        <w:jc w:val="center"/>
        <w:rPr>
          <w:lang w:val="fr-CH"/>
        </w:rPr>
      </w:pPr>
      <w:r w:rsidRPr="00351DDF">
        <w:rPr>
          <w:lang w:val="fr-CH"/>
        </w:rPr>
        <w:t xml:space="preserve">LISTE DES PARTICIPANTS / LIST OF PARTICIPANTS / </w:t>
      </w:r>
      <w:r w:rsidRPr="00351DDF">
        <w:rPr>
          <w:lang w:val="fr-CH"/>
        </w:rPr>
        <w:br/>
        <w:t>TEILNEHMERLISTE / LISTA DE PARTICIPANTES</w:t>
      </w:r>
    </w:p>
    <w:p w:rsidR="00351DDF" w:rsidRPr="00351DDF" w:rsidRDefault="00351DDF" w:rsidP="00351DDF">
      <w:pPr>
        <w:jc w:val="center"/>
        <w:rPr>
          <w:lang w:val="fr-CH"/>
        </w:rPr>
      </w:pPr>
    </w:p>
    <w:p w:rsidR="00351DDF" w:rsidRPr="00351DDF" w:rsidRDefault="00351DDF" w:rsidP="00351DDF">
      <w:pPr>
        <w:jc w:val="center"/>
        <w:rPr>
          <w:lang w:val="fr-CH"/>
        </w:rPr>
      </w:pPr>
      <w:r w:rsidRPr="00351DDF">
        <w:rPr>
          <w:lang w:val="fr-CH"/>
        </w:rPr>
        <w:t>(dans l’ordre alphabétique des noms français des membres /</w:t>
      </w:r>
      <w:r w:rsidRPr="00351DDF">
        <w:rPr>
          <w:lang w:val="fr-CH"/>
        </w:rPr>
        <w:br/>
        <w:t xml:space="preserve">in the </w:t>
      </w:r>
      <w:proofErr w:type="spellStart"/>
      <w:r w:rsidRPr="00351DDF">
        <w:rPr>
          <w:lang w:val="fr-CH"/>
        </w:rPr>
        <w:t>alphabetical</w:t>
      </w:r>
      <w:proofErr w:type="spellEnd"/>
      <w:r w:rsidRPr="00351DDF">
        <w:rPr>
          <w:lang w:val="fr-CH"/>
        </w:rPr>
        <w:t xml:space="preserve"> </w:t>
      </w:r>
      <w:proofErr w:type="spellStart"/>
      <w:r w:rsidRPr="00351DDF">
        <w:rPr>
          <w:lang w:val="fr-CH"/>
        </w:rPr>
        <w:t>order</w:t>
      </w:r>
      <w:proofErr w:type="spellEnd"/>
      <w:r w:rsidRPr="00351DDF">
        <w:rPr>
          <w:lang w:val="fr-CH"/>
        </w:rPr>
        <w:t xml:space="preserve"> of the French </w:t>
      </w:r>
      <w:proofErr w:type="spellStart"/>
      <w:r w:rsidRPr="00351DDF">
        <w:rPr>
          <w:lang w:val="fr-CH"/>
        </w:rPr>
        <w:t>names</w:t>
      </w:r>
      <w:proofErr w:type="spellEnd"/>
      <w:r w:rsidRPr="00351DDF">
        <w:rPr>
          <w:lang w:val="fr-CH"/>
        </w:rPr>
        <w:t xml:space="preserve"> of the </w:t>
      </w:r>
      <w:proofErr w:type="spellStart"/>
      <w:r w:rsidRPr="00351DDF">
        <w:rPr>
          <w:lang w:val="fr-CH"/>
        </w:rPr>
        <w:t>Members</w:t>
      </w:r>
      <w:proofErr w:type="spellEnd"/>
      <w:r w:rsidRPr="00351DDF">
        <w:rPr>
          <w:lang w:val="fr-CH"/>
        </w:rPr>
        <w:t xml:space="preserve"> /</w:t>
      </w:r>
      <w:r w:rsidRPr="00351DDF">
        <w:rPr>
          <w:lang w:val="fr-CH"/>
        </w:rPr>
        <w:br/>
        <w:t xml:space="preserve">in </w:t>
      </w:r>
      <w:proofErr w:type="spellStart"/>
      <w:r w:rsidRPr="00351DDF">
        <w:rPr>
          <w:lang w:val="fr-CH"/>
        </w:rPr>
        <w:t>alphabetischer</w:t>
      </w:r>
      <w:proofErr w:type="spellEnd"/>
      <w:r w:rsidRPr="00351DDF">
        <w:rPr>
          <w:lang w:val="fr-CH"/>
        </w:rPr>
        <w:t xml:space="preserve"> </w:t>
      </w:r>
      <w:proofErr w:type="spellStart"/>
      <w:r w:rsidRPr="00351DDF">
        <w:rPr>
          <w:lang w:val="fr-CH"/>
        </w:rPr>
        <w:t>Reihenfolge</w:t>
      </w:r>
      <w:proofErr w:type="spellEnd"/>
      <w:r w:rsidRPr="00351DDF">
        <w:rPr>
          <w:lang w:val="fr-CH"/>
        </w:rPr>
        <w:t xml:space="preserve"> der </w:t>
      </w:r>
      <w:proofErr w:type="spellStart"/>
      <w:r w:rsidRPr="00351DDF">
        <w:rPr>
          <w:lang w:val="fr-CH"/>
        </w:rPr>
        <w:t>französischen</w:t>
      </w:r>
      <w:proofErr w:type="spellEnd"/>
      <w:r w:rsidRPr="00351DDF">
        <w:rPr>
          <w:lang w:val="fr-CH"/>
        </w:rPr>
        <w:t xml:space="preserve"> </w:t>
      </w:r>
      <w:proofErr w:type="spellStart"/>
      <w:r w:rsidRPr="00351DDF">
        <w:rPr>
          <w:lang w:val="fr-CH"/>
        </w:rPr>
        <w:t>Namen</w:t>
      </w:r>
      <w:proofErr w:type="spellEnd"/>
      <w:r w:rsidRPr="00351DDF">
        <w:rPr>
          <w:lang w:val="fr-CH"/>
        </w:rPr>
        <w:t xml:space="preserve"> der </w:t>
      </w:r>
      <w:proofErr w:type="spellStart"/>
      <w:r w:rsidRPr="00351DDF">
        <w:rPr>
          <w:lang w:val="fr-CH"/>
        </w:rPr>
        <w:t>Mitglieder</w:t>
      </w:r>
      <w:proofErr w:type="spellEnd"/>
      <w:r w:rsidRPr="00351DDF">
        <w:rPr>
          <w:lang w:val="fr-CH"/>
        </w:rPr>
        <w:t xml:space="preserve"> /</w:t>
      </w:r>
      <w:r w:rsidRPr="00351DDF">
        <w:rPr>
          <w:lang w:val="fr-CH"/>
        </w:rPr>
        <w:br/>
      </w:r>
      <w:proofErr w:type="spellStart"/>
      <w:r w:rsidRPr="00351DDF">
        <w:rPr>
          <w:lang w:val="fr-CH"/>
        </w:rPr>
        <w:t>por</w:t>
      </w:r>
      <w:proofErr w:type="spellEnd"/>
      <w:r w:rsidRPr="00351DDF">
        <w:rPr>
          <w:lang w:val="fr-CH"/>
        </w:rPr>
        <w:t xml:space="preserve"> </w:t>
      </w:r>
      <w:proofErr w:type="spellStart"/>
      <w:r w:rsidRPr="00351DDF">
        <w:rPr>
          <w:lang w:val="fr-CH"/>
        </w:rPr>
        <w:t>orden</w:t>
      </w:r>
      <w:proofErr w:type="spellEnd"/>
      <w:r w:rsidRPr="00351DDF">
        <w:rPr>
          <w:lang w:val="fr-CH"/>
        </w:rPr>
        <w:t xml:space="preserve"> </w:t>
      </w:r>
      <w:proofErr w:type="spellStart"/>
      <w:r w:rsidRPr="00351DDF">
        <w:rPr>
          <w:lang w:val="fr-CH"/>
        </w:rPr>
        <w:t>alfabético</w:t>
      </w:r>
      <w:proofErr w:type="spellEnd"/>
      <w:r w:rsidRPr="00351DDF">
        <w:rPr>
          <w:lang w:val="fr-CH"/>
        </w:rPr>
        <w:t xml:space="preserve"> de los nombres en </w:t>
      </w:r>
      <w:proofErr w:type="spellStart"/>
      <w:r w:rsidRPr="00351DDF">
        <w:rPr>
          <w:lang w:val="fr-CH"/>
        </w:rPr>
        <w:t>francés</w:t>
      </w:r>
      <w:proofErr w:type="spellEnd"/>
      <w:r w:rsidRPr="00351DDF">
        <w:rPr>
          <w:lang w:val="fr-CH"/>
        </w:rPr>
        <w:t xml:space="preserve"> de los </w:t>
      </w:r>
      <w:proofErr w:type="spellStart"/>
      <w:r w:rsidRPr="00351DDF">
        <w:rPr>
          <w:lang w:val="fr-CH"/>
        </w:rPr>
        <w:t>miembros</w:t>
      </w:r>
      <w:proofErr w:type="spellEnd"/>
      <w:r w:rsidRPr="00351DDF">
        <w:rPr>
          <w:lang w:val="fr-CH"/>
        </w:rPr>
        <w:t>)</w:t>
      </w:r>
    </w:p>
    <w:p w:rsidR="00351DDF" w:rsidRPr="00351DDF" w:rsidRDefault="00351DDF" w:rsidP="00351DDF">
      <w:pPr>
        <w:keepNext/>
        <w:spacing w:before="480" w:after="120"/>
        <w:jc w:val="center"/>
        <w:rPr>
          <w:caps/>
          <w:snapToGrid w:val="0"/>
          <w:u w:val="single"/>
          <w:lang w:val="fr-CH"/>
        </w:rPr>
      </w:pPr>
      <w:r w:rsidRPr="00351DDF">
        <w:rPr>
          <w:caps/>
          <w:snapToGrid w:val="0"/>
          <w:u w:val="single"/>
          <w:lang w:val="fr-CH"/>
        </w:rPr>
        <w:t>I. MEMBRES / MEMBERS / VERBANDSMITGLIEDER / MIEMBROS</w:t>
      </w:r>
    </w:p>
    <w:p w:rsidR="00351DDF" w:rsidRPr="00351DDF" w:rsidRDefault="00351DDF" w:rsidP="00351DDF">
      <w:pPr>
        <w:keepNext/>
        <w:keepLines/>
        <w:spacing w:before="180" w:after="120"/>
        <w:jc w:val="left"/>
        <w:rPr>
          <w:caps/>
          <w:noProof/>
          <w:snapToGrid w:val="0"/>
          <w:u w:val="single"/>
          <w:lang w:val="fr-CH"/>
        </w:rPr>
      </w:pPr>
      <w:r w:rsidRPr="00351DDF">
        <w:rPr>
          <w:caps/>
          <w:noProof/>
          <w:snapToGrid w:val="0"/>
          <w:u w:val="single"/>
          <w:lang w:val="fr-CH"/>
        </w:rPr>
        <w:t>AFRIQUE DU SUD / SOUTH AFRICA / SÜDAFRIKA / SUDÁFRICA</w:t>
      </w:r>
    </w:p>
    <w:p w:rsidR="00351DDF" w:rsidRPr="00351DDF" w:rsidRDefault="00351DDF" w:rsidP="00351DDF">
      <w:pPr>
        <w:keepLines/>
        <w:spacing w:before="60" w:after="60"/>
        <w:jc w:val="left"/>
        <w:rPr>
          <w:noProof/>
          <w:snapToGrid w:val="0"/>
          <w:lang w:val="fr-CH"/>
        </w:rPr>
      </w:pPr>
      <w:r w:rsidRPr="00351DDF">
        <w:rPr>
          <w:noProof/>
          <w:snapToGrid w:val="0"/>
          <w:lang w:val="fr-CH"/>
        </w:rPr>
        <w:t xml:space="preserve">Noluthando NETNOU-NKOANA (Ms.), Director, Genetic Resources, Department of Agriculture, Forestry and Fisheries, Pretoria </w:t>
      </w:r>
      <w:r w:rsidRPr="00351DDF">
        <w:rPr>
          <w:noProof/>
          <w:snapToGrid w:val="0"/>
          <w:lang w:val="fr-CH"/>
        </w:rPr>
        <w:br/>
        <w:t>(e-mail: noluthandon@daff.gov.za)</w:t>
      </w:r>
    </w:p>
    <w:p w:rsidR="00351DDF" w:rsidRPr="00351DDF" w:rsidRDefault="00351DDF" w:rsidP="00351DDF">
      <w:pPr>
        <w:keepNext/>
        <w:keepLines/>
        <w:spacing w:before="180" w:after="120"/>
        <w:jc w:val="left"/>
        <w:rPr>
          <w:caps/>
          <w:noProof/>
          <w:snapToGrid w:val="0"/>
          <w:u w:val="single"/>
          <w:lang w:val="de-DE"/>
        </w:rPr>
      </w:pPr>
      <w:r w:rsidRPr="00351DDF">
        <w:rPr>
          <w:caps/>
          <w:noProof/>
          <w:snapToGrid w:val="0"/>
          <w:u w:val="single"/>
          <w:lang w:val="de-DE"/>
        </w:rPr>
        <w:t>ALLEMAGNE / GERMANY / DEUTSCHLAND / ALEMANIA</w:t>
      </w:r>
    </w:p>
    <w:p w:rsidR="00351DDF" w:rsidRPr="00351DDF" w:rsidRDefault="00351DDF" w:rsidP="00351DDF">
      <w:pPr>
        <w:keepLines/>
        <w:spacing w:before="60" w:after="60"/>
        <w:jc w:val="left"/>
        <w:rPr>
          <w:noProof/>
          <w:snapToGrid w:val="0"/>
          <w:lang w:val="de-DE"/>
        </w:rPr>
      </w:pPr>
      <w:r w:rsidRPr="00351DDF">
        <w:rPr>
          <w:noProof/>
          <w:snapToGrid w:val="0"/>
          <w:lang w:val="de-DE"/>
        </w:rPr>
        <w:t xml:space="preserve">Udo VON KRÖCHER (Herr), Präsident, Bundessortenamt, Hanover </w:t>
      </w:r>
      <w:r w:rsidRPr="00351DDF">
        <w:rPr>
          <w:noProof/>
          <w:snapToGrid w:val="0"/>
          <w:lang w:val="de-DE"/>
        </w:rPr>
        <w:br/>
        <w:t>(e-mail: Postfach.Praesident@bundessortenamt.de)</w:t>
      </w:r>
    </w:p>
    <w:p w:rsidR="00351DDF" w:rsidRPr="00351DDF" w:rsidRDefault="00351DDF" w:rsidP="00351DDF">
      <w:pPr>
        <w:keepNext/>
        <w:keepLines/>
        <w:spacing w:before="180" w:after="120"/>
        <w:jc w:val="left"/>
        <w:rPr>
          <w:caps/>
          <w:noProof/>
          <w:snapToGrid w:val="0"/>
          <w:u w:val="single"/>
          <w:lang w:val="es-ES"/>
        </w:rPr>
      </w:pPr>
      <w:r w:rsidRPr="00351DDF">
        <w:rPr>
          <w:caps/>
          <w:noProof/>
          <w:snapToGrid w:val="0"/>
          <w:u w:val="single"/>
          <w:lang w:val="es-ES"/>
        </w:rPr>
        <w:t>ARGENTINE / ARGENTINA / ARGENTINIEN / ARGENTINA</w:t>
      </w:r>
    </w:p>
    <w:p w:rsidR="00351DDF" w:rsidRPr="00351DDF" w:rsidRDefault="00351DDF" w:rsidP="00351DDF">
      <w:pPr>
        <w:keepLines/>
        <w:spacing w:before="60" w:after="60"/>
        <w:jc w:val="left"/>
        <w:rPr>
          <w:noProof/>
          <w:snapToGrid w:val="0"/>
          <w:lang w:val="es-ES"/>
        </w:rPr>
      </w:pPr>
      <w:r w:rsidRPr="00351DDF">
        <w:rPr>
          <w:noProof/>
          <w:snapToGrid w:val="0"/>
          <w:lang w:val="es-ES"/>
        </w:rPr>
        <w:t xml:space="preserve">Raimundo LAVIGNOLLE (Sr.), Presidente del Directorio, Instituto Nacional de Semillas (INASE), Secretaría de Agricultura, Ganadería, Pesca y Alimentación, Buenos Aires  </w:t>
      </w:r>
      <w:r w:rsidRPr="00351DDF">
        <w:rPr>
          <w:noProof/>
          <w:snapToGrid w:val="0"/>
          <w:lang w:val="es-ES"/>
        </w:rPr>
        <w:br/>
        <w:t xml:space="preserve">(e-mail: rlavignolle@inase.gov.ar) </w:t>
      </w:r>
    </w:p>
    <w:p w:rsidR="00351DDF" w:rsidRPr="00351DDF" w:rsidRDefault="00351DDF" w:rsidP="00351DDF">
      <w:pPr>
        <w:keepLines/>
        <w:spacing w:before="60" w:after="60"/>
        <w:jc w:val="left"/>
        <w:rPr>
          <w:noProof/>
          <w:snapToGrid w:val="0"/>
          <w:lang w:val="es-ES_tradnl"/>
        </w:rPr>
      </w:pPr>
      <w:r w:rsidRPr="00351DDF">
        <w:rPr>
          <w:noProof/>
          <w:snapToGrid w:val="0"/>
          <w:lang w:val="es-ES_tradnl"/>
        </w:rPr>
        <w:t xml:space="preserve">María Laura VILLAMAYOR (Sra.), </w:t>
      </w:r>
      <w:r w:rsidRPr="00351DDF">
        <w:rPr>
          <w:noProof/>
          <w:snapToGrid w:val="0"/>
          <w:lang w:val="es-ES"/>
        </w:rPr>
        <w:t>Coordinadora de Propiedad Intelectual y Recursos Fitogenéticos, Secretaría de Agricultura, Ganadería, Pesca y Alimentación, Buenos Aires</w:t>
      </w:r>
      <w:r w:rsidRPr="00351DDF">
        <w:rPr>
          <w:noProof/>
          <w:snapToGrid w:val="0"/>
          <w:lang w:val="es-ES_tradnl"/>
        </w:rPr>
        <w:t xml:space="preserve">  </w:t>
      </w:r>
      <w:r w:rsidRPr="00351DDF">
        <w:rPr>
          <w:noProof/>
          <w:snapToGrid w:val="0"/>
          <w:lang w:val="es-ES_tradnl"/>
        </w:rPr>
        <w:br/>
        <w:t>(e-mail: mlvillamayor@inase.gov.ar)</w:t>
      </w:r>
    </w:p>
    <w:p w:rsidR="00351DDF" w:rsidRPr="00351DDF" w:rsidRDefault="00351DDF" w:rsidP="00351DDF">
      <w:pPr>
        <w:keepLines/>
        <w:spacing w:before="60" w:after="60"/>
        <w:jc w:val="left"/>
        <w:rPr>
          <w:noProof/>
          <w:snapToGrid w:val="0"/>
          <w:lang w:val="es-ES_tradnl"/>
        </w:rPr>
      </w:pPr>
      <w:r w:rsidRPr="00351DDF">
        <w:rPr>
          <w:noProof/>
          <w:snapToGrid w:val="0"/>
          <w:lang w:val="es-ES_tradnl"/>
        </w:rPr>
        <w:t>Betina FABBIETTI (Ms.), Second Secretary, Misión Permanente de la República Argentina ante la Oficina de las Naciones Unidas en Ginebra, Geneva</w:t>
      </w:r>
      <w:r w:rsidRPr="00351DDF">
        <w:rPr>
          <w:noProof/>
          <w:snapToGrid w:val="0"/>
          <w:lang w:val="es-ES_tradnl"/>
        </w:rPr>
        <w:br/>
        <w:t>(e-mail: batina.fabbietti@missionarg.ch)</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AUSTRALIE / AUSTRALIA / AUSTRALIEN / AUSTRALIA</w:t>
      </w:r>
    </w:p>
    <w:p w:rsidR="00351DDF" w:rsidRPr="00351DDF" w:rsidRDefault="00351DDF" w:rsidP="00351DDF">
      <w:pPr>
        <w:keepLines/>
        <w:spacing w:before="60" w:after="60"/>
        <w:jc w:val="left"/>
        <w:rPr>
          <w:noProof/>
          <w:snapToGrid w:val="0"/>
        </w:rPr>
      </w:pPr>
      <w:r w:rsidRPr="00351DDF">
        <w:rPr>
          <w:noProof/>
          <w:snapToGrid w:val="0"/>
        </w:rPr>
        <w:t xml:space="preserve">Nik HULSE (Mr.), Chief of Plant Breeders' Rights, Plant Breeder's Rights Office, IP Australia, Woden </w:t>
      </w:r>
      <w:r w:rsidRPr="00351DDF">
        <w:rPr>
          <w:noProof/>
          <w:snapToGrid w:val="0"/>
        </w:rPr>
        <w:br/>
        <w:t xml:space="preserve">(e-mail: nik.hulse@ipaustralia.gov.au) </w:t>
      </w:r>
    </w:p>
    <w:p w:rsidR="00351DDF" w:rsidRPr="00351DDF" w:rsidRDefault="00351DDF" w:rsidP="00351DDF">
      <w:pPr>
        <w:keepNext/>
        <w:keepLines/>
        <w:spacing w:before="180" w:after="120"/>
        <w:jc w:val="left"/>
        <w:rPr>
          <w:caps/>
          <w:noProof/>
          <w:snapToGrid w:val="0"/>
          <w:u w:val="single"/>
          <w:lang w:val="de-DE"/>
        </w:rPr>
      </w:pPr>
      <w:r w:rsidRPr="00351DDF">
        <w:rPr>
          <w:caps/>
          <w:noProof/>
          <w:snapToGrid w:val="0"/>
          <w:u w:val="single"/>
          <w:lang w:val="de-DE"/>
        </w:rPr>
        <w:t>AUTRICHE / AUSTRIA / ÖSTERREICH / AUSTRIA</w:t>
      </w:r>
    </w:p>
    <w:p w:rsidR="00351DDF" w:rsidRPr="00351DDF" w:rsidRDefault="00351DDF" w:rsidP="00351DDF">
      <w:pPr>
        <w:keepLines/>
        <w:spacing w:before="60" w:after="60"/>
        <w:jc w:val="left"/>
        <w:rPr>
          <w:noProof/>
          <w:snapToGrid w:val="0"/>
          <w:lang w:val="de-DE"/>
        </w:rPr>
      </w:pPr>
      <w:r w:rsidRPr="00351DDF">
        <w:rPr>
          <w:noProof/>
          <w:snapToGrid w:val="0"/>
          <w:lang w:val="de-DE"/>
        </w:rPr>
        <w:t xml:space="preserve">Maximilian POCK (Mr.), Policy Officer - Seed and Varieties, Bundesministerium für Nachhaltigkeit und Tourismus, Vienna </w:t>
      </w:r>
      <w:r w:rsidRPr="00351DDF">
        <w:rPr>
          <w:noProof/>
          <w:snapToGrid w:val="0"/>
          <w:lang w:val="de-DE"/>
        </w:rPr>
        <w:br/>
        <w:t>(e-mail: maximilian.pock@bmmt.gv.at)</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BÉLARUS / BELARUS / BELARUS / BELARÚS</w:t>
      </w:r>
    </w:p>
    <w:p w:rsidR="00351DDF" w:rsidRPr="00351DDF" w:rsidRDefault="00351DDF" w:rsidP="00351DDF">
      <w:pPr>
        <w:keepLines/>
        <w:spacing w:before="60" w:after="60"/>
        <w:jc w:val="left"/>
        <w:rPr>
          <w:noProof/>
          <w:snapToGrid w:val="0"/>
        </w:rPr>
      </w:pPr>
      <w:r w:rsidRPr="00351DDF">
        <w:rPr>
          <w:noProof/>
          <w:snapToGrid w:val="0"/>
        </w:rPr>
        <w:t xml:space="preserve">Vladzimir HRAKUN (Mr.), Deputy Minister, Ministry of Agriculture and Food Production, Minsk </w:t>
      </w:r>
      <w:r w:rsidRPr="00351DDF">
        <w:rPr>
          <w:noProof/>
          <w:snapToGrid w:val="0"/>
        </w:rPr>
        <w:br/>
        <w:t>(e-mail: belsort@sorttest.by)</w:t>
      </w:r>
    </w:p>
    <w:p w:rsidR="00351DDF" w:rsidRPr="00351DDF" w:rsidRDefault="00351DDF" w:rsidP="00351DDF">
      <w:pPr>
        <w:keepLines/>
        <w:spacing w:before="60" w:after="60"/>
        <w:jc w:val="left"/>
        <w:rPr>
          <w:noProof/>
          <w:snapToGrid w:val="0"/>
        </w:rPr>
      </w:pPr>
      <w:r w:rsidRPr="00351DDF">
        <w:rPr>
          <w:noProof/>
          <w:snapToGrid w:val="0"/>
        </w:rPr>
        <w:t xml:space="preserve">Uladzimir BEINIA (Mr.), Director, State Inspection for Testing and Protection of Plant Varieties, Minsk </w:t>
      </w:r>
      <w:r w:rsidRPr="00351DDF">
        <w:rPr>
          <w:noProof/>
          <w:snapToGrid w:val="0"/>
        </w:rPr>
        <w:br/>
        <w:t xml:space="preserve">(e-mail: belsort@sorttest.by) </w:t>
      </w:r>
    </w:p>
    <w:p w:rsidR="00351DDF" w:rsidRPr="00351DDF" w:rsidRDefault="00351DDF" w:rsidP="00351DDF">
      <w:pPr>
        <w:keepLines/>
        <w:spacing w:before="60" w:after="60"/>
        <w:jc w:val="left"/>
        <w:rPr>
          <w:noProof/>
          <w:snapToGrid w:val="0"/>
        </w:rPr>
      </w:pPr>
      <w:r w:rsidRPr="00351DDF">
        <w:rPr>
          <w:noProof/>
          <w:snapToGrid w:val="0"/>
        </w:rPr>
        <w:t xml:space="preserve">Tatsiana SIAMASHKA (Ms.), Deputy Director of DUS Testing, State Inspection for Testing and Protection of Plant Varieties, Minsk  </w:t>
      </w:r>
      <w:r w:rsidRPr="00351DDF">
        <w:rPr>
          <w:noProof/>
          <w:snapToGrid w:val="0"/>
        </w:rPr>
        <w:br/>
        <w:t xml:space="preserve">(e-mail: tatianasortr@mail.ru) </w:t>
      </w:r>
    </w:p>
    <w:p w:rsidR="00351DDF" w:rsidRPr="00351DDF" w:rsidRDefault="00351DDF" w:rsidP="00351DDF">
      <w:pPr>
        <w:keepLines/>
        <w:spacing w:before="60" w:after="60"/>
        <w:jc w:val="left"/>
        <w:rPr>
          <w:noProof/>
          <w:snapToGrid w:val="0"/>
        </w:rPr>
      </w:pPr>
      <w:r w:rsidRPr="00351DDF">
        <w:rPr>
          <w:noProof/>
          <w:snapToGrid w:val="0"/>
        </w:rPr>
        <w:t xml:space="preserve">Maryna SALADUKHA (Ms.), Deputy Head, International Cooperation Department, State Inspection for Testing and Protection of Plant Varieties, Minsk </w:t>
      </w:r>
      <w:r w:rsidRPr="00351DDF">
        <w:rPr>
          <w:noProof/>
          <w:snapToGrid w:val="0"/>
        </w:rPr>
        <w:br/>
        <w:t>(e-mail: belsort@mail.ru)</w:t>
      </w:r>
    </w:p>
    <w:p w:rsidR="00351DDF" w:rsidRPr="00351DDF" w:rsidRDefault="00351DDF" w:rsidP="00351DDF">
      <w:pPr>
        <w:keepNext/>
        <w:keepLines/>
        <w:spacing w:before="180" w:after="120"/>
        <w:jc w:val="left"/>
        <w:rPr>
          <w:caps/>
          <w:noProof/>
          <w:snapToGrid w:val="0"/>
          <w:u w:val="single"/>
          <w:lang w:val="fr-CH"/>
        </w:rPr>
      </w:pPr>
      <w:r w:rsidRPr="00351DDF">
        <w:rPr>
          <w:caps/>
          <w:noProof/>
          <w:snapToGrid w:val="0"/>
          <w:u w:val="single"/>
          <w:lang w:val="fr-CH"/>
        </w:rPr>
        <w:t>BELGIQUE / BELGIUM / BELGIEN / BÉLGICA</w:t>
      </w:r>
    </w:p>
    <w:p w:rsidR="00351DDF" w:rsidRPr="00351DDF" w:rsidRDefault="00351DDF" w:rsidP="00351DDF">
      <w:pPr>
        <w:keepLines/>
        <w:spacing w:before="60" w:after="60"/>
        <w:jc w:val="left"/>
        <w:rPr>
          <w:noProof/>
          <w:snapToGrid w:val="0"/>
          <w:lang w:val="fr-CH"/>
        </w:rPr>
      </w:pPr>
      <w:r w:rsidRPr="00351DDF">
        <w:rPr>
          <w:noProof/>
          <w:snapToGrid w:val="0"/>
          <w:lang w:val="fr-CH"/>
        </w:rPr>
        <w:t xml:space="preserve">Björn COENE (M.), Attaché, Office de la Propriété Intellectuelle, Direction générale de la Réglementation économique, Bruxelles </w:t>
      </w:r>
      <w:r w:rsidRPr="00351DDF">
        <w:rPr>
          <w:noProof/>
          <w:snapToGrid w:val="0"/>
          <w:lang w:val="fr-CH"/>
        </w:rPr>
        <w:br/>
        <w:t>(e-mail: bjorn.coene@economie.fgov.be)</w:t>
      </w:r>
    </w:p>
    <w:p w:rsidR="00351DDF" w:rsidRPr="00351DDF" w:rsidRDefault="00351DDF" w:rsidP="00351DDF">
      <w:pPr>
        <w:keepNext/>
        <w:keepLines/>
        <w:spacing w:before="180" w:after="120"/>
        <w:jc w:val="left"/>
        <w:rPr>
          <w:caps/>
          <w:noProof/>
          <w:snapToGrid w:val="0"/>
          <w:u w:val="single"/>
          <w:lang w:val="es-ES_tradnl"/>
        </w:rPr>
      </w:pPr>
      <w:r w:rsidRPr="00351DDF">
        <w:rPr>
          <w:caps/>
          <w:noProof/>
          <w:snapToGrid w:val="0"/>
          <w:u w:val="single"/>
          <w:lang w:val="es-ES_tradnl"/>
        </w:rPr>
        <w:lastRenderedPageBreak/>
        <w:t xml:space="preserve">BOLIVIE (ÉTAT PLURINATIONAL DE) / BOLIVIA (PLURINATIONAL STATE OF) / </w:t>
      </w:r>
      <w:r w:rsidRPr="00351DDF">
        <w:rPr>
          <w:caps/>
          <w:noProof/>
          <w:snapToGrid w:val="0"/>
          <w:u w:val="single"/>
          <w:lang w:val="es-ES_tradnl"/>
        </w:rPr>
        <w:br/>
        <w:t>BOLIVIEN (PLURINATIONALER STAAT) / BOLIVIA (ESTADO PLURINACIONAL DE)</w:t>
      </w:r>
    </w:p>
    <w:p w:rsidR="00351DDF" w:rsidRPr="00351DDF" w:rsidRDefault="00351DDF" w:rsidP="00351DDF">
      <w:pPr>
        <w:keepLines/>
        <w:spacing w:before="60" w:after="60"/>
        <w:jc w:val="left"/>
        <w:rPr>
          <w:noProof/>
          <w:snapToGrid w:val="0"/>
          <w:lang w:val="es-ES"/>
        </w:rPr>
      </w:pPr>
      <w:r w:rsidRPr="00351DDF">
        <w:rPr>
          <w:noProof/>
          <w:snapToGrid w:val="0"/>
          <w:lang w:val="es-ES"/>
        </w:rPr>
        <w:t xml:space="preserve">Mariana NARVAEZ VARGAS (Sra.), Segundo Secretario, </w:t>
      </w:r>
      <w:r w:rsidRPr="00351DDF">
        <w:rPr>
          <w:noProof/>
          <w:snapToGrid w:val="0"/>
          <w:lang w:val="es-ES_tradnl"/>
        </w:rPr>
        <w:t>Misión Permanente de Bolivia ante la Oficina de las Naciones Unidas en Ginebra, Ginebra</w:t>
      </w:r>
      <w:r w:rsidRPr="00351DDF">
        <w:rPr>
          <w:noProof/>
          <w:snapToGrid w:val="0"/>
          <w:lang w:val="es-ES"/>
        </w:rPr>
        <w:br/>
        <w:t>(e-mail: fernando.escobar@mission-bolivia.ch)</w:t>
      </w:r>
    </w:p>
    <w:p w:rsidR="00351DDF" w:rsidRPr="00351DDF" w:rsidRDefault="00351DDF" w:rsidP="00351DDF">
      <w:pPr>
        <w:keepLines/>
        <w:spacing w:before="60" w:after="60"/>
        <w:jc w:val="left"/>
        <w:rPr>
          <w:noProof/>
          <w:snapToGrid w:val="0"/>
          <w:lang w:val="es-ES"/>
        </w:rPr>
      </w:pPr>
      <w:r w:rsidRPr="00351DDF">
        <w:rPr>
          <w:noProof/>
          <w:snapToGrid w:val="0"/>
          <w:lang w:val="es-ES"/>
        </w:rPr>
        <w:t xml:space="preserve">Sergio Rider ANDRADE CÁCERES (Sr.), Director Nacional de Semillas, Instituto Nacional de Innovación Agropecuaria y Forestal (INIAF), La Paz </w:t>
      </w:r>
      <w:r w:rsidRPr="00351DDF">
        <w:rPr>
          <w:noProof/>
          <w:snapToGrid w:val="0"/>
          <w:lang w:val="es-ES"/>
        </w:rPr>
        <w:br/>
        <w:t>(e-mail: rideran@yahoo.es)</w:t>
      </w:r>
    </w:p>
    <w:p w:rsidR="00351DDF" w:rsidRPr="00351DDF" w:rsidRDefault="00351DDF" w:rsidP="00351DDF">
      <w:pPr>
        <w:keepLines/>
        <w:spacing w:before="60" w:after="60"/>
        <w:jc w:val="left"/>
        <w:rPr>
          <w:noProof/>
          <w:snapToGrid w:val="0"/>
          <w:lang w:val="es-ES"/>
        </w:rPr>
      </w:pPr>
      <w:r w:rsidRPr="00351DDF">
        <w:rPr>
          <w:noProof/>
          <w:snapToGrid w:val="0"/>
          <w:lang w:val="es-ES"/>
        </w:rPr>
        <w:t xml:space="preserve">Freddy CABALLERO LEDEZMA (Sr.), Responsable de la Unidad de Fiscalización y Registro de Semillas, Registros y protección de Variedades Vegetales, Instituto Nacional de Innovación Agropecuaria y Forestal (INIAF), La Paz </w:t>
      </w:r>
      <w:r w:rsidRPr="00351DDF">
        <w:rPr>
          <w:noProof/>
          <w:snapToGrid w:val="0"/>
          <w:lang w:val="es-ES"/>
        </w:rPr>
        <w:br/>
        <w:t>(e-mail: calefred@yahoo.es)</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BRÉSIL / BRAZIL / BRASILIEN / BRASIL</w:t>
      </w:r>
    </w:p>
    <w:p w:rsidR="00351DDF" w:rsidRPr="00351DDF" w:rsidRDefault="00351DDF" w:rsidP="00351DDF">
      <w:pPr>
        <w:keepLines/>
        <w:spacing w:before="60" w:after="60"/>
        <w:jc w:val="left"/>
        <w:rPr>
          <w:noProof/>
          <w:snapToGrid w:val="0"/>
        </w:rPr>
      </w:pPr>
      <w:r w:rsidRPr="00351DDF">
        <w:rPr>
          <w:noProof/>
          <w:snapToGrid w:val="0"/>
        </w:rPr>
        <w:t>Carolina PARANHOS COELHO (Ms.), Second Secretary, Permanent Mission of Brazil to the World Trade Organization and Other Economic Organizations in Geneva, Geneva</w:t>
      </w:r>
      <w:r w:rsidRPr="00351DDF">
        <w:rPr>
          <w:noProof/>
          <w:snapToGrid w:val="0"/>
        </w:rPr>
        <w:br/>
        <w:t>(e-mail: carolina.paranhos@itamaraty.gov.br)</w:t>
      </w:r>
    </w:p>
    <w:p w:rsidR="00351DDF" w:rsidRPr="00351DDF" w:rsidRDefault="00351DDF" w:rsidP="00351DDF">
      <w:pPr>
        <w:keepLines/>
        <w:spacing w:before="60" w:after="60"/>
        <w:jc w:val="left"/>
        <w:rPr>
          <w:noProof/>
          <w:snapToGrid w:val="0"/>
        </w:rPr>
      </w:pPr>
      <w:r w:rsidRPr="00351DDF">
        <w:rPr>
          <w:noProof/>
          <w:snapToGrid w:val="0"/>
        </w:rPr>
        <w:t>Luis Henrique BARBOSA DA SILVA, Agricultural Attaché, Permanent Mission of Brazil to the World Trade Organization and Other Economic Organizations in Geneva, Geneva</w:t>
      </w:r>
      <w:r w:rsidRPr="00351DDF">
        <w:rPr>
          <w:noProof/>
          <w:snapToGrid w:val="0"/>
        </w:rPr>
        <w:br/>
        <w:t>(e-mail: luis.henrique@agricultura.gov.br)</w:t>
      </w:r>
    </w:p>
    <w:p w:rsidR="00351DDF" w:rsidRPr="00351DDF" w:rsidRDefault="00351DDF" w:rsidP="00351DDF">
      <w:pPr>
        <w:keepLines/>
        <w:spacing w:before="60" w:after="60"/>
        <w:jc w:val="left"/>
        <w:rPr>
          <w:noProof/>
          <w:snapToGrid w:val="0"/>
        </w:rPr>
      </w:pPr>
      <w:r w:rsidRPr="00351DDF">
        <w:rPr>
          <w:noProof/>
          <w:snapToGrid w:val="0"/>
        </w:rPr>
        <w:t>Aline SCHRAIER DE QUADROS (Ms.), Intern, Permanent Mission of Brazil to the World Trade Organization and Other Economic Organizations in Geneva, Geneva</w:t>
      </w:r>
      <w:r w:rsidRPr="00351DDF">
        <w:rPr>
          <w:noProof/>
          <w:snapToGrid w:val="0"/>
        </w:rPr>
        <w:br/>
        <w:t>(e-mail: alinesdequadros@gmail.com)</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CANADA / CANADA / KANADA / CANADÁ</w:t>
      </w:r>
    </w:p>
    <w:p w:rsidR="00351DDF" w:rsidRPr="00351DDF" w:rsidRDefault="00351DDF" w:rsidP="00351DDF">
      <w:pPr>
        <w:keepLines/>
        <w:spacing w:before="60" w:after="60"/>
        <w:jc w:val="left"/>
        <w:rPr>
          <w:noProof/>
          <w:snapToGrid w:val="0"/>
        </w:rPr>
      </w:pPr>
      <w:r w:rsidRPr="00351DDF">
        <w:rPr>
          <w:noProof/>
          <w:snapToGrid w:val="0"/>
        </w:rPr>
        <w:t xml:space="preserve">Anthony PARKER (Mr.), Commissioner, Plant Breeders' Rights Office, Canadian Food Inspection Agency (CFIA), Ottawa </w:t>
      </w:r>
      <w:r w:rsidRPr="00351DDF">
        <w:rPr>
          <w:noProof/>
          <w:snapToGrid w:val="0"/>
        </w:rPr>
        <w:br/>
        <w:t xml:space="preserve">(e-mail: anthony.parker@canada.ca) </w:t>
      </w:r>
    </w:p>
    <w:p w:rsidR="00351DDF" w:rsidRPr="00351DDF" w:rsidRDefault="00351DDF" w:rsidP="00351DDF">
      <w:pPr>
        <w:keepLines/>
        <w:spacing w:before="60" w:after="60"/>
        <w:jc w:val="left"/>
        <w:rPr>
          <w:noProof/>
          <w:snapToGrid w:val="0"/>
        </w:rPr>
      </w:pPr>
      <w:r w:rsidRPr="00351DDF">
        <w:rPr>
          <w:noProof/>
          <w:snapToGrid w:val="0"/>
        </w:rPr>
        <w:t xml:space="preserve">Ashley BALCHIN (Ms.), Examiner, Plant Breeders' Rights Office, Canadian Food Inspection Agency (CFIA), Ottawa </w:t>
      </w:r>
      <w:r w:rsidRPr="00351DDF">
        <w:rPr>
          <w:noProof/>
          <w:snapToGrid w:val="0"/>
        </w:rPr>
        <w:br/>
        <w:t xml:space="preserve">(e-mail: ashley.balchin@canada.ca) </w:t>
      </w:r>
    </w:p>
    <w:p w:rsidR="00351DDF" w:rsidRPr="00351DDF" w:rsidRDefault="00351DDF" w:rsidP="00351DDF">
      <w:pPr>
        <w:keepNext/>
        <w:keepLines/>
        <w:spacing w:before="180" w:after="120"/>
        <w:jc w:val="left"/>
        <w:rPr>
          <w:caps/>
          <w:noProof/>
          <w:snapToGrid w:val="0"/>
          <w:u w:val="single"/>
          <w:lang w:val="es-ES"/>
        </w:rPr>
      </w:pPr>
      <w:r w:rsidRPr="00351DDF">
        <w:rPr>
          <w:caps/>
          <w:noProof/>
          <w:snapToGrid w:val="0"/>
          <w:u w:val="single"/>
          <w:lang w:val="es-ES"/>
        </w:rPr>
        <w:t>CHILI / CHILE / CHILE / CHILE</w:t>
      </w:r>
    </w:p>
    <w:p w:rsidR="00351DDF" w:rsidRPr="00351DDF" w:rsidRDefault="00351DDF" w:rsidP="00351DDF">
      <w:pPr>
        <w:keepLines/>
        <w:spacing w:before="60" w:after="60"/>
        <w:jc w:val="left"/>
        <w:rPr>
          <w:noProof/>
          <w:snapToGrid w:val="0"/>
          <w:lang w:val="es-ES"/>
        </w:rPr>
      </w:pPr>
      <w:r w:rsidRPr="00351DDF">
        <w:rPr>
          <w:noProof/>
          <w:snapToGrid w:val="0"/>
          <w:lang w:val="es-ES"/>
        </w:rPr>
        <w:t xml:space="preserve">Manuel Antonio TORO UGALDE (Sr.), Jefe Departamento, Registro de Variedades Protegidas, </w:t>
      </w:r>
      <w:r w:rsidRPr="00351DDF">
        <w:rPr>
          <w:noProof/>
          <w:snapToGrid w:val="0"/>
          <w:lang w:val="es-ES"/>
        </w:rPr>
        <w:br/>
        <w:t xml:space="preserve">División Semillas, Servicio Agrícola y Ganadero (SAG), Santiago de Chile </w:t>
      </w:r>
      <w:r w:rsidRPr="00351DDF">
        <w:rPr>
          <w:noProof/>
          <w:snapToGrid w:val="0"/>
          <w:lang w:val="es-ES"/>
        </w:rPr>
        <w:br/>
        <w:t xml:space="preserve">(e-mail: manuel.toro@sag.gob.cl) </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CHINE / CHINA / CHINA / CHINA</w:t>
      </w:r>
    </w:p>
    <w:p w:rsidR="00351DDF" w:rsidRPr="00351DDF" w:rsidRDefault="00351DDF" w:rsidP="00351DDF">
      <w:pPr>
        <w:keepLines/>
        <w:spacing w:before="60" w:after="60"/>
        <w:jc w:val="left"/>
        <w:rPr>
          <w:noProof/>
          <w:snapToGrid w:val="0"/>
        </w:rPr>
      </w:pPr>
      <w:r w:rsidRPr="00351DDF">
        <w:rPr>
          <w:noProof/>
          <w:snapToGrid w:val="0"/>
        </w:rPr>
        <w:t xml:space="preserve">Yehan CUI (Mr.), Division Director, Division of Plant Variety Protection, Development Center of Science &amp; Technology (DCST), MARA, Beijing </w:t>
      </w:r>
      <w:r w:rsidRPr="00351DDF">
        <w:rPr>
          <w:noProof/>
          <w:snapToGrid w:val="0"/>
        </w:rPr>
        <w:br/>
        <w:t>(e-mail: cuiyehan@agri.gov.cn)</w:t>
      </w:r>
    </w:p>
    <w:p w:rsidR="00351DDF" w:rsidRPr="00351DDF" w:rsidRDefault="00351DDF" w:rsidP="00351DDF">
      <w:pPr>
        <w:keepLines/>
        <w:spacing w:before="60" w:after="60"/>
        <w:jc w:val="left"/>
        <w:rPr>
          <w:noProof/>
          <w:snapToGrid w:val="0"/>
        </w:rPr>
      </w:pPr>
      <w:r w:rsidRPr="00351DDF">
        <w:rPr>
          <w:noProof/>
          <w:snapToGrid w:val="0"/>
        </w:rPr>
        <w:t xml:space="preserve">Zhiqiang MA (Mr.), Director, Division of Variety Management, Department of Seed Industry Management, Beijing </w:t>
      </w:r>
      <w:r w:rsidRPr="00351DDF">
        <w:rPr>
          <w:noProof/>
          <w:snapToGrid w:val="0"/>
        </w:rPr>
        <w:br/>
        <w:t>(e-mail: zyspzc@agri.gov.cn)</w:t>
      </w:r>
    </w:p>
    <w:p w:rsidR="00351DDF" w:rsidRPr="00351DDF" w:rsidRDefault="00351DDF" w:rsidP="00351DDF">
      <w:pPr>
        <w:keepLines/>
        <w:spacing w:before="60" w:after="60"/>
        <w:jc w:val="left"/>
        <w:rPr>
          <w:noProof/>
          <w:snapToGrid w:val="0"/>
        </w:rPr>
      </w:pPr>
      <w:r w:rsidRPr="00351DDF">
        <w:rPr>
          <w:noProof/>
          <w:snapToGrid w:val="0"/>
        </w:rPr>
        <w:t xml:space="preserve">Sanqun LONG (Mr.), Deputy Director General, PVP Office, National Forestry and Grassland Administration, Beijing </w:t>
      </w:r>
      <w:r w:rsidRPr="00351DDF">
        <w:rPr>
          <w:noProof/>
          <w:snapToGrid w:val="0"/>
        </w:rPr>
        <w:br/>
        <w:t>(e-mail: LSQ9106@126.com)</w:t>
      </w:r>
    </w:p>
    <w:p w:rsidR="00351DDF" w:rsidRPr="00351DDF" w:rsidRDefault="00351DDF" w:rsidP="00351DDF">
      <w:pPr>
        <w:keepLines/>
        <w:spacing w:before="60" w:after="60"/>
        <w:jc w:val="left"/>
        <w:rPr>
          <w:noProof/>
          <w:snapToGrid w:val="0"/>
        </w:rPr>
      </w:pPr>
      <w:r w:rsidRPr="00351DDF">
        <w:rPr>
          <w:noProof/>
          <w:snapToGrid w:val="0"/>
        </w:rPr>
        <w:t xml:space="preserve">Yongqi ZHENG (Mr.), Director, Laboratory for Molecular Testing of New Plant Varieties, Office of Protection of New Varieties of Plants, National Forestry and Grassland Administration, Beijing </w:t>
      </w:r>
      <w:r w:rsidRPr="00351DDF">
        <w:rPr>
          <w:noProof/>
          <w:snapToGrid w:val="0"/>
        </w:rPr>
        <w:br/>
        <w:t>(e-mail: zhengyq@caf.ac.cn)</w:t>
      </w:r>
    </w:p>
    <w:p w:rsidR="00351DDF" w:rsidRPr="00351DDF" w:rsidRDefault="00351DDF" w:rsidP="00351DDF">
      <w:pPr>
        <w:keepLines/>
        <w:spacing w:before="60" w:after="60"/>
        <w:jc w:val="left"/>
        <w:rPr>
          <w:noProof/>
          <w:snapToGrid w:val="0"/>
        </w:rPr>
      </w:pPr>
      <w:r w:rsidRPr="00351DDF">
        <w:rPr>
          <w:noProof/>
          <w:snapToGrid w:val="0"/>
        </w:rPr>
        <w:t xml:space="preserve">Wu BOXUAN (Mr.), Principal Staff, China National Intellectual Property Administration, Beijing </w:t>
      </w:r>
      <w:r w:rsidRPr="00351DDF">
        <w:rPr>
          <w:noProof/>
          <w:snapToGrid w:val="0"/>
        </w:rPr>
        <w:br/>
        <w:t>(e-mail: wuboxuan@cnipa.gov.cn)</w:t>
      </w:r>
    </w:p>
    <w:p w:rsidR="00351DDF" w:rsidRPr="00351DDF" w:rsidRDefault="00351DDF" w:rsidP="00351DDF">
      <w:pPr>
        <w:keepNext/>
        <w:keepLines/>
        <w:spacing w:before="180" w:after="120"/>
        <w:jc w:val="left"/>
        <w:rPr>
          <w:caps/>
          <w:noProof/>
          <w:snapToGrid w:val="0"/>
          <w:u w:val="single"/>
          <w:lang w:val="es-ES"/>
        </w:rPr>
      </w:pPr>
      <w:r w:rsidRPr="00351DDF">
        <w:rPr>
          <w:caps/>
          <w:noProof/>
          <w:snapToGrid w:val="0"/>
          <w:u w:val="single"/>
          <w:lang w:val="es-ES"/>
        </w:rPr>
        <w:t>COLOMBIE / COLOMBIA / KOLUMBIEN / COLOMBIA</w:t>
      </w:r>
    </w:p>
    <w:p w:rsidR="00351DDF" w:rsidRPr="00351DDF" w:rsidRDefault="00351DDF" w:rsidP="00351DDF">
      <w:pPr>
        <w:keepLines/>
        <w:spacing w:before="60" w:after="60"/>
        <w:jc w:val="left"/>
        <w:rPr>
          <w:noProof/>
          <w:snapToGrid w:val="0"/>
          <w:lang w:val="es-ES"/>
        </w:rPr>
      </w:pPr>
      <w:r w:rsidRPr="00351DDF">
        <w:rPr>
          <w:noProof/>
          <w:snapToGrid w:val="0"/>
          <w:lang w:val="es-ES"/>
        </w:rPr>
        <w:t>Yesid Andrés SERRANO (Sr.), Tercero Secretario, Misión Permanente de Colombia ante la Oficina de las Naciones Unidas en Ginebra, Ginebra</w:t>
      </w:r>
      <w:r w:rsidRPr="00351DDF">
        <w:rPr>
          <w:noProof/>
          <w:snapToGrid w:val="0"/>
          <w:lang w:val="es-ES"/>
        </w:rPr>
        <w:br/>
        <w:t>(e-mail: yesid.serrano@cancilleria.gov.co)</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lastRenderedPageBreak/>
        <w:t>DANEMARK / DENMARK / DÄNEMARK / DINAMARCA</w:t>
      </w:r>
    </w:p>
    <w:p w:rsidR="00351DDF" w:rsidRPr="00351DDF" w:rsidRDefault="00351DDF" w:rsidP="00351DDF">
      <w:pPr>
        <w:keepLines/>
        <w:spacing w:before="60" w:after="60"/>
        <w:jc w:val="left"/>
        <w:rPr>
          <w:noProof/>
          <w:snapToGrid w:val="0"/>
        </w:rPr>
      </w:pPr>
      <w:r w:rsidRPr="00351DDF">
        <w:rPr>
          <w:noProof/>
          <w:snapToGrid w:val="0"/>
        </w:rPr>
        <w:t xml:space="preserve">Kristine Bech KLINDT (Ms.), Special Consultant, Ministry of Environment and Food of Denmark, The Danish AgriFish Agency, Copenhagen </w:t>
      </w:r>
      <w:r w:rsidRPr="00351DDF">
        <w:rPr>
          <w:noProof/>
          <w:snapToGrid w:val="0"/>
        </w:rPr>
        <w:br/>
        <w:t>(e-mail: krba@naturerhverv.dk)</w:t>
      </w:r>
    </w:p>
    <w:p w:rsidR="00351DDF" w:rsidRPr="00351DDF" w:rsidRDefault="00351DDF" w:rsidP="00351DDF">
      <w:pPr>
        <w:keepNext/>
        <w:keepLines/>
        <w:spacing w:before="180" w:after="120"/>
        <w:jc w:val="left"/>
        <w:rPr>
          <w:caps/>
          <w:noProof/>
          <w:snapToGrid w:val="0"/>
          <w:u w:val="single"/>
          <w:lang w:val="es-ES_tradnl"/>
        </w:rPr>
      </w:pPr>
      <w:r w:rsidRPr="00351DDF">
        <w:rPr>
          <w:caps/>
          <w:noProof/>
          <w:snapToGrid w:val="0"/>
          <w:u w:val="single"/>
          <w:lang w:val="es-ES_tradnl"/>
        </w:rPr>
        <w:t>ÉQUATEUR / ECUADOR / ECUADOR / ECUADOR</w:t>
      </w:r>
    </w:p>
    <w:p w:rsidR="00351DDF" w:rsidRPr="00351DDF" w:rsidRDefault="00351DDF" w:rsidP="00351DDF">
      <w:pPr>
        <w:keepLines/>
        <w:spacing w:before="60" w:after="60"/>
        <w:jc w:val="left"/>
        <w:rPr>
          <w:noProof/>
          <w:snapToGrid w:val="0"/>
          <w:lang w:val="es-ES_tradnl"/>
        </w:rPr>
      </w:pPr>
      <w:r w:rsidRPr="00351DDF">
        <w:rPr>
          <w:noProof/>
          <w:snapToGrid w:val="0"/>
          <w:lang w:val="es-ES_tradnl"/>
        </w:rPr>
        <w:t>Heidi VÁSCONES (Sra.), Tercer Secretario, Misión Permanente de la República del Ecuador ante la OMC, Ginebra</w:t>
      </w:r>
      <w:r w:rsidRPr="00351DDF">
        <w:rPr>
          <w:noProof/>
          <w:snapToGrid w:val="0"/>
          <w:lang w:val="es-ES_tradnl"/>
        </w:rPr>
        <w:br/>
        <w:t>(e-mail: t.hvascones@cancilleria.gob.ec)</w:t>
      </w:r>
    </w:p>
    <w:p w:rsidR="00351DDF" w:rsidRPr="00351DDF" w:rsidRDefault="00351DDF" w:rsidP="00351DDF">
      <w:pPr>
        <w:keepNext/>
        <w:keepLines/>
        <w:spacing w:before="180" w:after="120"/>
        <w:jc w:val="left"/>
        <w:rPr>
          <w:caps/>
          <w:noProof/>
          <w:snapToGrid w:val="0"/>
          <w:u w:val="single"/>
          <w:lang w:val="es-ES_tradnl"/>
        </w:rPr>
      </w:pPr>
      <w:r w:rsidRPr="00351DDF">
        <w:rPr>
          <w:caps/>
          <w:noProof/>
          <w:snapToGrid w:val="0"/>
          <w:u w:val="single"/>
          <w:lang w:val="es-ES_tradnl"/>
        </w:rPr>
        <w:t>ESPAGNE / SPAIN / SPANIEN / ESPAÑA</w:t>
      </w:r>
    </w:p>
    <w:p w:rsidR="00351DDF" w:rsidRPr="00351DDF" w:rsidRDefault="00351DDF" w:rsidP="00351DDF">
      <w:pPr>
        <w:keepLines/>
        <w:spacing w:before="60" w:after="60"/>
        <w:jc w:val="left"/>
        <w:rPr>
          <w:noProof/>
          <w:snapToGrid w:val="0"/>
          <w:lang w:val="es-ES"/>
        </w:rPr>
      </w:pPr>
      <w:r w:rsidRPr="00351DDF">
        <w:rPr>
          <w:noProof/>
          <w:snapToGrid w:val="0"/>
          <w:lang w:val="es-ES"/>
        </w:rPr>
        <w:t xml:space="preserve">José Antonio SOBRINO MATÉ (Sr.), Subdirector de Medios de Producción Agrícolas y Oficina Española de Variedades Vegetales (MPA y OEVV), Ministerio de Agricultura y Pesca, Alimentación y Medio Ambiente (MAPAMA), Madrid </w:t>
      </w:r>
      <w:r w:rsidRPr="00351DDF">
        <w:rPr>
          <w:noProof/>
          <w:snapToGrid w:val="0"/>
          <w:lang w:val="es-ES"/>
        </w:rPr>
        <w:br/>
        <w:t>(e-mail: jasobrino@mapa.es)</w:t>
      </w:r>
    </w:p>
    <w:p w:rsidR="00351DDF" w:rsidRPr="00351DDF" w:rsidRDefault="00351DDF" w:rsidP="00351DDF">
      <w:pPr>
        <w:keepLines/>
        <w:spacing w:before="60" w:after="60"/>
        <w:jc w:val="left"/>
        <w:rPr>
          <w:noProof/>
          <w:snapToGrid w:val="0"/>
          <w:lang w:val="es-ES_tradnl"/>
        </w:rPr>
      </w:pPr>
      <w:r w:rsidRPr="00351DDF">
        <w:rPr>
          <w:noProof/>
          <w:snapToGrid w:val="0"/>
          <w:lang w:val="es-ES"/>
        </w:rPr>
        <w:t xml:space="preserve">Nuria URQUÍA FERNÁNDEZ (Sra.), Jefe de Área de registro de variedades, Oficina Española de Variedades Vegetales (OEVV), Ministerio de Agricultura, Pesca y Alimentación (MAPA), Madrid </w:t>
      </w:r>
      <w:r w:rsidRPr="00351DDF">
        <w:rPr>
          <w:noProof/>
          <w:snapToGrid w:val="0"/>
          <w:lang w:val="es-ES"/>
        </w:rPr>
        <w:br/>
        <w:t>(e-mail: nurquia@mapa.es)</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ESTONIE / ESTONIA / ESTLAND / ESTONIA</w:t>
      </w:r>
    </w:p>
    <w:p w:rsidR="00351DDF" w:rsidRPr="00351DDF" w:rsidRDefault="00351DDF" w:rsidP="00351DDF">
      <w:pPr>
        <w:keepLines/>
        <w:spacing w:before="60" w:after="60"/>
        <w:jc w:val="left"/>
        <w:rPr>
          <w:noProof/>
          <w:snapToGrid w:val="0"/>
        </w:rPr>
      </w:pPr>
      <w:r w:rsidRPr="00351DDF">
        <w:rPr>
          <w:noProof/>
          <w:snapToGrid w:val="0"/>
        </w:rPr>
        <w:t xml:space="preserve">Kristiina DIGRYTE (Ms.), Adviser, Plant Health Department, Tallinn </w:t>
      </w:r>
      <w:r w:rsidRPr="00351DDF">
        <w:rPr>
          <w:noProof/>
          <w:snapToGrid w:val="0"/>
        </w:rPr>
        <w:br/>
        <w:t>(e-mail: kristiina.digryte@agri.ee)</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 xml:space="preserve">ÉTATS-UNIS D'AMÉRIQUE / UNITED STATES OF AMERICA / VEREINIGTE STAATEN VON AMERIKA / </w:t>
      </w:r>
      <w:r w:rsidRPr="00351DDF">
        <w:rPr>
          <w:caps/>
          <w:noProof/>
          <w:snapToGrid w:val="0"/>
          <w:u w:val="single"/>
        </w:rPr>
        <w:br/>
        <w:t>ESTADOS UNIDOS DE AMÉRICA</w:t>
      </w:r>
    </w:p>
    <w:p w:rsidR="00351DDF" w:rsidRPr="00351DDF" w:rsidRDefault="00351DDF" w:rsidP="00351DDF">
      <w:pPr>
        <w:keepLines/>
        <w:spacing w:before="60" w:after="60"/>
        <w:jc w:val="left"/>
        <w:rPr>
          <w:noProof/>
          <w:snapToGrid w:val="0"/>
        </w:rPr>
      </w:pPr>
      <w:r w:rsidRPr="00351DDF">
        <w:rPr>
          <w:noProof/>
          <w:snapToGrid w:val="0"/>
        </w:rPr>
        <w:t xml:space="preserve">Elaine WU (Ms.), Senior Counsel, Office of Policy and International Affairs, United States Patent and Trademark Office, United States Department of Commerce, Alexandria </w:t>
      </w:r>
      <w:r w:rsidRPr="00351DDF">
        <w:rPr>
          <w:noProof/>
          <w:snapToGrid w:val="0"/>
        </w:rPr>
        <w:br/>
        <w:t>(e-mail: elaine.wu@uspto.gov)</w:t>
      </w:r>
    </w:p>
    <w:p w:rsidR="00351DDF" w:rsidRPr="00351DDF" w:rsidRDefault="00351DDF" w:rsidP="00351DDF">
      <w:pPr>
        <w:keepLines/>
        <w:spacing w:before="60" w:after="60"/>
        <w:jc w:val="left"/>
        <w:rPr>
          <w:noProof/>
          <w:snapToGrid w:val="0"/>
        </w:rPr>
      </w:pPr>
      <w:r w:rsidRPr="00351DDF">
        <w:rPr>
          <w:noProof/>
          <w:snapToGrid w:val="0"/>
        </w:rPr>
        <w:t xml:space="preserve">Ruihong GUO (Ms.), Deputy Administrator, AMS, Science &amp; Technology Program, United States Department of Agriculture (USDA), Washington D.C. </w:t>
      </w:r>
      <w:r w:rsidRPr="00351DDF">
        <w:rPr>
          <w:noProof/>
          <w:snapToGrid w:val="0"/>
        </w:rPr>
        <w:br/>
        <w:t>(e-mail: ruihong.guo@ams.usda.gov)</w:t>
      </w:r>
    </w:p>
    <w:p w:rsidR="00351DDF" w:rsidRPr="00351DDF" w:rsidRDefault="00351DDF" w:rsidP="00351DDF">
      <w:pPr>
        <w:keepLines/>
        <w:spacing w:before="60" w:after="60"/>
        <w:jc w:val="left"/>
        <w:rPr>
          <w:noProof/>
          <w:snapToGrid w:val="0"/>
        </w:rPr>
      </w:pPr>
      <w:r w:rsidRPr="00351DDF">
        <w:rPr>
          <w:noProof/>
          <w:snapToGrid w:val="0"/>
        </w:rPr>
        <w:t xml:space="preserve">Brian IKENBERRY (Mr.), Plant Variety Protection Examiner, Plant Variety Protection Office, United States Department of Agriculture (USDA), Washington D.C. </w:t>
      </w:r>
      <w:r w:rsidRPr="00351DDF">
        <w:rPr>
          <w:noProof/>
          <w:snapToGrid w:val="0"/>
        </w:rPr>
        <w:br/>
        <w:t>(e-mail: brian.ikenberry@usda.gov)</w:t>
      </w:r>
    </w:p>
    <w:p w:rsidR="00351DDF" w:rsidRPr="00351DDF" w:rsidRDefault="00351DDF" w:rsidP="00351DDF">
      <w:pPr>
        <w:keepLines/>
        <w:spacing w:before="60" w:after="60"/>
        <w:jc w:val="left"/>
        <w:rPr>
          <w:noProof/>
          <w:snapToGrid w:val="0"/>
          <w:highlight w:val="yellow"/>
        </w:rPr>
      </w:pPr>
      <w:r w:rsidRPr="00351DDF">
        <w:rPr>
          <w:noProof/>
          <w:snapToGrid w:val="0"/>
        </w:rPr>
        <w:t xml:space="preserve">Yasmine Nicole FULENA (Ms.), Intellectual Property Adviser, Permanent Mission, Chambésy </w:t>
      </w:r>
      <w:r w:rsidRPr="00351DDF">
        <w:rPr>
          <w:noProof/>
          <w:snapToGrid w:val="0"/>
        </w:rPr>
        <w:br/>
        <w:t>(e-mail: fulenayn@state.gov)</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 xml:space="preserve">FÉDÉRATION DE RUSSIE / RUSSIAN FEDERATION / RUSSISCHE FÖDERATION / </w:t>
      </w:r>
      <w:r w:rsidRPr="00351DDF">
        <w:rPr>
          <w:caps/>
          <w:noProof/>
          <w:snapToGrid w:val="0"/>
          <w:u w:val="single"/>
        </w:rPr>
        <w:br/>
        <w:t>FEDERACIÓN DE RUSIA</w:t>
      </w:r>
    </w:p>
    <w:p w:rsidR="00351DDF" w:rsidRPr="00351DDF" w:rsidRDefault="00351DDF" w:rsidP="00351DDF">
      <w:pPr>
        <w:keepLines/>
        <w:spacing w:before="60" w:after="60"/>
        <w:jc w:val="left"/>
        <w:rPr>
          <w:noProof/>
          <w:snapToGrid w:val="0"/>
        </w:rPr>
      </w:pPr>
      <w:r w:rsidRPr="00351DDF">
        <w:rPr>
          <w:noProof/>
          <w:snapToGrid w:val="0"/>
        </w:rPr>
        <w:t xml:space="preserve">Aleksey VAGIN (Mr.), Head, Department of Methodology and International Cooperation, State Commission of the Russian Federation for Selection Achievements Test and Protection, Moscow </w:t>
      </w:r>
      <w:r w:rsidRPr="00351DDF">
        <w:rPr>
          <w:noProof/>
          <w:snapToGrid w:val="0"/>
        </w:rPr>
        <w:br/>
        <w:t>(e-mail: alexsky@yandex.ru)</w:t>
      </w:r>
    </w:p>
    <w:p w:rsidR="00351DDF" w:rsidRPr="00351DDF" w:rsidRDefault="00351DDF" w:rsidP="00351DDF">
      <w:pPr>
        <w:keepLines/>
        <w:spacing w:before="60" w:after="60"/>
        <w:jc w:val="left"/>
        <w:rPr>
          <w:noProof/>
          <w:snapToGrid w:val="0"/>
        </w:rPr>
      </w:pPr>
      <w:r w:rsidRPr="00351DDF">
        <w:rPr>
          <w:noProof/>
          <w:snapToGrid w:val="0"/>
        </w:rPr>
        <w:t xml:space="preserve">Antonina TRETINNIKOVA (Ms.), Deputy Head, Methodology and International Cooperation Department, State Commission of the Russian Federation for Selection Achievements Test and Protection, Moscow </w:t>
      </w:r>
      <w:r w:rsidRPr="00351DDF">
        <w:rPr>
          <w:noProof/>
          <w:snapToGrid w:val="0"/>
        </w:rPr>
        <w:br/>
        <w:t xml:space="preserve">(e-mail: tretinnikova@mail.ru) </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FINLANDE / FINLAND / FINNLAND / FINLANDIA</w:t>
      </w:r>
    </w:p>
    <w:p w:rsidR="00351DDF" w:rsidRPr="00351DDF" w:rsidRDefault="00351DDF" w:rsidP="00351DDF">
      <w:pPr>
        <w:keepLines/>
        <w:spacing w:before="60" w:after="60"/>
        <w:jc w:val="left"/>
        <w:rPr>
          <w:noProof/>
          <w:snapToGrid w:val="0"/>
        </w:rPr>
      </w:pPr>
      <w:r w:rsidRPr="00351DDF">
        <w:rPr>
          <w:noProof/>
          <w:snapToGrid w:val="0"/>
        </w:rPr>
        <w:t xml:space="preserve">Tarja Päivikki HIETARANTA (Ms.), Senior Officer, Seed Certification, Finnish Food Authority, Loimaa </w:t>
      </w:r>
      <w:r w:rsidRPr="00351DDF">
        <w:rPr>
          <w:noProof/>
          <w:snapToGrid w:val="0"/>
        </w:rPr>
        <w:br/>
        <w:t>(e-mail: tarja.hietaranta@evira.fi)</w:t>
      </w:r>
    </w:p>
    <w:p w:rsidR="00351DDF" w:rsidRPr="00351DDF" w:rsidRDefault="00351DDF" w:rsidP="00351DDF">
      <w:pPr>
        <w:keepLines/>
        <w:spacing w:before="60" w:after="60"/>
        <w:jc w:val="left"/>
        <w:rPr>
          <w:noProof/>
          <w:snapToGrid w:val="0"/>
          <w:lang w:val="de-DE"/>
        </w:rPr>
      </w:pPr>
      <w:r w:rsidRPr="00351DDF">
        <w:rPr>
          <w:noProof/>
          <w:snapToGrid w:val="0"/>
          <w:lang w:val="de-DE"/>
        </w:rPr>
        <w:t xml:space="preserve">Kati LASSI (Ms.), Senior Specialist, Helsinki </w:t>
      </w:r>
      <w:r w:rsidRPr="00351DDF">
        <w:rPr>
          <w:noProof/>
          <w:snapToGrid w:val="0"/>
          <w:lang w:val="de-DE"/>
        </w:rPr>
        <w:br/>
        <w:t>(e-mail: kati.lassi@mmm.fi)</w:t>
      </w:r>
    </w:p>
    <w:p w:rsidR="00351DDF" w:rsidRPr="00351DDF" w:rsidRDefault="00351DDF" w:rsidP="00351DDF">
      <w:pPr>
        <w:keepNext/>
        <w:keepLines/>
        <w:spacing w:before="180" w:after="120"/>
        <w:jc w:val="left"/>
        <w:rPr>
          <w:caps/>
          <w:noProof/>
          <w:snapToGrid w:val="0"/>
          <w:u w:val="single"/>
          <w:lang w:val="de-DE"/>
        </w:rPr>
      </w:pPr>
      <w:r w:rsidRPr="00351DDF">
        <w:rPr>
          <w:caps/>
          <w:noProof/>
          <w:snapToGrid w:val="0"/>
          <w:u w:val="single"/>
          <w:lang w:val="de-DE"/>
        </w:rPr>
        <w:t>FRANCE / France / FRANKREICH / FRANCIA</w:t>
      </w:r>
    </w:p>
    <w:p w:rsidR="00351DDF" w:rsidRPr="00351DDF" w:rsidRDefault="00351DDF" w:rsidP="00351DDF">
      <w:pPr>
        <w:keepLines/>
        <w:spacing w:before="60" w:after="60"/>
        <w:jc w:val="left"/>
        <w:rPr>
          <w:noProof/>
          <w:snapToGrid w:val="0"/>
          <w:lang w:val="fr-CH"/>
        </w:rPr>
      </w:pPr>
      <w:r w:rsidRPr="00351DDF">
        <w:rPr>
          <w:noProof/>
          <w:snapToGrid w:val="0"/>
          <w:lang w:val="fr-CH"/>
        </w:rPr>
        <w:t xml:space="preserve">Yvane MERESSE (Mme), Responsable INOV, Groupe d'Étude et de Contrôle des Variétés et des Semences (GEVES), Beaucouzé </w:t>
      </w:r>
      <w:r w:rsidRPr="00351DDF">
        <w:rPr>
          <w:noProof/>
          <w:snapToGrid w:val="0"/>
          <w:lang w:val="fr-CH"/>
        </w:rPr>
        <w:br/>
        <w:t>(e-mail: yvane.meresse@geves.fr)</w:t>
      </w:r>
    </w:p>
    <w:p w:rsidR="00351DDF" w:rsidRPr="00351DDF" w:rsidRDefault="00351DDF" w:rsidP="00351DDF">
      <w:pPr>
        <w:keepLines/>
        <w:spacing w:before="60" w:after="60"/>
        <w:jc w:val="left"/>
        <w:rPr>
          <w:noProof/>
          <w:snapToGrid w:val="0"/>
          <w:lang w:val="fr-CH"/>
        </w:rPr>
      </w:pPr>
      <w:r w:rsidRPr="00351DDF">
        <w:rPr>
          <w:noProof/>
          <w:snapToGrid w:val="0"/>
          <w:lang w:val="fr-CH"/>
        </w:rPr>
        <w:lastRenderedPageBreak/>
        <w:t xml:space="preserve">Mariem OMRANI (Mme), Chargée d'études, Bureau des semences et de la protection intégrée des cultures, Sous-direction de la qualité, de la santé et de la protection des végétaux, Ministère de l’Agriculture et de l'Alimentation, Paris </w:t>
      </w:r>
      <w:r w:rsidRPr="00351DDF">
        <w:rPr>
          <w:noProof/>
          <w:snapToGrid w:val="0"/>
          <w:lang w:val="fr-CH"/>
        </w:rPr>
        <w:br/>
        <w:t>(e-mail: mariem.omrani@agriculture.gouv.fr)</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HONGRIE / HUNGARY / UNGARN / HUNGRÍA</w:t>
      </w:r>
    </w:p>
    <w:p w:rsidR="00351DDF" w:rsidRPr="00351DDF" w:rsidRDefault="00351DDF" w:rsidP="00351DDF">
      <w:pPr>
        <w:keepLines/>
        <w:spacing w:before="60" w:after="60"/>
        <w:jc w:val="left"/>
        <w:rPr>
          <w:noProof/>
          <w:snapToGrid w:val="0"/>
        </w:rPr>
      </w:pPr>
      <w:r w:rsidRPr="00351DDF">
        <w:rPr>
          <w:noProof/>
          <w:snapToGrid w:val="0"/>
        </w:rPr>
        <w:t xml:space="preserve">Dóra GYETVAINÉ VIRÁG (Ms.), Vice President for Legal Affairs, Hungarian Intellectual Property Office, Budapest </w:t>
      </w:r>
      <w:r w:rsidRPr="00351DDF">
        <w:rPr>
          <w:noProof/>
          <w:snapToGrid w:val="0"/>
        </w:rPr>
        <w:br/>
        <w:t>(e-mail: dora.virag@hipo.gov.hu)</w:t>
      </w:r>
    </w:p>
    <w:p w:rsidR="00351DDF" w:rsidRPr="00351DDF" w:rsidRDefault="00351DDF" w:rsidP="00351DDF">
      <w:pPr>
        <w:keepLines/>
        <w:spacing w:before="60" w:after="60"/>
        <w:jc w:val="left"/>
        <w:rPr>
          <w:noProof/>
          <w:snapToGrid w:val="0"/>
        </w:rPr>
      </w:pPr>
      <w:r w:rsidRPr="00351DDF">
        <w:rPr>
          <w:noProof/>
          <w:snapToGrid w:val="0"/>
        </w:rPr>
        <w:t xml:space="preserve">Katalin MIKLÓ (Ms.), Head, Patent Department, Hungarian Intellectual Property Office, Budapest </w:t>
      </w:r>
      <w:r w:rsidRPr="00351DDF">
        <w:rPr>
          <w:noProof/>
          <w:snapToGrid w:val="0"/>
        </w:rPr>
        <w:br/>
        <w:t>(e-mail: katalin.miklo@hipo.gov.hu)</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ISRAEL/ ISRAEL / ISRAEL / ISRAEL</w:t>
      </w:r>
    </w:p>
    <w:p w:rsidR="00351DDF" w:rsidRPr="00351DDF" w:rsidRDefault="00351DDF" w:rsidP="00351DDF">
      <w:pPr>
        <w:keepLines/>
        <w:spacing w:before="60" w:after="60"/>
        <w:jc w:val="left"/>
        <w:rPr>
          <w:noProof/>
          <w:snapToGrid w:val="0"/>
          <w:highlight w:val="yellow"/>
        </w:rPr>
      </w:pPr>
      <w:r w:rsidRPr="00351DDF">
        <w:rPr>
          <w:noProof/>
          <w:snapToGrid w:val="0"/>
          <w:spacing w:val="-2"/>
        </w:rPr>
        <w:t>Moran HACOHEN-YAVIN (Ms.), PBR Registar, Ministry of Agriculture and Rural Development, Beit</w:t>
      </w:r>
      <w:r w:rsidRPr="00351DDF">
        <w:rPr>
          <w:noProof/>
          <w:snapToGrid w:val="0"/>
          <w:spacing w:val="-2"/>
        </w:rPr>
        <w:noBreakHyphen/>
        <w:t>Dagan</w:t>
      </w:r>
      <w:r w:rsidRPr="00351DDF">
        <w:rPr>
          <w:noProof/>
          <w:snapToGrid w:val="0"/>
          <w:spacing w:val="-2"/>
        </w:rPr>
        <w:br/>
      </w:r>
      <w:r w:rsidRPr="00351DDF">
        <w:rPr>
          <w:noProof/>
          <w:snapToGrid w:val="0"/>
        </w:rPr>
        <w:t>(e-mail: morany@moag.gov.il)</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JAPON / JAPAN / JAPAN / JAPÓN</w:t>
      </w:r>
    </w:p>
    <w:p w:rsidR="00351DDF" w:rsidRPr="00351DDF" w:rsidRDefault="00351DDF" w:rsidP="00351DDF">
      <w:pPr>
        <w:keepLines/>
        <w:spacing w:before="60" w:after="60"/>
        <w:jc w:val="left"/>
        <w:rPr>
          <w:noProof/>
          <w:snapToGrid w:val="0"/>
        </w:rPr>
      </w:pPr>
      <w:r w:rsidRPr="00351DDF">
        <w:rPr>
          <w:noProof/>
          <w:snapToGrid w:val="0"/>
        </w:rPr>
        <w:t xml:space="preserve">Atsuhiro MENO (Mr.), Senior Policy Advisor, Intellectual Property Division, Food Industry Affairs Bureau, Ministry of Agriculture, Forestry and Fisheries (MAFF), Tokyo </w:t>
      </w:r>
      <w:r w:rsidRPr="00351DDF">
        <w:rPr>
          <w:noProof/>
          <w:snapToGrid w:val="0"/>
        </w:rPr>
        <w:br/>
        <w:t>(e-mail: atsuhiro_meno150@maff.go.jp)</w:t>
      </w:r>
    </w:p>
    <w:p w:rsidR="00351DDF" w:rsidRPr="00351DDF" w:rsidRDefault="00351DDF" w:rsidP="00351DDF">
      <w:pPr>
        <w:keepLines/>
        <w:spacing w:before="60" w:after="60"/>
        <w:jc w:val="left"/>
        <w:rPr>
          <w:noProof/>
          <w:snapToGrid w:val="0"/>
        </w:rPr>
      </w:pPr>
      <w:r w:rsidRPr="00351DDF">
        <w:rPr>
          <w:noProof/>
          <w:snapToGrid w:val="0"/>
        </w:rPr>
        <w:t xml:space="preserve">Manabu SUZUKI (Mr.), Deputy Director for International Affairs, Intellectual Property Division, Food Industry Affairs Bureau, Ministry of Agriculture, Forestry and Fisheries (MAFF), Tokyo </w:t>
      </w:r>
      <w:r w:rsidRPr="00351DDF">
        <w:rPr>
          <w:noProof/>
          <w:snapToGrid w:val="0"/>
        </w:rPr>
        <w:br/>
        <w:t>(e-mail: manabu_suzuki410@maff.go.jp)</w:t>
      </w:r>
    </w:p>
    <w:p w:rsidR="00351DDF" w:rsidRPr="00351DDF" w:rsidRDefault="00351DDF" w:rsidP="00351DDF">
      <w:pPr>
        <w:keepLines/>
        <w:spacing w:before="60" w:after="60"/>
        <w:jc w:val="left"/>
        <w:rPr>
          <w:noProof/>
          <w:snapToGrid w:val="0"/>
        </w:rPr>
      </w:pPr>
      <w:r w:rsidRPr="00351DDF">
        <w:rPr>
          <w:noProof/>
          <w:snapToGrid w:val="0"/>
        </w:rPr>
        <w:t xml:space="preserve">Manabu OSAKI (Mr.), Senior Examiner, Plant Variety Protection Office, Intellectual Property Division, Food Industry Affairs Bureau, Ministry of Agriculture, Forestry and Fisheries (MAFF), Tokyo </w:t>
      </w:r>
      <w:r w:rsidRPr="00351DDF">
        <w:rPr>
          <w:noProof/>
          <w:snapToGrid w:val="0"/>
        </w:rPr>
        <w:br/>
        <w:t>(e-mail: manabu_osaki190@maff.go.jp)</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KENYA / Kenya / KENIA / KENYA</w:t>
      </w:r>
    </w:p>
    <w:p w:rsidR="00351DDF" w:rsidRPr="00351DDF" w:rsidRDefault="00351DDF" w:rsidP="00351DDF">
      <w:pPr>
        <w:keepLines/>
        <w:spacing w:before="60" w:after="60"/>
        <w:jc w:val="left"/>
        <w:rPr>
          <w:noProof/>
          <w:snapToGrid w:val="0"/>
        </w:rPr>
      </w:pPr>
      <w:r w:rsidRPr="00351DDF">
        <w:rPr>
          <w:noProof/>
          <w:snapToGrid w:val="0"/>
        </w:rPr>
        <w:t xml:space="preserve">George Ombaso MOGAKA (Mr.), Corporation Secretary and Head of Legal Affairs, Kenya Plant Health Inspectorate Service (KEPHIS), Nairobi </w:t>
      </w:r>
      <w:r w:rsidRPr="00351DDF">
        <w:rPr>
          <w:noProof/>
          <w:snapToGrid w:val="0"/>
        </w:rPr>
        <w:br/>
        <w:t>(e-mail: gmogaka@kephis.org)</w:t>
      </w:r>
    </w:p>
    <w:p w:rsidR="00351DDF" w:rsidRPr="00351DDF" w:rsidRDefault="00351DDF" w:rsidP="00351DDF">
      <w:pPr>
        <w:keepLines/>
        <w:spacing w:before="60" w:after="60"/>
        <w:jc w:val="left"/>
        <w:rPr>
          <w:noProof/>
          <w:snapToGrid w:val="0"/>
        </w:rPr>
      </w:pPr>
      <w:r w:rsidRPr="00351DDF">
        <w:rPr>
          <w:noProof/>
          <w:snapToGrid w:val="0"/>
        </w:rPr>
        <w:t xml:space="preserve">Gentrix Nasimiyu JUMA (Ms.), Chief Plant Examiner, Kenya Plant Health Inspectorate Service (KEPHIS), Nairobi </w:t>
      </w:r>
      <w:r w:rsidRPr="00351DDF">
        <w:rPr>
          <w:noProof/>
          <w:snapToGrid w:val="0"/>
        </w:rPr>
        <w:br/>
        <w:t>(e-mail: gjuma@kephis.org)</w:t>
      </w:r>
    </w:p>
    <w:p w:rsidR="00351DDF" w:rsidRPr="00351DDF" w:rsidRDefault="00351DDF" w:rsidP="00351DDF">
      <w:pPr>
        <w:keepNext/>
        <w:keepLines/>
        <w:spacing w:before="180" w:after="120"/>
        <w:jc w:val="left"/>
        <w:rPr>
          <w:caps/>
          <w:noProof/>
          <w:snapToGrid w:val="0"/>
          <w:u w:val="single"/>
          <w:lang w:val="fr-CH"/>
        </w:rPr>
      </w:pPr>
      <w:r w:rsidRPr="00351DDF">
        <w:rPr>
          <w:caps/>
          <w:noProof/>
          <w:snapToGrid w:val="0"/>
          <w:u w:val="single"/>
          <w:lang w:val="fr-CH"/>
        </w:rPr>
        <w:t>MAROC / MOROCCO / MAROKKO / MARRUECOS</w:t>
      </w:r>
    </w:p>
    <w:p w:rsidR="00351DDF" w:rsidRPr="00351DDF" w:rsidRDefault="00351DDF" w:rsidP="00351DDF">
      <w:pPr>
        <w:keepLines/>
        <w:spacing w:before="60" w:after="60"/>
        <w:jc w:val="left"/>
        <w:rPr>
          <w:noProof/>
          <w:snapToGrid w:val="0"/>
          <w:lang w:val="fr-CH"/>
        </w:rPr>
      </w:pPr>
      <w:r w:rsidRPr="00351DDF">
        <w:rPr>
          <w:noProof/>
          <w:snapToGrid w:val="0"/>
          <w:lang w:val="fr-CH"/>
        </w:rPr>
        <w:t xml:space="preserve">Zoubida TAOUSSI (Mme), Chargée de la protection des obtentions végétales, Office National de Sécurité de Produits Alimentaires, Rabat  </w:t>
      </w:r>
      <w:r w:rsidRPr="00351DDF">
        <w:rPr>
          <w:noProof/>
          <w:snapToGrid w:val="0"/>
          <w:lang w:val="fr-CH"/>
        </w:rPr>
        <w:br/>
        <w:t xml:space="preserve">(e-mail: ztaoussi67@gmail.com) </w:t>
      </w:r>
    </w:p>
    <w:p w:rsidR="00351DDF" w:rsidRPr="00351DDF" w:rsidRDefault="00351DDF" w:rsidP="00351DDF">
      <w:pPr>
        <w:keepNext/>
        <w:keepLines/>
        <w:spacing w:before="180" w:after="120"/>
        <w:jc w:val="left"/>
        <w:rPr>
          <w:caps/>
          <w:noProof/>
          <w:snapToGrid w:val="0"/>
          <w:u w:val="single"/>
          <w:lang w:val="es-ES"/>
        </w:rPr>
      </w:pPr>
      <w:r w:rsidRPr="00351DDF">
        <w:rPr>
          <w:caps/>
          <w:noProof/>
          <w:snapToGrid w:val="0"/>
          <w:u w:val="single"/>
          <w:lang w:val="es-ES"/>
        </w:rPr>
        <w:t>MEXIQUE / MEXICO / MEXIKO / MÉXICO</w:t>
      </w:r>
    </w:p>
    <w:p w:rsidR="00351DDF" w:rsidRPr="00351DDF" w:rsidRDefault="00351DDF" w:rsidP="00351DDF">
      <w:pPr>
        <w:keepLines/>
        <w:spacing w:before="60" w:after="60"/>
        <w:jc w:val="left"/>
        <w:rPr>
          <w:noProof/>
          <w:snapToGrid w:val="0"/>
          <w:lang w:val="es-ES"/>
        </w:rPr>
      </w:pPr>
      <w:r w:rsidRPr="00351DDF">
        <w:rPr>
          <w:noProof/>
          <w:snapToGrid w:val="0"/>
          <w:lang w:val="es-ES"/>
        </w:rPr>
        <w:t xml:space="preserve">Maria del Pilar ESCOBAR BAUTISTA (Sra.), </w:t>
      </w:r>
      <w:r w:rsidRPr="00351DDF">
        <w:rPr>
          <w:noProof/>
          <w:snapToGrid w:val="0"/>
          <w:lang w:val="es-ES_tradnl"/>
        </w:rPr>
        <w:t>Consejera, Misión Permanente, Ginebra</w:t>
      </w:r>
      <w:r w:rsidRPr="00351DDF">
        <w:rPr>
          <w:noProof/>
          <w:snapToGrid w:val="0"/>
          <w:lang w:val="es-ES"/>
        </w:rPr>
        <w:t xml:space="preserve"> </w:t>
      </w:r>
      <w:r w:rsidRPr="00351DDF">
        <w:rPr>
          <w:noProof/>
          <w:snapToGrid w:val="0"/>
          <w:lang w:val="es-ES"/>
        </w:rPr>
        <w:br/>
        <w:t>(e-mail: pescobar@sre.gob.mx)</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NORVÈGE / NORWAY / NORWEGEN / NORUEGA</w:t>
      </w:r>
    </w:p>
    <w:p w:rsidR="00351DDF" w:rsidRPr="00351DDF" w:rsidRDefault="00351DDF" w:rsidP="00351DDF">
      <w:pPr>
        <w:keepLines/>
        <w:spacing w:before="60" w:after="60"/>
        <w:jc w:val="left"/>
        <w:rPr>
          <w:noProof/>
          <w:snapToGrid w:val="0"/>
        </w:rPr>
      </w:pPr>
      <w:r w:rsidRPr="00351DDF">
        <w:rPr>
          <w:noProof/>
          <w:snapToGrid w:val="0"/>
        </w:rPr>
        <w:t xml:space="preserve">Terje ROYNEBERG (Mr.), Senior Officer, Ministry of Agriculture and Food, Oslo </w:t>
      </w:r>
      <w:r w:rsidRPr="00351DDF">
        <w:rPr>
          <w:noProof/>
          <w:snapToGrid w:val="0"/>
        </w:rPr>
        <w:br/>
        <w:t>(e-mail: Terje.Royneberg@lmd.dep.no)</w:t>
      </w:r>
    </w:p>
    <w:p w:rsidR="00351DDF" w:rsidRPr="00351DDF" w:rsidRDefault="00351DDF" w:rsidP="00351DDF">
      <w:pPr>
        <w:keepLines/>
        <w:spacing w:before="60" w:after="60"/>
        <w:jc w:val="left"/>
        <w:rPr>
          <w:noProof/>
          <w:snapToGrid w:val="0"/>
        </w:rPr>
      </w:pPr>
      <w:r w:rsidRPr="00351DDF">
        <w:rPr>
          <w:noProof/>
          <w:snapToGrid w:val="0"/>
        </w:rPr>
        <w:t xml:space="preserve">Elin Cecilie RANUM (Ms.), Advisor, Oslo </w:t>
      </w:r>
      <w:r w:rsidRPr="00351DDF">
        <w:rPr>
          <w:noProof/>
          <w:snapToGrid w:val="0"/>
        </w:rPr>
        <w:br/>
        <w:t>(e-mail: elin@utviklingsfondet.no)</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NOUVELLE-ZÉLANDE / NEW ZEALAND / NEUSEELAND / NUEVA ZELANDIA</w:t>
      </w:r>
    </w:p>
    <w:p w:rsidR="00351DDF" w:rsidRPr="00351DDF" w:rsidRDefault="00351DDF" w:rsidP="00351DDF">
      <w:pPr>
        <w:keepLines/>
        <w:spacing w:before="60" w:after="60"/>
        <w:jc w:val="left"/>
        <w:rPr>
          <w:noProof/>
          <w:snapToGrid w:val="0"/>
        </w:rPr>
      </w:pPr>
      <w:r w:rsidRPr="00351DDF">
        <w:rPr>
          <w:noProof/>
          <w:snapToGrid w:val="0"/>
        </w:rPr>
        <w:t xml:space="preserve">Christopher J. BARNABY (Mr.), PVP Manager / Assistant Commissioner, Plant Variety Rights Office, Intellectual Property Office of New Zealand, Ministry of Business, Innovation and Employment, Christchurch </w:t>
      </w:r>
      <w:r w:rsidRPr="00351DDF">
        <w:rPr>
          <w:noProof/>
          <w:snapToGrid w:val="0"/>
        </w:rPr>
        <w:br/>
        <w:t>(e-mail: Chris.Barnaby@pvr.govt.nz)</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lastRenderedPageBreak/>
        <w:t xml:space="preserve">ORGANISATION AFRICAINE DE LA PROPRIÉTÉ INTELLECTUELLE / </w:t>
      </w:r>
      <w:r w:rsidRPr="00351DDF">
        <w:rPr>
          <w:caps/>
          <w:noProof/>
          <w:snapToGrid w:val="0"/>
          <w:u w:val="single"/>
        </w:rPr>
        <w:br/>
        <w:t xml:space="preserve">AFRICAN INTELLECTUAL PROPERTY ORGANIZATION / </w:t>
      </w:r>
      <w:r w:rsidRPr="00351DDF">
        <w:rPr>
          <w:caps/>
          <w:noProof/>
          <w:snapToGrid w:val="0"/>
          <w:u w:val="single"/>
        </w:rPr>
        <w:br/>
        <w:t xml:space="preserve">AFRIKANISCHE ORGANISATION FÜR GEISTIGES EIGENTUM / </w:t>
      </w:r>
      <w:r w:rsidRPr="00351DDF">
        <w:rPr>
          <w:caps/>
          <w:noProof/>
          <w:snapToGrid w:val="0"/>
          <w:u w:val="single"/>
        </w:rPr>
        <w:br/>
        <w:t>ORGANIZACIÓN AFRICANA DE LA PROPIEDAD INTELECTUAL</w:t>
      </w:r>
    </w:p>
    <w:p w:rsidR="00351DDF" w:rsidRPr="00351DDF" w:rsidRDefault="00351DDF" w:rsidP="00351DDF">
      <w:pPr>
        <w:keepLines/>
        <w:spacing w:before="60" w:after="60"/>
        <w:jc w:val="left"/>
        <w:rPr>
          <w:noProof/>
          <w:snapToGrid w:val="0"/>
          <w:lang w:val="fr-CH"/>
        </w:rPr>
      </w:pPr>
      <w:r w:rsidRPr="00351DDF">
        <w:rPr>
          <w:noProof/>
          <w:snapToGrid w:val="0"/>
          <w:lang w:val="fr-CH"/>
        </w:rPr>
        <w:t xml:space="preserve">Jean-Baptiste Noël WAGO (M.), Directeur Général Adjoint, Organisation africaine de la propriété intellectuelle (OAPI), Yaoundé </w:t>
      </w:r>
      <w:r w:rsidRPr="00351DDF">
        <w:rPr>
          <w:noProof/>
          <w:snapToGrid w:val="0"/>
          <w:lang w:val="fr-CH"/>
        </w:rPr>
        <w:br/>
        <w:t>(e-mail: jean-baptiste.Wago@oapi.int)</w:t>
      </w:r>
    </w:p>
    <w:p w:rsidR="00351DDF" w:rsidRPr="00351DDF" w:rsidRDefault="00351DDF" w:rsidP="00351DDF">
      <w:pPr>
        <w:keepLines/>
        <w:spacing w:before="60" w:after="60"/>
        <w:jc w:val="left"/>
        <w:rPr>
          <w:noProof/>
          <w:snapToGrid w:val="0"/>
          <w:lang w:val="fr-CH"/>
        </w:rPr>
      </w:pPr>
      <w:r w:rsidRPr="00351DDF">
        <w:rPr>
          <w:noProof/>
          <w:snapToGrid w:val="0"/>
          <w:lang w:val="fr-CH"/>
        </w:rPr>
        <w:t xml:space="preserve">Vladimir MEZUI (M.), Examinateur des Brevets, chargé des obtentions végétales, Organisation africaine de la propriété intellectuelle (OAPI), Yaoundé </w:t>
      </w:r>
      <w:r w:rsidRPr="00351DDF">
        <w:rPr>
          <w:noProof/>
          <w:snapToGrid w:val="0"/>
          <w:lang w:val="fr-CH"/>
        </w:rPr>
        <w:br/>
        <w:t>(e-mail: vladimir.mezui@oapi.int)</w:t>
      </w:r>
    </w:p>
    <w:p w:rsidR="00351DDF" w:rsidRPr="00351DDF" w:rsidRDefault="00351DDF" w:rsidP="00351DDF">
      <w:pPr>
        <w:keepNext/>
        <w:keepLines/>
        <w:spacing w:before="180" w:after="120"/>
        <w:jc w:val="left"/>
        <w:rPr>
          <w:caps/>
          <w:noProof/>
          <w:snapToGrid w:val="0"/>
          <w:u w:val="single"/>
          <w:lang w:val="es-ES"/>
        </w:rPr>
      </w:pPr>
      <w:r w:rsidRPr="00351DDF">
        <w:rPr>
          <w:caps/>
          <w:noProof/>
          <w:snapToGrid w:val="0"/>
          <w:u w:val="single"/>
          <w:lang w:val="es-ES"/>
        </w:rPr>
        <w:t>Paraguay / Paraguay / Paraguay / Paraguay</w:t>
      </w:r>
    </w:p>
    <w:p w:rsidR="00351DDF" w:rsidRPr="00351DDF" w:rsidRDefault="00351DDF" w:rsidP="00351DDF">
      <w:pPr>
        <w:keepLines/>
        <w:spacing w:before="60" w:after="60"/>
        <w:jc w:val="left"/>
        <w:rPr>
          <w:noProof/>
          <w:snapToGrid w:val="0"/>
          <w:lang w:val="es-ES"/>
        </w:rPr>
      </w:pPr>
      <w:r w:rsidRPr="00351DDF">
        <w:rPr>
          <w:noProof/>
          <w:snapToGrid w:val="0"/>
          <w:lang w:val="es-ES"/>
        </w:rPr>
        <w:t xml:space="preserve">Jadiyi Concepcion TORALES SALINAS (Sra.), Directora, Dirección de Semillas (DISE), Servicio Nacional de Calidad y Sanidad Vegetal y de Semillas (SENAVE), San Lorenzo </w:t>
      </w:r>
      <w:r w:rsidRPr="00351DDF">
        <w:rPr>
          <w:noProof/>
          <w:snapToGrid w:val="0"/>
          <w:lang w:val="es-ES"/>
        </w:rPr>
        <w:br/>
        <w:t>(e-mail: jadiyi.torales@senave.gov.py)</w:t>
      </w:r>
    </w:p>
    <w:p w:rsidR="00351DDF" w:rsidRPr="00351DDF" w:rsidRDefault="00351DDF" w:rsidP="00351DDF">
      <w:pPr>
        <w:keepLines/>
        <w:spacing w:before="60" w:after="60"/>
        <w:jc w:val="left"/>
        <w:rPr>
          <w:noProof/>
          <w:snapToGrid w:val="0"/>
          <w:lang w:val="es-ES"/>
        </w:rPr>
      </w:pPr>
      <w:r w:rsidRPr="00351DDF">
        <w:rPr>
          <w:noProof/>
          <w:snapToGrid w:val="0"/>
          <w:lang w:val="es-ES"/>
        </w:rPr>
        <w:t>Dahiana María OVEJERO MALDONADO (Sra.), Jefe, Departamento de Protección y Uso de variedades, Direccion de Semillas, Servicio Nacional de Calidad y Sanidad Vegetal y de Semillas (SENAVE), San Lorenzo</w:t>
      </w:r>
      <w:r w:rsidRPr="00351DDF">
        <w:rPr>
          <w:noProof/>
          <w:snapToGrid w:val="0"/>
          <w:lang w:val="es-ES"/>
        </w:rPr>
        <w:br/>
        <w:t>(e-mail: dahiana.ovejero@senave.gov.py)</w:t>
      </w:r>
    </w:p>
    <w:p w:rsidR="00351DDF" w:rsidRPr="00351DDF" w:rsidRDefault="00351DDF" w:rsidP="00351DDF">
      <w:pPr>
        <w:keepLines/>
        <w:spacing w:before="60" w:after="60"/>
        <w:jc w:val="left"/>
        <w:rPr>
          <w:noProof/>
          <w:snapToGrid w:val="0"/>
          <w:lang w:val="es-ES"/>
        </w:rPr>
      </w:pPr>
      <w:r w:rsidRPr="00351DDF">
        <w:rPr>
          <w:noProof/>
          <w:snapToGrid w:val="0"/>
          <w:lang w:val="es-ES"/>
        </w:rPr>
        <w:t>Walter CHAMORRO MILTOS (Mr.), Segundo Secretario, Misión Permanente de Paraguay ante la Oficina de las Naciones Unidas en Ginebra, Ginebra</w:t>
      </w:r>
      <w:r w:rsidRPr="00351DDF">
        <w:rPr>
          <w:noProof/>
          <w:snapToGrid w:val="0"/>
          <w:lang w:val="es-ES"/>
        </w:rPr>
        <w:br/>
        <w:t>(e-mail: wchamorro@misionparaguay.ch)</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PAYS-BAS / NETHERLANDS / NIEDERLANDE / PAÍSES BAJOS</w:t>
      </w:r>
    </w:p>
    <w:p w:rsidR="00351DDF" w:rsidRPr="00351DDF" w:rsidRDefault="00351DDF" w:rsidP="00351DDF">
      <w:pPr>
        <w:keepLines/>
        <w:spacing w:before="60" w:after="60"/>
        <w:jc w:val="left"/>
        <w:rPr>
          <w:noProof/>
          <w:snapToGrid w:val="0"/>
        </w:rPr>
      </w:pPr>
      <w:r w:rsidRPr="00351DDF">
        <w:rPr>
          <w:noProof/>
          <w:snapToGrid w:val="0"/>
        </w:rPr>
        <w:t xml:space="preserve">Marien VALSTAR (Mr.), Senior Policy Officer, Seeds and Plant Propagation Material, Ministry of Economic Affairs, DG AGRO &amp; NATURE, The Hague </w:t>
      </w:r>
      <w:r w:rsidRPr="00351DDF">
        <w:rPr>
          <w:noProof/>
          <w:snapToGrid w:val="0"/>
        </w:rPr>
        <w:br/>
        <w:t xml:space="preserve">(e-mail: m.valstar@minlnv.nl) </w:t>
      </w:r>
    </w:p>
    <w:p w:rsidR="00351DDF" w:rsidRPr="00351DDF" w:rsidRDefault="00351DDF" w:rsidP="00351DDF">
      <w:pPr>
        <w:keepLines/>
        <w:spacing w:before="60" w:after="60"/>
        <w:jc w:val="left"/>
        <w:rPr>
          <w:noProof/>
          <w:snapToGrid w:val="0"/>
        </w:rPr>
      </w:pPr>
      <w:r w:rsidRPr="00351DDF">
        <w:rPr>
          <w:noProof/>
          <w:snapToGrid w:val="0"/>
        </w:rPr>
        <w:t xml:space="preserve">Kees Jan GROENEWOUD (Mr.), Secretary, Dutch Board for Plant Variety (Raad voor Plantenrassen), Naktuinbouw, Roelofarendsveen </w:t>
      </w:r>
      <w:r w:rsidRPr="00351DDF">
        <w:rPr>
          <w:noProof/>
          <w:snapToGrid w:val="0"/>
        </w:rPr>
        <w:br/>
        <w:t>(e-mail: c.j.a.groenewoud@naktuinbouw.nl)</w:t>
      </w:r>
    </w:p>
    <w:p w:rsidR="00351DDF" w:rsidRPr="00351DDF" w:rsidRDefault="00351DDF" w:rsidP="00351DDF">
      <w:pPr>
        <w:keepLines/>
        <w:spacing w:before="60" w:after="60"/>
        <w:jc w:val="left"/>
        <w:rPr>
          <w:noProof/>
          <w:snapToGrid w:val="0"/>
        </w:rPr>
      </w:pPr>
      <w:r w:rsidRPr="00351DDF">
        <w:rPr>
          <w:noProof/>
          <w:snapToGrid w:val="0"/>
        </w:rPr>
        <w:t xml:space="preserve">Kees VAN ETTEKOVEN (Mr.), Senior PVP Policy Advisor, Naktuinbouw NL, Roelofarendsveen </w:t>
      </w:r>
      <w:r w:rsidRPr="00351DDF">
        <w:rPr>
          <w:noProof/>
          <w:snapToGrid w:val="0"/>
        </w:rPr>
        <w:br/>
        <w:t>(e-mail: c.v.ettekoven@naktuinbouw.nl)</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POLOGNE / POLAND / POLEN / POLONIA</w:t>
      </w:r>
    </w:p>
    <w:p w:rsidR="00351DDF" w:rsidRPr="00351DDF" w:rsidRDefault="00351DDF" w:rsidP="00351DDF">
      <w:pPr>
        <w:keepLines/>
        <w:spacing w:before="60" w:after="60"/>
        <w:jc w:val="left"/>
        <w:rPr>
          <w:noProof/>
          <w:snapToGrid w:val="0"/>
        </w:rPr>
      </w:pPr>
      <w:r w:rsidRPr="00351DDF">
        <w:rPr>
          <w:noProof/>
          <w:snapToGrid w:val="0"/>
        </w:rPr>
        <w:t>Edward S. GACEK (Mr.), Director General, Research Centre for Cultivar Testing (COBORU), Slupia Wielka</w:t>
      </w:r>
      <w:r w:rsidRPr="00351DDF">
        <w:rPr>
          <w:noProof/>
          <w:snapToGrid w:val="0"/>
        </w:rPr>
        <w:br/>
        <w:t>(e-mail: e.gacek@coboru.pl)</w:t>
      </w:r>
    </w:p>
    <w:p w:rsidR="00351DDF" w:rsidRPr="00351DDF" w:rsidRDefault="00351DDF" w:rsidP="00351DDF">
      <w:pPr>
        <w:keepLines/>
        <w:spacing w:before="60" w:after="60"/>
        <w:jc w:val="left"/>
        <w:rPr>
          <w:noProof/>
          <w:snapToGrid w:val="0"/>
        </w:rPr>
      </w:pPr>
      <w:r w:rsidRPr="00351DDF">
        <w:rPr>
          <w:noProof/>
          <w:snapToGrid w:val="0"/>
        </w:rPr>
        <w:t xml:space="preserve">Marcin BEHNKE (Mr.), Deputy Director General for Experimental Affairs, Research Centre for Cultivar Testing (COBORU), Slupia Wielka </w:t>
      </w:r>
      <w:r w:rsidRPr="00351DDF">
        <w:rPr>
          <w:noProof/>
          <w:snapToGrid w:val="0"/>
        </w:rPr>
        <w:br/>
        <w:t>(e-mail: m.behnke@coboru.pl)</w:t>
      </w:r>
    </w:p>
    <w:p w:rsidR="00351DDF" w:rsidRPr="00351DDF" w:rsidRDefault="00351DDF" w:rsidP="00351DDF">
      <w:pPr>
        <w:keepLines/>
        <w:spacing w:before="60" w:after="60"/>
        <w:jc w:val="left"/>
        <w:rPr>
          <w:noProof/>
          <w:snapToGrid w:val="0"/>
        </w:rPr>
      </w:pPr>
      <w:r w:rsidRPr="00351DDF">
        <w:rPr>
          <w:noProof/>
          <w:snapToGrid w:val="0"/>
        </w:rPr>
        <w:t xml:space="preserve">Małgorzata JANISZEWSKA-MICHALSKA (Ms.), Head, Legal and Human Resources Office, Research Centre for Cultivar Testing (COBORU), Slupia Wielka </w:t>
      </w:r>
      <w:r w:rsidRPr="00351DDF">
        <w:rPr>
          <w:noProof/>
          <w:snapToGrid w:val="0"/>
        </w:rPr>
        <w:br/>
        <w:t>(e-mail: m.janiszewska@coboru.pl)</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RÉPUBLIQUE DE CORÉE / REPUBLIC OF KOREA / REPUBLIK KOREA / REPÚBLICA DE COREA</w:t>
      </w:r>
    </w:p>
    <w:p w:rsidR="00351DDF" w:rsidRPr="00351DDF" w:rsidRDefault="00351DDF" w:rsidP="00351DDF">
      <w:pPr>
        <w:keepLines/>
        <w:spacing w:before="60" w:after="60"/>
        <w:jc w:val="left"/>
        <w:rPr>
          <w:noProof/>
          <w:snapToGrid w:val="0"/>
        </w:rPr>
      </w:pPr>
      <w:r w:rsidRPr="00351DDF">
        <w:rPr>
          <w:noProof/>
          <w:snapToGrid w:val="0"/>
        </w:rPr>
        <w:t xml:space="preserve">Keun-Jin CHOI (Mr.), Director, Korea Seed &amp; Variety Service (KSVS), Ministry of Agriculture, Food and Rural Affairs (MAF), Kangwon-do </w:t>
      </w:r>
      <w:r w:rsidRPr="00351DDF">
        <w:rPr>
          <w:noProof/>
          <w:snapToGrid w:val="0"/>
        </w:rPr>
        <w:br/>
        <w:t>(e-mail: kjchoi1001@korea.kr)</w:t>
      </w:r>
    </w:p>
    <w:p w:rsidR="00351DDF" w:rsidRPr="00351DDF" w:rsidRDefault="00351DDF" w:rsidP="00351DDF">
      <w:pPr>
        <w:keepLines/>
        <w:spacing w:before="60" w:after="60"/>
        <w:jc w:val="left"/>
        <w:rPr>
          <w:noProof/>
          <w:snapToGrid w:val="0"/>
        </w:rPr>
      </w:pPr>
      <w:r w:rsidRPr="00351DDF">
        <w:rPr>
          <w:noProof/>
          <w:snapToGrid w:val="0"/>
        </w:rPr>
        <w:t xml:space="preserve">Eunhee SOH (Ms.), Senior Examiner, Korea Seed and Variety Service (KSVS), Gyeonsangbok-do </w:t>
      </w:r>
      <w:r w:rsidRPr="00351DDF">
        <w:rPr>
          <w:noProof/>
          <w:snapToGrid w:val="0"/>
        </w:rPr>
        <w:br/>
        <w:t>(e-mail: eunhee.soh@korea.kr)</w:t>
      </w:r>
    </w:p>
    <w:p w:rsidR="00351DDF" w:rsidRPr="00351DDF" w:rsidRDefault="00351DDF" w:rsidP="00351DDF">
      <w:pPr>
        <w:keepLines/>
        <w:spacing w:before="60" w:after="60"/>
        <w:jc w:val="left"/>
        <w:rPr>
          <w:noProof/>
          <w:snapToGrid w:val="0"/>
        </w:rPr>
      </w:pPr>
      <w:r w:rsidRPr="00351DDF">
        <w:rPr>
          <w:noProof/>
          <w:snapToGrid w:val="0"/>
        </w:rPr>
        <w:t>Eun-Jung HEO (Ms.), Agricultural Researcher, Seobu Branch, Korea Seed and Variety Service (KSVS), Ministry of Agriculture, Food and Rural Affairs (MAFRA)</w:t>
      </w:r>
      <w:r w:rsidRPr="00351DDF">
        <w:rPr>
          <w:noProof/>
          <w:snapToGrid w:val="0"/>
        </w:rPr>
        <w:br/>
        <w:t>(e-mail: heoej@korea.kr)</w:t>
      </w:r>
    </w:p>
    <w:p w:rsidR="00351DDF" w:rsidRPr="00351DDF" w:rsidRDefault="00351DDF" w:rsidP="00351DDF">
      <w:pPr>
        <w:keepNext/>
        <w:keepLines/>
        <w:spacing w:before="180" w:after="120"/>
        <w:jc w:val="left"/>
        <w:rPr>
          <w:caps/>
          <w:noProof/>
          <w:snapToGrid w:val="0"/>
          <w:u w:val="single"/>
          <w:lang w:val="pt-BR"/>
        </w:rPr>
      </w:pPr>
      <w:r w:rsidRPr="00351DDF">
        <w:rPr>
          <w:caps/>
          <w:noProof/>
          <w:snapToGrid w:val="0"/>
          <w:u w:val="single"/>
          <w:lang w:val="pt-BR"/>
        </w:rPr>
        <w:t xml:space="preserve">RÉPUBLIQUE DE MOLDOVA / REPUBLIC OF MOLDOVA / REPUBLIK MOLDAU / </w:t>
      </w:r>
      <w:r w:rsidRPr="00351DDF">
        <w:rPr>
          <w:caps/>
          <w:noProof/>
          <w:snapToGrid w:val="0"/>
          <w:u w:val="single"/>
          <w:lang w:val="pt-BR"/>
        </w:rPr>
        <w:br/>
        <w:t xml:space="preserve">REPÚBLICA DE MOLDOVA </w:t>
      </w:r>
    </w:p>
    <w:p w:rsidR="00351DDF" w:rsidRPr="00351DDF" w:rsidRDefault="00351DDF" w:rsidP="00351DDF">
      <w:pPr>
        <w:keepLines/>
        <w:spacing w:before="60" w:after="60"/>
        <w:jc w:val="left"/>
        <w:rPr>
          <w:noProof/>
          <w:snapToGrid w:val="0"/>
        </w:rPr>
      </w:pPr>
      <w:r w:rsidRPr="00351DDF">
        <w:rPr>
          <w:noProof/>
          <w:snapToGrid w:val="0"/>
        </w:rPr>
        <w:t xml:space="preserve">Mihail MACHIDON (Mr.), Chairman, State Commission for Crops Variety Testing  (SCCVT), Chisinau  </w:t>
      </w:r>
      <w:r w:rsidRPr="00351DDF">
        <w:rPr>
          <w:noProof/>
          <w:snapToGrid w:val="0"/>
        </w:rPr>
        <w:br/>
        <w:t xml:space="preserve">(e-mail: info@cstsp.md) </w:t>
      </w:r>
    </w:p>
    <w:p w:rsidR="00351DDF" w:rsidRPr="00351DDF" w:rsidRDefault="00351DDF" w:rsidP="00351DDF">
      <w:pPr>
        <w:keepLines/>
        <w:spacing w:before="60" w:after="60"/>
        <w:jc w:val="left"/>
        <w:rPr>
          <w:noProof/>
          <w:snapToGrid w:val="0"/>
        </w:rPr>
      </w:pPr>
      <w:r w:rsidRPr="00351DDF">
        <w:rPr>
          <w:noProof/>
          <w:snapToGrid w:val="0"/>
        </w:rPr>
        <w:lastRenderedPageBreak/>
        <w:t xml:space="preserve">Ala GUSAN (Ms.), Deputy Head, Patents Division, Inventions and Plant Varieties Department, State Agency on Intellectual Property of the Republic of Moldova (AGEPI), Chisinau  </w:t>
      </w:r>
      <w:r w:rsidRPr="00351DDF">
        <w:rPr>
          <w:noProof/>
          <w:snapToGrid w:val="0"/>
        </w:rPr>
        <w:br/>
        <w:t xml:space="preserve">(e-mail: ala.gusan@agepi.gov.md) </w:t>
      </w:r>
    </w:p>
    <w:p w:rsidR="00351DDF" w:rsidRPr="00351DDF" w:rsidRDefault="00351DDF" w:rsidP="00351DDF">
      <w:pPr>
        <w:keepNext/>
        <w:keepLines/>
        <w:spacing w:before="180" w:after="120"/>
        <w:jc w:val="left"/>
        <w:rPr>
          <w:caps/>
          <w:noProof/>
          <w:snapToGrid w:val="0"/>
          <w:u w:val="single"/>
          <w:lang w:val="es-ES"/>
        </w:rPr>
      </w:pPr>
      <w:r w:rsidRPr="00351DDF">
        <w:rPr>
          <w:caps/>
          <w:noProof/>
          <w:snapToGrid w:val="0"/>
          <w:u w:val="single"/>
          <w:lang w:val="es-ES"/>
        </w:rPr>
        <w:t xml:space="preserve">RÉPUBLIQUE Dominicaine / dominican REPUBLIC / dominikanische REPUBLIK / </w:t>
      </w:r>
      <w:r w:rsidRPr="00351DDF">
        <w:rPr>
          <w:caps/>
          <w:noProof/>
          <w:snapToGrid w:val="0"/>
          <w:u w:val="single"/>
          <w:lang w:val="es-ES"/>
        </w:rPr>
        <w:br/>
        <w:t>REPÚBLICA Dominicana</w:t>
      </w:r>
    </w:p>
    <w:p w:rsidR="00351DDF" w:rsidRPr="00351DDF" w:rsidRDefault="00351DDF" w:rsidP="00351DDF">
      <w:pPr>
        <w:keepLines/>
        <w:spacing w:before="60" w:after="60"/>
        <w:jc w:val="left"/>
        <w:rPr>
          <w:noProof/>
          <w:snapToGrid w:val="0"/>
          <w:lang w:val="es-ES"/>
        </w:rPr>
      </w:pPr>
      <w:r w:rsidRPr="00351DDF">
        <w:rPr>
          <w:noProof/>
          <w:snapToGrid w:val="0"/>
          <w:lang w:val="es-ES"/>
        </w:rPr>
        <w:t xml:space="preserve">Maria Ayalivis GARCIA MEDRANO (Sra.), Directora, Oficina de Registros de Variedades y Proteccion de los Derechos de Obtentor (Orevado), Santo Domingo </w:t>
      </w:r>
      <w:r w:rsidRPr="00351DDF">
        <w:rPr>
          <w:noProof/>
          <w:snapToGrid w:val="0"/>
          <w:lang w:val="es-ES"/>
        </w:rPr>
        <w:br/>
        <w:t>(e-mail: mgarcia@orevado.gob.do)</w:t>
      </w:r>
    </w:p>
    <w:p w:rsidR="00351DDF" w:rsidRPr="00351DDF" w:rsidRDefault="00351DDF" w:rsidP="00351DDF">
      <w:pPr>
        <w:keepNext/>
        <w:keepLines/>
        <w:spacing w:before="180" w:after="120"/>
        <w:jc w:val="left"/>
        <w:rPr>
          <w:caps/>
          <w:noProof/>
          <w:snapToGrid w:val="0"/>
          <w:u w:val="single"/>
          <w:lang w:val="es-ES"/>
        </w:rPr>
      </w:pPr>
      <w:r w:rsidRPr="00351DDF">
        <w:rPr>
          <w:caps/>
          <w:noProof/>
          <w:snapToGrid w:val="0"/>
          <w:u w:val="single"/>
          <w:lang w:val="es-ES"/>
        </w:rPr>
        <w:t>RÉPUBLIQUE TCHÈQUE / CZECH REPUBLIC / TSCHECHISCHE REPUBLIK / REPÚBLICA CHECA</w:t>
      </w:r>
    </w:p>
    <w:p w:rsidR="00351DDF" w:rsidRPr="00351DDF" w:rsidRDefault="00351DDF" w:rsidP="00351DDF">
      <w:pPr>
        <w:keepLines/>
        <w:spacing w:before="60" w:after="60"/>
        <w:jc w:val="left"/>
        <w:rPr>
          <w:noProof/>
          <w:snapToGrid w:val="0"/>
        </w:rPr>
      </w:pPr>
      <w:r w:rsidRPr="00351DDF">
        <w:rPr>
          <w:noProof/>
          <w:snapToGrid w:val="0"/>
        </w:rPr>
        <w:t xml:space="preserve">Daniel JUREČKA (Mr.), Director General, Central Institute for Supervising and Testing in Agriculture (ÚKZÚZ), Brno </w:t>
      </w:r>
      <w:r w:rsidRPr="00351DDF">
        <w:rPr>
          <w:noProof/>
          <w:snapToGrid w:val="0"/>
        </w:rPr>
        <w:br/>
        <w:t>(e-mail: daniel.jurecka@ukzuz.cz)</w:t>
      </w:r>
    </w:p>
    <w:p w:rsidR="00351DDF" w:rsidRPr="00351DDF" w:rsidRDefault="00351DDF" w:rsidP="00351DDF">
      <w:pPr>
        <w:keepNext/>
        <w:keepLines/>
        <w:spacing w:before="180" w:after="120"/>
        <w:jc w:val="left"/>
        <w:rPr>
          <w:caps/>
          <w:noProof/>
          <w:snapToGrid w:val="0"/>
          <w:u w:val="single"/>
          <w:lang w:val="es-ES"/>
        </w:rPr>
      </w:pPr>
      <w:r w:rsidRPr="00351DDF">
        <w:rPr>
          <w:caps/>
          <w:noProof/>
          <w:snapToGrid w:val="0"/>
          <w:u w:val="single"/>
          <w:lang w:val="es-ES"/>
        </w:rPr>
        <w:t xml:space="preserve">RÉPUBLIQUE-UNIE DE TANZANIE / UNITED REPUBLIC OF TANZANIA / </w:t>
      </w:r>
      <w:r w:rsidRPr="00351DDF">
        <w:rPr>
          <w:caps/>
          <w:noProof/>
          <w:snapToGrid w:val="0"/>
          <w:u w:val="single"/>
          <w:lang w:val="es-ES"/>
        </w:rPr>
        <w:br/>
        <w:t>VEREINIGTE REPUBLIK TANSANIA / REPÚBLICA UNIDA DE TANZANÍA</w:t>
      </w:r>
    </w:p>
    <w:p w:rsidR="00351DDF" w:rsidRPr="00351DDF" w:rsidRDefault="00351DDF" w:rsidP="00351DDF">
      <w:pPr>
        <w:keepLines/>
        <w:spacing w:before="60" w:after="60"/>
        <w:jc w:val="left"/>
        <w:rPr>
          <w:noProof/>
          <w:snapToGrid w:val="0"/>
        </w:rPr>
      </w:pPr>
      <w:r w:rsidRPr="00351DDF">
        <w:rPr>
          <w:noProof/>
          <w:snapToGrid w:val="0"/>
        </w:rPr>
        <w:t xml:space="preserve">Patrick NGWEDIAGI (Mr.), Director General, Tanzania Official Seed Certification Institute (TOSCI), Morogoro </w:t>
      </w:r>
      <w:r w:rsidRPr="00351DDF">
        <w:rPr>
          <w:noProof/>
          <w:snapToGrid w:val="0"/>
        </w:rPr>
        <w:br/>
        <w:t xml:space="preserve">(e-mail: ngwedi@yahoo.com) </w:t>
      </w:r>
    </w:p>
    <w:p w:rsidR="00351DDF" w:rsidRPr="00351DDF" w:rsidRDefault="00351DDF" w:rsidP="00351DDF">
      <w:pPr>
        <w:keepLines/>
        <w:spacing w:before="60" w:after="60"/>
        <w:jc w:val="left"/>
        <w:rPr>
          <w:noProof/>
          <w:snapToGrid w:val="0"/>
        </w:rPr>
      </w:pPr>
      <w:r w:rsidRPr="00351DDF">
        <w:rPr>
          <w:noProof/>
          <w:snapToGrid w:val="0"/>
        </w:rPr>
        <w:t xml:space="preserve">Twalib Mustafa NJOHOLE (Mr.), Registrar of Plant Breeders' Rights, Plant Breeders Rights' Office, Ministry of Agriculture (MoA), Dodoma </w:t>
      </w:r>
      <w:r w:rsidRPr="00351DDF">
        <w:rPr>
          <w:noProof/>
          <w:snapToGrid w:val="0"/>
        </w:rPr>
        <w:br/>
        <w:t>(e-mail: twalib.njohole@kilimo.go.tz)</w:t>
      </w:r>
    </w:p>
    <w:p w:rsidR="00351DDF" w:rsidRPr="00351DDF" w:rsidRDefault="00351DDF" w:rsidP="00351DDF">
      <w:pPr>
        <w:keepLines/>
        <w:spacing w:before="60" w:after="60"/>
        <w:jc w:val="left"/>
        <w:rPr>
          <w:noProof/>
          <w:snapToGrid w:val="0"/>
        </w:rPr>
      </w:pPr>
      <w:r w:rsidRPr="00351DDF">
        <w:rPr>
          <w:noProof/>
          <w:snapToGrid w:val="0"/>
        </w:rPr>
        <w:t xml:space="preserve">Asia Filfil THANI (Ms.), Registrar of Plant Breeders' Rights Zanzibar, Ministry of Agriculture and Natural Resources, Zanzibar </w:t>
      </w:r>
      <w:r w:rsidRPr="00351DDF">
        <w:rPr>
          <w:noProof/>
          <w:snapToGrid w:val="0"/>
        </w:rPr>
        <w:br/>
        <w:t>(e-mail: asiathani@yahoo.com)</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ROUMANIE / ROMANIA / RUMÄNIEN / RUMANIA</w:t>
      </w:r>
    </w:p>
    <w:p w:rsidR="00351DDF" w:rsidRPr="00351DDF" w:rsidRDefault="00351DDF" w:rsidP="00351DDF">
      <w:pPr>
        <w:keepLines/>
        <w:spacing w:before="60" w:after="60"/>
        <w:jc w:val="left"/>
        <w:rPr>
          <w:noProof/>
          <w:snapToGrid w:val="0"/>
        </w:rPr>
      </w:pPr>
      <w:r w:rsidRPr="00351DDF">
        <w:rPr>
          <w:noProof/>
          <w:snapToGrid w:val="0"/>
        </w:rPr>
        <w:t xml:space="preserve">Mihaela-Rodica CIORA (Ms.), Counsellor, State Institute for Variety Testing and Registration (ISTIS), Bucarest </w:t>
      </w:r>
      <w:r w:rsidRPr="00351DDF">
        <w:rPr>
          <w:noProof/>
          <w:snapToGrid w:val="0"/>
        </w:rPr>
        <w:br/>
        <w:t>(e-mail: mihaela_ciora@istis.ro)</w:t>
      </w:r>
    </w:p>
    <w:p w:rsidR="00351DDF" w:rsidRPr="00351DDF" w:rsidRDefault="00351DDF" w:rsidP="00351DDF">
      <w:pPr>
        <w:keepLines/>
        <w:spacing w:before="60" w:after="60"/>
        <w:jc w:val="left"/>
        <w:rPr>
          <w:noProof/>
          <w:snapToGrid w:val="0"/>
        </w:rPr>
      </w:pPr>
      <w:r w:rsidRPr="00351DDF">
        <w:rPr>
          <w:noProof/>
          <w:snapToGrid w:val="0"/>
        </w:rPr>
        <w:t>Teodor Dan ENESCU (Mr.), Counsellor, State Institute for Variety Testing and Registration (ISTIS), Bucarest</w:t>
      </w:r>
      <w:r w:rsidRPr="00351DDF">
        <w:rPr>
          <w:noProof/>
          <w:snapToGrid w:val="0"/>
        </w:rPr>
        <w:br/>
        <w:t>(e-mail: teonscu@yahoo.com)</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ROYAUME-UNI / UNITED KINGDOM / VEREINIGTES KÖNIGREICH / REINO UNIDO</w:t>
      </w:r>
    </w:p>
    <w:p w:rsidR="00351DDF" w:rsidRPr="00351DDF" w:rsidRDefault="00351DDF" w:rsidP="00351DDF">
      <w:pPr>
        <w:keepLines/>
        <w:spacing w:before="60" w:after="60"/>
        <w:jc w:val="left"/>
        <w:rPr>
          <w:noProof/>
          <w:snapToGrid w:val="0"/>
        </w:rPr>
      </w:pPr>
      <w:r w:rsidRPr="00351DDF">
        <w:rPr>
          <w:noProof/>
          <w:snapToGrid w:val="0"/>
        </w:rPr>
        <w:t xml:space="preserve">Andrew MITCHELL (Mr.), Policy Team Leader, Department for Environment, Food and Rural Affairs (DEFRA), Cambridge </w:t>
      </w:r>
      <w:r w:rsidRPr="00351DDF">
        <w:rPr>
          <w:noProof/>
          <w:snapToGrid w:val="0"/>
        </w:rPr>
        <w:br/>
        <w:t>(e-mail: andy.mitchell@defra.gov.uk)</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SERBIE / SERBIA / SERBIEN / SERBIA</w:t>
      </w:r>
    </w:p>
    <w:p w:rsidR="00351DDF" w:rsidRPr="00351DDF" w:rsidRDefault="00351DDF" w:rsidP="00351DDF">
      <w:pPr>
        <w:keepLines/>
        <w:spacing w:before="60" w:after="60"/>
        <w:jc w:val="left"/>
        <w:rPr>
          <w:noProof/>
          <w:snapToGrid w:val="0"/>
        </w:rPr>
      </w:pPr>
      <w:r w:rsidRPr="00351DDF">
        <w:rPr>
          <w:noProof/>
          <w:snapToGrid w:val="0"/>
        </w:rPr>
        <w:t xml:space="preserve">Gordana LONCAR (Ms.), Senior Adviser for Plant Variety protection, Plant Protection Directorate, Group for Plant Variety Protection and Biosafety, Ministry of Agriculture and Environmental protection, Belgrade </w:t>
      </w:r>
      <w:r w:rsidRPr="00351DDF">
        <w:rPr>
          <w:noProof/>
          <w:snapToGrid w:val="0"/>
        </w:rPr>
        <w:br/>
        <w:t>(e-mail: gordana.loncar@minpolj.gov.rs)</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SLOVAQUIE / SLOVAKIA / SLOWAKEI / ESLOVAQUIA</w:t>
      </w:r>
    </w:p>
    <w:p w:rsidR="00351DDF" w:rsidRPr="00351DDF" w:rsidRDefault="00351DDF" w:rsidP="00351DDF">
      <w:pPr>
        <w:keepLines/>
        <w:spacing w:before="60" w:after="60"/>
        <w:jc w:val="left"/>
        <w:rPr>
          <w:noProof/>
          <w:snapToGrid w:val="0"/>
        </w:rPr>
      </w:pPr>
      <w:r w:rsidRPr="00351DDF">
        <w:rPr>
          <w:noProof/>
          <w:snapToGrid w:val="0"/>
        </w:rPr>
        <w:t xml:space="preserve">Bronislava BÁTOROVÁ (Ms.), National Coordinator for the Cooperation of the Slovak Republic with UPOV/ Senior Officer, Department of Variety Testing, Central Controlling and Testing Institute in Agriculture (ÚKSÚP), Nitra  </w:t>
      </w:r>
      <w:r w:rsidRPr="00351DDF">
        <w:rPr>
          <w:noProof/>
          <w:snapToGrid w:val="0"/>
        </w:rPr>
        <w:br/>
        <w:t xml:space="preserve">(e-mail: bronislava.batorova@uksup.sk) </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SUÈDE / SWEDEN / SCHWEDEN / SUECIA</w:t>
      </w:r>
    </w:p>
    <w:p w:rsidR="00351DDF" w:rsidRPr="00351DDF" w:rsidRDefault="00351DDF" w:rsidP="00351DDF">
      <w:pPr>
        <w:keepLines/>
        <w:spacing w:before="60" w:after="60"/>
        <w:jc w:val="left"/>
        <w:rPr>
          <w:noProof/>
          <w:snapToGrid w:val="0"/>
        </w:rPr>
      </w:pPr>
      <w:r w:rsidRPr="00351DDF">
        <w:rPr>
          <w:noProof/>
          <w:snapToGrid w:val="0"/>
        </w:rPr>
        <w:t xml:space="preserve">Magnus FRANZÉN (Mr.), Deputy Head, Plant and Control Department, Swedish Board of Agriculture, Jönköping </w:t>
      </w:r>
      <w:r w:rsidRPr="00351DDF">
        <w:rPr>
          <w:noProof/>
          <w:snapToGrid w:val="0"/>
        </w:rPr>
        <w:br/>
        <w:t>(e-mail: magnus.franzen@jordbruksverket.se)</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lastRenderedPageBreak/>
        <w:t>SUISSE / SWITZERLAND / SCHWEIZ / SUIZA</w:t>
      </w:r>
    </w:p>
    <w:p w:rsidR="00351DDF" w:rsidRPr="00351DDF" w:rsidRDefault="00351DDF" w:rsidP="00351DDF">
      <w:pPr>
        <w:keepLines/>
        <w:spacing w:before="60" w:after="60"/>
        <w:jc w:val="left"/>
        <w:rPr>
          <w:noProof/>
          <w:snapToGrid w:val="0"/>
        </w:rPr>
      </w:pPr>
      <w:r w:rsidRPr="00351DDF">
        <w:rPr>
          <w:noProof/>
          <w:snapToGrid w:val="0"/>
        </w:rPr>
        <w:t xml:space="preserve">Manuela BRAND (Ms.), Plant Variety Rights Office, Plant Health and Varieties, Office fédéral de l'agriculture (OFAG), Bern  </w:t>
      </w:r>
      <w:r w:rsidRPr="00351DDF">
        <w:rPr>
          <w:noProof/>
          <w:snapToGrid w:val="0"/>
        </w:rPr>
        <w:br/>
        <w:t xml:space="preserve">(e-mail: manuela.brand@blw.admin.ch) </w:t>
      </w:r>
    </w:p>
    <w:p w:rsidR="00351DDF" w:rsidRPr="00351DDF" w:rsidRDefault="00351DDF" w:rsidP="00351DDF">
      <w:pPr>
        <w:keepLines/>
        <w:spacing w:before="60" w:after="60"/>
        <w:jc w:val="left"/>
        <w:rPr>
          <w:noProof/>
          <w:snapToGrid w:val="0"/>
          <w:lang w:val="de-DE"/>
        </w:rPr>
      </w:pPr>
      <w:r w:rsidRPr="00351DDF">
        <w:rPr>
          <w:noProof/>
          <w:snapToGrid w:val="0"/>
          <w:lang w:val="de-DE"/>
        </w:rPr>
        <w:t xml:space="preserve">Eva TSCHARLAND (Frau), Juristin, Fachbereich Recht und Verfahren, Office fédéral de l'agriculture (OFAG), Bern </w:t>
      </w:r>
      <w:r w:rsidRPr="00351DDF">
        <w:rPr>
          <w:noProof/>
          <w:snapToGrid w:val="0"/>
          <w:lang w:val="de-DE"/>
        </w:rPr>
        <w:br/>
        <w:t>(e-mail: eva.tscharland@blw.admin.ch)</w:t>
      </w:r>
    </w:p>
    <w:p w:rsidR="00351DDF" w:rsidRPr="00351DDF" w:rsidRDefault="00351DDF" w:rsidP="00351DDF">
      <w:pPr>
        <w:keepLines/>
        <w:spacing w:before="60" w:after="60"/>
        <w:jc w:val="left"/>
        <w:rPr>
          <w:noProof/>
          <w:snapToGrid w:val="0"/>
          <w:lang w:val="fr-CH"/>
        </w:rPr>
      </w:pPr>
      <w:r w:rsidRPr="00351DDF">
        <w:rPr>
          <w:noProof/>
          <w:snapToGrid w:val="0"/>
          <w:lang w:val="fr-CH"/>
        </w:rPr>
        <w:t xml:space="preserve">Alfred KLÄY (M.), Suppléant Responsable de secteur, Office fédéral de l'agriculture (OFAG), Bern </w:t>
      </w:r>
      <w:r w:rsidRPr="00351DDF">
        <w:rPr>
          <w:noProof/>
          <w:snapToGrid w:val="0"/>
          <w:lang w:val="fr-CH"/>
        </w:rPr>
        <w:br/>
        <w:t>(e-mail: alfred.klay@blw.admin.ch)</w:t>
      </w:r>
    </w:p>
    <w:p w:rsidR="00351DDF" w:rsidRPr="00351DDF" w:rsidRDefault="00351DDF" w:rsidP="00351DDF">
      <w:pPr>
        <w:keepNext/>
        <w:keepLines/>
        <w:spacing w:before="180" w:after="120"/>
        <w:jc w:val="left"/>
        <w:rPr>
          <w:caps/>
          <w:noProof/>
          <w:snapToGrid w:val="0"/>
          <w:u w:val="single"/>
          <w:lang w:val="fr-CH"/>
        </w:rPr>
      </w:pPr>
      <w:r w:rsidRPr="00351DDF">
        <w:rPr>
          <w:caps/>
          <w:noProof/>
          <w:snapToGrid w:val="0"/>
          <w:u w:val="single"/>
          <w:lang w:val="fr-CH"/>
        </w:rPr>
        <w:t>TUNISIE / TUNISIA / TUNESIEN / TÚNEZ</w:t>
      </w:r>
    </w:p>
    <w:p w:rsidR="00351DDF" w:rsidRPr="00351DDF" w:rsidRDefault="00351DDF" w:rsidP="00351DDF">
      <w:pPr>
        <w:keepLines/>
        <w:spacing w:before="60" w:after="60"/>
        <w:jc w:val="left"/>
        <w:rPr>
          <w:noProof/>
          <w:snapToGrid w:val="0"/>
          <w:lang w:val="fr-CH"/>
        </w:rPr>
      </w:pPr>
      <w:r w:rsidRPr="00351DDF">
        <w:rPr>
          <w:noProof/>
          <w:snapToGrid w:val="0"/>
          <w:lang w:val="fr-CH"/>
        </w:rPr>
        <w:t xml:space="preserve">Omar BRAHMI (Mr.), Chef, Service d'évaluation, d'homologation et de protection des obtentions végétales et des relations extérieures, Direction générale de la protection et du contrôle de la qualité des produits agricoles, Ministère de l'Agriculture, des Ressources Hydrauliques et de la Pêche, Tunis </w:t>
      </w:r>
      <w:r w:rsidRPr="00351DDF">
        <w:rPr>
          <w:noProof/>
          <w:snapToGrid w:val="0"/>
          <w:lang w:val="fr-CH"/>
        </w:rPr>
        <w:br/>
        <w:t>(e-mail: bo.dgpcqpa@iresa.agrinet.tn)</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TURQUIE / TURKEY / TÜRKEI / TURQUÍA</w:t>
      </w:r>
    </w:p>
    <w:p w:rsidR="00351DDF" w:rsidRPr="00351DDF" w:rsidRDefault="00351DDF" w:rsidP="00351DDF">
      <w:pPr>
        <w:keepLines/>
        <w:spacing w:before="60" w:after="60"/>
        <w:jc w:val="left"/>
        <w:rPr>
          <w:noProof/>
          <w:snapToGrid w:val="0"/>
        </w:rPr>
      </w:pPr>
      <w:r w:rsidRPr="00351DDF">
        <w:rPr>
          <w:noProof/>
          <w:snapToGrid w:val="0"/>
        </w:rPr>
        <w:t xml:space="preserve">Suat YILMAZ (Mr.), Deputy General Director, General Directorate of Plant Production, Ministry of Agriculture and Forestry, Ankara </w:t>
      </w:r>
    </w:p>
    <w:p w:rsidR="00351DDF" w:rsidRPr="00351DDF" w:rsidRDefault="00351DDF" w:rsidP="00351DDF">
      <w:pPr>
        <w:keepLines/>
        <w:spacing w:before="60" w:after="60"/>
        <w:jc w:val="left"/>
        <w:rPr>
          <w:noProof/>
          <w:snapToGrid w:val="0"/>
        </w:rPr>
      </w:pPr>
      <w:r w:rsidRPr="00351DDF">
        <w:rPr>
          <w:noProof/>
          <w:snapToGrid w:val="0"/>
        </w:rPr>
        <w:t xml:space="preserve">Mehmet CAKMAK (Mr.), PBR Expert, Seed Department, General Directorate of Plant Production, Ministry of Agriculture and Forestry, Ankara </w:t>
      </w:r>
      <w:r w:rsidRPr="00351DDF">
        <w:rPr>
          <w:noProof/>
          <w:snapToGrid w:val="0"/>
        </w:rPr>
        <w:br/>
        <w:t>(e-mail: mehmet.cakmak@tarim.gov.tr)</w:t>
      </w:r>
    </w:p>
    <w:p w:rsidR="00351DDF" w:rsidRPr="00351DDF" w:rsidRDefault="00351DDF" w:rsidP="00351DDF">
      <w:pPr>
        <w:keepLines/>
        <w:spacing w:before="60" w:after="60"/>
        <w:jc w:val="left"/>
        <w:rPr>
          <w:noProof/>
          <w:snapToGrid w:val="0"/>
        </w:rPr>
      </w:pPr>
      <w:r w:rsidRPr="00351DDF">
        <w:rPr>
          <w:noProof/>
          <w:snapToGrid w:val="0"/>
        </w:rPr>
        <w:t xml:space="preserve">Sezgin KARADENIZ (Mr.), Head of Seed Depatment, General Directorate of Plant Production, Ministry of Agriculture and Forestry, Ankara </w:t>
      </w:r>
      <w:r w:rsidRPr="00351DDF">
        <w:rPr>
          <w:noProof/>
          <w:snapToGrid w:val="0"/>
        </w:rPr>
        <w:br/>
        <w:t>(e-mail: sezgin.karadeniz@tarim.gov.tr)</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UNION EUROPÉENNE / EUROPEAN UNION / EUROPÄISCHE UNION / UNIÓN EUROPEA</w:t>
      </w:r>
    </w:p>
    <w:p w:rsidR="00351DDF" w:rsidRPr="00351DDF" w:rsidRDefault="00351DDF" w:rsidP="00351DDF">
      <w:pPr>
        <w:keepLines/>
        <w:spacing w:before="60" w:after="60"/>
        <w:jc w:val="left"/>
        <w:rPr>
          <w:noProof/>
          <w:snapToGrid w:val="0"/>
        </w:rPr>
      </w:pPr>
      <w:r w:rsidRPr="00351DDF">
        <w:rPr>
          <w:noProof/>
          <w:snapToGrid w:val="0"/>
        </w:rPr>
        <w:t xml:space="preserve">Kati LASSI (Ms.), Senior Specialist, Helsinki </w:t>
      </w:r>
      <w:r w:rsidRPr="00351DDF">
        <w:rPr>
          <w:noProof/>
          <w:snapToGrid w:val="0"/>
        </w:rPr>
        <w:br/>
        <w:t>(e-mail: kati.lassi@mmm.fi)</w:t>
      </w:r>
    </w:p>
    <w:p w:rsidR="00351DDF" w:rsidRPr="00351DDF" w:rsidRDefault="00351DDF" w:rsidP="00351DDF">
      <w:pPr>
        <w:keepLines/>
        <w:spacing w:before="60" w:after="60"/>
        <w:jc w:val="left"/>
        <w:rPr>
          <w:noProof/>
          <w:snapToGrid w:val="0"/>
        </w:rPr>
      </w:pPr>
      <w:r w:rsidRPr="00351DDF">
        <w:rPr>
          <w:noProof/>
          <w:snapToGrid w:val="0"/>
        </w:rPr>
        <w:t xml:space="preserve">Tarja Päivikki HIETARANTA (Ms.), Senior Officer, Seed Certification, Finnish Food Authority, Loimaa </w:t>
      </w:r>
      <w:r w:rsidRPr="00351DDF">
        <w:rPr>
          <w:noProof/>
          <w:snapToGrid w:val="0"/>
        </w:rPr>
        <w:br/>
        <w:t>(e-mail: tarja.hietaranta@evira.fi)</w:t>
      </w:r>
    </w:p>
    <w:p w:rsidR="00351DDF" w:rsidRPr="00351DDF" w:rsidRDefault="00351DDF" w:rsidP="00351DDF">
      <w:pPr>
        <w:keepLines/>
        <w:spacing w:before="60" w:after="60"/>
        <w:jc w:val="left"/>
        <w:rPr>
          <w:noProof/>
          <w:snapToGrid w:val="0"/>
        </w:rPr>
      </w:pPr>
      <w:r w:rsidRPr="00351DDF">
        <w:rPr>
          <w:noProof/>
          <w:snapToGrid w:val="0"/>
        </w:rPr>
        <w:t xml:space="preserve">Dirk THEOBALD (Mr.), Senior Advisor, Community Plant Variety Office (CPVO), Angers </w:t>
      </w:r>
      <w:r w:rsidRPr="00351DDF">
        <w:rPr>
          <w:noProof/>
          <w:snapToGrid w:val="0"/>
        </w:rPr>
        <w:br/>
        <w:t xml:space="preserve">(e-mail: theobald@cpvo.europa.eu) </w:t>
      </w:r>
    </w:p>
    <w:p w:rsidR="00351DDF" w:rsidRPr="00351DDF" w:rsidRDefault="00351DDF" w:rsidP="00351DDF">
      <w:pPr>
        <w:keepNext/>
        <w:spacing w:before="480" w:after="120"/>
        <w:jc w:val="center"/>
        <w:rPr>
          <w:caps/>
          <w:snapToGrid w:val="0"/>
          <w:u w:val="single"/>
        </w:rPr>
      </w:pPr>
      <w:r w:rsidRPr="00351DDF">
        <w:rPr>
          <w:caps/>
          <w:snapToGrid w:val="0"/>
          <w:u w:val="single"/>
        </w:rPr>
        <w:t>II. OBSERVATEURS / OBSERVERS / BEOBACHTER / OBSERVADORES</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Afghanistan / Afghanistan / Afghanistan / Afganistán</w:t>
      </w:r>
    </w:p>
    <w:p w:rsidR="00351DDF" w:rsidRPr="00351DDF" w:rsidRDefault="00351DDF" w:rsidP="00351DDF">
      <w:pPr>
        <w:keepLines/>
        <w:spacing w:before="60" w:after="60"/>
        <w:jc w:val="left"/>
        <w:rPr>
          <w:noProof/>
          <w:snapToGrid w:val="0"/>
        </w:rPr>
      </w:pPr>
      <w:r w:rsidRPr="00351DDF">
        <w:rPr>
          <w:noProof/>
          <w:snapToGrid w:val="0"/>
        </w:rPr>
        <w:t>Shoaib TIMORY (Mr.), Deputy Permanent Representative, Permanent Mission to the United Nations Office and other international organizations in Geneva, Geneva</w:t>
      </w:r>
      <w:r w:rsidRPr="00351DDF">
        <w:rPr>
          <w:noProof/>
          <w:snapToGrid w:val="0"/>
        </w:rPr>
        <w:br/>
        <w:t>(e-mail: s.timory@mfa.af)</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ÉGYPTE / EGYPT / ÄGYPTEN / EGIPTO</w:t>
      </w:r>
    </w:p>
    <w:p w:rsidR="00351DDF" w:rsidRPr="00351DDF" w:rsidRDefault="00351DDF" w:rsidP="00351DDF">
      <w:pPr>
        <w:keepLines/>
        <w:spacing w:before="60" w:after="60"/>
        <w:jc w:val="left"/>
        <w:rPr>
          <w:noProof/>
          <w:snapToGrid w:val="0"/>
        </w:rPr>
      </w:pPr>
      <w:r w:rsidRPr="00351DDF">
        <w:rPr>
          <w:noProof/>
          <w:snapToGrid w:val="0"/>
        </w:rPr>
        <w:t xml:space="preserve">Saad NASSAR (Mr.), Advisor to the Minister for Agriculture and Land Reclamation, Giza </w:t>
      </w:r>
      <w:r w:rsidRPr="00351DDF">
        <w:rPr>
          <w:noProof/>
          <w:snapToGrid w:val="0"/>
        </w:rPr>
        <w:br/>
        <w:t>(e-mail: saad.nassar@yahoo.com)</w:t>
      </w:r>
    </w:p>
    <w:p w:rsidR="00351DDF" w:rsidRPr="00351DDF" w:rsidRDefault="00351DDF" w:rsidP="00351DDF">
      <w:pPr>
        <w:keepLines/>
        <w:spacing w:before="60" w:after="60"/>
        <w:jc w:val="left"/>
        <w:rPr>
          <w:noProof/>
          <w:snapToGrid w:val="0"/>
        </w:rPr>
      </w:pPr>
      <w:r w:rsidRPr="00351DDF">
        <w:rPr>
          <w:noProof/>
          <w:snapToGrid w:val="0"/>
        </w:rPr>
        <w:t xml:space="preserve">Hassan EL BADRAWY (Mr.), Vice President, Court Cassation, Ministry of Justice, Cairo </w:t>
      </w:r>
      <w:r w:rsidRPr="00351DDF">
        <w:rPr>
          <w:noProof/>
          <w:snapToGrid w:val="0"/>
        </w:rPr>
        <w:br/>
        <w:t>(e-mail: h_b49@hotmail.com)</w:t>
      </w:r>
    </w:p>
    <w:p w:rsidR="00351DDF" w:rsidRPr="00351DDF" w:rsidRDefault="00351DDF" w:rsidP="00351DDF">
      <w:pPr>
        <w:keepLines/>
        <w:spacing w:before="60" w:after="60"/>
        <w:jc w:val="left"/>
        <w:rPr>
          <w:noProof/>
          <w:snapToGrid w:val="0"/>
        </w:rPr>
      </w:pPr>
      <w:r w:rsidRPr="00351DDF">
        <w:rPr>
          <w:noProof/>
          <w:snapToGrid w:val="0"/>
        </w:rPr>
        <w:t xml:space="preserve">Mahasen Fawaz Mohamed GAD (Ms.), General Manager, Plant Variety Protection Office, Central Administration for Seed Certification (CASC), Giza </w:t>
      </w:r>
      <w:r w:rsidRPr="00351DDF">
        <w:rPr>
          <w:noProof/>
          <w:snapToGrid w:val="0"/>
        </w:rPr>
        <w:br/>
        <w:t>(e-mail: mahansen.f.gad@gmail.com)</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KAZAKHSTAN / KAZAKHSTAN / KASACHSTAN / KAZAJSTÁN</w:t>
      </w:r>
    </w:p>
    <w:p w:rsidR="00351DDF" w:rsidRPr="00351DDF" w:rsidRDefault="00351DDF" w:rsidP="00351DDF">
      <w:pPr>
        <w:keepLines/>
        <w:spacing w:before="60" w:after="60"/>
        <w:jc w:val="left"/>
        <w:rPr>
          <w:noProof/>
          <w:snapToGrid w:val="0"/>
        </w:rPr>
      </w:pPr>
      <w:r w:rsidRPr="00351DDF">
        <w:rPr>
          <w:noProof/>
          <w:snapToGrid w:val="0"/>
        </w:rPr>
        <w:t xml:space="preserve">Talgat AZHGALIYEV (Mr.), Chairman, State Commission for Variety Testing of Crops, Astana </w:t>
      </w:r>
      <w:r w:rsidRPr="00351DDF">
        <w:rPr>
          <w:noProof/>
          <w:snapToGrid w:val="0"/>
        </w:rPr>
        <w:br/>
        <w:t>(e-mail: goskomKZ@mail.ru)</w:t>
      </w:r>
    </w:p>
    <w:p w:rsidR="00351DDF" w:rsidRPr="00351DDF" w:rsidRDefault="00351DDF" w:rsidP="00351DDF">
      <w:pPr>
        <w:keepLines/>
        <w:spacing w:before="60" w:after="60"/>
        <w:jc w:val="left"/>
        <w:rPr>
          <w:noProof/>
          <w:snapToGrid w:val="0"/>
        </w:rPr>
      </w:pPr>
      <w:r w:rsidRPr="00351DDF">
        <w:rPr>
          <w:noProof/>
          <w:snapToGrid w:val="0"/>
        </w:rPr>
        <w:t>Zulfira BASHIROVA (Ms.), Deputy Director, Ministry of Agriculture of the Republic of Kazakhstan, Nur-Sultan</w:t>
      </w:r>
      <w:r w:rsidRPr="00351DDF">
        <w:rPr>
          <w:noProof/>
          <w:snapToGrid w:val="0"/>
        </w:rPr>
        <w:br/>
        <w:t>(e-mail: bashirova.z@minagri.gov.kz)</w:t>
      </w:r>
    </w:p>
    <w:p w:rsidR="00351DDF" w:rsidRPr="00351DDF" w:rsidRDefault="00351DDF" w:rsidP="00351DDF">
      <w:pPr>
        <w:keepLines/>
        <w:spacing w:before="60" w:after="60"/>
        <w:jc w:val="left"/>
        <w:rPr>
          <w:noProof/>
          <w:snapToGrid w:val="0"/>
        </w:rPr>
      </w:pPr>
      <w:r w:rsidRPr="00351DDF">
        <w:rPr>
          <w:noProof/>
          <w:snapToGrid w:val="0"/>
        </w:rPr>
        <w:lastRenderedPageBreak/>
        <w:t xml:space="preserve">Gulferuz Mairambekovna SEITPENBETOVA (Ms.), Specialist, State Commission for Variety Testing for Crops, Nur-Sultan </w:t>
      </w:r>
      <w:r w:rsidRPr="00351DDF">
        <w:rPr>
          <w:noProof/>
          <w:snapToGrid w:val="0"/>
        </w:rPr>
        <w:br/>
        <w:t>(e-mail: goskomkz@mail.ru)</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MADAGASCAR / MADAGASCAR / MADAGASKAR / MADAGASCAR</w:t>
      </w:r>
    </w:p>
    <w:p w:rsidR="00351DDF" w:rsidRPr="00351DDF" w:rsidRDefault="00351DDF" w:rsidP="00351DDF">
      <w:pPr>
        <w:keepLines/>
        <w:spacing w:before="60" w:after="60"/>
        <w:jc w:val="left"/>
        <w:rPr>
          <w:noProof/>
          <w:snapToGrid w:val="0"/>
        </w:rPr>
      </w:pPr>
      <w:r w:rsidRPr="00351DDF">
        <w:rPr>
          <w:noProof/>
          <w:snapToGrid w:val="0"/>
        </w:rPr>
        <w:t xml:space="preserve">Claudia RAKOTONDRAHANTA N. (Mme), Secrétaire d'Ambassade, Mission permanente, Genève </w:t>
      </w:r>
      <w:r w:rsidRPr="00351DDF">
        <w:rPr>
          <w:noProof/>
          <w:snapToGrid w:val="0"/>
        </w:rPr>
        <w:br/>
        <w:t>(e-mail: rakotondrahanta_nambininaclaudia@yahoo.fr)</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MONGOLIE / MONGOLIA / MONGOLEI / MONGOLIA</w:t>
      </w:r>
    </w:p>
    <w:p w:rsidR="00351DDF" w:rsidRPr="00351DDF" w:rsidRDefault="00351DDF" w:rsidP="00351DDF">
      <w:pPr>
        <w:keepLines/>
        <w:spacing w:before="60" w:after="60"/>
        <w:jc w:val="left"/>
        <w:rPr>
          <w:noProof/>
          <w:snapToGrid w:val="0"/>
        </w:rPr>
      </w:pPr>
      <w:r w:rsidRPr="00351DDF">
        <w:rPr>
          <w:noProof/>
          <w:snapToGrid w:val="0"/>
        </w:rPr>
        <w:t xml:space="preserve">Uranchimeg BAZARRAGCHAA (Ms.), Officer, Department of Policy and Planning, Ministry of Food, Agriculture and Light Industry, Ulaanbaatar </w:t>
      </w:r>
      <w:r w:rsidRPr="00351DDF">
        <w:rPr>
          <w:noProof/>
          <w:snapToGrid w:val="0"/>
        </w:rPr>
        <w:br/>
        <w:t>(e-mail: bazarragchaau@yahoo.com)</w:t>
      </w:r>
    </w:p>
    <w:p w:rsidR="00351DDF" w:rsidRPr="00351DDF" w:rsidRDefault="00351DDF" w:rsidP="00351DDF">
      <w:pPr>
        <w:keepLines/>
        <w:spacing w:before="60" w:after="60"/>
        <w:jc w:val="left"/>
        <w:rPr>
          <w:noProof/>
          <w:snapToGrid w:val="0"/>
        </w:rPr>
      </w:pPr>
      <w:r w:rsidRPr="00351DDF">
        <w:rPr>
          <w:noProof/>
          <w:snapToGrid w:val="0"/>
        </w:rPr>
        <w:t xml:space="preserve">Altantsetseg BALGAN (Ms.), National Project Manager / Legal Expert, Food and Agriculture Organization of the United Nations (FAO), Ulaanbaatar, Mongolie </w:t>
      </w:r>
      <w:r w:rsidRPr="00351DDF">
        <w:rPr>
          <w:noProof/>
          <w:snapToGrid w:val="0"/>
        </w:rPr>
        <w:br/>
        <w:t>(e-mail: altantsetseg.balcan@fao.org)</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MYANMAR / MYANMAR / MYANMAR / MYANMAR</w:t>
      </w:r>
    </w:p>
    <w:p w:rsidR="00351DDF" w:rsidRPr="00351DDF" w:rsidRDefault="00351DDF" w:rsidP="00351DDF">
      <w:pPr>
        <w:keepLines/>
        <w:spacing w:before="60" w:after="60"/>
        <w:jc w:val="left"/>
        <w:rPr>
          <w:noProof/>
          <w:snapToGrid w:val="0"/>
        </w:rPr>
      </w:pPr>
      <w:r w:rsidRPr="00351DDF">
        <w:rPr>
          <w:noProof/>
          <w:snapToGrid w:val="0"/>
        </w:rPr>
        <w:t xml:space="preserve">Naing Kyi WIN (Mr.), Director General, Department of Agricultural Research (DAR), Ministry of Agriculture, Livestock and Irrigation (MOALI), Nay Pyi Taw </w:t>
      </w:r>
      <w:r w:rsidRPr="00351DDF">
        <w:rPr>
          <w:noProof/>
          <w:snapToGrid w:val="0"/>
        </w:rPr>
        <w:br/>
        <w:t>(e-mail: dgdar.moai@gmail.com)</w:t>
      </w:r>
    </w:p>
    <w:p w:rsidR="00351DDF" w:rsidRPr="00351DDF" w:rsidRDefault="00351DDF" w:rsidP="00351DDF">
      <w:pPr>
        <w:keepLines/>
        <w:spacing w:before="60" w:after="60"/>
        <w:jc w:val="left"/>
        <w:rPr>
          <w:noProof/>
          <w:snapToGrid w:val="0"/>
        </w:rPr>
      </w:pPr>
      <w:r w:rsidRPr="00351DDF">
        <w:rPr>
          <w:noProof/>
          <w:snapToGrid w:val="0"/>
        </w:rPr>
        <w:t xml:space="preserve">Pa Pa WIN (Ms.), Research Officer, Head of PVP Section, Department of Agricultural Research (DAR), Ministry of Agriculture, Livestock and Irrigation (MOALI), Nay Pyi Taw </w:t>
      </w:r>
      <w:r w:rsidRPr="00351DDF">
        <w:rPr>
          <w:noProof/>
          <w:snapToGrid w:val="0"/>
        </w:rPr>
        <w:br/>
        <w:t>(e-mail: papawin08@gmail.com)</w:t>
      </w:r>
    </w:p>
    <w:p w:rsidR="00351DDF" w:rsidRPr="00351DDF" w:rsidRDefault="00351DDF" w:rsidP="00351DDF">
      <w:pPr>
        <w:keepLines/>
        <w:spacing w:before="60" w:after="60"/>
        <w:jc w:val="left"/>
        <w:rPr>
          <w:noProof/>
          <w:snapToGrid w:val="0"/>
        </w:rPr>
      </w:pPr>
      <w:r w:rsidRPr="00351DDF">
        <w:rPr>
          <w:noProof/>
          <w:snapToGrid w:val="0"/>
        </w:rPr>
        <w:t xml:space="preserve">Minn San THEIN (Mr.), Assistant Research Officer, Seed Bank, Department of Agricultural Research (DAR), Ministry of Agriculture, Livestock and Irrigation (MOALI), Nay Pyi Taw </w:t>
      </w:r>
      <w:r w:rsidRPr="00351DDF">
        <w:rPr>
          <w:noProof/>
          <w:snapToGrid w:val="0"/>
        </w:rPr>
        <w:br/>
        <w:t>(e-mail: minsanthein@gmail.com)</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THAÏLANDE / THAILAND / THAILAND / TAILANDIA</w:t>
      </w:r>
    </w:p>
    <w:p w:rsidR="00351DDF" w:rsidRPr="00351DDF" w:rsidRDefault="00351DDF" w:rsidP="00351DDF">
      <w:pPr>
        <w:keepLines/>
        <w:spacing w:before="60" w:after="60"/>
        <w:jc w:val="left"/>
        <w:rPr>
          <w:noProof/>
          <w:snapToGrid w:val="0"/>
        </w:rPr>
      </w:pPr>
      <w:r w:rsidRPr="00351DDF">
        <w:rPr>
          <w:noProof/>
          <w:snapToGrid w:val="0"/>
        </w:rPr>
        <w:t xml:space="preserve">Thidakoon SAENUDOM (Ms.), Director of the Plant Variety Protection Research Group, Plant Variety Protection Office, Ministry of Agriculture and Cooperatives, Bangkok </w:t>
      </w:r>
      <w:r w:rsidRPr="00351DDF">
        <w:rPr>
          <w:noProof/>
          <w:snapToGrid w:val="0"/>
        </w:rPr>
        <w:br/>
        <w:t>(e-mail: thidakuns@hotmail.com)</w:t>
      </w:r>
    </w:p>
    <w:p w:rsidR="00351DDF" w:rsidRPr="00351DDF" w:rsidRDefault="00351DDF" w:rsidP="00351DDF">
      <w:pPr>
        <w:keepNext/>
        <w:spacing w:before="480" w:after="120"/>
        <w:jc w:val="center"/>
        <w:rPr>
          <w:caps/>
          <w:snapToGrid w:val="0"/>
          <w:u w:val="single"/>
        </w:rPr>
      </w:pPr>
      <w:r w:rsidRPr="00351DDF">
        <w:rPr>
          <w:caps/>
          <w:snapToGrid w:val="0"/>
          <w:u w:val="single"/>
        </w:rPr>
        <w:t>III. ORGANISATIONS / ORGANIZATIONS / ORGANISATIONEN / ORGANIZACIONES</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 xml:space="preserve">ORGANISATION RÉGIONALE AFRICAINE DE LA PROPRIÉTÉ INTELLECTUELLE (ARIPO) / </w:t>
      </w:r>
      <w:r w:rsidRPr="00351DDF">
        <w:rPr>
          <w:caps/>
          <w:noProof/>
          <w:snapToGrid w:val="0"/>
          <w:u w:val="single"/>
        </w:rPr>
        <w:br/>
        <w:t xml:space="preserve">AFRICAN REGIONAL INTELLECTUAL PROPERTY ORGANIZATION (ARIPO) / </w:t>
      </w:r>
      <w:r w:rsidRPr="00351DDF">
        <w:rPr>
          <w:caps/>
          <w:noProof/>
          <w:snapToGrid w:val="0"/>
          <w:u w:val="single"/>
        </w:rPr>
        <w:br/>
        <w:t xml:space="preserve">AFRIKANISCHE REGIONALORGANISATION ZUM SCHUTZ GEISTIGEN EIGENTUMS (ARIPO) / </w:t>
      </w:r>
      <w:r w:rsidRPr="00351DDF">
        <w:rPr>
          <w:caps/>
          <w:noProof/>
          <w:snapToGrid w:val="0"/>
          <w:u w:val="single"/>
        </w:rPr>
        <w:br/>
        <w:t>ORGANIZACIÓN REGIONAL AFRICANA DE LA PROPIEDAD INTELECTUAL (ARIPO)</w:t>
      </w:r>
    </w:p>
    <w:p w:rsidR="00351DDF" w:rsidRPr="00351DDF" w:rsidRDefault="00351DDF" w:rsidP="00351DDF">
      <w:pPr>
        <w:keepNext/>
        <w:keepLines/>
        <w:spacing w:before="180" w:after="120"/>
        <w:jc w:val="left"/>
        <w:rPr>
          <w:noProof/>
          <w:snapToGrid w:val="0"/>
        </w:rPr>
      </w:pPr>
      <w:r w:rsidRPr="00351DDF">
        <w:rPr>
          <w:noProof/>
          <w:snapToGrid w:val="0"/>
        </w:rPr>
        <w:t xml:space="preserve">Flora Kokwihyukya MPANJU (Ms.), Head, Search and Substantive Examination, African Regional Intellectual Property Organization (ARIPO), Harare </w:t>
      </w:r>
      <w:r w:rsidRPr="00351DDF">
        <w:rPr>
          <w:noProof/>
          <w:snapToGrid w:val="0"/>
        </w:rPr>
        <w:br/>
        <w:t>(e-mail: fmpanju@aripo.org)</w:t>
      </w:r>
    </w:p>
    <w:p w:rsidR="00351DDF" w:rsidRPr="00351DDF" w:rsidRDefault="00351DDF" w:rsidP="00351DDF">
      <w:pPr>
        <w:keepNext/>
        <w:keepLines/>
        <w:spacing w:before="180" w:after="120"/>
        <w:jc w:val="left"/>
        <w:rPr>
          <w:caps/>
          <w:noProof/>
          <w:snapToGrid w:val="0"/>
          <w:u w:val="single"/>
          <w:lang w:val="fr-CH"/>
        </w:rPr>
      </w:pPr>
      <w:r w:rsidRPr="00351DDF">
        <w:rPr>
          <w:caps/>
          <w:noProof/>
          <w:snapToGrid w:val="0"/>
          <w:u w:val="single"/>
          <w:lang w:val="fr-CH"/>
        </w:rPr>
        <w:t>CROPLIFE INTERNATIONAL</w:t>
      </w:r>
    </w:p>
    <w:p w:rsidR="00351DDF" w:rsidRPr="00351DDF" w:rsidRDefault="00351DDF" w:rsidP="00351DDF">
      <w:pPr>
        <w:keepLines/>
        <w:spacing w:before="60" w:after="60"/>
        <w:jc w:val="left"/>
        <w:rPr>
          <w:noProof/>
          <w:snapToGrid w:val="0"/>
          <w:lang w:val="fr-CH"/>
        </w:rPr>
      </w:pPr>
      <w:r w:rsidRPr="00351DDF">
        <w:rPr>
          <w:noProof/>
          <w:snapToGrid w:val="0"/>
          <w:lang w:val="fr-CH"/>
        </w:rPr>
        <w:t xml:space="preserve">Marcel BRUINS, Consultant, CropLife International, Bruxelles </w:t>
      </w:r>
      <w:r w:rsidRPr="00351DDF">
        <w:rPr>
          <w:noProof/>
          <w:snapToGrid w:val="0"/>
          <w:lang w:val="fr-CH"/>
        </w:rPr>
        <w:br/>
        <w:t xml:space="preserve">(e-mail: mbruins1964@gmail.com) </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INTERNATIONAL SEED FEDERATION (ISF)</w:t>
      </w:r>
    </w:p>
    <w:p w:rsidR="00351DDF" w:rsidRPr="00351DDF" w:rsidRDefault="00351DDF" w:rsidP="00351DDF">
      <w:pPr>
        <w:keepLines/>
        <w:spacing w:before="60" w:after="60"/>
        <w:jc w:val="left"/>
        <w:rPr>
          <w:noProof/>
          <w:snapToGrid w:val="0"/>
        </w:rPr>
      </w:pPr>
      <w:r w:rsidRPr="00351DDF">
        <w:rPr>
          <w:noProof/>
          <w:snapToGrid w:val="0"/>
        </w:rPr>
        <w:t xml:space="preserve">Hélène GUILLOT (Ms.), International Agricultural Manager, International Seed Federation (ISF), Nyon </w:t>
      </w:r>
      <w:r w:rsidRPr="00351DDF">
        <w:rPr>
          <w:noProof/>
          <w:snapToGrid w:val="0"/>
        </w:rPr>
        <w:br/>
        <w:t xml:space="preserve">(e-mail: h.guillot@worldseed.org) </w:t>
      </w:r>
    </w:p>
    <w:p w:rsidR="00351DDF" w:rsidRPr="00351DDF" w:rsidRDefault="00351DDF" w:rsidP="00351DDF">
      <w:pPr>
        <w:keepNext/>
        <w:keepLines/>
        <w:spacing w:before="180" w:after="120"/>
        <w:jc w:val="left"/>
        <w:rPr>
          <w:caps/>
          <w:noProof/>
          <w:snapToGrid w:val="0"/>
          <w:u w:val="single"/>
        </w:rPr>
      </w:pPr>
      <w:r w:rsidRPr="00351DDF">
        <w:rPr>
          <w:caps/>
          <w:noProof/>
          <w:snapToGrid w:val="0"/>
          <w:u w:val="single"/>
        </w:rPr>
        <w:t>ASSOCIATION FOR PLANT BREEDING FOR THE BENEFIT OF SOCIETY (APBREBES)</w:t>
      </w:r>
    </w:p>
    <w:p w:rsidR="00351DDF" w:rsidRPr="00351DDF" w:rsidRDefault="00351DDF" w:rsidP="00351DDF">
      <w:pPr>
        <w:keepLines/>
        <w:spacing w:before="60" w:after="60"/>
        <w:jc w:val="left"/>
        <w:rPr>
          <w:noProof/>
          <w:snapToGrid w:val="0"/>
        </w:rPr>
      </w:pPr>
      <w:r w:rsidRPr="00351DDF">
        <w:rPr>
          <w:noProof/>
          <w:snapToGrid w:val="0"/>
        </w:rPr>
        <w:t xml:space="preserve">François MEIENBERG (Mr.), Coordinator, Association for Plant Breeding for the Benefit of Society (APBREBES), Zürich </w:t>
      </w:r>
      <w:r w:rsidRPr="00351DDF">
        <w:rPr>
          <w:noProof/>
          <w:snapToGrid w:val="0"/>
        </w:rPr>
        <w:br/>
        <w:t>(e-mail: meienberg@bluewin.ch)</w:t>
      </w:r>
    </w:p>
    <w:p w:rsidR="00351DDF" w:rsidRPr="00351DDF" w:rsidRDefault="00351DDF" w:rsidP="00351DDF">
      <w:pPr>
        <w:keepLines/>
        <w:spacing w:before="60" w:after="60"/>
        <w:jc w:val="left"/>
        <w:rPr>
          <w:noProof/>
          <w:snapToGrid w:val="0"/>
          <w:lang w:val="fr-CH"/>
        </w:rPr>
      </w:pPr>
      <w:r w:rsidRPr="00351DDF">
        <w:rPr>
          <w:noProof/>
          <w:snapToGrid w:val="0"/>
          <w:lang w:val="fr-CH"/>
        </w:rPr>
        <w:t>Claire GALLONI DISTRIA (Ms.), Director, Fondation Salvia, Genève</w:t>
      </w:r>
      <w:r w:rsidRPr="00351DDF">
        <w:rPr>
          <w:noProof/>
          <w:snapToGrid w:val="0"/>
          <w:lang w:val="fr-CH"/>
        </w:rPr>
        <w:br/>
        <w:t>(e-mail: claire.gallonidistria@graduateinstitute.ch)</w:t>
      </w:r>
    </w:p>
    <w:p w:rsidR="00351DDF" w:rsidRPr="00351DDF" w:rsidRDefault="00351DDF" w:rsidP="00351DDF">
      <w:pPr>
        <w:keepNext/>
        <w:keepLines/>
        <w:spacing w:before="180" w:after="120"/>
        <w:jc w:val="left"/>
        <w:rPr>
          <w:caps/>
          <w:noProof/>
          <w:snapToGrid w:val="0"/>
          <w:u w:val="single"/>
          <w:lang w:val="fr-CH"/>
        </w:rPr>
      </w:pPr>
      <w:r w:rsidRPr="00351DDF">
        <w:rPr>
          <w:caps/>
          <w:noProof/>
          <w:snapToGrid w:val="0"/>
          <w:u w:val="single"/>
          <w:lang w:val="fr-CH"/>
        </w:rPr>
        <w:lastRenderedPageBreak/>
        <w:t xml:space="preserve">Association africaine du commerce des semences (AFSTA) / </w:t>
      </w:r>
      <w:r w:rsidRPr="00351DDF">
        <w:rPr>
          <w:caps/>
          <w:noProof/>
          <w:snapToGrid w:val="0"/>
          <w:u w:val="single"/>
          <w:lang w:val="fr-CH"/>
        </w:rPr>
        <w:br/>
        <w:t xml:space="preserve">AFRICAN SEED TRADE ASSOCIATION (AFSTA) / </w:t>
      </w:r>
      <w:r w:rsidRPr="00351DDF">
        <w:rPr>
          <w:caps/>
          <w:noProof/>
          <w:snapToGrid w:val="0"/>
          <w:u w:val="single"/>
          <w:lang w:val="fr-CH"/>
        </w:rPr>
        <w:br/>
        <w:t xml:space="preserve">Afrikanisches Saatguthandelsverband (AFSTA) / </w:t>
      </w:r>
      <w:r w:rsidRPr="00351DDF">
        <w:rPr>
          <w:caps/>
          <w:noProof/>
          <w:snapToGrid w:val="0"/>
          <w:u w:val="single"/>
          <w:lang w:val="fr-CH"/>
        </w:rPr>
        <w:br/>
        <w:t>Asociación Africana de Comercio de Semillas (AFSTA)</w:t>
      </w:r>
    </w:p>
    <w:p w:rsidR="00351DDF" w:rsidRPr="00351DDF" w:rsidRDefault="00351DDF" w:rsidP="00351DDF">
      <w:pPr>
        <w:keepLines/>
        <w:spacing w:before="60" w:after="60"/>
        <w:jc w:val="left"/>
        <w:rPr>
          <w:noProof/>
          <w:snapToGrid w:val="0"/>
          <w:lang w:val="fr-CH"/>
        </w:rPr>
      </w:pPr>
      <w:r w:rsidRPr="00351DDF">
        <w:rPr>
          <w:noProof/>
          <w:snapToGrid w:val="0"/>
          <w:lang w:val="fr-CH"/>
        </w:rPr>
        <w:t>Grace GITU (Ms), Technical Officer, Africa Seed Trade Association (AFSTA), Nairobi</w:t>
      </w:r>
      <w:r w:rsidRPr="00351DDF">
        <w:rPr>
          <w:noProof/>
          <w:snapToGrid w:val="0"/>
          <w:lang w:val="fr-CH"/>
        </w:rPr>
        <w:br/>
        <w:t>(e-mail: gitu@afsta.org)</w:t>
      </w:r>
    </w:p>
    <w:p w:rsidR="00351DDF" w:rsidRPr="00351DDF" w:rsidRDefault="00351DDF" w:rsidP="00351DDF">
      <w:pPr>
        <w:keepNext/>
        <w:spacing w:before="480" w:after="120"/>
        <w:jc w:val="center"/>
        <w:rPr>
          <w:caps/>
          <w:snapToGrid w:val="0"/>
          <w:u w:val="single"/>
          <w:lang w:val="fr-CH"/>
        </w:rPr>
      </w:pPr>
      <w:r w:rsidRPr="00351DDF">
        <w:rPr>
          <w:caps/>
          <w:snapToGrid w:val="0"/>
          <w:u w:val="single"/>
          <w:lang w:val="fr-CH"/>
        </w:rPr>
        <w:t>Iv. BUREAU DE L’OMPI / OFFICE OF WIPO / BÜRO DER WIPO / OFICINA DE LA OMPI</w:t>
      </w:r>
    </w:p>
    <w:p w:rsidR="00351DDF" w:rsidRPr="00351DDF" w:rsidRDefault="00351DDF" w:rsidP="00351DDF">
      <w:pPr>
        <w:keepLines/>
        <w:spacing w:before="60" w:after="60"/>
        <w:jc w:val="left"/>
        <w:rPr>
          <w:noProof/>
          <w:snapToGrid w:val="0"/>
        </w:rPr>
      </w:pPr>
      <w:r w:rsidRPr="00351DDF">
        <w:rPr>
          <w:noProof/>
          <w:snapToGrid w:val="0"/>
        </w:rPr>
        <w:t>Chitra NARAYANASWANY (Ms.), Director, Program Planning and Finance (Controller), Department of Program Planning and Finance</w:t>
      </w:r>
    </w:p>
    <w:p w:rsidR="00351DDF" w:rsidRPr="00351DDF" w:rsidRDefault="00351DDF" w:rsidP="00351DDF">
      <w:pPr>
        <w:keepLines/>
        <w:spacing w:before="60" w:after="60"/>
        <w:jc w:val="left"/>
        <w:rPr>
          <w:strike/>
          <w:noProof/>
          <w:snapToGrid w:val="0"/>
        </w:rPr>
      </w:pPr>
      <w:r w:rsidRPr="00351DDF">
        <w:rPr>
          <w:noProof/>
          <w:snapToGrid w:val="0"/>
        </w:rPr>
        <w:t>Dorian CHAMBONNET (Mr.), Associate Finance Officer, Finance Division, Department of Program Planning and Finance</w:t>
      </w:r>
    </w:p>
    <w:p w:rsidR="00351DDF" w:rsidRPr="00351DDF" w:rsidRDefault="00351DDF" w:rsidP="00351DDF">
      <w:pPr>
        <w:keepNext/>
        <w:spacing w:before="480" w:after="120"/>
        <w:jc w:val="center"/>
        <w:rPr>
          <w:rFonts w:cs="Arial"/>
          <w:caps/>
          <w:snapToGrid w:val="0"/>
          <w:u w:val="single"/>
        </w:rPr>
      </w:pPr>
      <w:r w:rsidRPr="00351DDF">
        <w:rPr>
          <w:caps/>
          <w:snapToGrid w:val="0"/>
          <w:u w:val="single"/>
        </w:rPr>
        <w:t>V. VÉRIFICATEUR EXTERNE DE L’UPOV / EXTERNAL AUDITOR OF UPOV /</w:t>
      </w:r>
      <w:r w:rsidRPr="00351DDF">
        <w:rPr>
          <w:caps/>
          <w:snapToGrid w:val="0"/>
          <w:u w:val="single"/>
        </w:rPr>
        <w:br/>
      </w:r>
      <w:r w:rsidRPr="00351DDF">
        <w:rPr>
          <w:rFonts w:cs="Arial"/>
          <w:caps/>
          <w:snapToGrid w:val="0"/>
          <w:u w:val="single"/>
        </w:rPr>
        <w:t>EXTERNER REVISOR DER UPOV / AUDITOR EXTERNO DE LA UPOV</w:t>
      </w:r>
    </w:p>
    <w:p w:rsidR="00351DDF" w:rsidRPr="00351DDF" w:rsidRDefault="00351DDF" w:rsidP="00351DDF">
      <w:pPr>
        <w:keepLines/>
        <w:spacing w:before="60" w:after="60"/>
        <w:jc w:val="left"/>
        <w:rPr>
          <w:noProof/>
          <w:snapToGrid w:val="0"/>
        </w:rPr>
      </w:pPr>
      <w:r w:rsidRPr="00351DDF">
        <w:rPr>
          <w:noProof/>
          <w:snapToGrid w:val="0"/>
        </w:rPr>
        <w:t>Damian BREWITT (Mr.), Director, National Audit Office, United Kingdom</w:t>
      </w:r>
    </w:p>
    <w:p w:rsidR="00351DDF" w:rsidRPr="00351DDF" w:rsidRDefault="00351DDF" w:rsidP="00351DDF">
      <w:pPr>
        <w:keepLines/>
        <w:spacing w:before="60" w:after="60"/>
        <w:jc w:val="left"/>
        <w:rPr>
          <w:noProof/>
          <w:snapToGrid w:val="0"/>
        </w:rPr>
      </w:pPr>
      <w:r w:rsidRPr="00351DDF">
        <w:rPr>
          <w:noProof/>
          <w:snapToGrid w:val="0"/>
          <w:lang w:val="en-GB"/>
        </w:rPr>
        <w:t xml:space="preserve">Richard TEBBS (Mr.), Engagement Manager, </w:t>
      </w:r>
      <w:r w:rsidRPr="00351DDF">
        <w:rPr>
          <w:noProof/>
          <w:snapToGrid w:val="0"/>
        </w:rPr>
        <w:t>National Audit Office, United Kingdom</w:t>
      </w:r>
    </w:p>
    <w:p w:rsidR="00351DDF" w:rsidRPr="00351DDF" w:rsidRDefault="00351DDF" w:rsidP="00351DDF">
      <w:pPr>
        <w:keepNext/>
        <w:spacing w:before="480" w:after="120"/>
        <w:jc w:val="center"/>
        <w:rPr>
          <w:rFonts w:cs="Arial"/>
          <w:caps/>
          <w:snapToGrid w:val="0"/>
          <w:u w:val="single"/>
        </w:rPr>
      </w:pPr>
      <w:r w:rsidRPr="00351DDF">
        <w:rPr>
          <w:rFonts w:cs="Arial"/>
          <w:caps/>
          <w:snapToGrid w:val="0"/>
          <w:u w:val="single"/>
        </w:rPr>
        <w:t>VI. BUREAU / OFFICER / VORSITZ / OFICINA</w:t>
      </w:r>
    </w:p>
    <w:p w:rsidR="00351DDF" w:rsidRPr="00351DDF" w:rsidRDefault="00351DDF" w:rsidP="00351DDF">
      <w:pPr>
        <w:keepLines/>
        <w:spacing w:before="60" w:after="60"/>
        <w:jc w:val="left"/>
        <w:rPr>
          <w:noProof/>
          <w:snapToGrid w:val="0"/>
        </w:rPr>
      </w:pPr>
      <w:r w:rsidRPr="00351DDF">
        <w:rPr>
          <w:noProof/>
          <w:snapToGrid w:val="0"/>
        </w:rPr>
        <w:t>Raimundo LAVIGNOLLE (Mr.), President</w:t>
      </w:r>
    </w:p>
    <w:p w:rsidR="00351DDF" w:rsidRPr="00351DDF" w:rsidRDefault="00351DDF" w:rsidP="00351DDF">
      <w:pPr>
        <w:keepLines/>
        <w:spacing w:before="60" w:after="60"/>
        <w:jc w:val="left"/>
        <w:rPr>
          <w:noProof/>
          <w:snapToGrid w:val="0"/>
        </w:rPr>
      </w:pPr>
      <w:r w:rsidRPr="00351DDF">
        <w:rPr>
          <w:noProof/>
          <w:snapToGrid w:val="0"/>
        </w:rPr>
        <w:t>Marien VALSTAR (Mr.), Vice-President</w:t>
      </w:r>
    </w:p>
    <w:p w:rsidR="00351DDF" w:rsidRPr="00351DDF" w:rsidRDefault="00351DDF" w:rsidP="00351DDF">
      <w:pPr>
        <w:keepNext/>
        <w:keepLines/>
        <w:spacing w:before="480" w:after="120"/>
        <w:jc w:val="center"/>
        <w:rPr>
          <w:rFonts w:cs="Arial"/>
          <w:caps/>
          <w:snapToGrid w:val="0"/>
          <w:u w:val="single"/>
        </w:rPr>
      </w:pPr>
      <w:r w:rsidRPr="00351DDF">
        <w:rPr>
          <w:rFonts w:cs="Arial"/>
          <w:caps/>
          <w:snapToGrid w:val="0"/>
          <w:u w:val="single"/>
        </w:rPr>
        <w:t>VII. BUREAU DE L’UPOV / OFFICE OF UPOV / BÜRO DER UPOV / OFICINA DE LA UPOV</w:t>
      </w:r>
    </w:p>
    <w:p w:rsidR="00351DDF" w:rsidRPr="00351DDF" w:rsidRDefault="00351DDF" w:rsidP="00351DDF">
      <w:pPr>
        <w:keepNext/>
        <w:keepLines/>
        <w:spacing w:before="60" w:after="60"/>
        <w:jc w:val="left"/>
        <w:rPr>
          <w:noProof/>
          <w:snapToGrid w:val="0"/>
        </w:rPr>
      </w:pPr>
      <w:r w:rsidRPr="00351DDF">
        <w:rPr>
          <w:noProof/>
          <w:snapToGrid w:val="0"/>
        </w:rPr>
        <w:t>Francis GURRY (Mr.), Secretary-General</w:t>
      </w:r>
    </w:p>
    <w:p w:rsidR="00351DDF" w:rsidRPr="00351DDF" w:rsidRDefault="00351DDF" w:rsidP="00351DDF">
      <w:pPr>
        <w:keepNext/>
        <w:keepLines/>
        <w:spacing w:before="60" w:after="60"/>
        <w:jc w:val="left"/>
        <w:rPr>
          <w:noProof/>
          <w:snapToGrid w:val="0"/>
        </w:rPr>
      </w:pPr>
      <w:r w:rsidRPr="00351DDF">
        <w:rPr>
          <w:noProof/>
          <w:snapToGrid w:val="0"/>
        </w:rPr>
        <w:t>Peter BUTTON (Mr.), Vice Secretary-General</w:t>
      </w:r>
    </w:p>
    <w:p w:rsidR="00351DDF" w:rsidRPr="00351DDF" w:rsidRDefault="00351DDF" w:rsidP="00351DDF">
      <w:pPr>
        <w:keepNext/>
        <w:keepLines/>
        <w:spacing w:before="60" w:after="60"/>
        <w:jc w:val="left"/>
        <w:rPr>
          <w:noProof/>
          <w:snapToGrid w:val="0"/>
        </w:rPr>
      </w:pPr>
      <w:r w:rsidRPr="00351DDF">
        <w:rPr>
          <w:noProof/>
          <w:snapToGrid w:val="0"/>
        </w:rPr>
        <w:t>Yolanda HUERTA (Ms.), Legal Counsel and Director of Training and Assistance</w:t>
      </w:r>
    </w:p>
    <w:p w:rsidR="00351DDF" w:rsidRPr="00351DDF" w:rsidRDefault="00351DDF" w:rsidP="00351DDF">
      <w:pPr>
        <w:keepNext/>
        <w:keepLines/>
        <w:spacing w:before="60" w:after="60"/>
        <w:jc w:val="left"/>
        <w:rPr>
          <w:noProof/>
          <w:snapToGrid w:val="0"/>
        </w:rPr>
      </w:pPr>
      <w:r w:rsidRPr="00351DDF">
        <w:rPr>
          <w:noProof/>
          <w:snapToGrid w:val="0"/>
        </w:rPr>
        <w:t>Ben RIVOIRE (Mr.), Head of Seed Sector Cooperation and Regional Development (Africa, Arab Countries)</w:t>
      </w:r>
    </w:p>
    <w:p w:rsidR="00351DDF" w:rsidRPr="00351DDF" w:rsidRDefault="00351DDF" w:rsidP="00351DDF">
      <w:pPr>
        <w:keepLines/>
        <w:spacing w:before="60" w:after="60"/>
        <w:jc w:val="left"/>
        <w:rPr>
          <w:noProof/>
          <w:snapToGrid w:val="0"/>
        </w:rPr>
      </w:pPr>
      <w:r w:rsidRPr="00351DDF">
        <w:rPr>
          <w:noProof/>
          <w:snapToGrid w:val="0"/>
        </w:rPr>
        <w:t>Leontino TAVEIRA (Mr.), Head of Technical Affairs and Regional Development (Latin America, Caribbean)</w:t>
      </w:r>
    </w:p>
    <w:p w:rsidR="00351DDF" w:rsidRPr="00351DDF" w:rsidRDefault="00351DDF" w:rsidP="00351DDF">
      <w:pPr>
        <w:keepLines/>
        <w:spacing w:before="60" w:after="60"/>
        <w:jc w:val="left"/>
        <w:rPr>
          <w:noProof/>
          <w:snapToGrid w:val="0"/>
        </w:rPr>
      </w:pPr>
      <w:r w:rsidRPr="00351DDF">
        <w:rPr>
          <w:noProof/>
          <w:snapToGrid w:val="0"/>
        </w:rPr>
        <w:t>Hend MADHOUR (Ms.), IT Officer</w:t>
      </w:r>
    </w:p>
    <w:p w:rsidR="00351DDF" w:rsidRPr="00351DDF" w:rsidRDefault="00351DDF" w:rsidP="00351DDF">
      <w:pPr>
        <w:keepLines/>
        <w:spacing w:before="60" w:after="60"/>
        <w:jc w:val="left"/>
        <w:rPr>
          <w:noProof/>
          <w:snapToGrid w:val="0"/>
        </w:rPr>
      </w:pPr>
      <w:r w:rsidRPr="00351DDF">
        <w:rPr>
          <w:noProof/>
          <w:snapToGrid w:val="0"/>
        </w:rPr>
        <w:t>Tomochika MOTOMURA (Mr.), Technical/Regional Officer (Asia)</w:t>
      </w:r>
    </w:p>
    <w:p w:rsidR="00351DDF" w:rsidRPr="00351DDF" w:rsidRDefault="00351DDF" w:rsidP="00351DDF">
      <w:pPr>
        <w:keepLines/>
        <w:spacing w:before="60" w:after="60"/>
        <w:jc w:val="left"/>
        <w:rPr>
          <w:noProof/>
          <w:snapToGrid w:val="0"/>
        </w:rPr>
      </w:pPr>
      <w:r w:rsidRPr="00351DDF">
        <w:rPr>
          <w:noProof/>
          <w:snapToGrid w:val="0"/>
        </w:rPr>
        <w:t>Ariane BESSE (Ms.), Administrative Assistant</w:t>
      </w:r>
    </w:p>
    <w:p w:rsidR="00351DDF" w:rsidRPr="00351DDF" w:rsidRDefault="00351DDF" w:rsidP="00351DDF">
      <w:pPr>
        <w:keepLines/>
        <w:spacing w:before="60" w:after="60"/>
        <w:jc w:val="left"/>
        <w:rPr>
          <w:noProof/>
          <w:snapToGrid w:val="0"/>
        </w:rPr>
      </w:pPr>
      <w:r w:rsidRPr="00351DDF">
        <w:rPr>
          <w:noProof/>
          <w:snapToGrid w:val="0"/>
        </w:rPr>
        <w:t>Caroline ROVERE (Ms.), Administrative Assistant</w:t>
      </w:r>
    </w:p>
    <w:p w:rsidR="00351DDF" w:rsidRPr="00351DDF" w:rsidRDefault="00351DDF" w:rsidP="00351DDF">
      <w:pPr>
        <w:keepLines/>
        <w:spacing w:before="60" w:after="60"/>
        <w:jc w:val="left"/>
        <w:rPr>
          <w:noProof/>
          <w:snapToGrid w:val="0"/>
        </w:rPr>
      </w:pPr>
      <w:r w:rsidRPr="00351DDF">
        <w:rPr>
          <w:noProof/>
          <w:snapToGrid w:val="0"/>
        </w:rPr>
        <w:t>Wen WEN (Ms.), Fellow</w:t>
      </w:r>
    </w:p>
    <w:p w:rsidR="00351DDF" w:rsidRPr="00351DDF" w:rsidRDefault="00351DDF" w:rsidP="00351DDF"/>
    <w:p w:rsidR="00351DDF" w:rsidRPr="00351DDF" w:rsidRDefault="00351DDF" w:rsidP="00351DDF"/>
    <w:p w:rsidR="00351DDF" w:rsidRPr="00351DDF" w:rsidRDefault="00351DDF" w:rsidP="00351DDF"/>
    <w:p w:rsidR="00351DDF" w:rsidRPr="00351DDF" w:rsidRDefault="00351DDF" w:rsidP="00351DDF">
      <w:pPr>
        <w:keepNext/>
        <w:jc w:val="right"/>
        <w:rPr>
          <w:rFonts w:cs="Arial"/>
          <w:lang w:eastAsia="zh-CN"/>
        </w:rPr>
      </w:pPr>
      <w:r w:rsidRPr="00351DDF">
        <w:rPr>
          <w:rFonts w:cs="Arial"/>
        </w:rPr>
        <w:t>[</w:t>
      </w:r>
      <w:proofErr w:type="spellStart"/>
      <w:r w:rsidRPr="00351DDF">
        <w:rPr>
          <w:rFonts w:cs="Arial"/>
        </w:rPr>
        <w:t>L’annexe</w:t>
      </w:r>
      <w:proofErr w:type="spellEnd"/>
      <w:r w:rsidRPr="00351DDF">
        <w:rPr>
          <w:rFonts w:cs="Arial"/>
        </w:rPr>
        <w:t xml:space="preserve"> II suit /</w:t>
      </w:r>
      <w:r w:rsidRPr="00351DDF">
        <w:rPr>
          <w:rFonts w:cs="Arial"/>
        </w:rPr>
        <w:br/>
        <w:t>Annex II follows /</w:t>
      </w:r>
      <w:r w:rsidRPr="00351DDF">
        <w:rPr>
          <w:rFonts w:cs="Arial"/>
        </w:rPr>
        <w:br/>
        <w:t xml:space="preserve">Anlage II </w:t>
      </w:r>
      <w:proofErr w:type="spellStart"/>
      <w:r w:rsidRPr="00351DDF">
        <w:rPr>
          <w:rFonts w:cs="Arial"/>
        </w:rPr>
        <w:t>folgt</w:t>
      </w:r>
      <w:proofErr w:type="spellEnd"/>
      <w:r w:rsidRPr="00351DDF">
        <w:rPr>
          <w:rFonts w:cs="Arial"/>
        </w:rPr>
        <w:t xml:space="preserve"> /</w:t>
      </w:r>
      <w:r w:rsidRPr="00351DDF">
        <w:rPr>
          <w:rFonts w:cs="Arial"/>
        </w:rPr>
        <w:br/>
      </w:r>
      <w:proofErr w:type="spellStart"/>
      <w:r w:rsidRPr="00351DDF">
        <w:rPr>
          <w:rFonts w:cs="Arial"/>
        </w:rPr>
        <w:t>Sigue</w:t>
      </w:r>
      <w:proofErr w:type="spellEnd"/>
      <w:r w:rsidRPr="00351DDF">
        <w:rPr>
          <w:rFonts w:cs="Arial"/>
        </w:rPr>
        <w:t xml:space="preserve"> el </w:t>
      </w:r>
      <w:proofErr w:type="spellStart"/>
      <w:r w:rsidRPr="00351DDF">
        <w:rPr>
          <w:rFonts w:cs="Arial"/>
        </w:rPr>
        <w:t>Anexo</w:t>
      </w:r>
      <w:proofErr w:type="spellEnd"/>
      <w:r w:rsidRPr="00351DDF">
        <w:rPr>
          <w:rFonts w:cs="Arial"/>
        </w:rPr>
        <w:t xml:space="preserve"> II]</w:t>
      </w:r>
    </w:p>
    <w:p w:rsidR="00351DDF" w:rsidRPr="00351DDF" w:rsidRDefault="00351DDF" w:rsidP="00351DDF"/>
    <w:p w:rsidR="00351DDF" w:rsidRDefault="00351DDF" w:rsidP="00ED4490">
      <w:pPr>
        <w:jc w:val="center"/>
      </w:pPr>
    </w:p>
    <w:p w:rsidR="00351DDF" w:rsidRDefault="00351DDF" w:rsidP="00ED4490">
      <w:pPr>
        <w:jc w:val="center"/>
        <w:sectPr w:rsidR="00351DDF" w:rsidSect="00844FA9">
          <w:headerReference w:type="even" r:id="rId14"/>
          <w:headerReference w:type="default" r:id="rId15"/>
          <w:footerReference w:type="even" r:id="rId16"/>
          <w:footerReference w:type="default" r:id="rId17"/>
          <w:headerReference w:type="first" r:id="rId18"/>
          <w:footerReference w:type="first" r:id="rId19"/>
          <w:pgSz w:w="11907" w:h="16840" w:code="9"/>
          <w:pgMar w:top="510" w:right="1134" w:bottom="1134" w:left="1134" w:header="510" w:footer="680" w:gutter="0"/>
          <w:pgNumType w:start="1"/>
          <w:cols w:space="720"/>
          <w:titlePg/>
        </w:sectPr>
      </w:pPr>
    </w:p>
    <w:p w:rsidR="00ED4490" w:rsidRDefault="0095251A" w:rsidP="00ED4490">
      <w:pPr>
        <w:jc w:val="center"/>
      </w:pPr>
      <w:r>
        <w:lastRenderedPageBreak/>
        <w:t>C/53/15</w:t>
      </w:r>
    </w:p>
    <w:p w:rsidR="00ED4490" w:rsidRDefault="00ED4490" w:rsidP="00ED4490">
      <w:pPr>
        <w:jc w:val="center"/>
      </w:pPr>
    </w:p>
    <w:p w:rsidR="00E71F62" w:rsidRDefault="00E71F62" w:rsidP="00E71F62">
      <w:pPr>
        <w:jc w:val="center"/>
      </w:pPr>
      <w:r>
        <w:t>ANNEX II</w:t>
      </w:r>
    </w:p>
    <w:p w:rsidR="00E71F62" w:rsidRDefault="00E71F62" w:rsidP="00E71F62">
      <w:pPr>
        <w:jc w:val="center"/>
      </w:pPr>
    </w:p>
    <w:p w:rsidR="00E71F62" w:rsidRDefault="00E71F62" w:rsidP="00E71F62">
      <w:pPr>
        <w:jc w:val="center"/>
      </w:pPr>
    </w:p>
    <w:p w:rsidR="00E71F62" w:rsidRPr="00625E7A" w:rsidRDefault="00E71F62" w:rsidP="00E71F62">
      <w:pPr>
        <w:jc w:val="center"/>
        <w:rPr>
          <w:iCs/>
          <w:snapToGrid w:val="0"/>
        </w:rPr>
      </w:pPr>
      <w:r>
        <w:rPr>
          <w:iCs/>
          <w:snapToGrid w:val="0"/>
        </w:rPr>
        <w:t xml:space="preserve">DRAFT REVISED </w:t>
      </w:r>
      <w:r>
        <w:rPr>
          <w:iCs/>
          <w:snapToGrid w:val="0"/>
        </w:rPr>
        <w:br/>
        <w:t>FAQ “</w:t>
      </w:r>
      <w:r w:rsidRPr="00CE55D2">
        <w:rPr>
          <w:iCs/>
          <w:snapToGrid w:val="0"/>
        </w:rPr>
        <w:t>WHAT ARE THE BENEFITS OF NEW VARIETIES OF PLANTS FOR SOCIETY?</w:t>
      </w:r>
      <w:r>
        <w:rPr>
          <w:iCs/>
          <w:snapToGrid w:val="0"/>
        </w:rPr>
        <w:t>”</w:t>
      </w:r>
    </w:p>
    <w:p w:rsidR="00E71F62" w:rsidRPr="00C75737" w:rsidRDefault="00E71F62" w:rsidP="00E71F62"/>
    <w:p w:rsidR="00E71F62" w:rsidRPr="00C75737" w:rsidRDefault="00E71F62" w:rsidP="00E71F62"/>
    <w:p w:rsidR="00E71F62" w:rsidRPr="005B5551" w:rsidRDefault="00E71F62" w:rsidP="00E71F62">
      <w:pPr>
        <w:keepNext/>
        <w:ind w:left="567"/>
        <w:rPr>
          <w:i/>
          <w:iCs/>
          <w:snapToGrid w:val="0"/>
        </w:rPr>
      </w:pPr>
      <w:r>
        <w:rPr>
          <w:i/>
          <w:iCs/>
          <w:snapToGrid w:val="0"/>
        </w:rPr>
        <w:tab/>
      </w:r>
      <w:r w:rsidRPr="005B5551">
        <w:rPr>
          <w:i/>
          <w:iCs/>
          <w:snapToGrid w:val="0"/>
        </w:rPr>
        <w:t>Feeding the World</w:t>
      </w:r>
    </w:p>
    <w:p w:rsidR="00E71F62" w:rsidRPr="005B5551" w:rsidRDefault="00E71F62" w:rsidP="00E71F62">
      <w:pPr>
        <w:keepNext/>
        <w:ind w:left="567"/>
        <w:rPr>
          <w:i/>
          <w:iCs/>
          <w:snapToGrid w:val="0"/>
        </w:rPr>
      </w:pPr>
    </w:p>
    <w:p w:rsidR="00E71F62" w:rsidRPr="00107998" w:rsidRDefault="00E71F62" w:rsidP="00E71F62">
      <w:pPr>
        <w:ind w:left="567"/>
      </w:pPr>
      <w:r w:rsidRPr="00107998">
        <w:rPr>
          <w:iCs/>
          <w:snapToGrid w:val="0"/>
        </w:rPr>
        <w:t xml:space="preserve">New, improved varieties of plants are an important and sustainable means of achieving food security in the context of population growth and climate change.  </w:t>
      </w:r>
      <w:r w:rsidRPr="00107998">
        <w:rPr>
          <w:rFonts w:cs="Arial"/>
          <w:iCs/>
          <w:snapToGrid w:val="0"/>
        </w:rPr>
        <w:t xml:space="preserve">New </w:t>
      </w:r>
      <w:r w:rsidRPr="00107998">
        <w:t xml:space="preserve">varieties that are adapted to the environment in which they are grown </w:t>
      </w:r>
      <w:r w:rsidRPr="00107998">
        <w:rPr>
          <w:rFonts w:cs="Arial"/>
          <w:iCs/>
          <w:snapToGrid w:val="0"/>
        </w:rPr>
        <w:t>increase the choice of healthy, tasty and nutritious food while generating a viable income for farmers</w:t>
      </w:r>
      <w:r w:rsidRPr="00107998">
        <w:t xml:space="preserve">. </w:t>
      </w:r>
    </w:p>
    <w:p w:rsidR="00E71F62" w:rsidRPr="00107998" w:rsidRDefault="00E71F62" w:rsidP="00E71F62">
      <w:pPr>
        <w:ind w:left="567"/>
        <w:rPr>
          <w:iCs/>
          <w:snapToGrid w:val="0"/>
        </w:rPr>
      </w:pPr>
    </w:p>
    <w:p w:rsidR="00E71F62" w:rsidRPr="005B5551" w:rsidRDefault="00E71F62" w:rsidP="00E71F62">
      <w:pPr>
        <w:ind w:left="567"/>
        <w:rPr>
          <w:i/>
          <w:iCs/>
          <w:snapToGrid w:val="0"/>
        </w:rPr>
      </w:pPr>
      <w:r>
        <w:rPr>
          <w:i/>
          <w:iCs/>
          <w:snapToGrid w:val="0"/>
        </w:rPr>
        <w:tab/>
      </w:r>
      <w:r w:rsidRPr="005B5551">
        <w:rPr>
          <w:i/>
          <w:iCs/>
          <w:snapToGrid w:val="0"/>
        </w:rPr>
        <w:t>Improving lives in rural and urban areas</w:t>
      </w:r>
      <w:r>
        <w:rPr>
          <w:i/>
          <w:iCs/>
          <w:snapToGrid w:val="0"/>
        </w:rPr>
        <w:t xml:space="preserve"> and providing economic development</w:t>
      </w:r>
    </w:p>
    <w:p w:rsidR="00E71F62" w:rsidRPr="005B5551" w:rsidRDefault="00E71F62" w:rsidP="00E71F62">
      <w:pPr>
        <w:ind w:left="567"/>
        <w:rPr>
          <w:i/>
          <w:iCs/>
          <w:snapToGrid w:val="0"/>
        </w:rPr>
      </w:pPr>
    </w:p>
    <w:p w:rsidR="00E71F62" w:rsidRPr="00107998" w:rsidRDefault="00E71F62" w:rsidP="00E71F62">
      <w:pPr>
        <w:ind w:left="567"/>
        <w:rPr>
          <w:iCs/>
          <w:snapToGrid w:val="0"/>
          <w:spacing w:val="-2"/>
        </w:rPr>
      </w:pPr>
      <w:r w:rsidRPr="00107998">
        <w:rPr>
          <w:iCs/>
          <w:snapToGrid w:val="0"/>
          <w:spacing w:val="-2"/>
        </w:rPr>
        <w:t>Innovation in agriculture and horticulture is important for economic development.  Production of diverse, high quality varieties of fruit, vegetables, ornamentals and agricultural crops provides increased income for farmers and employment for millions of people around the world.  New varieties can be the key to accessing global markets and improving international trade for developing countries.   At the same time, new varieties can support the development of urban agriculture and the growing of ornamental plants, shrubs and trees that contribute to improving the lives of people in the expanding urban environment.</w:t>
      </w:r>
    </w:p>
    <w:p w:rsidR="00E71F62" w:rsidRPr="00107998" w:rsidRDefault="00E71F62" w:rsidP="00E71F62">
      <w:pPr>
        <w:ind w:left="567"/>
        <w:rPr>
          <w:iCs/>
          <w:snapToGrid w:val="0"/>
        </w:rPr>
      </w:pPr>
    </w:p>
    <w:p w:rsidR="00E71F62" w:rsidRPr="00926E21" w:rsidRDefault="00E71F62" w:rsidP="00E71F62">
      <w:pPr>
        <w:ind w:left="567"/>
        <w:rPr>
          <w:i/>
          <w:iCs/>
          <w:snapToGrid w:val="0"/>
        </w:rPr>
      </w:pPr>
      <w:r>
        <w:rPr>
          <w:i/>
          <w:iCs/>
          <w:snapToGrid w:val="0"/>
        </w:rPr>
        <w:tab/>
      </w:r>
      <w:r w:rsidRPr="00926E21">
        <w:rPr>
          <w:i/>
          <w:iCs/>
          <w:snapToGrid w:val="0"/>
        </w:rPr>
        <w:t>Respecting the natural environment</w:t>
      </w:r>
    </w:p>
    <w:p w:rsidR="00E71F62" w:rsidRPr="00926E21" w:rsidRDefault="00E71F62" w:rsidP="00E71F62">
      <w:pPr>
        <w:ind w:left="567"/>
        <w:rPr>
          <w:i/>
          <w:iCs/>
          <w:snapToGrid w:val="0"/>
        </w:rPr>
      </w:pPr>
    </w:p>
    <w:p w:rsidR="00E71F62" w:rsidRDefault="00E71F62" w:rsidP="00E71F62">
      <w:pPr>
        <w:ind w:left="567"/>
        <w:rPr>
          <w:iCs/>
          <w:snapToGrid w:val="0"/>
        </w:rPr>
      </w:pPr>
      <w:r w:rsidRPr="00107998">
        <w:rPr>
          <w:iCs/>
          <w:snapToGrid w:val="0"/>
        </w:rPr>
        <w:t>Increasing productivity whilst respecting the natural environment is a key challenge in the context of population growth and climate change.  Breeding plant varieties with improved yield, more efficient use of nutrients, resistance to plant pests and diseases, salt and drought tolerance and better adaptation to climatic stress can sustainably increase productivity and product quality in agriculture, horticulture and forestry, whilst minimizing the pressure o</w:t>
      </w:r>
      <w:r>
        <w:rPr>
          <w:iCs/>
          <w:snapToGrid w:val="0"/>
        </w:rPr>
        <w:t>n the natural environment.</w:t>
      </w:r>
    </w:p>
    <w:p w:rsidR="00E71F62" w:rsidRDefault="00E71F62" w:rsidP="00E71F62">
      <w:pPr>
        <w:ind w:left="567"/>
        <w:rPr>
          <w:iCs/>
          <w:snapToGrid w:val="0"/>
        </w:rPr>
      </w:pPr>
    </w:p>
    <w:p w:rsidR="00E71F62" w:rsidRDefault="00E71F62" w:rsidP="00E71F62">
      <w:pPr>
        <w:ind w:left="567"/>
        <w:rPr>
          <w:iCs/>
          <w:snapToGrid w:val="0"/>
        </w:rPr>
      </w:pPr>
    </w:p>
    <w:p w:rsidR="00E71F62" w:rsidRPr="00107998" w:rsidRDefault="00E71F62" w:rsidP="00E71F62">
      <w:pPr>
        <w:ind w:left="567"/>
        <w:rPr>
          <w:iCs/>
          <w:snapToGrid w:val="0"/>
        </w:rPr>
      </w:pPr>
    </w:p>
    <w:p w:rsidR="00E71F62" w:rsidRPr="00FC1D5A" w:rsidRDefault="00E71F62" w:rsidP="00E71F62">
      <w:pPr>
        <w:jc w:val="right"/>
      </w:pPr>
      <w:r w:rsidRPr="00FC1D5A">
        <w:rPr>
          <w:snapToGrid w:val="0"/>
        </w:rPr>
        <w:t>[</w:t>
      </w:r>
      <w:r>
        <w:rPr>
          <w:snapToGrid w:val="0"/>
        </w:rPr>
        <w:t>Annex III follows</w:t>
      </w:r>
      <w:r w:rsidRPr="00FC1D5A">
        <w:rPr>
          <w:snapToGrid w:val="0"/>
        </w:rPr>
        <w:t>]</w:t>
      </w:r>
    </w:p>
    <w:p w:rsidR="00E71F62" w:rsidRDefault="00E71F62" w:rsidP="00E71F62">
      <w:pPr>
        <w:jc w:val="center"/>
      </w:pPr>
    </w:p>
    <w:p w:rsidR="00E71F62" w:rsidRDefault="00E71F62" w:rsidP="00E71F62">
      <w:pPr>
        <w:jc w:val="center"/>
      </w:pPr>
    </w:p>
    <w:p w:rsidR="00E71F62" w:rsidRDefault="00E71F62" w:rsidP="00E71F62">
      <w:pPr>
        <w:jc w:val="center"/>
        <w:sectPr w:rsidR="00E71F62" w:rsidSect="00906DDC">
          <w:pgSz w:w="11907" w:h="16840" w:code="9"/>
          <w:pgMar w:top="510" w:right="1134" w:bottom="1134" w:left="1134" w:header="510" w:footer="680" w:gutter="0"/>
          <w:cols w:space="720"/>
          <w:titlePg/>
        </w:sectPr>
      </w:pPr>
    </w:p>
    <w:p w:rsidR="002D06DB" w:rsidRDefault="0095251A" w:rsidP="002D06DB">
      <w:pPr>
        <w:jc w:val="center"/>
      </w:pPr>
      <w:r>
        <w:lastRenderedPageBreak/>
        <w:t>C/53/15</w:t>
      </w:r>
    </w:p>
    <w:p w:rsidR="00E71F62" w:rsidRDefault="00E71F62" w:rsidP="00E71F62">
      <w:pPr>
        <w:jc w:val="center"/>
      </w:pPr>
    </w:p>
    <w:p w:rsidR="00E71F62" w:rsidRDefault="00E71F62" w:rsidP="00E71F62">
      <w:pPr>
        <w:jc w:val="center"/>
      </w:pPr>
      <w:r>
        <w:t>ANNEX II</w:t>
      </w:r>
      <w:r w:rsidR="002D06DB">
        <w:t>I</w:t>
      </w:r>
    </w:p>
    <w:p w:rsidR="00E71F62" w:rsidRDefault="00E71F62" w:rsidP="00E71F62">
      <w:pPr>
        <w:jc w:val="center"/>
      </w:pPr>
    </w:p>
    <w:p w:rsidR="00E71F62" w:rsidRPr="008265AE" w:rsidRDefault="00E71F62" w:rsidP="00E71F62">
      <w:pPr>
        <w:jc w:val="center"/>
        <w:rPr>
          <w:b/>
          <w:sz w:val="18"/>
        </w:rPr>
      </w:pPr>
      <w:r w:rsidRPr="008265AE">
        <w:rPr>
          <w:b/>
          <w:sz w:val="18"/>
        </w:rPr>
        <w:t xml:space="preserve">The World Seed Partnership </w:t>
      </w:r>
    </w:p>
    <w:p w:rsidR="00E71F62" w:rsidRPr="008265AE" w:rsidRDefault="00E71F62" w:rsidP="00E71F62">
      <w:pPr>
        <w:rPr>
          <w:sz w:val="18"/>
        </w:rPr>
      </w:pPr>
    </w:p>
    <w:p w:rsidR="00E71F62" w:rsidRPr="008265AE" w:rsidRDefault="00E71F62" w:rsidP="00E71F62">
      <w:pPr>
        <w:rPr>
          <w:sz w:val="18"/>
        </w:rPr>
      </w:pPr>
      <w:r w:rsidRPr="008265AE">
        <w:rPr>
          <w:sz w:val="18"/>
        </w:rPr>
        <w:t>Global agriculture is expected to deliver on a formidable triple challenge:</w:t>
      </w:r>
    </w:p>
    <w:p w:rsidR="00E71F62" w:rsidRPr="008265AE" w:rsidRDefault="00E71F62" w:rsidP="00E71F62">
      <w:pPr>
        <w:rPr>
          <w:sz w:val="18"/>
        </w:rPr>
      </w:pPr>
    </w:p>
    <w:p w:rsidR="00E71F62" w:rsidRPr="008265AE" w:rsidRDefault="00E71F62" w:rsidP="00E71F62">
      <w:pPr>
        <w:pStyle w:val="ListParagraph"/>
        <w:numPr>
          <w:ilvl w:val="0"/>
          <w:numId w:val="4"/>
        </w:numPr>
        <w:contextualSpacing w:val="0"/>
        <w:jc w:val="left"/>
        <w:rPr>
          <w:sz w:val="18"/>
        </w:rPr>
      </w:pPr>
      <w:r w:rsidRPr="008265AE">
        <w:rPr>
          <w:sz w:val="18"/>
        </w:rPr>
        <w:t xml:space="preserve">First, it must provide </w:t>
      </w:r>
      <w:r w:rsidRPr="008265AE">
        <w:rPr>
          <w:b/>
          <w:bCs/>
          <w:sz w:val="18"/>
        </w:rPr>
        <w:t>food security</w:t>
      </w:r>
      <w:r w:rsidRPr="008265AE">
        <w:rPr>
          <w:sz w:val="18"/>
        </w:rPr>
        <w:t xml:space="preserve">, by ensuring that healthy and nutritious food is available and affordable for the  world population </w:t>
      </w:r>
    </w:p>
    <w:p w:rsidR="00E71F62" w:rsidRPr="008265AE" w:rsidRDefault="00E71F62" w:rsidP="00E71F62">
      <w:pPr>
        <w:rPr>
          <w:sz w:val="18"/>
        </w:rPr>
      </w:pPr>
    </w:p>
    <w:p w:rsidR="00E71F62" w:rsidRPr="008265AE" w:rsidRDefault="00E71F62" w:rsidP="00E71F62">
      <w:pPr>
        <w:pStyle w:val="ListParagraph"/>
        <w:numPr>
          <w:ilvl w:val="0"/>
          <w:numId w:val="4"/>
        </w:numPr>
        <w:contextualSpacing w:val="0"/>
        <w:jc w:val="left"/>
        <w:rPr>
          <w:sz w:val="18"/>
        </w:rPr>
      </w:pPr>
      <w:r w:rsidRPr="008265AE">
        <w:rPr>
          <w:sz w:val="18"/>
        </w:rPr>
        <w:t xml:space="preserve">This needs to be done </w:t>
      </w:r>
      <w:r w:rsidRPr="008265AE">
        <w:rPr>
          <w:b/>
          <w:bCs/>
          <w:sz w:val="18"/>
        </w:rPr>
        <w:t xml:space="preserve">sustainably, </w:t>
      </w:r>
      <w:r w:rsidRPr="008265AE">
        <w:rPr>
          <w:bCs/>
          <w:sz w:val="18"/>
        </w:rPr>
        <w:t>by</w:t>
      </w:r>
      <w:r w:rsidRPr="008265AE">
        <w:rPr>
          <w:sz w:val="18"/>
        </w:rPr>
        <w:t xml:space="preserve"> protecting and conserving the planet’s resources: producing more food on the same amount of land while using less water and other resources.</w:t>
      </w:r>
    </w:p>
    <w:p w:rsidR="00E71F62" w:rsidRPr="008265AE" w:rsidRDefault="00E71F62" w:rsidP="00E71F62">
      <w:pPr>
        <w:rPr>
          <w:sz w:val="18"/>
        </w:rPr>
      </w:pPr>
    </w:p>
    <w:p w:rsidR="00E71F62" w:rsidRPr="008265AE" w:rsidRDefault="00E71F62" w:rsidP="00E71F62">
      <w:pPr>
        <w:pStyle w:val="ListParagraph"/>
        <w:numPr>
          <w:ilvl w:val="0"/>
          <w:numId w:val="4"/>
        </w:numPr>
        <w:contextualSpacing w:val="0"/>
        <w:jc w:val="left"/>
        <w:rPr>
          <w:sz w:val="18"/>
        </w:rPr>
      </w:pPr>
      <w:r w:rsidRPr="008265AE">
        <w:rPr>
          <w:sz w:val="18"/>
        </w:rPr>
        <w:t xml:space="preserve">It must also generate </w:t>
      </w:r>
      <w:r w:rsidRPr="008265AE">
        <w:rPr>
          <w:bCs/>
          <w:sz w:val="18"/>
        </w:rPr>
        <w:t xml:space="preserve">incomes </w:t>
      </w:r>
      <w:r w:rsidRPr="008265AE">
        <w:rPr>
          <w:sz w:val="18"/>
        </w:rPr>
        <w:t xml:space="preserve">and provide </w:t>
      </w:r>
      <w:r w:rsidRPr="008265AE">
        <w:rPr>
          <w:b/>
          <w:sz w:val="18"/>
        </w:rPr>
        <w:t>livelihoods</w:t>
      </w:r>
      <w:r w:rsidRPr="008265AE">
        <w:rPr>
          <w:sz w:val="18"/>
        </w:rPr>
        <w:t xml:space="preserve"> to farmers worldwide, as well as others in the food chain. </w:t>
      </w:r>
    </w:p>
    <w:p w:rsidR="00E71F62" w:rsidRPr="008265AE" w:rsidRDefault="00E71F62" w:rsidP="00E71F62">
      <w:pPr>
        <w:pStyle w:val="ListParagraph"/>
        <w:rPr>
          <w:sz w:val="18"/>
        </w:rPr>
      </w:pPr>
    </w:p>
    <w:p w:rsidR="00E71F62" w:rsidRPr="008265AE" w:rsidRDefault="00E71F62" w:rsidP="00E71F62">
      <w:pPr>
        <w:rPr>
          <w:sz w:val="18"/>
        </w:rPr>
      </w:pPr>
      <w:r w:rsidRPr="008265AE">
        <w:rPr>
          <w:sz w:val="18"/>
        </w:rPr>
        <w:t>Agriculture must respond to these challenges while adapting to climate change and supporting mitigation efforts such as reduced emissions from farming practices and land-use-change. The development of new plant varieties that respond to the effects of climate change, with features such as disease resistance, drought, salt &amp; flood tolerance combined with high yields and good eating quality, need to be combined with farmer access to good quality seed.</w:t>
      </w:r>
    </w:p>
    <w:p w:rsidR="00E71F62" w:rsidRPr="008265AE" w:rsidRDefault="00E71F62" w:rsidP="00E71F62">
      <w:pPr>
        <w:rPr>
          <w:sz w:val="18"/>
        </w:rPr>
      </w:pPr>
    </w:p>
    <w:p w:rsidR="00E71F62" w:rsidRPr="008265AE" w:rsidRDefault="00E71F62" w:rsidP="00E71F62">
      <w:pPr>
        <w:rPr>
          <w:sz w:val="18"/>
        </w:rPr>
      </w:pPr>
      <w:r w:rsidRPr="008265AE">
        <w:rPr>
          <w:sz w:val="18"/>
        </w:rPr>
        <w:t>High quality seed of new varieties has the potential to improve the sustainability and resilience of farming while raising income for farmers. These benefits will be passed on to consumers in the form of improved food security, greater choice and affordability.</w:t>
      </w:r>
    </w:p>
    <w:p w:rsidR="00E71F62" w:rsidRPr="008265AE" w:rsidRDefault="00E71F62" w:rsidP="00E71F62">
      <w:pPr>
        <w:rPr>
          <w:sz w:val="18"/>
        </w:rPr>
      </w:pPr>
    </w:p>
    <w:p w:rsidR="00E71F62" w:rsidRPr="008265AE" w:rsidRDefault="00E71F62" w:rsidP="00E71F62">
      <w:pPr>
        <w:rPr>
          <w:sz w:val="18"/>
        </w:rPr>
      </w:pPr>
      <w:r w:rsidRPr="008265AE">
        <w:rPr>
          <w:sz w:val="18"/>
        </w:rPr>
        <w:t xml:space="preserve">For many countries, agricultural development continues to be central to their wider development prospects. The agricultural sector’s potential to drive economic growth, reduce poverty, provide food security and deliver environmental services is also dependent on government policies and regulations that create and shape an enabling business environment. </w:t>
      </w:r>
    </w:p>
    <w:p w:rsidR="00E71F62" w:rsidRPr="008265AE" w:rsidRDefault="00E71F62" w:rsidP="00E71F62">
      <w:pPr>
        <w:rPr>
          <w:sz w:val="18"/>
        </w:rPr>
      </w:pPr>
    </w:p>
    <w:p w:rsidR="00E71F62" w:rsidRPr="008265AE" w:rsidRDefault="00E71F62" w:rsidP="00E71F62">
      <w:pPr>
        <w:rPr>
          <w:sz w:val="18"/>
        </w:rPr>
      </w:pPr>
      <w:r w:rsidRPr="008265AE">
        <w:rPr>
          <w:sz w:val="18"/>
        </w:rPr>
        <w:t xml:space="preserve">THE WORLD SEED PARTNERSHIP </w:t>
      </w:r>
    </w:p>
    <w:p w:rsidR="00E71F62" w:rsidRPr="008265AE" w:rsidRDefault="00E71F62" w:rsidP="00E71F62">
      <w:pPr>
        <w:rPr>
          <w:sz w:val="18"/>
        </w:rPr>
      </w:pPr>
    </w:p>
    <w:p w:rsidR="00E71F62" w:rsidRPr="008265AE" w:rsidRDefault="00E71F62" w:rsidP="00E71F62">
      <w:pPr>
        <w:rPr>
          <w:sz w:val="18"/>
        </w:rPr>
      </w:pPr>
      <w:r w:rsidRPr="008265AE">
        <w:rPr>
          <w:sz w:val="18"/>
        </w:rPr>
        <w:t xml:space="preserve">The World Seed Partnership (WSP) aims to promote the development of a seed sector that addresses the challenges of food security, sustainability and creating livelihoods at national and </w:t>
      </w:r>
      <w:r w:rsidRPr="008265AE">
        <w:rPr>
          <w:bCs/>
          <w:sz w:val="18"/>
        </w:rPr>
        <w:t>global</w:t>
      </w:r>
      <w:r w:rsidRPr="008265AE">
        <w:rPr>
          <w:sz w:val="18"/>
        </w:rPr>
        <w:t xml:space="preserve"> levels.</w:t>
      </w:r>
    </w:p>
    <w:p w:rsidR="00E71F62" w:rsidRPr="008265AE" w:rsidRDefault="00E71F62" w:rsidP="00E71F62">
      <w:pPr>
        <w:rPr>
          <w:sz w:val="18"/>
        </w:rPr>
      </w:pPr>
    </w:p>
    <w:p w:rsidR="00E71F62" w:rsidRPr="008265AE" w:rsidRDefault="00E71F62" w:rsidP="00E71F62">
      <w:pPr>
        <w:rPr>
          <w:b/>
          <w:sz w:val="18"/>
        </w:rPr>
      </w:pPr>
      <w:r w:rsidRPr="008265AE">
        <w:rPr>
          <w:sz w:val="18"/>
        </w:rPr>
        <w:t>The WSP is built on the principle that countries need innovation to ensure that all farmers have access to good quality seed of high performing varieties</w:t>
      </w:r>
      <w:r w:rsidRPr="008265AE">
        <w:rPr>
          <w:b/>
          <w:sz w:val="18"/>
        </w:rPr>
        <w:t xml:space="preserve">. </w:t>
      </w:r>
      <w:r w:rsidRPr="008265AE">
        <w:rPr>
          <w:sz w:val="18"/>
        </w:rPr>
        <w:t xml:space="preserve">The WSP works to ensure that </w:t>
      </w:r>
      <w:r w:rsidRPr="008265AE">
        <w:rPr>
          <w:b/>
          <w:bCs/>
          <w:sz w:val="18"/>
        </w:rPr>
        <w:t xml:space="preserve">farmers </w:t>
      </w:r>
      <w:r w:rsidRPr="008265AE">
        <w:rPr>
          <w:sz w:val="18"/>
        </w:rPr>
        <w:t xml:space="preserve">have the seed and knowledge they need, that the needs of plant </w:t>
      </w:r>
      <w:r w:rsidRPr="008265AE">
        <w:rPr>
          <w:b/>
          <w:sz w:val="18"/>
        </w:rPr>
        <w:t>breeders and seed producers</w:t>
      </w:r>
      <w:r w:rsidRPr="008265AE">
        <w:rPr>
          <w:sz w:val="18"/>
        </w:rPr>
        <w:t xml:space="preserve"> are understood and reflected in policies, </w:t>
      </w:r>
      <w:r w:rsidRPr="008265AE">
        <w:rPr>
          <w:b/>
          <w:bCs/>
          <w:sz w:val="18"/>
        </w:rPr>
        <w:t>and that governments</w:t>
      </w:r>
      <w:r w:rsidRPr="008265AE">
        <w:rPr>
          <w:sz w:val="18"/>
        </w:rPr>
        <w:t xml:space="preserve"> have the information and tools they need to develop a regulatory framework that delivers a well-functioning and vibrant seed sector.</w:t>
      </w:r>
    </w:p>
    <w:p w:rsidR="00E71F62" w:rsidRPr="008265AE" w:rsidRDefault="00E71F62" w:rsidP="00E71F62">
      <w:pPr>
        <w:rPr>
          <w:sz w:val="18"/>
        </w:rPr>
      </w:pPr>
    </w:p>
    <w:p w:rsidR="00E71F62" w:rsidRPr="008265AE" w:rsidRDefault="00E71F62" w:rsidP="00E71F62">
      <w:pPr>
        <w:rPr>
          <w:sz w:val="18"/>
        </w:rPr>
      </w:pPr>
      <w:r w:rsidRPr="008265AE">
        <w:rPr>
          <w:sz w:val="18"/>
        </w:rPr>
        <w:t xml:space="preserve">Each member of the WSP brings a specific set of skills to the broader challenge: </w:t>
      </w:r>
    </w:p>
    <w:p w:rsidR="00E71F62" w:rsidRPr="008265AE" w:rsidRDefault="00E71F62" w:rsidP="00E71F62">
      <w:pPr>
        <w:rPr>
          <w:sz w:val="18"/>
        </w:rPr>
      </w:pPr>
    </w:p>
    <w:p w:rsidR="00E71F62" w:rsidRPr="008265AE" w:rsidRDefault="00E71F62" w:rsidP="00E71F62">
      <w:pPr>
        <w:pStyle w:val="ListParagraph"/>
        <w:numPr>
          <w:ilvl w:val="0"/>
          <w:numId w:val="3"/>
        </w:numPr>
        <w:contextualSpacing w:val="0"/>
        <w:jc w:val="left"/>
        <w:rPr>
          <w:sz w:val="18"/>
        </w:rPr>
      </w:pPr>
      <w:proofErr w:type="spellStart"/>
      <w:r w:rsidRPr="008265AE">
        <w:rPr>
          <w:b/>
          <w:sz w:val="18"/>
        </w:rPr>
        <w:t>Organisation</w:t>
      </w:r>
      <w:proofErr w:type="spellEnd"/>
      <w:r w:rsidRPr="008265AE">
        <w:rPr>
          <w:b/>
          <w:sz w:val="18"/>
        </w:rPr>
        <w:t xml:space="preserve"> for Economic Cooperation and Development (OECD) </w:t>
      </w:r>
      <w:r w:rsidRPr="008265AE">
        <w:rPr>
          <w:sz w:val="18"/>
        </w:rPr>
        <w:t>provides an international framework for agricultural seed trade by varietal</w:t>
      </w:r>
      <w:r w:rsidRPr="008265AE">
        <w:rPr>
          <w:b/>
          <w:sz w:val="18"/>
        </w:rPr>
        <w:t xml:space="preserve"> certification</w:t>
      </w:r>
      <w:r w:rsidRPr="008265AE">
        <w:rPr>
          <w:sz w:val="18"/>
        </w:rPr>
        <w:t xml:space="preserve">, thereby increasing the availability of high performing varieties. </w:t>
      </w:r>
    </w:p>
    <w:p w:rsidR="00E71F62" w:rsidRPr="008265AE" w:rsidRDefault="00E71F62" w:rsidP="00E71F62">
      <w:pPr>
        <w:pStyle w:val="ListParagraph"/>
        <w:rPr>
          <w:sz w:val="18"/>
        </w:rPr>
      </w:pPr>
    </w:p>
    <w:p w:rsidR="00E71F62" w:rsidRPr="008265AE" w:rsidRDefault="00E71F62" w:rsidP="00E71F62">
      <w:pPr>
        <w:pStyle w:val="ListParagraph"/>
        <w:numPr>
          <w:ilvl w:val="0"/>
          <w:numId w:val="3"/>
        </w:numPr>
        <w:contextualSpacing w:val="0"/>
        <w:jc w:val="left"/>
        <w:rPr>
          <w:b/>
          <w:sz w:val="18"/>
        </w:rPr>
      </w:pPr>
      <w:r w:rsidRPr="008265AE">
        <w:rPr>
          <w:b/>
          <w:sz w:val="18"/>
        </w:rPr>
        <w:t xml:space="preserve">International Union for the Protection of New Varieties of Plants (UPOV) </w:t>
      </w:r>
      <w:r w:rsidRPr="008265AE">
        <w:rPr>
          <w:sz w:val="18"/>
        </w:rPr>
        <w:t xml:space="preserve">provides and promotes an effective system of </w:t>
      </w:r>
      <w:r w:rsidRPr="008265AE">
        <w:rPr>
          <w:b/>
          <w:sz w:val="18"/>
        </w:rPr>
        <w:t>plant variety protection</w:t>
      </w:r>
      <w:r w:rsidRPr="008265AE">
        <w:rPr>
          <w:sz w:val="18"/>
        </w:rPr>
        <w:t>, with the aim of encouraging the development of new varieties of plants, for the benefit of society.</w:t>
      </w:r>
    </w:p>
    <w:p w:rsidR="00E71F62" w:rsidRPr="008265AE" w:rsidRDefault="00E71F62" w:rsidP="00E71F62">
      <w:pPr>
        <w:rPr>
          <w:sz w:val="18"/>
        </w:rPr>
      </w:pPr>
    </w:p>
    <w:p w:rsidR="00E71F62" w:rsidRPr="008265AE" w:rsidRDefault="00E71F62" w:rsidP="00E71F62">
      <w:pPr>
        <w:pStyle w:val="ListParagraph"/>
        <w:numPr>
          <w:ilvl w:val="0"/>
          <w:numId w:val="3"/>
        </w:numPr>
        <w:contextualSpacing w:val="0"/>
        <w:jc w:val="left"/>
        <w:rPr>
          <w:b/>
          <w:sz w:val="18"/>
        </w:rPr>
      </w:pPr>
      <w:r w:rsidRPr="008265AE">
        <w:rPr>
          <w:b/>
          <w:sz w:val="18"/>
        </w:rPr>
        <w:t xml:space="preserve">International Seed Testing Association (ISTA) </w:t>
      </w:r>
      <w:r w:rsidRPr="008265AE">
        <w:rPr>
          <w:sz w:val="18"/>
        </w:rPr>
        <w:t xml:space="preserve">is an international association that represents the </w:t>
      </w:r>
      <w:r w:rsidRPr="008265AE">
        <w:rPr>
          <w:b/>
          <w:sz w:val="18"/>
        </w:rPr>
        <w:t>seed quality sampling and testing</w:t>
      </w:r>
      <w:r w:rsidRPr="008265AE">
        <w:rPr>
          <w:sz w:val="18"/>
        </w:rPr>
        <w:t xml:space="preserve"> </w:t>
      </w:r>
      <w:proofErr w:type="spellStart"/>
      <w:r w:rsidRPr="008265AE">
        <w:rPr>
          <w:sz w:val="18"/>
        </w:rPr>
        <w:t>organisations</w:t>
      </w:r>
      <w:proofErr w:type="spellEnd"/>
      <w:r w:rsidRPr="008265AE">
        <w:rPr>
          <w:sz w:val="18"/>
        </w:rPr>
        <w:t xml:space="preserve"> and laboratories at the world level, helping to ensure that the seeds sewn by farmers are of the highest quality.</w:t>
      </w:r>
    </w:p>
    <w:p w:rsidR="00E71F62" w:rsidRPr="008265AE" w:rsidRDefault="00E71F62" w:rsidP="00E71F62">
      <w:pPr>
        <w:rPr>
          <w:b/>
          <w:sz w:val="18"/>
        </w:rPr>
      </w:pPr>
    </w:p>
    <w:p w:rsidR="00E71F62" w:rsidRPr="008265AE" w:rsidRDefault="00E71F62" w:rsidP="00E71F62">
      <w:pPr>
        <w:pStyle w:val="ListParagraph"/>
        <w:numPr>
          <w:ilvl w:val="0"/>
          <w:numId w:val="3"/>
        </w:numPr>
        <w:contextualSpacing w:val="0"/>
        <w:jc w:val="left"/>
        <w:rPr>
          <w:sz w:val="18"/>
        </w:rPr>
      </w:pPr>
      <w:r w:rsidRPr="008265AE">
        <w:rPr>
          <w:b/>
          <w:sz w:val="18"/>
        </w:rPr>
        <w:t>International Seed Federation (ISF)</w:t>
      </w:r>
      <w:r w:rsidRPr="008265AE">
        <w:rPr>
          <w:sz w:val="18"/>
        </w:rPr>
        <w:t xml:space="preserve"> represents the interests of national seed associations and seed companies at a global level. ISF </w:t>
      </w:r>
      <w:r w:rsidRPr="008265AE">
        <w:rPr>
          <w:b/>
          <w:sz w:val="18"/>
        </w:rPr>
        <w:t>works in partnership with the individuals and organizations shaping the policies, treaties conventions and agreements that affect the seed industry,</w:t>
      </w:r>
      <w:r w:rsidRPr="008265AE">
        <w:rPr>
          <w:sz w:val="18"/>
        </w:rPr>
        <w:t xml:space="preserve"> to ensure that the seed industry speaks with one voice.</w:t>
      </w:r>
    </w:p>
    <w:p w:rsidR="00E71F62" w:rsidRPr="008265AE" w:rsidRDefault="00E71F62" w:rsidP="00E71F62">
      <w:pPr>
        <w:pStyle w:val="ListParagraph"/>
        <w:rPr>
          <w:sz w:val="18"/>
        </w:rPr>
      </w:pPr>
    </w:p>
    <w:p w:rsidR="00E71F62" w:rsidRPr="008265AE" w:rsidRDefault="00E71F62" w:rsidP="00E71F62">
      <w:pPr>
        <w:pStyle w:val="ListParagraph"/>
        <w:numPr>
          <w:ilvl w:val="0"/>
          <w:numId w:val="3"/>
        </w:numPr>
        <w:contextualSpacing w:val="0"/>
        <w:jc w:val="left"/>
        <w:rPr>
          <w:sz w:val="18"/>
        </w:rPr>
      </w:pPr>
      <w:r w:rsidRPr="008265AE">
        <w:rPr>
          <w:b/>
          <w:sz w:val="18"/>
        </w:rPr>
        <w:t xml:space="preserve">World Farmers Organization (WFO) </w:t>
      </w:r>
      <w:r w:rsidRPr="008265AE">
        <w:rPr>
          <w:sz w:val="18"/>
        </w:rPr>
        <w:t>provides access to the</w:t>
      </w:r>
      <w:r w:rsidRPr="008265AE">
        <w:rPr>
          <w:b/>
          <w:sz w:val="18"/>
        </w:rPr>
        <w:t xml:space="preserve"> voice of food producers</w:t>
      </w:r>
      <w:r w:rsidRPr="008265AE">
        <w:rPr>
          <w:sz w:val="18"/>
        </w:rPr>
        <w:t xml:space="preserve"> on the global scene, enhancing their relevance as economic, social and environmental actors. </w:t>
      </w:r>
    </w:p>
    <w:p w:rsidR="00E71F62" w:rsidRPr="008265AE" w:rsidRDefault="00E71F62" w:rsidP="00E71F62">
      <w:pPr>
        <w:pStyle w:val="ListParagraph"/>
        <w:rPr>
          <w:sz w:val="18"/>
        </w:rPr>
      </w:pPr>
    </w:p>
    <w:p w:rsidR="00E71F62" w:rsidRPr="008265AE" w:rsidRDefault="00E71F62" w:rsidP="00E71F62">
      <w:pPr>
        <w:rPr>
          <w:sz w:val="18"/>
        </w:rPr>
      </w:pPr>
      <w:r w:rsidRPr="008265AE">
        <w:rPr>
          <w:sz w:val="18"/>
        </w:rPr>
        <w:t xml:space="preserve">The WSP offers </w:t>
      </w:r>
      <w:r w:rsidRPr="008265AE">
        <w:rPr>
          <w:b/>
          <w:sz w:val="18"/>
        </w:rPr>
        <w:t xml:space="preserve">an </w:t>
      </w:r>
      <w:r w:rsidRPr="008265AE">
        <w:rPr>
          <w:b/>
          <w:bCs/>
          <w:sz w:val="18"/>
        </w:rPr>
        <w:t>entry point</w:t>
      </w:r>
      <w:r w:rsidRPr="008265AE">
        <w:rPr>
          <w:sz w:val="18"/>
        </w:rPr>
        <w:t xml:space="preserve"> for countries, by providing them with guidance and expertise to develop a well-functioning seed sector, thereby enabling farmers to have access to high quality seed of new plant varieties</w:t>
      </w:r>
      <w:r>
        <w:rPr>
          <w:sz w:val="18"/>
        </w:rPr>
        <w:t>.</w:t>
      </w:r>
    </w:p>
    <w:p w:rsidR="00E71F62" w:rsidRPr="008265AE" w:rsidRDefault="00E71F62" w:rsidP="00E71F62">
      <w:pPr>
        <w:rPr>
          <w:sz w:val="18"/>
        </w:rPr>
      </w:pPr>
    </w:p>
    <w:p w:rsidR="00E71F62" w:rsidRPr="008265AE" w:rsidRDefault="00E71F62" w:rsidP="00E71F62">
      <w:pPr>
        <w:rPr>
          <w:sz w:val="18"/>
        </w:rPr>
      </w:pPr>
      <w:r w:rsidRPr="008265AE">
        <w:rPr>
          <w:sz w:val="18"/>
        </w:rPr>
        <w:t>Signatories:</w:t>
      </w:r>
    </w:p>
    <w:p w:rsidR="00E71F62" w:rsidRDefault="00E71F62" w:rsidP="00E71F62">
      <w:pPr>
        <w:rPr>
          <w:sz w:val="18"/>
        </w:rPr>
      </w:pPr>
      <w:r>
        <w:rPr>
          <w:sz w:val="18"/>
        </w:rPr>
        <w:t xml:space="preserve"> </w:t>
      </w:r>
    </w:p>
    <w:p w:rsidR="00E71F62" w:rsidRPr="008265AE" w:rsidRDefault="00E71F62" w:rsidP="00E71F62">
      <w:pPr>
        <w:rPr>
          <w:sz w:val="18"/>
        </w:rPr>
      </w:pPr>
    </w:p>
    <w:p w:rsidR="00E71F62" w:rsidRPr="008265AE" w:rsidRDefault="00E71F62" w:rsidP="00E71F62">
      <w:pPr>
        <w:rPr>
          <w:sz w:val="18"/>
        </w:rPr>
      </w:pPr>
      <w:r w:rsidRPr="008265AE">
        <w:rPr>
          <w:sz w:val="18"/>
        </w:rPr>
        <w:t xml:space="preserve">OECD                       </w:t>
      </w:r>
      <w:r>
        <w:rPr>
          <w:sz w:val="18"/>
        </w:rPr>
        <w:tab/>
      </w:r>
      <w:r>
        <w:rPr>
          <w:sz w:val="18"/>
        </w:rPr>
        <w:tab/>
      </w:r>
      <w:r w:rsidRPr="008265AE">
        <w:rPr>
          <w:sz w:val="18"/>
        </w:rPr>
        <w:t xml:space="preserve">UPOV                       </w:t>
      </w:r>
      <w:r>
        <w:rPr>
          <w:sz w:val="18"/>
        </w:rPr>
        <w:tab/>
      </w:r>
      <w:r>
        <w:rPr>
          <w:sz w:val="18"/>
        </w:rPr>
        <w:tab/>
      </w:r>
      <w:r w:rsidRPr="008265AE">
        <w:rPr>
          <w:sz w:val="18"/>
        </w:rPr>
        <w:t xml:space="preserve">  ISTA</w:t>
      </w:r>
      <w:r w:rsidRPr="008265AE" w:rsidDel="00B02F3E">
        <w:rPr>
          <w:sz w:val="18"/>
        </w:rPr>
        <w:t xml:space="preserve"> </w:t>
      </w:r>
      <w:r w:rsidRPr="008265AE">
        <w:rPr>
          <w:sz w:val="18"/>
        </w:rPr>
        <w:t xml:space="preserve">               </w:t>
      </w:r>
      <w:r>
        <w:rPr>
          <w:sz w:val="18"/>
        </w:rPr>
        <w:tab/>
      </w:r>
      <w:r w:rsidRPr="008265AE">
        <w:rPr>
          <w:sz w:val="18"/>
        </w:rPr>
        <w:t xml:space="preserve"> </w:t>
      </w:r>
      <w:r>
        <w:rPr>
          <w:sz w:val="18"/>
        </w:rPr>
        <w:tab/>
      </w:r>
      <w:r w:rsidRPr="008265AE">
        <w:rPr>
          <w:sz w:val="18"/>
        </w:rPr>
        <w:t xml:space="preserve">  ISF                              </w:t>
      </w:r>
      <w:r>
        <w:rPr>
          <w:sz w:val="18"/>
        </w:rPr>
        <w:tab/>
      </w:r>
      <w:r w:rsidRPr="008265AE">
        <w:rPr>
          <w:sz w:val="18"/>
        </w:rPr>
        <w:t>WFO</w:t>
      </w:r>
    </w:p>
    <w:p w:rsidR="00E71F62" w:rsidRPr="00351482" w:rsidRDefault="00E71F62" w:rsidP="00E71F62">
      <w:pPr>
        <w:jc w:val="right"/>
        <w:rPr>
          <w:rFonts w:eastAsiaTheme="minorEastAsia"/>
        </w:rPr>
      </w:pPr>
    </w:p>
    <w:p w:rsidR="00844FA9" w:rsidRDefault="00E71F62" w:rsidP="002B5E85">
      <w:pPr>
        <w:jc w:val="right"/>
        <w:sectPr w:rsidR="00844FA9" w:rsidSect="00906DDC">
          <w:pgSz w:w="11907" w:h="16840" w:code="9"/>
          <w:pgMar w:top="510" w:right="1134" w:bottom="1134" w:left="1134" w:header="510" w:footer="680" w:gutter="0"/>
          <w:cols w:space="720"/>
          <w:titlePg/>
        </w:sectPr>
      </w:pPr>
      <w:r>
        <w:t>[Annex I</w:t>
      </w:r>
      <w:r w:rsidR="0036409D">
        <w:t>V</w:t>
      </w:r>
      <w:r>
        <w:t xml:space="preserve"> </w:t>
      </w:r>
      <w:r w:rsidR="0036409D">
        <w:t>follows</w:t>
      </w:r>
      <w:r>
        <w:t>]</w:t>
      </w:r>
    </w:p>
    <w:p w:rsidR="00844FA9" w:rsidRDefault="00844FA9" w:rsidP="00844FA9">
      <w:pPr>
        <w:jc w:val="center"/>
        <w:rPr>
          <w:rFonts w:cs="Arial"/>
        </w:rPr>
      </w:pPr>
      <w:r>
        <w:rPr>
          <w:rFonts w:cs="Arial"/>
        </w:rPr>
        <w:lastRenderedPageBreak/>
        <w:t>C/53/15</w:t>
      </w:r>
    </w:p>
    <w:p w:rsidR="00844FA9" w:rsidRDefault="00844FA9" w:rsidP="00844FA9">
      <w:pPr>
        <w:jc w:val="center"/>
        <w:rPr>
          <w:rFonts w:cs="Arial"/>
        </w:rPr>
      </w:pPr>
    </w:p>
    <w:p w:rsidR="00844FA9" w:rsidRDefault="00844FA9" w:rsidP="00844FA9">
      <w:pPr>
        <w:jc w:val="center"/>
        <w:rPr>
          <w:rFonts w:cs="Arial"/>
        </w:rPr>
      </w:pPr>
      <w:r>
        <w:rPr>
          <w:rFonts w:cs="Arial"/>
        </w:rPr>
        <w:t>ANNEX IV</w:t>
      </w:r>
    </w:p>
    <w:p w:rsidR="00844FA9" w:rsidRDefault="00844FA9" w:rsidP="00844FA9">
      <w:pPr>
        <w:rPr>
          <w:rFonts w:cs="Arial"/>
        </w:rPr>
      </w:pPr>
    </w:p>
    <w:p w:rsidR="00844FA9" w:rsidRDefault="00844FA9" w:rsidP="00844FA9">
      <w:pPr>
        <w:rPr>
          <w:rFonts w:cs="Arial"/>
        </w:rPr>
      </w:pPr>
    </w:p>
    <w:p w:rsidR="00844FA9" w:rsidRPr="002072DA" w:rsidRDefault="00844FA9" w:rsidP="00844FA9">
      <w:r w:rsidRPr="002072DA">
        <w:rPr>
          <w:u w:val="single"/>
        </w:rPr>
        <w:t>UPOV Press Release 122</w:t>
      </w:r>
    </w:p>
    <w:p w:rsidR="00844FA9" w:rsidRPr="002072DA" w:rsidRDefault="00844FA9" w:rsidP="00844FA9"/>
    <w:p w:rsidR="00844FA9" w:rsidRPr="002E4F0D" w:rsidRDefault="00844FA9" w:rsidP="00844FA9">
      <w:r w:rsidRPr="002072DA">
        <w:t>Geneva, November 1, 2019</w:t>
      </w:r>
    </w:p>
    <w:p w:rsidR="00844FA9" w:rsidRPr="002E4F0D" w:rsidRDefault="00844FA9" w:rsidP="00844FA9"/>
    <w:p w:rsidR="00844FA9" w:rsidRPr="002E4F0D" w:rsidRDefault="00844FA9" w:rsidP="00844FA9">
      <w:pPr>
        <w:jc w:val="center"/>
      </w:pPr>
    </w:p>
    <w:p w:rsidR="00844FA9" w:rsidRPr="002E4F0D" w:rsidRDefault="00844FA9" w:rsidP="00844FA9">
      <w:pPr>
        <w:jc w:val="center"/>
        <w:rPr>
          <w:b/>
        </w:rPr>
      </w:pPr>
      <w:r w:rsidRPr="002E4F0D">
        <w:rPr>
          <w:b/>
        </w:rPr>
        <w:t xml:space="preserve">UPOV Council Holds its </w:t>
      </w:r>
      <w:r>
        <w:rPr>
          <w:b/>
        </w:rPr>
        <w:t>Annual S</w:t>
      </w:r>
      <w:r w:rsidRPr="002E4F0D">
        <w:rPr>
          <w:b/>
        </w:rPr>
        <w:t>ession</w:t>
      </w:r>
    </w:p>
    <w:p w:rsidR="00844FA9" w:rsidRPr="002E4F0D" w:rsidRDefault="00844FA9" w:rsidP="00844FA9">
      <w:pPr>
        <w:jc w:val="center"/>
      </w:pPr>
    </w:p>
    <w:p w:rsidR="00844FA9" w:rsidRDefault="00844FA9" w:rsidP="00844FA9"/>
    <w:p w:rsidR="00844FA9" w:rsidRPr="002E4F0D" w:rsidRDefault="00844FA9" w:rsidP="00844FA9">
      <w:r w:rsidRPr="002E4F0D">
        <w:t>The Council of the International Union for the Protection of New Vari</w:t>
      </w:r>
      <w:r>
        <w:t xml:space="preserve">eties of Plants (UPOV) held </w:t>
      </w:r>
      <w:r>
        <w:br/>
        <w:t>its fifty-third</w:t>
      </w:r>
      <w:r w:rsidRPr="002E4F0D">
        <w:t xml:space="preserve"> ordinary session on </w:t>
      </w:r>
      <w:r>
        <w:t>November 1, 2019</w:t>
      </w:r>
      <w:r w:rsidRPr="002E4F0D">
        <w:t>.</w:t>
      </w:r>
    </w:p>
    <w:p w:rsidR="00844FA9" w:rsidRDefault="00844FA9" w:rsidP="00844FA9"/>
    <w:p w:rsidR="00844FA9" w:rsidRDefault="00844FA9" w:rsidP="00844FA9"/>
    <w:p w:rsidR="00844FA9" w:rsidRPr="00224FCC" w:rsidRDefault="00844FA9" w:rsidP="00844FA9">
      <w:pPr>
        <w:rPr>
          <w:b/>
        </w:rPr>
      </w:pPr>
      <w:r w:rsidRPr="00224FCC">
        <w:rPr>
          <w:b/>
        </w:rPr>
        <w:t>Round-up of key developments:</w:t>
      </w:r>
    </w:p>
    <w:p w:rsidR="00844FA9" w:rsidRDefault="00844FA9" w:rsidP="00844FA9"/>
    <w:p w:rsidR="00844FA9" w:rsidRPr="009A2968" w:rsidRDefault="00844FA9" w:rsidP="00844FA9">
      <w:pPr>
        <w:keepNext/>
        <w:rPr>
          <w:u w:val="single"/>
        </w:rPr>
      </w:pPr>
      <w:r w:rsidRPr="009A2968">
        <w:rPr>
          <w:u w:val="single"/>
        </w:rPr>
        <w:t>Examination of Laws</w:t>
      </w:r>
    </w:p>
    <w:p w:rsidR="00844FA9" w:rsidRPr="009A2968" w:rsidRDefault="00844FA9" w:rsidP="00844FA9">
      <w:pPr>
        <w:keepNext/>
        <w:rPr>
          <w:u w:val="single"/>
        </w:rPr>
      </w:pPr>
    </w:p>
    <w:p w:rsidR="00844FA9" w:rsidRPr="009A2968" w:rsidRDefault="00844FA9" w:rsidP="00844FA9">
      <w:pPr>
        <w:rPr>
          <w:i/>
        </w:rPr>
      </w:pPr>
      <w:r w:rsidRPr="009A2968">
        <w:rPr>
          <w:i/>
        </w:rPr>
        <w:t xml:space="preserve">Positive decision on the Draft Law of </w:t>
      </w:r>
      <w:r>
        <w:rPr>
          <w:i/>
          <w:snapToGrid w:val="0"/>
        </w:rPr>
        <w:t>Mongolia</w:t>
      </w:r>
      <w:r w:rsidRPr="009A2968">
        <w:rPr>
          <w:i/>
          <w:snapToGrid w:val="0"/>
        </w:rPr>
        <w:t xml:space="preserve"> </w:t>
      </w:r>
    </w:p>
    <w:p w:rsidR="00844FA9" w:rsidRPr="009A2968" w:rsidRDefault="00844FA9" w:rsidP="00844FA9">
      <w:pPr>
        <w:rPr>
          <w:u w:val="single"/>
        </w:rPr>
      </w:pPr>
    </w:p>
    <w:p w:rsidR="00844FA9" w:rsidRPr="009A2968" w:rsidRDefault="00844FA9" w:rsidP="00844FA9">
      <w:r w:rsidRPr="009A2968">
        <w:t>The Council took a positive decision on the conformity of the “</w:t>
      </w:r>
      <w:r w:rsidRPr="008314E3">
        <w:t>Draft Law of Mongolia on Crop Seed and Variety</w:t>
      </w:r>
      <w:r w:rsidRPr="009A2968">
        <w:t xml:space="preserve">” (“Draft Law”) with the provisions of the 1991 Act of the UPOV Convention, which allows </w:t>
      </w:r>
      <w:r>
        <w:rPr>
          <w:snapToGrid w:val="0"/>
        </w:rPr>
        <w:t>Mongolia,</w:t>
      </w:r>
      <w:r w:rsidRPr="009A2968">
        <w:rPr>
          <w:snapToGrid w:val="0"/>
        </w:rPr>
        <w:t xml:space="preserve"> </w:t>
      </w:r>
      <w:r w:rsidRPr="009A2968">
        <w:t>once the Draft Law is adopted</w:t>
      </w:r>
      <w:r>
        <w:t>,</w:t>
      </w:r>
      <w:r w:rsidRPr="009A2968">
        <w:t xml:space="preserve"> with no changes and the Law is in force, to deposit its instrument of accession to the 1991 Act.</w:t>
      </w:r>
    </w:p>
    <w:p w:rsidR="00844FA9" w:rsidRPr="009A2968" w:rsidRDefault="00844FA9" w:rsidP="00844FA9"/>
    <w:p w:rsidR="00844FA9" w:rsidRPr="009A2968" w:rsidRDefault="00844FA9" w:rsidP="00844FA9">
      <w:pPr>
        <w:rPr>
          <w:i/>
        </w:rPr>
      </w:pPr>
      <w:r w:rsidRPr="009A2968">
        <w:rPr>
          <w:i/>
        </w:rPr>
        <w:t xml:space="preserve">Positive decision on the Draft Law of </w:t>
      </w:r>
      <w:r>
        <w:rPr>
          <w:i/>
          <w:snapToGrid w:val="0"/>
          <w:spacing w:val="-3"/>
        </w:rPr>
        <w:t>Afghanistan</w:t>
      </w:r>
      <w:r w:rsidRPr="009A2968">
        <w:rPr>
          <w:i/>
          <w:snapToGrid w:val="0"/>
        </w:rPr>
        <w:t xml:space="preserve"> </w:t>
      </w:r>
    </w:p>
    <w:p w:rsidR="00844FA9" w:rsidRPr="009A2968" w:rsidRDefault="00844FA9" w:rsidP="00844FA9"/>
    <w:p w:rsidR="00844FA9" w:rsidRPr="009A2968" w:rsidRDefault="00844FA9" w:rsidP="00844FA9">
      <w:r w:rsidRPr="009A2968">
        <w:t>The Council took a positive decision on the conformity of the “</w:t>
      </w:r>
      <w:r>
        <w:t xml:space="preserve">Draft </w:t>
      </w:r>
      <w:r w:rsidRPr="00C75292">
        <w:t>Plant Variety Protection Act of Afghanistan</w:t>
      </w:r>
      <w:r w:rsidRPr="009A2968">
        <w:t xml:space="preserve">” (“Draft Law”) with the provisions of the 1991 Act of the UPOV Convention, which allows </w:t>
      </w:r>
      <w:r w:rsidRPr="00C75292">
        <w:t>Afghanistan</w:t>
      </w:r>
      <w:r>
        <w:t>,</w:t>
      </w:r>
      <w:r w:rsidRPr="009A2968">
        <w:t xml:space="preserve"> once the Draft Law is adopted</w:t>
      </w:r>
      <w:r>
        <w:t>,</w:t>
      </w:r>
      <w:r w:rsidRPr="009A2968">
        <w:t xml:space="preserve"> with no changes and the Law is in force, to deposit its instrument of accession to the 1991 Act</w:t>
      </w:r>
      <w:r>
        <w:t>.</w:t>
      </w:r>
    </w:p>
    <w:p w:rsidR="00844FA9" w:rsidRDefault="00844FA9" w:rsidP="00844FA9"/>
    <w:p w:rsidR="00844FA9" w:rsidRPr="00774FE6" w:rsidRDefault="00844FA9" w:rsidP="00844FA9">
      <w:pPr>
        <w:rPr>
          <w:i/>
        </w:rPr>
      </w:pPr>
      <w:r w:rsidRPr="00774FE6">
        <w:rPr>
          <w:i/>
        </w:rPr>
        <w:t xml:space="preserve">Reaffirmed decision on the Law of </w:t>
      </w:r>
      <w:r w:rsidRPr="00774FE6">
        <w:rPr>
          <w:i/>
          <w:snapToGrid w:val="0"/>
        </w:rPr>
        <w:t>Egypt</w:t>
      </w:r>
    </w:p>
    <w:p w:rsidR="00844FA9" w:rsidRPr="00774FE6" w:rsidRDefault="00844FA9" w:rsidP="00844FA9"/>
    <w:p w:rsidR="00844FA9" w:rsidRPr="00033ADF" w:rsidRDefault="00844FA9" w:rsidP="00844FA9">
      <w:pPr>
        <w:rPr>
          <w:lang w:val="en-GB"/>
        </w:rPr>
      </w:pPr>
      <w:r w:rsidRPr="00033ADF">
        <w:t xml:space="preserve">The Council noted the developments on the Law on Plant Variety Protection of Egypt and reaffirmed its 2015 decision on conformity with the 1991 Act of the UPOV Convention, allowing Egypt to </w:t>
      </w:r>
      <w:r w:rsidRPr="00033ADF">
        <w:rPr>
          <w:lang w:val="en-GB"/>
        </w:rPr>
        <w:t>become a UPOV member.</w:t>
      </w:r>
    </w:p>
    <w:p w:rsidR="00844FA9" w:rsidRPr="00033ADF" w:rsidRDefault="00844FA9" w:rsidP="00844FA9">
      <w:pPr>
        <w:rPr>
          <w:lang w:val="en-GB"/>
        </w:rPr>
      </w:pPr>
    </w:p>
    <w:p w:rsidR="00844FA9" w:rsidRPr="00033ADF" w:rsidRDefault="00844FA9" w:rsidP="00844FA9">
      <w:pPr>
        <w:rPr>
          <w:i/>
        </w:rPr>
      </w:pPr>
      <w:r w:rsidRPr="00033ADF">
        <w:rPr>
          <w:i/>
        </w:rPr>
        <w:t xml:space="preserve">Reaffirmed decision on the Law of </w:t>
      </w:r>
      <w:r w:rsidRPr="00033ADF">
        <w:rPr>
          <w:i/>
          <w:snapToGrid w:val="0"/>
        </w:rPr>
        <w:t>Myanmar</w:t>
      </w:r>
    </w:p>
    <w:p w:rsidR="00844FA9" w:rsidRPr="00033ADF" w:rsidRDefault="00844FA9" w:rsidP="00844FA9"/>
    <w:p w:rsidR="00844FA9" w:rsidRDefault="00844FA9" w:rsidP="00844FA9">
      <w:pPr>
        <w:rPr>
          <w:lang w:val="en-GB"/>
        </w:rPr>
      </w:pPr>
      <w:r w:rsidRPr="00033ADF">
        <w:t xml:space="preserve">The Council noted the developments on the Law on Plant Variety Protection of Myanmar and reaffirmed its 2017 decision on conformity with the 1991 Act of the UPOV Convention, allowing Myanmar </w:t>
      </w:r>
      <w:r w:rsidRPr="00033ADF">
        <w:rPr>
          <w:lang w:val="en-GB"/>
        </w:rPr>
        <w:t>to become a UPOV member.</w:t>
      </w:r>
    </w:p>
    <w:p w:rsidR="00844FA9" w:rsidRDefault="00844FA9" w:rsidP="00844FA9">
      <w:pPr>
        <w:rPr>
          <w:lang w:val="en-GB"/>
        </w:rPr>
      </w:pPr>
    </w:p>
    <w:p w:rsidR="00844FA9" w:rsidRPr="00AD3730" w:rsidRDefault="00844FA9" w:rsidP="00844FA9">
      <w:pPr>
        <w:rPr>
          <w:lang w:val="en-GB"/>
        </w:rPr>
      </w:pPr>
    </w:p>
    <w:p w:rsidR="00844FA9" w:rsidRPr="00A946D5" w:rsidRDefault="00844FA9" w:rsidP="00844FA9">
      <w:pPr>
        <w:keepNext/>
        <w:rPr>
          <w:u w:val="single"/>
        </w:rPr>
      </w:pPr>
      <w:r w:rsidRPr="00A946D5">
        <w:rPr>
          <w:u w:val="single"/>
        </w:rPr>
        <w:t>Events</w:t>
      </w:r>
    </w:p>
    <w:p w:rsidR="00844FA9" w:rsidRDefault="00844FA9" w:rsidP="00844FA9">
      <w:pPr>
        <w:keepNext/>
      </w:pPr>
    </w:p>
    <w:p w:rsidR="00844FA9" w:rsidRDefault="00844FA9" w:rsidP="00844FA9">
      <w:r>
        <w:t>On October 30, 2019, UPOV organized a “</w:t>
      </w:r>
      <w:r w:rsidRPr="00763A9E">
        <w:t>Seminar on the Impact of Policy on Essentially Derived Varieties (EDVs) on Breeding Strategy</w:t>
      </w:r>
      <w:r>
        <w:t xml:space="preserve">”.  </w:t>
      </w:r>
      <w:r w:rsidRPr="00A5510B">
        <w:t>The Seminar was attended by 180 participants</w:t>
      </w:r>
      <w:r>
        <w:t>.</w:t>
      </w:r>
    </w:p>
    <w:p w:rsidR="00844FA9" w:rsidRDefault="00844FA9" w:rsidP="00844FA9">
      <w:r w:rsidRPr="00A5510B">
        <w:t xml:space="preserve">(see </w:t>
      </w:r>
      <w:hyperlink r:id="rId20" w:history="1">
        <w:r w:rsidRPr="00A5510B">
          <w:rPr>
            <w:rStyle w:val="Hyperlink"/>
          </w:rPr>
          <w:t>https://www.upov.int/meetings/en/details.jsp?meeting_id=50787</w:t>
        </w:r>
      </w:hyperlink>
      <w:r>
        <w:t>)</w:t>
      </w:r>
    </w:p>
    <w:p w:rsidR="00844FA9" w:rsidRDefault="00844FA9" w:rsidP="00844FA9"/>
    <w:p w:rsidR="00844FA9" w:rsidRPr="00836C25" w:rsidRDefault="00844FA9" w:rsidP="00844FA9">
      <w:pPr>
        <w:pBdr>
          <w:top w:val="single" w:sz="4" w:space="1" w:color="auto"/>
          <w:left w:val="single" w:sz="4" w:space="4" w:color="auto"/>
          <w:bottom w:val="single" w:sz="4" w:space="1" w:color="auto"/>
          <w:right w:val="single" w:sz="4" w:space="4" w:color="auto"/>
        </w:pBdr>
        <w:ind w:left="567" w:right="567"/>
        <w:rPr>
          <w:b/>
          <w:color w:val="006600"/>
          <w:sz w:val="18"/>
        </w:rPr>
      </w:pPr>
      <w:r w:rsidRPr="00836C25">
        <w:rPr>
          <w:b/>
          <w:color w:val="006600"/>
          <w:sz w:val="18"/>
        </w:rPr>
        <w:t>Abstract</w:t>
      </w:r>
    </w:p>
    <w:p w:rsidR="00844FA9" w:rsidRPr="00836C25" w:rsidRDefault="00844FA9" w:rsidP="00844FA9">
      <w:pPr>
        <w:pBdr>
          <w:top w:val="single" w:sz="4" w:space="1" w:color="auto"/>
          <w:left w:val="single" w:sz="4" w:space="4" w:color="auto"/>
          <w:bottom w:val="single" w:sz="4" w:space="1" w:color="auto"/>
          <w:right w:val="single" w:sz="4" w:space="4" w:color="auto"/>
        </w:pBdr>
        <w:ind w:left="567" w:right="567"/>
        <w:rPr>
          <w:sz w:val="18"/>
        </w:rPr>
      </w:pPr>
    </w:p>
    <w:p w:rsidR="00844FA9" w:rsidRPr="00836C25" w:rsidRDefault="00844FA9" w:rsidP="00844FA9">
      <w:pPr>
        <w:pBdr>
          <w:top w:val="single" w:sz="4" w:space="1" w:color="auto"/>
          <w:left w:val="single" w:sz="4" w:space="4" w:color="auto"/>
          <w:bottom w:val="single" w:sz="4" w:space="1" w:color="auto"/>
          <w:right w:val="single" w:sz="4" w:space="4" w:color="auto"/>
        </w:pBdr>
        <w:ind w:left="567" w:right="567"/>
        <w:rPr>
          <w:sz w:val="18"/>
        </w:rPr>
      </w:pPr>
      <w:r w:rsidRPr="00836C25">
        <w:rPr>
          <w:sz w:val="18"/>
        </w:rPr>
        <w:t xml:space="preserve">The concept of Essentially Derived Varieties (EDVs) was introduced in the 1991 Act of the UPOV Convention with the aim of providing an effective incentive for plant breeding that would maximize progress in the development of new, improved varieties for the benefit of society. </w:t>
      </w:r>
    </w:p>
    <w:p w:rsidR="00844FA9" w:rsidRPr="00836C25" w:rsidRDefault="00844FA9" w:rsidP="00844FA9">
      <w:pPr>
        <w:pBdr>
          <w:top w:val="single" w:sz="4" w:space="1" w:color="auto"/>
          <w:left w:val="single" w:sz="4" w:space="4" w:color="auto"/>
          <w:bottom w:val="single" w:sz="4" w:space="1" w:color="auto"/>
          <w:right w:val="single" w:sz="4" w:space="4" w:color="auto"/>
        </w:pBdr>
        <w:ind w:left="567" w:right="567"/>
        <w:rPr>
          <w:sz w:val="18"/>
        </w:rPr>
      </w:pPr>
    </w:p>
    <w:p w:rsidR="00844FA9" w:rsidRDefault="00844FA9" w:rsidP="00844FA9">
      <w:pPr>
        <w:pBdr>
          <w:top w:val="single" w:sz="4" w:space="1" w:color="auto"/>
          <w:left w:val="single" w:sz="4" w:space="4" w:color="auto"/>
          <w:bottom w:val="single" w:sz="4" w:space="1" w:color="auto"/>
          <w:right w:val="single" w:sz="4" w:space="4" w:color="auto"/>
        </w:pBdr>
        <w:ind w:left="567" w:right="567"/>
      </w:pPr>
      <w:r w:rsidRPr="00836C25">
        <w:rPr>
          <w:sz w:val="18"/>
        </w:rPr>
        <w:t>The purpose of the Seminar is to consider the impact of EDV policy on breeding strategies and the consequences for the development of new, improved varieties of plants.  The Seminar will provide perspectives covering various breeding methods and different types of plants.  The Seminar is expected to assist the Administrative and Legal Committee (CAJ) in its review of</w:t>
      </w:r>
      <w:r>
        <w:rPr>
          <w:sz w:val="18"/>
        </w:rPr>
        <w:t xml:space="preserve"> the</w:t>
      </w:r>
      <w:r w:rsidRPr="00836C25">
        <w:rPr>
          <w:sz w:val="18"/>
        </w:rPr>
        <w:t xml:space="preserve"> guidance on EDV provided in document </w:t>
      </w:r>
      <w:hyperlink r:id="rId21" w:history="1">
        <w:r w:rsidRPr="00836C25">
          <w:rPr>
            <w:rStyle w:val="Hyperlink"/>
            <w:sz w:val="18"/>
          </w:rPr>
          <w:t>UPOV/EXN/EDV/2</w:t>
        </w:r>
      </w:hyperlink>
      <w:r w:rsidRPr="00836C25">
        <w:rPr>
          <w:sz w:val="18"/>
        </w:rPr>
        <w:t>.</w:t>
      </w:r>
    </w:p>
    <w:p w:rsidR="00844FA9" w:rsidRPr="002E4F0D" w:rsidRDefault="00844FA9" w:rsidP="00844FA9">
      <w:pPr>
        <w:tabs>
          <w:tab w:val="num" w:pos="1440"/>
        </w:tabs>
        <w:autoSpaceDE w:val="0"/>
        <w:autoSpaceDN w:val="0"/>
        <w:adjustRightInd w:val="0"/>
      </w:pPr>
    </w:p>
    <w:p w:rsidR="00844FA9" w:rsidRDefault="00844FA9" w:rsidP="00844FA9">
      <w:pPr>
        <w:keepNext/>
      </w:pPr>
      <w:r>
        <w:t xml:space="preserve">In his closing remarks, the Moderator, </w:t>
      </w:r>
      <w:r w:rsidRPr="00A946D5">
        <w:t xml:space="preserve">Mr. </w:t>
      </w:r>
      <w:r>
        <w:t>Anthony Parker</w:t>
      </w:r>
      <w:r w:rsidRPr="00A946D5">
        <w:t xml:space="preserve">, </w:t>
      </w:r>
      <w:r>
        <w:t xml:space="preserve">Chair of the Administrative and Legal Committee of </w:t>
      </w:r>
      <w:r w:rsidRPr="00A946D5">
        <w:t>UPOV</w:t>
      </w:r>
      <w:r>
        <w:t>, concluded that:</w:t>
      </w:r>
    </w:p>
    <w:p w:rsidR="00844FA9" w:rsidRDefault="00844FA9" w:rsidP="00844FA9">
      <w:pPr>
        <w:keepNext/>
      </w:pPr>
    </w:p>
    <w:p w:rsidR="00844FA9" w:rsidRPr="005061E5" w:rsidRDefault="00844FA9" w:rsidP="00844FA9">
      <w:pPr>
        <w:pStyle w:val="ListParagraph"/>
        <w:keepNext/>
        <w:numPr>
          <w:ilvl w:val="0"/>
          <w:numId w:val="5"/>
        </w:numPr>
        <w:shd w:val="clear" w:color="auto" w:fill="FFFFFF" w:themeFill="background1"/>
        <w:spacing w:after="120"/>
        <w:ind w:left="777" w:hanging="357"/>
        <w:contextualSpacing w:val="0"/>
      </w:pPr>
      <w:r w:rsidRPr="005061E5">
        <w:t>Evidence that the current UPOV guidance does not reflect the practice amongst breeders in the understanding of essentially derived varieties;</w:t>
      </w:r>
    </w:p>
    <w:p w:rsidR="00844FA9" w:rsidRPr="005061E5" w:rsidRDefault="00844FA9" w:rsidP="00844FA9">
      <w:pPr>
        <w:pStyle w:val="ListParagraph"/>
        <w:numPr>
          <w:ilvl w:val="0"/>
          <w:numId w:val="5"/>
        </w:numPr>
        <w:shd w:val="clear" w:color="auto" w:fill="FFFFFF" w:themeFill="background1"/>
        <w:spacing w:after="120"/>
        <w:ind w:left="777" w:hanging="357"/>
        <w:contextualSpacing w:val="0"/>
      </w:pPr>
      <w:r w:rsidRPr="005061E5">
        <w:t>Evolution of breeding technologies has created new opportunities/incentives for predominantly deriving varieties from initial varieties, mo</w:t>
      </w:r>
      <w:r>
        <w:t>re rapidly and at a lower cost</w:t>
      </w:r>
      <w:r w:rsidRPr="005061E5">
        <w:t>;</w:t>
      </w:r>
    </w:p>
    <w:p w:rsidR="00844FA9" w:rsidRPr="005061E5" w:rsidRDefault="00844FA9" w:rsidP="00844FA9">
      <w:pPr>
        <w:pStyle w:val="ListParagraph"/>
        <w:numPr>
          <w:ilvl w:val="0"/>
          <w:numId w:val="5"/>
        </w:numPr>
        <w:shd w:val="clear" w:color="auto" w:fill="FFFFFF" w:themeFill="background1"/>
      </w:pPr>
      <w:r w:rsidRPr="00263E3D">
        <w:t>Clear indication from presentations and discussions that the understanding and implementation of the</w:t>
      </w:r>
      <w:r w:rsidRPr="005061E5">
        <w:t xml:space="preserve"> EDV concept influences breeding strategy – therefore, it is important that UPOV guidance is tuned to maximize benefits to society in terms of maximizing progress in breeding</w:t>
      </w:r>
      <w:r>
        <w:t>.</w:t>
      </w:r>
    </w:p>
    <w:p w:rsidR="00844FA9" w:rsidRDefault="00844FA9" w:rsidP="00844FA9"/>
    <w:p w:rsidR="00844FA9" w:rsidRPr="002E4F0D" w:rsidRDefault="00844FA9" w:rsidP="00844FA9"/>
    <w:p w:rsidR="00844FA9" w:rsidRDefault="00844FA9" w:rsidP="00844FA9">
      <w:pPr>
        <w:rPr>
          <w:rFonts w:cs="Arial"/>
          <w:u w:val="single"/>
        </w:rPr>
      </w:pPr>
      <w:r w:rsidRPr="001366FC">
        <w:rPr>
          <w:rFonts w:cs="Arial"/>
          <w:u w:val="single"/>
        </w:rPr>
        <w:t>Program and Budget</w:t>
      </w:r>
    </w:p>
    <w:p w:rsidR="00844FA9" w:rsidRDefault="00844FA9" w:rsidP="00844FA9">
      <w:pPr>
        <w:rPr>
          <w:rFonts w:cs="Arial"/>
          <w:u w:val="single"/>
        </w:rPr>
      </w:pPr>
    </w:p>
    <w:p w:rsidR="00844FA9" w:rsidRPr="003627D0" w:rsidRDefault="00844FA9" w:rsidP="00844FA9">
      <w:pPr>
        <w:rPr>
          <w:rFonts w:cs="Arial"/>
        </w:rPr>
      </w:pPr>
      <w:r w:rsidRPr="003627D0">
        <w:rPr>
          <w:rFonts w:cs="Arial"/>
        </w:rPr>
        <w:t>The Council approve</w:t>
      </w:r>
      <w:r>
        <w:rPr>
          <w:rFonts w:cs="Arial"/>
        </w:rPr>
        <w:t xml:space="preserve">d the </w:t>
      </w:r>
      <w:r w:rsidRPr="003627D0">
        <w:rPr>
          <w:rFonts w:cs="Arial"/>
        </w:rPr>
        <w:t>Program and Budget for the 20</w:t>
      </w:r>
      <w:r>
        <w:rPr>
          <w:rFonts w:cs="Arial"/>
        </w:rPr>
        <w:t>20</w:t>
      </w:r>
      <w:r w:rsidRPr="003627D0">
        <w:rPr>
          <w:rFonts w:cs="Arial"/>
        </w:rPr>
        <w:t>-20</w:t>
      </w:r>
      <w:r>
        <w:rPr>
          <w:rFonts w:cs="Arial"/>
        </w:rPr>
        <w:t>2</w:t>
      </w:r>
      <w:r w:rsidRPr="003627D0">
        <w:rPr>
          <w:rFonts w:cs="Arial"/>
        </w:rPr>
        <w:t xml:space="preserve">1 Biennium, </w:t>
      </w:r>
      <w:r>
        <w:rPr>
          <w:rFonts w:cs="Arial"/>
        </w:rPr>
        <w:t xml:space="preserve">including </w:t>
      </w:r>
      <w:r w:rsidRPr="003627D0">
        <w:rPr>
          <w:rFonts w:cs="Arial"/>
        </w:rPr>
        <w:t>the maximum ceiling of expenditure in the regular budget</w:t>
      </w:r>
      <w:r>
        <w:rPr>
          <w:rFonts w:cs="Arial"/>
        </w:rPr>
        <w:t xml:space="preserve"> of </w:t>
      </w:r>
      <w:r w:rsidRPr="00556731">
        <w:rPr>
          <w:rFonts w:cs="Arial"/>
        </w:rPr>
        <w:t>7,347,285</w:t>
      </w:r>
      <w:r>
        <w:rPr>
          <w:rFonts w:cs="Arial"/>
        </w:rPr>
        <w:t xml:space="preserve"> </w:t>
      </w:r>
      <w:r w:rsidRPr="003627D0">
        <w:rPr>
          <w:rFonts w:cs="Arial"/>
        </w:rPr>
        <w:t>Swiss francs compared to the 201</w:t>
      </w:r>
      <w:r>
        <w:rPr>
          <w:rFonts w:cs="Arial"/>
        </w:rPr>
        <w:t>8</w:t>
      </w:r>
      <w:r w:rsidRPr="003627D0">
        <w:rPr>
          <w:rFonts w:cs="Arial"/>
        </w:rPr>
        <w:t>­201</w:t>
      </w:r>
      <w:r>
        <w:rPr>
          <w:rFonts w:cs="Arial"/>
        </w:rPr>
        <w:t>9</w:t>
      </w:r>
      <w:r w:rsidRPr="003627D0">
        <w:rPr>
          <w:rFonts w:cs="Arial"/>
        </w:rPr>
        <w:t xml:space="preserve"> budget of </w:t>
      </w:r>
      <w:r>
        <w:rPr>
          <w:rFonts w:cs="Arial"/>
        </w:rPr>
        <w:t>6,940,000 </w:t>
      </w:r>
      <w:r w:rsidRPr="003627D0">
        <w:rPr>
          <w:rFonts w:cs="Arial"/>
        </w:rPr>
        <w:t>Swiss francs</w:t>
      </w:r>
      <w:r>
        <w:rPr>
          <w:rFonts w:cs="Arial"/>
        </w:rPr>
        <w:t xml:space="preserve"> (5.9% increase).</w:t>
      </w:r>
    </w:p>
    <w:p w:rsidR="00844FA9" w:rsidRDefault="00844FA9" w:rsidP="00844FA9">
      <w:pPr>
        <w:rPr>
          <w:rFonts w:cs="Arial"/>
          <w:u w:val="single"/>
        </w:rPr>
      </w:pPr>
    </w:p>
    <w:p w:rsidR="00844FA9" w:rsidRDefault="00844FA9" w:rsidP="00844FA9"/>
    <w:p w:rsidR="00844FA9" w:rsidRDefault="00844FA9" w:rsidP="00844FA9">
      <w:pPr>
        <w:keepNext/>
        <w:rPr>
          <w:u w:val="single"/>
        </w:rPr>
      </w:pPr>
      <w:r>
        <w:rPr>
          <w:u w:val="single"/>
        </w:rPr>
        <w:t xml:space="preserve">UPOV PRISMA </w:t>
      </w:r>
    </w:p>
    <w:p w:rsidR="00844FA9" w:rsidRDefault="00844FA9" w:rsidP="00844FA9">
      <w:pPr>
        <w:keepNext/>
        <w:rPr>
          <w:u w:val="single"/>
        </w:rPr>
      </w:pPr>
    </w:p>
    <w:p w:rsidR="00844FA9" w:rsidRPr="00E325A4" w:rsidRDefault="00844FA9" w:rsidP="00844FA9">
      <w:r w:rsidRPr="00E325A4">
        <w:t>The UPOV Council agreed to introduce a fee of 90 Swiss francs for UPOV PRISMA starting from January 2020.</w:t>
      </w:r>
    </w:p>
    <w:p w:rsidR="00844FA9" w:rsidRPr="00E353D4" w:rsidRDefault="00844FA9" w:rsidP="00844FA9"/>
    <w:p w:rsidR="00844FA9" w:rsidRDefault="00844FA9" w:rsidP="00844FA9">
      <w:r w:rsidRPr="00E353D4">
        <w:t xml:space="preserve">UPOV PRISMA is an on-line, multi-lingual tool for making plant breeders’ rights’ applications in participating UPOV members.  UPOV PRISMA currently has 35 participating UPOV members, covering 74 countries (see </w:t>
      </w:r>
      <w:hyperlink r:id="rId22" w:history="1">
        <w:r w:rsidRPr="00E353D4">
          <w:rPr>
            <w:rStyle w:val="Hyperlink"/>
          </w:rPr>
          <w:t>http://www.upov.int/upovprisma/en/index.html</w:t>
        </w:r>
      </w:hyperlink>
      <w:r w:rsidRPr="00E353D4">
        <w:t>)</w:t>
      </w:r>
      <w:r>
        <w:t>.</w:t>
      </w:r>
    </w:p>
    <w:p w:rsidR="00844FA9" w:rsidRDefault="00844FA9" w:rsidP="00844FA9"/>
    <w:p w:rsidR="00844FA9" w:rsidRDefault="00844FA9" w:rsidP="00844FA9"/>
    <w:p w:rsidR="00844FA9" w:rsidRPr="00811387" w:rsidRDefault="00844FA9" w:rsidP="00844FA9">
      <w:pPr>
        <w:keepNext/>
        <w:rPr>
          <w:u w:val="single"/>
        </w:rPr>
      </w:pPr>
      <w:r w:rsidRPr="00811387">
        <w:rPr>
          <w:u w:val="single"/>
        </w:rPr>
        <w:t>PLUTO database</w:t>
      </w:r>
    </w:p>
    <w:p w:rsidR="00844FA9" w:rsidRPr="00811387" w:rsidRDefault="00844FA9" w:rsidP="00844FA9">
      <w:pPr>
        <w:keepNext/>
      </w:pPr>
    </w:p>
    <w:p w:rsidR="00844FA9" w:rsidRDefault="00844FA9" w:rsidP="00844FA9">
      <w:r>
        <w:t>T</w:t>
      </w:r>
      <w:r w:rsidRPr="00212928">
        <w:t xml:space="preserve">he </w:t>
      </w:r>
      <w:r w:rsidRPr="00DC0D02">
        <w:t xml:space="preserve">Council </w:t>
      </w:r>
      <w:r>
        <w:t>agreed the following approach for the PLUTO database from November 2020:</w:t>
      </w:r>
    </w:p>
    <w:p w:rsidR="00844FA9" w:rsidRDefault="00844FA9" w:rsidP="00844FA9"/>
    <w:p w:rsidR="00844FA9" w:rsidRDefault="00844FA9" w:rsidP="00844FA9">
      <w:pPr>
        <w:ind w:firstLine="567"/>
      </w:pPr>
      <w:r>
        <w:t>(i)</w:t>
      </w:r>
      <w:r>
        <w:tab/>
        <w:t xml:space="preserve">free option:  the PLUTO database with a search function will be free to all users.  Search results will be limited to an on-screen display of a single page of results.  There will be no facility to download search results or data from the PLUTO database; </w:t>
      </w:r>
    </w:p>
    <w:p w:rsidR="00844FA9" w:rsidRDefault="00844FA9" w:rsidP="00844FA9">
      <w:pPr>
        <w:ind w:firstLine="567"/>
      </w:pPr>
    </w:p>
    <w:p w:rsidR="00844FA9" w:rsidRDefault="00844FA9" w:rsidP="00844FA9">
      <w:pPr>
        <w:ind w:firstLine="567"/>
      </w:pPr>
      <w:r>
        <w:t>(ii)</w:t>
      </w:r>
      <w:r>
        <w:tab/>
        <w:t xml:space="preserve">premium option:  users paying a fee will have access to all PLUTO database features and will be able to download data without restrictions.  The fee will be CHF 750 per annum; </w:t>
      </w:r>
    </w:p>
    <w:p w:rsidR="00844FA9" w:rsidRDefault="00844FA9" w:rsidP="00844FA9">
      <w:pPr>
        <w:ind w:firstLine="567"/>
      </w:pPr>
    </w:p>
    <w:p w:rsidR="00844FA9" w:rsidRDefault="00844FA9" w:rsidP="00844FA9">
      <w:pPr>
        <w:ind w:firstLine="567"/>
      </w:pPr>
      <w:r>
        <w:t>(iii)</w:t>
      </w:r>
      <w:r>
        <w:tab/>
        <w:t>members of the Union and data contributors:  access to all PLUTO database “premium” features will be free to all members of the Union and data contributors (i.e. OECD);  and</w:t>
      </w:r>
    </w:p>
    <w:p w:rsidR="00844FA9" w:rsidRDefault="00844FA9" w:rsidP="00844FA9">
      <w:pPr>
        <w:ind w:firstLine="567"/>
      </w:pPr>
    </w:p>
    <w:p w:rsidR="00844FA9" w:rsidRDefault="00844FA9" w:rsidP="00844FA9">
      <w:pPr>
        <w:ind w:firstLine="567"/>
      </w:pPr>
      <w:r>
        <w:t>(iv)</w:t>
      </w:r>
      <w:r>
        <w:tab/>
        <w:t>access to PLUTO data may also be granted in cases approved by the Consultative Committee.</w:t>
      </w:r>
    </w:p>
    <w:p w:rsidR="00844FA9" w:rsidRDefault="00844FA9" w:rsidP="00844FA9"/>
    <w:p w:rsidR="00844FA9" w:rsidRDefault="00844FA9" w:rsidP="00844FA9"/>
    <w:p w:rsidR="00844FA9" w:rsidRPr="00A42FB9" w:rsidRDefault="00844FA9" w:rsidP="00844FA9">
      <w:pPr>
        <w:keepNext/>
        <w:rPr>
          <w:highlight w:val="yellow"/>
          <w:u w:val="single"/>
        </w:rPr>
      </w:pPr>
      <w:r>
        <w:rPr>
          <w:u w:val="single"/>
        </w:rPr>
        <w:t xml:space="preserve">Revised </w:t>
      </w:r>
      <w:r w:rsidRPr="00A42FB9">
        <w:rPr>
          <w:u w:val="single"/>
        </w:rPr>
        <w:t xml:space="preserve">FAQ on </w:t>
      </w:r>
      <w:r>
        <w:rPr>
          <w:u w:val="single"/>
        </w:rPr>
        <w:t>the benefits of new varieties of plants for society</w:t>
      </w:r>
    </w:p>
    <w:p w:rsidR="00844FA9" w:rsidRDefault="00844FA9" w:rsidP="00844FA9">
      <w:pPr>
        <w:keepNext/>
      </w:pPr>
    </w:p>
    <w:p w:rsidR="00844FA9" w:rsidRDefault="00844FA9" w:rsidP="00844FA9">
      <w:pPr>
        <w:keepNext/>
        <w:rPr>
          <w:snapToGrid w:val="0"/>
        </w:rPr>
      </w:pPr>
      <w:r>
        <w:rPr>
          <w:snapToGrid w:val="0"/>
        </w:rPr>
        <w:t>The Council adopted the following revised FAQ:</w:t>
      </w:r>
    </w:p>
    <w:p w:rsidR="00844FA9" w:rsidRPr="00A42FB9" w:rsidRDefault="00844FA9" w:rsidP="00844FA9">
      <w:pPr>
        <w:keepNext/>
      </w:pPr>
    </w:p>
    <w:p w:rsidR="00844FA9" w:rsidRPr="00625E7A" w:rsidRDefault="00844FA9" w:rsidP="00844FA9">
      <w:pPr>
        <w:keepNext/>
        <w:ind w:left="567"/>
        <w:jc w:val="left"/>
        <w:rPr>
          <w:iCs/>
          <w:snapToGrid w:val="0"/>
        </w:rPr>
      </w:pPr>
      <w:r w:rsidRPr="00CE55D2">
        <w:rPr>
          <w:iCs/>
          <w:snapToGrid w:val="0"/>
        </w:rPr>
        <w:t>WHAT ARE THE BENEFITS OF NEW VARIETIES OF PLANTS FOR SOCIETY?</w:t>
      </w:r>
    </w:p>
    <w:p w:rsidR="00844FA9" w:rsidRPr="00C75737" w:rsidRDefault="00844FA9" w:rsidP="00844FA9">
      <w:pPr>
        <w:keepNext/>
      </w:pPr>
    </w:p>
    <w:p w:rsidR="00844FA9" w:rsidRPr="005B5551" w:rsidRDefault="00844FA9" w:rsidP="00844FA9">
      <w:pPr>
        <w:keepNext/>
        <w:ind w:left="567"/>
        <w:rPr>
          <w:i/>
          <w:iCs/>
          <w:snapToGrid w:val="0"/>
        </w:rPr>
      </w:pPr>
      <w:r>
        <w:rPr>
          <w:i/>
          <w:iCs/>
          <w:snapToGrid w:val="0"/>
        </w:rPr>
        <w:tab/>
      </w:r>
      <w:r w:rsidRPr="005B5551">
        <w:rPr>
          <w:i/>
          <w:iCs/>
          <w:snapToGrid w:val="0"/>
        </w:rPr>
        <w:t>Feeding the World</w:t>
      </w:r>
    </w:p>
    <w:p w:rsidR="00844FA9" w:rsidRPr="005B5551" w:rsidRDefault="00844FA9" w:rsidP="00844FA9">
      <w:pPr>
        <w:keepNext/>
        <w:ind w:left="567"/>
        <w:rPr>
          <w:i/>
          <w:iCs/>
          <w:snapToGrid w:val="0"/>
        </w:rPr>
      </w:pPr>
    </w:p>
    <w:p w:rsidR="00844FA9" w:rsidRPr="00107998" w:rsidRDefault="00844FA9" w:rsidP="00844FA9">
      <w:pPr>
        <w:ind w:left="567"/>
      </w:pPr>
      <w:r w:rsidRPr="00107998">
        <w:rPr>
          <w:iCs/>
          <w:snapToGrid w:val="0"/>
        </w:rPr>
        <w:t xml:space="preserve">New, improved varieties of plants are an important and sustainable means of achieving food security in the context of population growth and climate change.  </w:t>
      </w:r>
      <w:r w:rsidRPr="00107998">
        <w:rPr>
          <w:rFonts w:cs="Arial"/>
          <w:iCs/>
          <w:snapToGrid w:val="0"/>
        </w:rPr>
        <w:t xml:space="preserve">New </w:t>
      </w:r>
      <w:r w:rsidRPr="00107998">
        <w:t xml:space="preserve">varieties that are adapted to the environment in which they are grown </w:t>
      </w:r>
      <w:r w:rsidRPr="00107998">
        <w:rPr>
          <w:rFonts w:cs="Arial"/>
          <w:iCs/>
          <w:snapToGrid w:val="0"/>
        </w:rPr>
        <w:t>increase the choice of healthy, tasty and nutritious food while generating a viable income for farmers</w:t>
      </w:r>
      <w:r w:rsidRPr="00107998">
        <w:t xml:space="preserve">. </w:t>
      </w:r>
    </w:p>
    <w:p w:rsidR="00844FA9" w:rsidRPr="00107998" w:rsidRDefault="00844FA9" w:rsidP="00844FA9">
      <w:pPr>
        <w:ind w:left="567"/>
        <w:rPr>
          <w:iCs/>
          <w:snapToGrid w:val="0"/>
        </w:rPr>
      </w:pPr>
    </w:p>
    <w:p w:rsidR="00844FA9" w:rsidRPr="005B5551" w:rsidRDefault="00844FA9" w:rsidP="00844FA9">
      <w:pPr>
        <w:keepNext/>
        <w:ind w:left="567"/>
        <w:rPr>
          <w:i/>
          <w:iCs/>
          <w:snapToGrid w:val="0"/>
        </w:rPr>
      </w:pPr>
      <w:r>
        <w:rPr>
          <w:i/>
          <w:iCs/>
          <w:snapToGrid w:val="0"/>
        </w:rPr>
        <w:lastRenderedPageBreak/>
        <w:tab/>
      </w:r>
      <w:r w:rsidRPr="005B5551">
        <w:rPr>
          <w:i/>
          <w:iCs/>
          <w:snapToGrid w:val="0"/>
        </w:rPr>
        <w:t>Improving lives in rural and urban areas</w:t>
      </w:r>
      <w:r>
        <w:rPr>
          <w:i/>
          <w:iCs/>
          <w:snapToGrid w:val="0"/>
        </w:rPr>
        <w:t xml:space="preserve"> and providing economic development</w:t>
      </w:r>
    </w:p>
    <w:p w:rsidR="00844FA9" w:rsidRPr="005B5551" w:rsidRDefault="00844FA9" w:rsidP="00844FA9">
      <w:pPr>
        <w:keepNext/>
        <w:ind w:left="567"/>
        <w:rPr>
          <w:i/>
          <w:iCs/>
          <w:snapToGrid w:val="0"/>
        </w:rPr>
      </w:pPr>
    </w:p>
    <w:p w:rsidR="00844FA9" w:rsidRPr="00107998" w:rsidRDefault="00844FA9" w:rsidP="00844FA9">
      <w:pPr>
        <w:ind w:left="567"/>
        <w:rPr>
          <w:iCs/>
          <w:snapToGrid w:val="0"/>
          <w:spacing w:val="-2"/>
        </w:rPr>
      </w:pPr>
      <w:r w:rsidRPr="00107998">
        <w:rPr>
          <w:iCs/>
          <w:snapToGrid w:val="0"/>
          <w:spacing w:val="-2"/>
        </w:rPr>
        <w:t>Innovation in agriculture and horticulture is important for economic development.  Production of diverse, high quality varieties of fruit, vegetables, ornamentals and agricultural crops provides increased income for farmers and employment for millions of people around the world.  New varieties can be the key to accessing global markets and improving international trade for developing countries.   At the same time, new varieties can support the development of urban agriculture and the growing of ornamental plants, shrubs and trees that contribute to improving the lives of people in the expanding urban environment.</w:t>
      </w:r>
    </w:p>
    <w:p w:rsidR="00844FA9" w:rsidRPr="00107998" w:rsidRDefault="00844FA9" w:rsidP="00844FA9">
      <w:pPr>
        <w:ind w:left="567"/>
        <w:rPr>
          <w:iCs/>
          <w:snapToGrid w:val="0"/>
        </w:rPr>
      </w:pPr>
    </w:p>
    <w:p w:rsidR="00844FA9" w:rsidRPr="00926E21" w:rsidRDefault="00844FA9" w:rsidP="00844FA9">
      <w:pPr>
        <w:ind w:left="567"/>
        <w:rPr>
          <w:i/>
          <w:iCs/>
          <w:snapToGrid w:val="0"/>
        </w:rPr>
      </w:pPr>
      <w:r>
        <w:rPr>
          <w:i/>
          <w:iCs/>
          <w:snapToGrid w:val="0"/>
        </w:rPr>
        <w:tab/>
      </w:r>
      <w:r w:rsidRPr="00926E21">
        <w:rPr>
          <w:i/>
          <w:iCs/>
          <w:snapToGrid w:val="0"/>
        </w:rPr>
        <w:t>Respecting the natural environment</w:t>
      </w:r>
    </w:p>
    <w:p w:rsidR="00844FA9" w:rsidRPr="00926E21" w:rsidRDefault="00844FA9" w:rsidP="00844FA9">
      <w:pPr>
        <w:ind w:left="567"/>
        <w:rPr>
          <w:i/>
          <w:iCs/>
          <w:snapToGrid w:val="0"/>
        </w:rPr>
      </w:pPr>
    </w:p>
    <w:p w:rsidR="00844FA9" w:rsidRDefault="00844FA9" w:rsidP="00844FA9">
      <w:pPr>
        <w:ind w:left="567"/>
        <w:rPr>
          <w:iCs/>
          <w:snapToGrid w:val="0"/>
        </w:rPr>
      </w:pPr>
      <w:r w:rsidRPr="00107998">
        <w:rPr>
          <w:iCs/>
          <w:snapToGrid w:val="0"/>
        </w:rPr>
        <w:t>Increasing productivity whilst respecting the natural environment is a key challenge in the context of population growth and climate change.  Breeding plant varieties with improved yield, more efficient use of nutrients, resistance to plant pests and diseases, salt and drought tolerance and better adaptation to climatic stress can sustainably increase productivity and product quality in agriculture, horticulture and forestry, whilst minimizing the pressure o</w:t>
      </w:r>
      <w:r>
        <w:rPr>
          <w:iCs/>
          <w:snapToGrid w:val="0"/>
        </w:rPr>
        <w:t>n the natural environment.</w:t>
      </w:r>
    </w:p>
    <w:p w:rsidR="00844FA9" w:rsidRDefault="00844FA9" w:rsidP="00844FA9"/>
    <w:p w:rsidR="00844FA9" w:rsidRDefault="00844FA9" w:rsidP="00844FA9"/>
    <w:p w:rsidR="00844FA9" w:rsidRPr="00955E36" w:rsidRDefault="00844FA9" w:rsidP="00844FA9">
      <w:pPr>
        <w:ind w:left="630" w:hanging="630"/>
        <w:rPr>
          <w:szCs w:val="24"/>
          <w:u w:val="single"/>
        </w:rPr>
      </w:pPr>
      <w:r w:rsidRPr="00955E36">
        <w:rPr>
          <w:szCs w:val="24"/>
          <w:u w:val="single"/>
        </w:rPr>
        <w:t>Observer</w:t>
      </w:r>
      <w:r>
        <w:rPr>
          <w:szCs w:val="24"/>
          <w:u w:val="single"/>
        </w:rPr>
        <w:t>s</w:t>
      </w:r>
      <w:r w:rsidRPr="00955E36">
        <w:rPr>
          <w:szCs w:val="24"/>
          <w:u w:val="single"/>
        </w:rPr>
        <w:t xml:space="preserve"> </w:t>
      </w:r>
      <w:r>
        <w:rPr>
          <w:szCs w:val="24"/>
          <w:u w:val="single"/>
        </w:rPr>
        <w:t>in UPOV bodies</w:t>
      </w:r>
    </w:p>
    <w:p w:rsidR="00844FA9" w:rsidRDefault="00844FA9" w:rsidP="00844FA9"/>
    <w:p w:rsidR="00844FA9" w:rsidRDefault="00844FA9" w:rsidP="00844FA9">
      <w:r>
        <w:t>Observer status was granted to:</w:t>
      </w:r>
    </w:p>
    <w:p w:rsidR="00844FA9" w:rsidRDefault="00844FA9" w:rsidP="00844FA9"/>
    <w:p w:rsidR="00844FA9" w:rsidRPr="002A6D83" w:rsidRDefault="00844FA9" w:rsidP="00844FA9">
      <w:pPr>
        <w:pStyle w:val="ListParagraph"/>
        <w:numPr>
          <w:ilvl w:val="0"/>
          <w:numId w:val="6"/>
        </w:numPr>
        <w:rPr>
          <w:color w:val="000000"/>
        </w:rPr>
      </w:pPr>
      <w:r w:rsidRPr="00C617B3">
        <w:t>Lao People</w:t>
      </w:r>
      <w:r>
        <w:t>’</w:t>
      </w:r>
      <w:r w:rsidRPr="00C617B3">
        <w:t xml:space="preserve">s Democratic Republic </w:t>
      </w:r>
      <w:r>
        <w:t xml:space="preserve">in the Council, the </w:t>
      </w:r>
      <w:r w:rsidRPr="002A6D83">
        <w:rPr>
          <w:color w:val="000000"/>
        </w:rPr>
        <w:t>Administrative and Legal Committee, the Technical Committee and the Technical Working Parties;</w:t>
      </w:r>
    </w:p>
    <w:p w:rsidR="00844FA9" w:rsidRDefault="00844FA9" w:rsidP="00844FA9">
      <w:pPr>
        <w:rPr>
          <w:color w:val="000000"/>
        </w:rPr>
      </w:pPr>
    </w:p>
    <w:p w:rsidR="00844FA9" w:rsidRDefault="00844FA9" w:rsidP="00844FA9">
      <w:pPr>
        <w:pStyle w:val="ListParagraph"/>
        <w:numPr>
          <w:ilvl w:val="0"/>
          <w:numId w:val="6"/>
        </w:numPr>
      </w:pPr>
      <w:r w:rsidRPr="00C617B3">
        <w:t xml:space="preserve">Liechtenstein </w:t>
      </w:r>
      <w:r>
        <w:t>in the Council.</w:t>
      </w:r>
    </w:p>
    <w:p w:rsidR="00844FA9" w:rsidRDefault="00844FA9" w:rsidP="00844FA9">
      <w:pPr>
        <w:ind w:left="630" w:hanging="630"/>
        <w:rPr>
          <w:szCs w:val="24"/>
        </w:rPr>
      </w:pPr>
    </w:p>
    <w:p w:rsidR="00844FA9" w:rsidRDefault="00844FA9" w:rsidP="00844FA9">
      <w:pPr>
        <w:ind w:left="630" w:hanging="630"/>
        <w:rPr>
          <w:szCs w:val="24"/>
        </w:rPr>
      </w:pPr>
    </w:p>
    <w:p w:rsidR="00844FA9" w:rsidRPr="007B4998" w:rsidRDefault="00844FA9" w:rsidP="00844FA9">
      <w:pPr>
        <w:keepNext/>
        <w:rPr>
          <w:u w:val="single"/>
        </w:rPr>
      </w:pPr>
      <w:r w:rsidRPr="007B4998">
        <w:rPr>
          <w:u w:val="single"/>
        </w:rPr>
        <w:t>Adoption of documents</w:t>
      </w:r>
    </w:p>
    <w:p w:rsidR="00844FA9" w:rsidRDefault="00844FA9" w:rsidP="00844FA9">
      <w:pPr>
        <w:keepNext/>
      </w:pPr>
    </w:p>
    <w:p w:rsidR="00844FA9" w:rsidRDefault="00844FA9" w:rsidP="00844FA9">
      <w:pPr>
        <w:keepNext/>
      </w:pPr>
      <w:r w:rsidRPr="001366FC">
        <w:t>The Council adopted revised versions of the following documents:</w:t>
      </w:r>
    </w:p>
    <w:p w:rsidR="00844FA9" w:rsidRDefault="00844FA9" w:rsidP="00844FA9">
      <w:pPr>
        <w:rPr>
          <w:highlight w:val="cyan"/>
        </w:rPr>
      </w:pPr>
    </w:p>
    <w:p w:rsidR="00844FA9" w:rsidRDefault="00844FA9" w:rsidP="00844FA9">
      <w:pPr>
        <w:spacing w:after="120"/>
        <w:ind w:left="2268" w:hanging="1701"/>
        <w:jc w:val="left"/>
        <w:rPr>
          <w:bCs/>
          <w:snapToGrid w:val="0"/>
          <w:szCs w:val="24"/>
        </w:rPr>
      </w:pPr>
      <w:r>
        <w:rPr>
          <w:bCs/>
          <w:snapToGrid w:val="0"/>
          <w:szCs w:val="24"/>
        </w:rPr>
        <w:t>UPOV/INF/5</w:t>
      </w:r>
      <w:r w:rsidRPr="00B93FE7">
        <w:rPr>
          <w:bCs/>
          <w:snapToGrid w:val="0"/>
          <w:szCs w:val="24"/>
        </w:rPr>
        <w:tab/>
        <w:t xml:space="preserve">UPOV Model Plant Breeders’ Rights </w:t>
      </w:r>
      <w:r>
        <w:rPr>
          <w:bCs/>
          <w:snapToGrid w:val="0"/>
          <w:szCs w:val="24"/>
        </w:rPr>
        <w:t>Publication</w:t>
      </w:r>
    </w:p>
    <w:p w:rsidR="00844FA9" w:rsidRPr="009446B1" w:rsidRDefault="00844FA9" w:rsidP="00844FA9">
      <w:pPr>
        <w:spacing w:after="120"/>
        <w:ind w:left="2268" w:hanging="1701"/>
        <w:jc w:val="left"/>
        <w:rPr>
          <w:bCs/>
          <w:snapToGrid w:val="0"/>
          <w:szCs w:val="24"/>
        </w:rPr>
      </w:pPr>
      <w:r w:rsidRPr="009446B1">
        <w:rPr>
          <w:bCs/>
          <w:snapToGrid w:val="0"/>
          <w:szCs w:val="24"/>
        </w:rPr>
        <w:t>UPOV/INF/22</w:t>
      </w:r>
      <w:r w:rsidRPr="009446B1">
        <w:rPr>
          <w:bCs/>
          <w:snapToGrid w:val="0"/>
          <w:szCs w:val="24"/>
        </w:rPr>
        <w:tab/>
        <w:t>Software and Equipment Used by Members of the Union</w:t>
      </w:r>
    </w:p>
    <w:p w:rsidR="00844FA9" w:rsidRPr="003E5FCE" w:rsidRDefault="00844FA9" w:rsidP="00844FA9">
      <w:pPr>
        <w:spacing w:after="120"/>
        <w:ind w:left="2268" w:hanging="1701"/>
        <w:jc w:val="left"/>
        <w:rPr>
          <w:bCs/>
          <w:snapToGrid w:val="0"/>
          <w:szCs w:val="24"/>
        </w:rPr>
      </w:pPr>
      <w:r w:rsidRPr="003E5FCE">
        <w:rPr>
          <w:bCs/>
          <w:snapToGrid w:val="0"/>
          <w:szCs w:val="24"/>
        </w:rPr>
        <w:t>TGP/7</w:t>
      </w:r>
      <w:r w:rsidRPr="003E5FCE">
        <w:rPr>
          <w:bCs/>
          <w:snapToGrid w:val="0"/>
          <w:szCs w:val="24"/>
        </w:rPr>
        <w:tab/>
        <w:t>Development of Test Guidelines</w:t>
      </w:r>
    </w:p>
    <w:p w:rsidR="00844FA9" w:rsidRPr="000565E6" w:rsidRDefault="00844FA9" w:rsidP="00844FA9">
      <w:pPr>
        <w:spacing w:after="120"/>
        <w:ind w:left="2268" w:hanging="1701"/>
        <w:jc w:val="left"/>
        <w:rPr>
          <w:bCs/>
          <w:snapToGrid w:val="0"/>
          <w:szCs w:val="24"/>
        </w:rPr>
      </w:pPr>
      <w:r w:rsidRPr="000565E6">
        <w:rPr>
          <w:bCs/>
          <w:snapToGrid w:val="0"/>
          <w:szCs w:val="24"/>
        </w:rPr>
        <w:t>TGP/8</w:t>
      </w:r>
      <w:r w:rsidRPr="000565E6">
        <w:rPr>
          <w:bCs/>
          <w:snapToGrid w:val="0"/>
          <w:szCs w:val="24"/>
        </w:rPr>
        <w:tab/>
        <w:t>Trial Design and Techniques Used in the Examination of Distinctness, Uniformity and Stability (Revision)</w:t>
      </w:r>
    </w:p>
    <w:p w:rsidR="00844FA9" w:rsidRPr="000565E6" w:rsidRDefault="00844FA9" w:rsidP="00844FA9">
      <w:pPr>
        <w:spacing w:after="120"/>
        <w:ind w:left="2268" w:hanging="1701"/>
        <w:jc w:val="left"/>
        <w:rPr>
          <w:bCs/>
          <w:snapToGrid w:val="0"/>
          <w:szCs w:val="24"/>
        </w:rPr>
      </w:pPr>
      <w:r w:rsidRPr="000565E6">
        <w:rPr>
          <w:bCs/>
          <w:snapToGrid w:val="0"/>
          <w:szCs w:val="24"/>
        </w:rPr>
        <w:t>TGP/10</w:t>
      </w:r>
      <w:r w:rsidRPr="000565E6">
        <w:rPr>
          <w:bCs/>
          <w:snapToGrid w:val="0"/>
          <w:szCs w:val="24"/>
        </w:rPr>
        <w:tab/>
        <w:t>Examining Uniformity</w:t>
      </w:r>
    </w:p>
    <w:p w:rsidR="00844FA9" w:rsidRPr="000565E6" w:rsidRDefault="00844FA9" w:rsidP="00844FA9">
      <w:pPr>
        <w:spacing w:after="120"/>
        <w:ind w:left="2268" w:hanging="1701"/>
        <w:jc w:val="left"/>
        <w:rPr>
          <w:bCs/>
          <w:snapToGrid w:val="0"/>
          <w:szCs w:val="24"/>
        </w:rPr>
      </w:pPr>
      <w:r w:rsidRPr="000565E6">
        <w:rPr>
          <w:bCs/>
          <w:snapToGrid w:val="0"/>
          <w:szCs w:val="24"/>
        </w:rPr>
        <w:t>TGP/14</w:t>
      </w:r>
      <w:r w:rsidRPr="000565E6">
        <w:rPr>
          <w:bCs/>
          <w:snapToGrid w:val="0"/>
          <w:szCs w:val="24"/>
        </w:rPr>
        <w:tab/>
        <w:t>Glossary of Terms Used in UPOV Documents</w:t>
      </w:r>
    </w:p>
    <w:p w:rsidR="00844FA9" w:rsidRPr="000565E6" w:rsidRDefault="00844FA9" w:rsidP="00844FA9">
      <w:pPr>
        <w:spacing w:after="240"/>
        <w:ind w:left="2268" w:hanging="1701"/>
        <w:jc w:val="left"/>
        <w:rPr>
          <w:bCs/>
          <w:snapToGrid w:val="0"/>
          <w:szCs w:val="24"/>
        </w:rPr>
      </w:pPr>
      <w:r w:rsidRPr="000565E6">
        <w:rPr>
          <w:bCs/>
          <w:snapToGrid w:val="0"/>
          <w:szCs w:val="24"/>
        </w:rPr>
        <w:t>TGP/15</w:t>
      </w:r>
      <w:r w:rsidRPr="000565E6">
        <w:rPr>
          <w:bCs/>
          <w:snapToGrid w:val="0"/>
          <w:szCs w:val="24"/>
        </w:rPr>
        <w:tab/>
        <w:t>Guidance on the Use of Biochemical and Molecular Markers in the Examination of Distinctness, Uniformity and Stability (DUS)</w:t>
      </w:r>
    </w:p>
    <w:p w:rsidR="00844FA9" w:rsidRDefault="00844FA9" w:rsidP="00844FA9">
      <w:pPr>
        <w:ind w:right="-179"/>
      </w:pPr>
      <w:r>
        <w:t xml:space="preserve">All adopted documents will be published in the UPOV Collection (see </w:t>
      </w:r>
      <w:hyperlink r:id="rId23" w:history="1">
        <w:r w:rsidRPr="00F53EAA">
          <w:rPr>
            <w:rStyle w:val="Hyperlink"/>
          </w:rPr>
          <w:t>http://www.upov.int/upov_collection/en/</w:t>
        </w:r>
      </w:hyperlink>
      <w:r>
        <w:t>).</w:t>
      </w:r>
    </w:p>
    <w:p w:rsidR="00844FA9" w:rsidRDefault="00844FA9" w:rsidP="00844FA9"/>
    <w:p w:rsidR="00844FA9" w:rsidRDefault="00844FA9" w:rsidP="00844FA9">
      <w:pPr>
        <w:jc w:val="left"/>
      </w:pPr>
    </w:p>
    <w:p w:rsidR="00844FA9" w:rsidRPr="006477F1" w:rsidRDefault="00844FA9" w:rsidP="00844FA9">
      <w:pPr>
        <w:rPr>
          <w:u w:val="single"/>
        </w:rPr>
      </w:pPr>
      <w:r w:rsidRPr="006477F1">
        <w:rPr>
          <w:u w:val="single"/>
        </w:rPr>
        <w:t>Award of medals</w:t>
      </w:r>
    </w:p>
    <w:p w:rsidR="00844FA9" w:rsidRDefault="00844FA9" w:rsidP="00844FA9"/>
    <w:p w:rsidR="00844FA9" w:rsidRDefault="00844FA9" w:rsidP="00844FA9">
      <w:r w:rsidRPr="00132AE1">
        <w:t xml:space="preserve">Mr. </w:t>
      </w:r>
      <w:r>
        <w:t xml:space="preserve">Raimundo Lavignolle </w:t>
      </w:r>
      <w:r w:rsidRPr="00132AE1">
        <w:t>(</w:t>
      </w:r>
      <w:r>
        <w:t>Argentina</w:t>
      </w:r>
      <w:r w:rsidRPr="00132AE1">
        <w:t xml:space="preserve">) was awarded a UPOV </w:t>
      </w:r>
      <w:r>
        <w:t xml:space="preserve">Gold </w:t>
      </w:r>
      <w:r w:rsidRPr="00132AE1">
        <w:t xml:space="preserve">Medal on completing his term as </w:t>
      </w:r>
      <w:r>
        <w:t xml:space="preserve">President </w:t>
      </w:r>
      <w:r w:rsidRPr="00132AE1">
        <w:t xml:space="preserve">of the </w:t>
      </w:r>
      <w:r>
        <w:t>Council</w:t>
      </w:r>
      <w:r w:rsidRPr="00132AE1">
        <w:t xml:space="preserve">, from </w:t>
      </w:r>
      <w:r>
        <w:t xml:space="preserve">October 29, </w:t>
      </w:r>
      <w:r w:rsidRPr="00132AE1">
        <w:t xml:space="preserve">2016 </w:t>
      </w:r>
      <w:r>
        <w:t xml:space="preserve">to November </w:t>
      </w:r>
      <w:r w:rsidRPr="00132AE1">
        <w:t>1</w:t>
      </w:r>
      <w:r>
        <w:t xml:space="preserve">, </w:t>
      </w:r>
      <w:r w:rsidRPr="00132AE1">
        <w:t>2019.</w:t>
      </w:r>
    </w:p>
    <w:p w:rsidR="00844FA9" w:rsidRDefault="00844FA9" w:rsidP="00844FA9"/>
    <w:p w:rsidR="00844FA9" w:rsidRDefault="00844FA9" w:rsidP="00844FA9">
      <w:r w:rsidRPr="00132AE1">
        <w:t xml:space="preserve">Mr. </w:t>
      </w:r>
      <w:r>
        <w:t>Anthony Parker</w:t>
      </w:r>
      <w:r w:rsidRPr="00132AE1">
        <w:t xml:space="preserve"> (</w:t>
      </w:r>
      <w:r>
        <w:t>Canada</w:t>
      </w:r>
      <w:r w:rsidRPr="00132AE1">
        <w:t xml:space="preserve">) was awarded a UPOV Silver Medal on completing his term as Chairman of the </w:t>
      </w:r>
      <w:r>
        <w:t>Administrative and Legal Committee</w:t>
      </w:r>
      <w:r w:rsidRPr="00132AE1">
        <w:t>, from 2017 to 2019.</w:t>
      </w:r>
    </w:p>
    <w:p w:rsidR="00844FA9" w:rsidRDefault="00844FA9" w:rsidP="00844FA9"/>
    <w:p w:rsidR="00844FA9" w:rsidRDefault="00844FA9" w:rsidP="00844FA9">
      <w:r w:rsidRPr="00132AE1">
        <w:t xml:space="preserve">Mr. Kees van Ettekoven (Netherlands) was awarded a UPOV Silver Medal on completing his term as Chairman of the </w:t>
      </w:r>
      <w:r>
        <w:t>Technical Committee</w:t>
      </w:r>
      <w:r w:rsidRPr="00132AE1">
        <w:t>, from 2017 to 2019.</w:t>
      </w:r>
    </w:p>
    <w:p w:rsidR="00844FA9" w:rsidRDefault="00844FA9" w:rsidP="00844FA9"/>
    <w:p w:rsidR="00844FA9" w:rsidRDefault="00844FA9" w:rsidP="00844FA9"/>
    <w:p w:rsidR="00844FA9" w:rsidRPr="003E2280" w:rsidRDefault="00844FA9" w:rsidP="00844FA9">
      <w:pPr>
        <w:keepNext/>
        <w:ind w:left="567" w:hanging="567"/>
        <w:rPr>
          <w:bCs/>
          <w:snapToGrid w:val="0"/>
          <w:szCs w:val="24"/>
          <w:u w:val="single"/>
        </w:rPr>
      </w:pPr>
      <w:r w:rsidRPr="003E2280">
        <w:rPr>
          <w:bCs/>
          <w:snapToGrid w:val="0"/>
          <w:szCs w:val="24"/>
          <w:u w:val="single"/>
        </w:rPr>
        <w:lastRenderedPageBreak/>
        <w:t>Election of the new Chairperson</w:t>
      </w:r>
      <w:r>
        <w:rPr>
          <w:bCs/>
          <w:snapToGrid w:val="0"/>
          <w:szCs w:val="24"/>
          <w:u w:val="single"/>
        </w:rPr>
        <w:t>s</w:t>
      </w:r>
    </w:p>
    <w:p w:rsidR="00844FA9" w:rsidRPr="00D43868" w:rsidRDefault="00844FA9" w:rsidP="00844FA9">
      <w:pPr>
        <w:keepNext/>
        <w:ind w:left="567" w:hanging="567"/>
        <w:rPr>
          <w:bCs/>
          <w:snapToGrid w:val="0"/>
          <w:szCs w:val="24"/>
        </w:rPr>
      </w:pPr>
    </w:p>
    <w:p w:rsidR="00844FA9" w:rsidRPr="00A01024" w:rsidRDefault="00844FA9" w:rsidP="00844FA9">
      <w:pPr>
        <w:keepNext/>
        <w:rPr>
          <w:szCs w:val="24"/>
        </w:rPr>
      </w:pPr>
      <w:r w:rsidRPr="00A01024">
        <w:rPr>
          <w:szCs w:val="24"/>
        </w:rPr>
        <w:t>The</w:t>
      </w:r>
      <w:r w:rsidRPr="00A01024">
        <w:rPr>
          <w:b/>
          <w:szCs w:val="24"/>
        </w:rPr>
        <w:t xml:space="preserve"> </w:t>
      </w:r>
      <w:r w:rsidRPr="00A01024">
        <w:rPr>
          <w:szCs w:val="24"/>
        </w:rPr>
        <w:t xml:space="preserve">Council elected, in each case for a term of three years ending with the </w:t>
      </w:r>
      <w:r>
        <w:rPr>
          <w:szCs w:val="24"/>
        </w:rPr>
        <w:t xml:space="preserve">fifty-sixth </w:t>
      </w:r>
      <w:r w:rsidRPr="00A01024">
        <w:rPr>
          <w:szCs w:val="24"/>
        </w:rPr>
        <w:t>ordinary session of the Council, in 20</w:t>
      </w:r>
      <w:r>
        <w:rPr>
          <w:szCs w:val="24"/>
        </w:rPr>
        <w:t>22</w:t>
      </w:r>
      <w:r w:rsidRPr="00A01024">
        <w:rPr>
          <w:szCs w:val="24"/>
        </w:rPr>
        <w:t>:</w:t>
      </w:r>
    </w:p>
    <w:p w:rsidR="00844FA9" w:rsidRPr="00A01024" w:rsidRDefault="00844FA9" w:rsidP="00844FA9">
      <w:pPr>
        <w:keepNext/>
        <w:rPr>
          <w:szCs w:val="24"/>
        </w:rPr>
      </w:pPr>
    </w:p>
    <w:p w:rsidR="00844FA9" w:rsidRDefault="00844FA9" w:rsidP="00844FA9">
      <w:pPr>
        <w:ind w:left="1134" w:hanging="567"/>
        <w:rPr>
          <w:szCs w:val="24"/>
        </w:rPr>
      </w:pPr>
      <w:r w:rsidRPr="00A01024">
        <w:rPr>
          <w:szCs w:val="24"/>
        </w:rPr>
        <w:t>(a)</w:t>
      </w:r>
      <w:r>
        <w:rPr>
          <w:szCs w:val="24"/>
        </w:rPr>
        <w:tab/>
      </w:r>
      <w:r w:rsidRPr="006538B4">
        <w:rPr>
          <w:szCs w:val="24"/>
        </w:rPr>
        <w:t xml:space="preserve">Mr. </w:t>
      </w:r>
      <w:proofErr w:type="spellStart"/>
      <w:r w:rsidRPr="006538B4">
        <w:rPr>
          <w:szCs w:val="24"/>
        </w:rPr>
        <w:t>Marien</w:t>
      </w:r>
      <w:proofErr w:type="spellEnd"/>
      <w:r w:rsidRPr="006538B4">
        <w:rPr>
          <w:szCs w:val="24"/>
        </w:rPr>
        <w:t xml:space="preserve"> </w:t>
      </w:r>
      <w:proofErr w:type="spellStart"/>
      <w:r w:rsidRPr="006538B4">
        <w:rPr>
          <w:szCs w:val="24"/>
        </w:rPr>
        <w:t>Valstar</w:t>
      </w:r>
      <w:proofErr w:type="spellEnd"/>
      <w:r>
        <w:rPr>
          <w:szCs w:val="24"/>
        </w:rPr>
        <w:t xml:space="preserve"> (Netherlands)</w:t>
      </w:r>
    </w:p>
    <w:p w:rsidR="00844FA9" w:rsidRDefault="00844FA9" w:rsidP="00844FA9">
      <w:pPr>
        <w:ind w:left="1134" w:hanging="567"/>
        <w:rPr>
          <w:szCs w:val="24"/>
        </w:rPr>
      </w:pPr>
      <w:r>
        <w:rPr>
          <w:szCs w:val="24"/>
        </w:rPr>
        <w:tab/>
      </w:r>
      <w:r w:rsidRPr="000B4BE3">
        <w:rPr>
          <w:szCs w:val="24"/>
        </w:rPr>
        <w:t>President of the Council</w:t>
      </w:r>
    </w:p>
    <w:p w:rsidR="00844FA9" w:rsidRDefault="00844FA9" w:rsidP="00844FA9">
      <w:pPr>
        <w:ind w:left="1134" w:hanging="567"/>
        <w:rPr>
          <w:szCs w:val="24"/>
        </w:rPr>
      </w:pPr>
    </w:p>
    <w:p w:rsidR="00844FA9" w:rsidRDefault="00844FA9" w:rsidP="00844FA9">
      <w:pPr>
        <w:ind w:left="1134" w:hanging="567"/>
        <w:rPr>
          <w:szCs w:val="24"/>
        </w:rPr>
      </w:pPr>
      <w:r>
        <w:rPr>
          <w:szCs w:val="24"/>
        </w:rPr>
        <w:t>(b)</w:t>
      </w:r>
      <w:r>
        <w:rPr>
          <w:szCs w:val="24"/>
        </w:rPr>
        <w:tab/>
      </w:r>
      <w:r w:rsidRPr="006538B4">
        <w:rPr>
          <w:szCs w:val="24"/>
        </w:rPr>
        <w:t xml:space="preserve">Mr. </w:t>
      </w:r>
      <w:proofErr w:type="spellStart"/>
      <w:r w:rsidRPr="006538B4">
        <w:rPr>
          <w:szCs w:val="24"/>
        </w:rPr>
        <w:t>Yehan</w:t>
      </w:r>
      <w:proofErr w:type="spellEnd"/>
      <w:r w:rsidRPr="006538B4">
        <w:rPr>
          <w:szCs w:val="24"/>
        </w:rPr>
        <w:t xml:space="preserve"> Cui (China)</w:t>
      </w:r>
      <w:r>
        <w:rPr>
          <w:szCs w:val="24"/>
        </w:rPr>
        <w:t xml:space="preserve"> </w:t>
      </w:r>
    </w:p>
    <w:p w:rsidR="00844FA9" w:rsidRDefault="00844FA9" w:rsidP="00844FA9">
      <w:pPr>
        <w:ind w:left="1134" w:hanging="567"/>
        <w:rPr>
          <w:szCs w:val="24"/>
        </w:rPr>
      </w:pPr>
      <w:r>
        <w:rPr>
          <w:szCs w:val="24"/>
        </w:rPr>
        <w:tab/>
      </w:r>
      <w:r w:rsidRPr="000B4BE3">
        <w:rPr>
          <w:szCs w:val="24"/>
        </w:rPr>
        <w:t>Vice-President of the Council</w:t>
      </w:r>
    </w:p>
    <w:p w:rsidR="00844FA9" w:rsidRDefault="00844FA9" w:rsidP="00844FA9">
      <w:pPr>
        <w:ind w:left="1134" w:hanging="567"/>
        <w:rPr>
          <w:szCs w:val="24"/>
        </w:rPr>
      </w:pPr>
    </w:p>
    <w:p w:rsidR="00844FA9" w:rsidRDefault="00844FA9" w:rsidP="00844FA9">
      <w:pPr>
        <w:keepNext/>
        <w:ind w:left="1134" w:hanging="567"/>
        <w:rPr>
          <w:szCs w:val="24"/>
        </w:rPr>
      </w:pPr>
      <w:r w:rsidRPr="00A01024">
        <w:rPr>
          <w:szCs w:val="24"/>
        </w:rPr>
        <w:t>(</w:t>
      </w:r>
      <w:r>
        <w:rPr>
          <w:szCs w:val="24"/>
        </w:rPr>
        <w:t>c</w:t>
      </w:r>
      <w:r w:rsidRPr="00A01024">
        <w:rPr>
          <w:szCs w:val="24"/>
        </w:rPr>
        <w:t>)</w:t>
      </w:r>
      <w:r>
        <w:rPr>
          <w:szCs w:val="24"/>
        </w:rPr>
        <w:tab/>
      </w:r>
      <w:r w:rsidRPr="006538B4">
        <w:rPr>
          <w:szCs w:val="24"/>
        </w:rPr>
        <w:t>Mr. Patrick Ngwediagi (United Republic of Tanzania</w:t>
      </w:r>
      <w:r>
        <w:rPr>
          <w:szCs w:val="24"/>
        </w:rPr>
        <w:t>)</w:t>
      </w:r>
    </w:p>
    <w:p w:rsidR="00844FA9" w:rsidRDefault="00844FA9" w:rsidP="00844FA9">
      <w:pPr>
        <w:keepNext/>
        <w:ind w:left="1134" w:hanging="567"/>
        <w:rPr>
          <w:szCs w:val="24"/>
        </w:rPr>
      </w:pPr>
      <w:r>
        <w:rPr>
          <w:szCs w:val="24"/>
        </w:rPr>
        <w:tab/>
      </w:r>
      <w:r w:rsidRPr="000B4BE3">
        <w:rPr>
          <w:szCs w:val="24"/>
        </w:rPr>
        <w:t>Chair of the Administrative and Legal Committee</w:t>
      </w:r>
    </w:p>
    <w:p w:rsidR="00844FA9" w:rsidRDefault="00844FA9" w:rsidP="00844FA9">
      <w:pPr>
        <w:keepNext/>
        <w:ind w:left="1134" w:hanging="567"/>
        <w:rPr>
          <w:szCs w:val="24"/>
        </w:rPr>
      </w:pPr>
    </w:p>
    <w:p w:rsidR="00844FA9" w:rsidRPr="006538B4" w:rsidRDefault="00844FA9" w:rsidP="00844FA9">
      <w:pPr>
        <w:ind w:left="1134" w:hanging="567"/>
        <w:rPr>
          <w:szCs w:val="24"/>
          <w:lang w:val="es-ES_tradnl"/>
        </w:rPr>
      </w:pPr>
      <w:r w:rsidRPr="006538B4">
        <w:rPr>
          <w:szCs w:val="24"/>
          <w:lang w:val="es-ES_tradnl"/>
        </w:rPr>
        <w:t>(d)</w:t>
      </w:r>
      <w:r w:rsidRPr="006538B4">
        <w:rPr>
          <w:szCs w:val="24"/>
          <w:lang w:val="es-ES_tradnl"/>
        </w:rPr>
        <w:tab/>
        <w:t>Mr. Man</w:t>
      </w:r>
      <w:r>
        <w:rPr>
          <w:szCs w:val="24"/>
          <w:lang w:val="es-ES_tradnl"/>
        </w:rPr>
        <w:t>uel Antonio Toro Ugalde (Chile)</w:t>
      </w:r>
    </w:p>
    <w:p w:rsidR="00844FA9" w:rsidRDefault="00844FA9" w:rsidP="00844FA9">
      <w:pPr>
        <w:ind w:left="1134" w:hanging="567"/>
        <w:rPr>
          <w:szCs w:val="24"/>
        </w:rPr>
      </w:pPr>
      <w:r w:rsidRPr="006538B4">
        <w:rPr>
          <w:szCs w:val="24"/>
          <w:lang w:val="es-ES_tradnl"/>
        </w:rPr>
        <w:tab/>
      </w:r>
      <w:r w:rsidRPr="000B4BE3">
        <w:rPr>
          <w:szCs w:val="24"/>
        </w:rPr>
        <w:t>Vice-Chair of the Administrative and Legal Committee</w:t>
      </w:r>
    </w:p>
    <w:p w:rsidR="00844FA9" w:rsidRPr="00C8201F" w:rsidRDefault="00844FA9" w:rsidP="00844FA9"/>
    <w:p w:rsidR="00844FA9" w:rsidRDefault="00844FA9" w:rsidP="00844FA9">
      <w:pPr>
        <w:ind w:left="1134" w:hanging="567"/>
        <w:rPr>
          <w:szCs w:val="24"/>
        </w:rPr>
      </w:pPr>
      <w:r w:rsidRPr="00924036">
        <w:rPr>
          <w:szCs w:val="24"/>
        </w:rPr>
        <w:t>(</w:t>
      </w:r>
      <w:r>
        <w:rPr>
          <w:szCs w:val="24"/>
        </w:rPr>
        <w:t>e</w:t>
      </w:r>
      <w:r w:rsidRPr="00924036">
        <w:rPr>
          <w:szCs w:val="24"/>
        </w:rPr>
        <w:t>)</w:t>
      </w:r>
      <w:r w:rsidRPr="00924036">
        <w:rPr>
          <w:szCs w:val="24"/>
        </w:rPr>
        <w:tab/>
      </w:r>
      <w:r w:rsidRPr="006538B4">
        <w:rPr>
          <w:szCs w:val="24"/>
        </w:rPr>
        <w:t xml:space="preserve">Mr. Nik </w:t>
      </w:r>
      <w:proofErr w:type="spellStart"/>
      <w:r w:rsidRPr="006538B4">
        <w:rPr>
          <w:szCs w:val="24"/>
        </w:rPr>
        <w:t>Hulse</w:t>
      </w:r>
      <w:proofErr w:type="spellEnd"/>
      <w:r w:rsidRPr="006538B4">
        <w:rPr>
          <w:szCs w:val="24"/>
        </w:rPr>
        <w:t xml:space="preserve"> (Australia</w:t>
      </w:r>
      <w:r>
        <w:rPr>
          <w:szCs w:val="24"/>
        </w:rPr>
        <w:t>)</w:t>
      </w:r>
    </w:p>
    <w:p w:rsidR="00844FA9" w:rsidRDefault="00844FA9" w:rsidP="00844FA9">
      <w:pPr>
        <w:ind w:left="1134" w:hanging="567"/>
        <w:rPr>
          <w:szCs w:val="24"/>
        </w:rPr>
      </w:pPr>
      <w:r>
        <w:rPr>
          <w:szCs w:val="24"/>
        </w:rPr>
        <w:tab/>
      </w:r>
      <w:r w:rsidRPr="00924036">
        <w:rPr>
          <w:szCs w:val="24"/>
        </w:rPr>
        <w:t>Chair of the Technical Committee</w:t>
      </w:r>
    </w:p>
    <w:p w:rsidR="00844FA9" w:rsidRDefault="00844FA9" w:rsidP="00844FA9">
      <w:pPr>
        <w:ind w:left="1134" w:hanging="567"/>
        <w:rPr>
          <w:szCs w:val="24"/>
        </w:rPr>
      </w:pPr>
    </w:p>
    <w:p w:rsidR="00844FA9" w:rsidRPr="006538B4" w:rsidRDefault="00844FA9" w:rsidP="00844FA9">
      <w:pPr>
        <w:ind w:left="1134" w:hanging="567"/>
        <w:rPr>
          <w:szCs w:val="24"/>
          <w:lang w:val="de-DE"/>
        </w:rPr>
      </w:pPr>
      <w:r w:rsidRPr="006538B4">
        <w:rPr>
          <w:szCs w:val="24"/>
          <w:lang w:val="de-DE"/>
        </w:rPr>
        <w:t>(f)</w:t>
      </w:r>
      <w:r w:rsidRPr="006538B4">
        <w:rPr>
          <w:szCs w:val="24"/>
          <w:lang w:val="de-DE"/>
        </w:rPr>
        <w:tab/>
        <w:t>Ms. Beate Rücker (Germany)</w:t>
      </w:r>
    </w:p>
    <w:p w:rsidR="00844FA9" w:rsidRPr="00D72219" w:rsidRDefault="00844FA9" w:rsidP="00844FA9">
      <w:pPr>
        <w:ind w:left="1134" w:hanging="567"/>
      </w:pPr>
      <w:r w:rsidRPr="006538B4">
        <w:rPr>
          <w:szCs w:val="24"/>
          <w:lang w:val="de-DE"/>
        </w:rPr>
        <w:tab/>
      </w:r>
      <w:r w:rsidRPr="002232E1">
        <w:rPr>
          <w:szCs w:val="24"/>
        </w:rPr>
        <w:t>Vice-Chair of the Technical Committee</w:t>
      </w:r>
    </w:p>
    <w:p w:rsidR="00844FA9" w:rsidRDefault="00844FA9" w:rsidP="00844FA9"/>
    <w:p w:rsidR="00844FA9" w:rsidRDefault="00844FA9" w:rsidP="00844FA9"/>
    <w:p w:rsidR="00844FA9" w:rsidRPr="00CE6274" w:rsidRDefault="00844FA9" w:rsidP="00844FA9">
      <w:pPr>
        <w:keepNext/>
        <w:rPr>
          <w:rFonts w:cs="Arial"/>
          <w:u w:val="single"/>
        </w:rPr>
      </w:pPr>
      <w:r w:rsidRPr="00CE6274">
        <w:rPr>
          <w:rFonts w:cs="Arial"/>
          <w:u w:val="single"/>
        </w:rPr>
        <w:t>Cooperation in the Exa</w:t>
      </w:r>
      <w:r>
        <w:rPr>
          <w:rFonts w:cs="Arial"/>
          <w:u w:val="single"/>
        </w:rPr>
        <w:t>mination of New Plant Varieties</w:t>
      </w:r>
    </w:p>
    <w:p w:rsidR="00844FA9" w:rsidRPr="00CE6274" w:rsidRDefault="00844FA9" w:rsidP="00844FA9">
      <w:pPr>
        <w:keepNext/>
        <w:tabs>
          <w:tab w:val="num" w:pos="1440"/>
        </w:tabs>
        <w:autoSpaceDE w:val="0"/>
        <w:autoSpaceDN w:val="0"/>
        <w:adjustRightInd w:val="0"/>
        <w:rPr>
          <w:rFonts w:cs="Arial"/>
        </w:rPr>
      </w:pPr>
    </w:p>
    <w:p w:rsidR="00844FA9" w:rsidRPr="002E4F0D" w:rsidRDefault="00844FA9" w:rsidP="00844FA9">
      <w:pPr>
        <w:tabs>
          <w:tab w:val="num" w:pos="1440"/>
        </w:tabs>
        <w:autoSpaceDE w:val="0"/>
        <w:autoSpaceDN w:val="0"/>
        <w:adjustRightInd w:val="0"/>
        <w:rPr>
          <w:rFonts w:cs="Arial"/>
        </w:rPr>
      </w:pPr>
      <w:r w:rsidRPr="0065715D">
        <w:rPr>
          <w:rFonts w:cs="Arial"/>
          <w:lang w:eastAsia="ja-JP"/>
        </w:rPr>
        <w:t>In 2018, the number of plant genera and species for which there were ag</w:t>
      </w:r>
      <w:r>
        <w:rPr>
          <w:rFonts w:cs="Arial"/>
          <w:lang w:eastAsia="ja-JP"/>
        </w:rPr>
        <w:t>reements between members of the </w:t>
      </w:r>
      <w:r w:rsidRPr="0065715D">
        <w:rPr>
          <w:rFonts w:cs="Arial"/>
          <w:lang w:eastAsia="ja-JP"/>
        </w:rPr>
        <w:t xml:space="preserve">Union for cooperation in the examination of distinctness, uniformity and stability totaled 2,132 </w:t>
      </w:r>
      <w:r>
        <w:t>(5.7</w:t>
      </w:r>
      <w:r w:rsidRPr="0065715D">
        <w:t> percent increase).</w:t>
      </w:r>
    </w:p>
    <w:p w:rsidR="00844FA9" w:rsidRDefault="00844FA9" w:rsidP="00844FA9"/>
    <w:p w:rsidR="00844FA9" w:rsidRDefault="00844FA9" w:rsidP="00844FA9"/>
    <w:p w:rsidR="00844FA9" w:rsidRPr="00CE6274" w:rsidRDefault="00844FA9" w:rsidP="00844FA9">
      <w:pPr>
        <w:keepNext/>
        <w:rPr>
          <w:u w:val="single"/>
        </w:rPr>
      </w:pPr>
      <w:r w:rsidRPr="00CE6274">
        <w:rPr>
          <w:u w:val="single"/>
        </w:rPr>
        <w:t>Plant Variety Protection Statistics</w:t>
      </w:r>
    </w:p>
    <w:p w:rsidR="00844FA9" w:rsidRPr="00CE6274" w:rsidRDefault="00844FA9" w:rsidP="00844FA9">
      <w:pPr>
        <w:keepNext/>
        <w:autoSpaceDE w:val="0"/>
        <w:autoSpaceDN w:val="0"/>
        <w:adjustRightInd w:val="0"/>
        <w:rPr>
          <w:lang w:eastAsia="ja-JP"/>
        </w:rPr>
      </w:pPr>
    </w:p>
    <w:p w:rsidR="00844FA9" w:rsidRPr="00E34772" w:rsidRDefault="00844FA9" w:rsidP="00844FA9">
      <w:pPr>
        <w:autoSpaceDE w:val="0"/>
        <w:autoSpaceDN w:val="0"/>
        <w:rPr>
          <w:lang w:eastAsia="ja-JP"/>
        </w:rPr>
      </w:pPr>
      <w:r w:rsidRPr="00E34772">
        <w:rPr>
          <w:rFonts w:hint="eastAsia"/>
          <w:lang w:eastAsia="ja-JP"/>
        </w:rPr>
        <w:t>T</w:t>
      </w:r>
      <w:r w:rsidRPr="00E34772">
        <w:t xml:space="preserve">he number of applications for plant variety protection </w:t>
      </w:r>
      <w:r w:rsidRPr="00E34772">
        <w:rPr>
          <w:rFonts w:hint="eastAsia"/>
          <w:lang w:eastAsia="ja-JP"/>
        </w:rPr>
        <w:t xml:space="preserve">increased from </w:t>
      </w:r>
      <w:r w:rsidRPr="00E34772">
        <w:rPr>
          <w:lang w:eastAsia="ja-JP"/>
        </w:rPr>
        <w:t xml:space="preserve">18,306 in 2017 to 20,031 in 2018 </w:t>
      </w:r>
      <w:r w:rsidRPr="00E34772">
        <w:t>(</w:t>
      </w:r>
      <w:r w:rsidRPr="00E34772">
        <w:rPr>
          <w:lang w:eastAsia="ja-JP"/>
        </w:rPr>
        <w:t>8.6%</w:t>
      </w:r>
      <w:r w:rsidRPr="00E34772">
        <w:t xml:space="preserve"> percent increase).  </w:t>
      </w:r>
    </w:p>
    <w:p w:rsidR="00844FA9" w:rsidRPr="00E34772" w:rsidRDefault="00844FA9" w:rsidP="00844FA9">
      <w:pPr>
        <w:autoSpaceDE w:val="0"/>
        <w:autoSpaceDN w:val="0"/>
        <w:rPr>
          <w:lang w:eastAsia="ja-JP"/>
        </w:rPr>
      </w:pPr>
    </w:p>
    <w:p w:rsidR="00844FA9" w:rsidRPr="00E34772" w:rsidRDefault="00844FA9" w:rsidP="00844FA9">
      <w:pPr>
        <w:autoSpaceDE w:val="0"/>
        <w:autoSpaceDN w:val="0"/>
      </w:pPr>
      <w:r w:rsidRPr="00E34772">
        <w:t>The number of titles granted increased from 12,685 in 2017 to 13,288 in 2018 (</w:t>
      </w:r>
      <w:r w:rsidRPr="00E34772">
        <w:rPr>
          <w:rFonts w:hint="eastAsia"/>
          <w:lang w:eastAsia="ja-JP"/>
        </w:rPr>
        <w:t>4</w:t>
      </w:r>
      <w:r w:rsidRPr="00E34772">
        <w:t>.</w:t>
      </w:r>
      <w:r w:rsidRPr="00E34772">
        <w:rPr>
          <w:lang w:eastAsia="ja-JP"/>
        </w:rPr>
        <w:t>5</w:t>
      </w:r>
      <w:r w:rsidRPr="00E34772">
        <w:t xml:space="preserve"> percent increase).</w:t>
      </w:r>
    </w:p>
    <w:p w:rsidR="00844FA9" w:rsidRPr="00E34772" w:rsidRDefault="00844FA9" w:rsidP="00844FA9">
      <w:pPr>
        <w:autoSpaceDE w:val="0"/>
        <w:autoSpaceDN w:val="0"/>
        <w:rPr>
          <w:lang w:eastAsia="ja-JP"/>
        </w:rPr>
      </w:pPr>
    </w:p>
    <w:p w:rsidR="00844FA9" w:rsidRDefault="00844FA9" w:rsidP="00844FA9">
      <w:pPr>
        <w:autoSpaceDE w:val="0"/>
        <w:autoSpaceDN w:val="0"/>
        <w:adjustRightInd w:val="0"/>
      </w:pPr>
      <w:r w:rsidRPr="00E34772">
        <w:t>The total of 132,403 titles in force in 201</w:t>
      </w:r>
      <w:r w:rsidRPr="00E34772">
        <w:rPr>
          <w:lang w:eastAsia="ja-JP"/>
        </w:rPr>
        <w:t>8</w:t>
      </w:r>
      <w:r w:rsidRPr="00E34772">
        <w:t xml:space="preserve"> represented a </w:t>
      </w:r>
      <w:r w:rsidRPr="00E34772">
        <w:rPr>
          <w:rFonts w:hint="eastAsia"/>
          <w:lang w:eastAsia="ja-JP"/>
        </w:rPr>
        <w:t>4</w:t>
      </w:r>
      <w:r w:rsidRPr="00E34772">
        <w:t>.6 percent increase on figures for 201</w:t>
      </w:r>
      <w:r w:rsidRPr="00E34772">
        <w:rPr>
          <w:lang w:eastAsia="ja-JP"/>
        </w:rPr>
        <w:t>7</w:t>
      </w:r>
      <w:r w:rsidRPr="00E34772">
        <w:t xml:space="preserve"> (126,322).</w:t>
      </w:r>
    </w:p>
    <w:p w:rsidR="00844FA9" w:rsidRDefault="00844FA9" w:rsidP="00844FA9">
      <w:pPr>
        <w:autoSpaceDE w:val="0"/>
        <w:autoSpaceDN w:val="0"/>
        <w:adjustRightInd w:val="0"/>
      </w:pPr>
    </w:p>
    <w:p w:rsidR="00844FA9" w:rsidRDefault="00844FA9" w:rsidP="00844FA9">
      <w:pPr>
        <w:autoSpaceDE w:val="0"/>
        <w:autoSpaceDN w:val="0"/>
        <w:adjustRightInd w:val="0"/>
      </w:pPr>
      <w:r w:rsidRPr="00E34772">
        <w:t>The following graphs indicate trends in applications filed and titles granted since 1986.  Information is also provided on the 10 members of the Union receiving the largest number of applications in 2008, 2017 and 2018 and an analysis of applications by residence of breeders for the same years:</w:t>
      </w:r>
    </w:p>
    <w:p w:rsidR="00844FA9" w:rsidRDefault="00844FA9" w:rsidP="00844FA9">
      <w:pPr>
        <w:autoSpaceDE w:val="0"/>
        <w:autoSpaceDN w:val="0"/>
        <w:adjustRightInd w:val="0"/>
      </w:pP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r>
        <w:rPr>
          <w:noProof/>
        </w:rPr>
        <w:lastRenderedPageBreak/>
        <w:drawing>
          <wp:inline distT="0" distB="0" distL="0" distR="0" wp14:anchorId="29BD6150" wp14:editId="614AF09C">
            <wp:extent cx="5279390" cy="3903980"/>
            <wp:effectExtent l="0" t="0" r="0" b="1270"/>
            <wp:docPr id="18" name="Picture 18" descr="1_applications_filed_titles_granted_res_nonres_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applications_filed_titles_granted_res_nonres_totals"/>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5279390" cy="3903980"/>
                    </a:xfrm>
                    <a:prstGeom prst="rect">
                      <a:avLst/>
                    </a:prstGeom>
                    <a:noFill/>
                    <a:ln>
                      <a:noFill/>
                    </a:ln>
                    <a:extLst>
                      <a:ext uri="{53640926-AAD7-44D8-BBD7-CCE9431645EC}">
                        <a14:shadowObscured xmlns:a14="http://schemas.microsoft.com/office/drawing/2010/main"/>
                      </a:ext>
                    </a:extLst>
                  </pic:spPr>
                </pic:pic>
              </a:graphicData>
            </a:graphic>
          </wp:inline>
        </w:drawing>
      </w: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r>
        <w:rPr>
          <w:noProof/>
        </w:rPr>
        <w:drawing>
          <wp:inline distT="0" distB="0" distL="0" distR="0" wp14:anchorId="12FD7381" wp14:editId="2044E5BF">
            <wp:extent cx="5327650" cy="4007485"/>
            <wp:effectExtent l="0" t="0" r="6350" b="0"/>
            <wp:docPr id="17" name="Picture 17" descr="3_titles_granted_by_res_nonre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_titles_granted_by_res_nonres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7650" cy="4007485"/>
                    </a:xfrm>
                    <a:prstGeom prst="rect">
                      <a:avLst/>
                    </a:prstGeom>
                    <a:noFill/>
                    <a:ln>
                      <a:noFill/>
                    </a:ln>
                  </pic:spPr>
                </pic:pic>
              </a:graphicData>
            </a:graphic>
          </wp:inline>
        </w:drawing>
      </w: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r>
        <w:rPr>
          <w:noProof/>
        </w:rPr>
        <w:lastRenderedPageBreak/>
        <w:drawing>
          <wp:inline distT="0" distB="0" distL="0" distR="0" wp14:anchorId="0E2E879D" wp14:editId="2A15407E">
            <wp:extent cx="5764530" cy="4285615"/>
            <wp:effectExtent l="0" t="0" r="7620" b="635"/>
            <wp:docPr id="16" name="Picture 16" descr="2_applications_by_res_nonre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_applications_by_res_nonres_"/>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4530" cy="4285615"/>
                    </a:xfrm>
                    <a:prstGeom prst="rect">
                      <a:avLst/>
                    </a:prstGeom>
                    <a:noFill/>
                    <a:ln>
                      <a:noFill/>
                    </a:ln>
                  </pic:spPr>
                </pic:pic>
              </a:graphicData>
            </a:graphic>
          </wp:inline>
        </w:drawing>
      </w: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r>
        <w:rPr>
          <w:noProof/>
        </w:rPr>
        <w:drawing>
          <wp:inline distT="0" distB="0" distL="0" distR="0" wp14:anchorId="0C57ECEE" wp14:editId="2429210F">
            <wp:extent cx="5653405" cy="4237990"/>
            <wp:effectExtent l="0" t="0" r="4445" b="0"/>
            <wp:docPr id="15" name="Picture 15" descr="3_titles_granted_by_res_nonre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_titles_granted_by_res_nonres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3405" cy="4237990"/>
                    </a:xfrm>
                    <a:prstGeom prst="rect">
                      <a:avLst/>
                    </a:prstGeom>
                    <a:noFill/>
                    <a:ln>
                      <a:noFill/>
                    </a:ln>
                  </pic:spPr>
                </pic:pic>
              </a:graphicData>
            </a:graphic>
          </wp:inline>
        </w:drawing>
      </w: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r>
        <w:rPr>
          <w:noProof/>
        </w:rPr>
        <w:lastRenderedPageBreak/>
        <w:drawing>
          <wp:inline distT="0" distB="0" distL="0" distR="0" wp14:anchorId="58E5F192" wp14:editId="087165EE">
            <wp:extent cx="6115685" cy="4590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5685" cy="4590415"/>
                    </a:xfrm>
                    <a:prstGeom prst="rect">
                      <a:avLst/>
                    </a:prstGeom>
                  </pic:spPr>
                </pic:pic>
              </a:graphicData>
            </a:graphic>
          </wp:inline>
        </w:drawing>
      </w: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r>
        <w:rPr>
          <w:noProof/>
        </w:rPr>
        <w:drawing>
          <wp:inline distT="0" distB="0" distL="0" distR="0" wp14:anchorId="0160008E" wp14:editId="5B01F7B0">
            <wp:extent cx="5407025" cy="4039235"/>
            <wp:effectExtent l="0" t="0" r="3175" b="0"/>
            <wp:docPr id="14" name="Picture 14" descr="5_applications_by_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_applications_by_regi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7025" cy="4039235"/>
                    </a:xfrm>
                    <a:prstGeom prst="rect">
                      <a:avLst/>
                    </a:prstGeom>
                    <a:noFill/>
                    <a:ln>
                      <a:noFill/>
                    </a:ln>
                  </pic:spPr>
                </pic:pic>
              </a:graphicData>
            </a:graphic>
          </wp:inline>
        </w:drawing>
      </w: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r>
        <w:rPr>
          <w:noProof/>
        </w:rPr>
        <w:drawing>
          <wp:inline distT="0" distB="0" distL="0" distR="0" wp14:anchorId="75880C4D" wp14:editId="7F4CEAD1">
            <wp:extent cx="5144770" cy="3816350"/>
            <wp:effectExtent l="0" t="0" r="0" b="0"/>
            <wp:docPr id="13" name="Picture 13" descr="9_top10_upov_members_no_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_top10_upov_members_no_applicatio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4770" cy="3816350"/>
                    </a:xfrm>
                    <a:prstGeom prst="rect">
                      <a:avLst/>
                    </a:prstGeom>
                    <a:noFill/>
                    <a:ln>
                      <a:noFill/>
                    </a:ln>
                  </pic:spPr>
                </pic:pic>
              </a:graphicData>
            </a:graphic>
          </wp:inline>
        </w:drawing>
      </w: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rPr>
          <w:lang w:eastAsia="ja-JP"/>
        </w:rPr>
      </w:pPr>
      <w:r>
        <w:rPr>
          <w:noProof/>
        </w:rPr>
        <w:drawing>
          <wp:inline distT="0" distB="0" distL="0" distR="0" wp14:anchorId="44D95614" wp14:editId="60C8045F">
            <wp:extent cx="5104765" cy="3959860"/>
            <wp:effectExtent l="0" t="0" r="635" b="2540"/>
            <wp:docPr id="12" name="Picture 12" descr="6_percent_increase_decrease_total_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_percent_increase_decrease_total_applica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4765" cy="3959860"/>
                    </a:xfrm>
                    <a:prstGeom prst="rect">
                      <a:avLst/>
                    </a:prstGeom>
                    <a:noFill/>
                    <a:ln>
                      <a:noFill/>
                    </a:ln>
                  </pic:spPr>
                </pic:pic>
              </a:graphicData>
            </a:graphic>
          </wp:inline>
        </w:drawing>
      </w:r>
    </w:p>
    <w:p w:rsidR="00844FA9" w:rsidRDefault="00844FA9" w:rsidP="00844FA9">
      <w:pPr>
        <w:autoSpaceDE w:val="0"/>
        <w:autoSpaceDN w:val="0"/>
        <w:adjustRightInd w:val="0"/>
        <w:jc w:val="center"/>
        <w:rPr>
          <w:lang w:eastAsia="ja-JP"/>
        </w:rPr>
      </w:pPr>
    </w:p>
    <w:p w:rsidR="00844FA9" w:rsidRDefault="00844FA9" w:rsidP="00844FA9">
      <w:pPr>
        <w:autoSpaceDE w:val="0"/>
        <w:autoSpaceDN w:val="0"/>
        <w:adjustRightInd w:val="0"/>
        <w:jc w:val="center"/>
        <w:rPr>
          <w:lang w:eastAsia="ja-JP"/>
        </w:rPr>
      </w:pPr>
    </w:p>
    <w:p w:rsidR="00844FA9" w:rsidRDefault="00844FA9" w:rsidP="00844FA9">
      <w:pPr>
        <w:autoSpaceDE w:val="0"/>
        <w:autoSpaceDN w:val="0"/>
        <w:adjustRightInd w:val="0"/>
        <w:jc w:val="center"/>
      </w:pPr>
      <w:r>
        <w:rPr>
          <w:noProof/>
        </w:rPr>
        <w:lastRenderedPageBreak/>
        <w:drawing>
          <wp:inline distT="0" distB="0" distL="0" distR="0" wp14:anchorId="745C98CF" wp14:editId="1F5F3769">
            <wp:extent cx="4929505" cy="3729355"/>
            <wp:effectExtent l="0" t="0" r="4445" b="4445"/>
            <wp:docPr id="11" name="Picture 11" descr="6_increase_decrease_total_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_increase_decrease_total_applicat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9505" cy="3729355"/>
                    </a:xfrm>
                    <a:prstGeom prst="rect">
                      <a:avLst/>
                    </a:prstGeom>
                    <a:noFill/>
                    <a:ln>
                      <a:noFill/>
                    </a:ln>
                  </pic:spPr>
                </pic:pic>
              </a:graphicData>
            </a:graphic>
          </wp:inline>
        </w:drawing>
      </w: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r>
        <w:rPr>
          <w:noProof/>
        </w:rPr>
        <w:drawing>
          <wp:inline distT="0" distB="0" distL="0" distR="0" wp14:anchorId="22DD7483" wp14:editId="24CB965D">
            <wp:extent cx="5478145" cy="4079240"/>
            <wp:effectExtent l="0" t="0" r="8255" b="0"/>
            <wp:docPr id="10" name="Picture 10" descr="7_percent_increase_decrease_applications_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_percent_increase_decrease_applications_reside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8145" cy="4079240"/>
                    </a:xfrm>
                    <a:prstGeom prst="rect">
                      <a:avLst/>
                    </a:prstGeom>
                    <a:noFill/>
                    <a:ln>
                      <a:noFill/>
                    </a:ln>
                  </pic:spPr>
                </pic:pic>
              </a:graphicData>
            </a:graphic>
          </wp:inline>
        </w:drawing>
      </w: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r>
        <w:rPr>
          <w:noProof/>
        </w:rPr>
        <w:lastRenderedPageBreak/>
        <w:drawing>
          <wp:inline distT="0" distB="0" distL="0" distR="0" wp14:anchorId="31544048" wp14:editId="0832E379">
            <wp:extent cx="5549900" cy="4182110"/>
            <wp:effectExtent l="0" t="0" r="0" b="8890"/>
            <wp:docPr id="9" name="Picture 9" descr="7_applications_filed_by_resident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_applications_filed_by_residents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9900" cy="4182110"/>
                    </a:xfrm>
                    <a:prstGeom prst="rect">
                      <a:avLst/>
                    </a:prstGeom>
                    <a:noFill/>
                    <a:ln>
                      <a:noFill/>
                    </a:ln>
                  </pic:spPr>
                </pic:pic>
              </a:graphicData>
            </a:graphic>
          </wp:inline>
        </w:drawing>
      </w: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r>
        <w:rPr>
          <w:noProof/>
        </w:rPr>
        <w:drawing>
          <wp:inline distT="0" distB="0" distL="0" distR="0" wp14:anchorId="234D6037" wp14:editId="6A70EDDA">
            <wp:extent cx="5430520" cy="4095115"/>
            <wp:effectExtent l="0" t="0" r="0" b="635"/>
            <wp:docPr id="8" name="Picture 8" descr="8_applications_filed_by_non_resident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_applications_filed_by_non_residents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0520" cy="4095115"/>
                    </a:xfrm>
                    <a:prstGeom prst="rect">
                      <a:avLst/>
                    </a:prstGeom>
                    <a:noFill/>
                    <a:ln>
                      <a:noFill/>
                    </a:ln>
                  </pic:spPr>
                </pic:pic>
              </a:graphicData>
            </a:graphic>
          </wp:inline>
        </w:drawing>
      </w: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r>
        <w:rPr>
          <w:noProof/>
        </w:rPr>
        <w:lastRenderedPageBreak/>
        <w:drawing>
          <wp:inline distT="0" distB="0" distL="0" distR="0" wp14:anchorId="0961B62A" wp14:editId="0496274D">
            <wp:extent cx="5470525" cy="4070985"/>
            <wp:effectExtent l="0" t="0" r="0" b="5715"/>
            <wp:docPr id="7" name="Picture 7" descr="8_percent_increase_decrease_applications_NON_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_percent_increase_decrease_applications_NON_residen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0525" cy="4070985"/>
                    </a:xfrm>
                    <a:prstGeom prst="rect">
                      <a:avLst/>
                    </a:prstGeom>
                    <a:noFill/>
                    <a:ln>
                      <a:noFill/>
                    </a:ln>
                  </pic:spPr>
                </pic:pic>
              </a:graphicData>
            </a:graphic>
          </wp:inline>
        </w:drawing>
      </w: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r>
        <w:rPr>
          <w:noProof/>
        </w:rPr>
        <w:drawing>
          <wp:inline distT="0" distB="0" distL="0" distR="0" wp14:anchorId="0F6E77BD" wp14:editId="1BF43B12">
            <wp:extent cx="5494655" cy="4079240"/>
            <wp:effectExtent l="0" t="0" r="0" b="0"/>
            <wp:docPr id="6" name="Picture 6" descr="10_top10_upov_members_by_titles_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_top10_upov_members_by_titles_issu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4655" cy="4079240"/>
                    </a:xfrm>
                    <a:prstGeom prst="rect">
                      <a:avLst/>
                    </a:prstGeom>
                    <a:noFill/>
                    <a:ln>
                      <a:noFill/>
                    </a:ln>
                  </pic:spPr>
                </pic:pic>
              </a:graphicData>
            </a:graphic>
          </wp:inline>
        </w:drawing>
      </w: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rPr>
          <w:lang w:eastAsia="ja-JP"/>
        </w:rPr>
      </w:pPr>
      <w:r>
        <w:rPr>
          <w:noProof/>
        </w:rPr>
        <w:lastRenderedPageBreak/>
        <w:drawing>
          <wp:inline distT="0" distB="0" distL="0" distR="0" wp14:anchorId="038AD7DE" wp14:editId="00880737">
            <wp:extent cx="5883910" cy="4484370"/>
            <wp:effectExtent l="0" t="0" r="2540" b="0"/>
            <wp:docPr id="5" name="Picture 5" descr="11_top20_country_residence_applicants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_top20_country_residence_applicants_20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3910" cy="4484370"/>
                    </a:xfrm>
                    <a:prstGeom prst="rect">
                      <a:avLst/>
                    </a:prstGeom>
                    <a:noFill/>
                    <a:ln>
                      <a:noFill/>
                    </a:ln>
                  </pic:spPr>
                </pic:pic>
              </a:graphicData>
            </a:graphic>
          </wp:inline>
        </w:drawing>
      </w:r>
    </w:p>
    <w:p w:rsidR="00844FA9" w:rsidRDefault="00844FA9" w:rsidP="00844FA9">
      <w:pPr>
        <w:autoSpaceDE w:val="0"/>
        <w:autoSpaceDN w:val="0"/>
        <w:adjustRightInd w:val="0"/>
        <w:jc w:val="center"/>
        <w:rPr>
          <w:lang w:eastAsia="ja-JP"/>
        </w:rPr>
      </w:pPr>
    </w:p>
    <w:p w:rsidR="00844FA9" w:rsidRDefault="00844FA9" w:rsidP="00844FA9">
      <w:pPr>
        <w:autoSpaceDE w:val="0"/>
        <w:autoSpaceDN w:val="0"/>
        <w:adjustRightInd w:val="0"/>
        <w:jc w:val="center"/>
        <w:rPr>
          <w:lang w:eastAsia="ja-JP"/>
        </w:rPr>
      </w:pPr>
    </w:p>
    <w:p w:rsidR="00844FA9" w:rsidRDefault="00844FA9" w:rsidP="00844FA9">
      <w:pPr>
        <w:autoSpaceDE w:val="0"/>
        <w:autoSpaceDN w:val="0"/>
        <w:adjustRightInd w:val="0"/>
        <w:jc w:val="center"/>
        <w:rPr>
          <w:u w:val="single"/>
        </w:rPr>
      </w:pPr>
      <w:r>
        <w:rPr>
          <w:noProof/>
        </w:rPr>
        <w:drawing>
          <wp:inline distT="0" distB="0" distL="0" distR="0" wp14:anchorId="7D8978DB" wp14:editId="1DEE6C63">
            <wp:extent cx="5311775" cy="3689350"/>
            <wp:effectExtent l="0" t="0" r="3175" b="6350"/>
            <wp:docPr id="4" name="Picture 4" descr="12_top20_country_residence_applicants_2008-201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_top20_country_residence_applicants_2008-2017-20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1775" cy="3689350"/>
                    </a:xfrm>
                    <a:prstGeom prst="rect">
                      <a:avLst/>
                    </a:prstGeom>
                    <a:noFill/>
                    <a:ln>
                      <a:noFill/>
                    </a:ln>
                  </pic:spPr>
                </pic:pic>
              </a:graphicData>
            </a:graphic>
          </wp:inline>
        </w:drawing>
      </w:r>
    </w:p>
    <w:p w:rsidR="00844FA9" w:rsidRDefault="00844FA9" w:rsidP="00844FA9">
      <w:pPr>
        <w:autoSpaceDE w:val="0"/>
        <w:autoSpaceDN w:val="0"/>
        <w:adjustRightInd w:val="0"/>
        <w:jc w:val="center"/>
        <w:rPr>
          <w:u w:val="single"/>
        </w:rPr>
      </w:pPr>
    </w:p>
    <w:p w:rsidR="00844FA9" w:rsidRDefault="00844FA9" w:rsidP="00844FA9">
      <w:pPr>
        <w:jc w:val="left"/>
        <w:rPr>
          <w:u w:val="single"/>
        </w:rPr>
      </w:pPr>
    </w:p>
    <w:p w:rsidR="00844FA9" w:rsidRPr="00C651CE" w:rsidRDefault="00844FA9" w:rsidP="00844FA9"/>
    <w:p w:rsidR="002B5E85" w:rsidRPr="00C5280D" w:rsidRDefault="00844FA9" w:rsidP="002B5E85">
      <w:pPr>
        <w:jc w:val="right"/>
      </w:pPr>
      <w:r w:rsidRPr="00C5280D">
        <w:t xml:space="preserve">[End of </w:t>
      </w:r>
      <w:r>
        <w:t xml:space="preserve">Annex IV and of </w:t>
      </w:r>
      <w:r w:rsidRPr="00C5280D">
        <w:t>document]</w:t>
      </w:r>
    </w:p>
    <w:sectPr w:rsidR="002B5E85" w:rsidRPr="00C5280D" w:rsidSect="00844FA9">
      <w:headerReference w:type="default" r:id="rId3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D3B" w:rsidRDefault="001B4D3B" w:rsidP="006655D3">
      <w:r>
        <w:separator/>
      </w:r>
    </w:p>
    <w:p w:rsidR="001B4D3B" w:rsidRDefault="001B4D3B" w:rsidP="006655D3"/>
    <w:p w:rsidR="001B4D3B" w:rsidRDefault="001B4D3B" w:rsidP="006655D3"/>
  </w:endnote>
  <w:endnote w:type="continuationSeparator" w:id="0">
    <w:p w:rsidR="001B4D3B" w:rsidRDefault="001B4D3B" w:rsidP="006655D3">
      <w:r>
        <w:separator/>
      </w:r>
    </w:p>
    <w:p w:rsidR="001B4D3B" w:rsidRPr="00294751" w:rsidRDefault="001B4D3B">
      <w:pPr>
        <w:pStyle w:val="Footer"/>
        <w:spacing w:after="60"/>
        <w:rPr>
          <w:sz w:val="18"/>
          <w:lang w:val="fr-FR"/>
        </w:rPr>
      </w:pPr>
      <w:r w:rsidRPr="00294751">
        <w:rPr>
          <w:sz w:val="18"/>
          <w:lang w:val="fr-FR"/>
        </w:rPr>
        <w:t>[Suite de la note de la page précédente]</w:t>
      </w:r>
    </w:p>
    <w:p w:rsidR="001B4D3B" w:rsidRPr="00294751" w:rsidRDefault="001B4D3B" w:rsidP="006655D3">
      <w:pPr>
        <w:rPr>
          <w:lang w:val="fr-FR"/>
        </w:rPr>
      </w:pPr>
    </w:p>
    <w:p w:rsidR="001B4D3B" w:rsidRPr="00294751" w:rsidRDefault="001B4D3B" w:rsidP="006655D3">
      <w:pPr>
        <w:rPr>
          <w:lang w:val="fr-FR"/>
        </w:rPr>
      </w:pPr>
    </w:p>
  </w:endnote>
  <w:endnote w:type="continuationNotice" w:id="1">
    <w:p w:rsidR="001B4D3B" w:rsidRPr="00294751" w:rsidRDefault="001B4D3B" w:rsidP="006655D3">
      <w:pPr>
        <w:rPr>
          <w:lang w:val="fr-FR"/>
        </w:rPr>
      </w:pPr>
      <w:r w:rsidRPr="00294751">
        <w:rPr>
          <w:lang w:val="fr-FR"/>
        </w:rPr>
        <w:t>[Suite de la note page suivante]</w:t>
      </w:r>
    </w:p>
    <w:p w:rsidR="001B4D3B" w:rsidRPr="00294751" w:rsidRDefault="001B4D3B" w:rsidP="006655D3">
      <w:pPr>
        <w:rPr>
          <w:lang w:val="fr-FR"/>
        </w:rPr>
      </w:pPr>
    </w:p>
    <w:p w:rsidR="001B4D3B" w:rsidRPr="00294751" w:rsidRDefault="001B4D3B"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62" w:rsidRDefault="00E71F62" w:rsidP="00893A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62" w:rsidRDefault="00E71F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62" w:rsidRDefault="00E71F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D3B" w:rsidRDefault="001B4D3B" w:rsidP="006655D3">
      <w:r>
        <w:separator/>
      </w:r>
    </w:p>
  </w:footnote>
  <w:footnote w:type="continuationSeparator" w:id="0">
    <w:p w:rsidR="001B4D3B" w:rsidRDefault="001B4D3B" w:rsidP="006655D3">
      <w:r>
        <w:separator/>
      </w:r>
    </w:p>
  </w:footnote>
  <w:footnote w:type="continuationNotice" w:id="1">
    <w:p w:rsidR="001B4D3B" w:rsidRPr="00AB530F" w:rsidRDefault="001B4D3B"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B99" w:rsidRPr="00C5280D" w:rsidRDefault="00782255" w:rsidP="00EB048E">
    <w:pPr>
      <w:pStyle w:val="Header"/>
      <w:rPr>
        <w:rStyle w:val="PageNumber"/>
        <w:lang w:val="en-US"/>
      </w:rPr>
    </w:pPr>
    <w:r>
      <w:rPr>
        <w:rStyle w:val="PageNumber"/>
        <w:lang w:val="en-US"/>
      </w:rPr>
      <w:t>C</w:t>
    </w:r>
    <w:r w:rsidR="001A13BC">
      <w:rPr>
        <w:rStyle w:val="PageNumber"/>
        <w:lang w:val="en-US"/>
      </w:rPr>
      <w:t>/53/</w:t>
    </w:r>
    <w:r w:rsidR="0095251A">
      <w:rPr>
        <w:rStyle w:val="PageNumber"/>
        <w:lang w:val="en-US"/>
      </w:rPr>
      <w:t>15</w:t>
    </w:r>
  </w:p>
  <w:p w:rsidR="00182B99" w:rsidRPr="00C5280D" w:rsidRDefault="00182B99"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E42252">
      <w:rPr>
        <w:rStyle w:val="PageNumber"/>
        <w:noProof/>
        <w:lang w:val="en-US"/>
      </w:rPr>
      <w:t>8</w:t>
    </w:r>
    <w:r w:rsidRPr="00C5280D">
      <w:rPr>
        <w:rStyle w:val="PageNumber"/>
        <w:lang w:val="en-US"/>
      </w:rPr>
      <w:fldChar w:fldCharType="end"/>
    </w:r>
  </w:p>
  <w:p w:rsidR="00182B99" w:rsidRPr="00C5280D" w:rsidRDefault="00182B99"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62" w:rsidRPr="00C5280D" w:rsidRDefault="00E71F62" w:rsidP="00893A44">
    <w:pPr>
      <w:pStyle w:val="Header"/>
      <w:rPr>
        <w:rStyle w:val="PageNumber"/>
        <w:lang w:val="en-US"/>
      </w:rPr>
    </w:pPr>
    <w:r>
      <w:rPr>
        <w:rStyle w:val="PageNumber"/>
        <w:lang w:val="en-US"/>
      </w:rPr>
      <w:t>C/53/9</w:t>
    </w:r>
  </w:p>
  <w:p w:rsidR="00E71F62" w:rsidRPr="00C5280D" w:rsidRDefault="00E71F62" w:rsidP="00893A44">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5</w:t>
    </w:r>
    <w:r w:rsidRPr="00C5280D">
      <w:rPr>
        <w:rStyle w:val="PageNumber"/>
        <w:lang w:val="en-US"/>
      </w:rPr>
      <w:fldChar w:fldCharType="end"/>
    </w:r>
  </w:p>
  <w:p w:rsidR="00E71F62" w:rsidRPr="00C5280D" w:rsidRDefault="00E71F62" w:rsidP="00893A4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62" w:rsidRPr="00C5280D" w:rsidRDefault="0095251A" w:rsidP="00EB048E">
    <w:pPr>
      <w:pStyle w:val="Header"/>
      <w:rPr>
        <w:rStyle w:val="PageNumber"/>
        <w:lang w:val="en-US"/>
      </w:rPr>
    </w:pPr>
    <w:r>
      <w:rPr>
        <w:rStyle w:val="PageNumber"/>
        <w:lang w:val="en-US"/>
      </w:rPr>
      <w:t>C/53/15</w:t>
    </w:r>
  </w:p>
  <w:p w:rsidR="00844FA9" w:rsidRPr="00844FA9" w:rsidRDefault="00844FA9" w:rsidP="00844FA9">
    <w:pPr>
      <w:jc w:val="center"/>
    </w:pPr>
    <w:proofErr w:type="spellStart"/>
    <w:r w:rsidRPr="00844FA9">
      <w:t>Annexe</w:t>
    </w:r>
    <w:proofErr w:type="spellEnd"/>
    <w:r w:rsidRPr="00844FA9">
      <w:t xml:space="preserve"> I / Annex I / Anlage I / </w:t>
    </w:r>
    <w:proofErr w:type="spellStart"/>
    <w:r w:rsidRPr="00844FA9">
      <w:t>Anexo</w:t>
    </w:r>
    <w:proofErr w:type="spellEnd"/>
    <w:r w:rsidRPr="00844FA9">
      <w:t xml:space="preserve"> I</w:t>
    </w:r>
  </w:p>
  <w:p w:rsidR="00844FA9" w:rsidRPr="00844FA9" w:rsidRDefault="00844FA9" w:rsidP="00844FA9">
    <w:pPr>
      <w:jc w:val="center"/>
      <w:rPr>
        <w:rFonts w:cs="Arial"/>
      </w:rPr>
    </w:pPr>
    <w:r w:rsidRPr="00844FA9">
      <w:rPr>
        <w:rFonts w:cs="Arial"/>
      </w:rPr>
      <w:t xml:space="preserve">page </w:t>
    </w:r>
    <w:r w:rsidRPr="00844FA9">
      <w:rPr>
        <w:rFonts w:cs="Arial"/>
      </w:rPr>
      <w:fldChar w:fldCharType="begin"/>
    </w:r>
    <w:r w:rsidRPr="00844FA9">
      <w:rPr>
        <w:rFonts w:cs="Arial"/>
      </w:rPr>
      <w:instrText xml:space="preserve"> PAGE </w:instrText>
    </w:r>
    <w:r w:rsidRPr="00844FA9">
      <w:rPr>
        <w:rFonts w:cs="Arial"/>
      </w:rPr>
      <w:fldChar w:fldCharType="separate"/>
    </w:r>
    <w:r w:rsidR="00E42252">
      <w:rPr>
        <w:rFonts w:cs="Arial"/>
        <w:noProof/>
      </w:rPr>
      <w:t>9</w:t>
    </w:r>
    <w:r w:rsidRPr="00844FA9">
      <w:rPr>
        <w:rFonts w:cs="Arial"/>
      </w:rPr>
      <w:fldChar w:fldCharType="end"/>
    </w:r>
    <w:r w:rsidRPr="00844FA9">
      <w:rPr>
        <w:rFonts w:cs="Arial"/>
      </w:rPr>
      <w:t xml:space="preserve"> / </w:t>
    </w:r>
    <w:proofErr w:type="spellStart"/>
    <w:r w:rsidRPr="00844FA9">
      <w:rPr>
        <w:rFonts w:cs="Arial"/>
      </w:rPr>
      <w:t>Seite</w:t>
    </w:r>
    <w:proofErr w:type="spellEnd"/>
    <w:r w:rsidRPr="00844FA9">
      <w:rPr>
        <w:rFonts w:cs="Arial"/>
      </w:rPr>
      <w:t xml:space="preserve"> </w:t>
    </w:r>
    <w:r w:rsidRPr="00844FA9">
      <w:rPr>
        <w:rFonts w:cs="Arial"/>
      </w:rPr>
      <w:fldChar w:fldCharType="begin"/>
    </w:r>
    <w:r w:rsidRPr="00844FA9">
      <w:rPr>
        <w:rFonts w:cs="Arial"/>
      </w:rPr>
      <w:instrText xml:space="preserve"> PAGE </w:instrText>
    </w:r>
    <w:r w:rsidRPr="00844FA9">
      <w:rPr>
        <w:rFonts w:cs="Arial"/>
      </w:rPr>
      <w:fldChar w:fldCharType="separate"/>
    </w:r>
    <w:r w:rsidR="00E42252">
      <w:rPr>
        <w:rFonts w:cs="Arial"/>
        <w:noProof/>
      </w:rPr>
      <w:t>9</w:t>
    </w:r>
    <w:r w:rsidRPr="00844FA9">
      <w:rPr>
        <w:rFonts w:cs="Arial"/>
      </w:rPr>
      <w:fldChar w:fldCharType="end"/>
    </w:r>
    <w:r w:rsidRPr="00844FA9">
      <w:rPr>
        <w:rFonts w:cs="Arial"/>
      </w:rPr>
      <w:t xml:space="preserve"> / </w:t>
    </w:r>
    <w:proofErr w:type="spellStart"/>
    <w:r w:rsidRPr="00844FA9">
      <w:rPr>
        <w:rFonts w:cs="Arial"/>
      </w:rPr>
      <w:t>página</w:t>
    </w:r>
    <w:proofErr w:type="spellEnd"/>
    <w:r w:rsidRPr="00844FA9">
      <w:rPr>
        <w:rFonts w:cs="Arial"/>
      </w:rPr>
      <w:t xml:space="preserve"> </w:t>
    </w:r>
    <w:r w:rsidRPr="00844FA9">
      <w:rPr>
        <w:rFonts w:cs="Arial"/>
      </w:rPr>
      <w:fldChar w:fldCharType="begin"/>
    </w:r>
    <w:r w:rsidRPr="00844FA9">
      <w:rPr>
        <w:rFonts w:cs="Arial"/>
      </w:rPr>
      <w:instrText xml:space="preserve"> PAGE  \* MERGEFORMAT </w:instrText>
    </w:r>
    <w:r w:rsidRPr="00844FA9">
      <w:rPr>
        <w:rFonts w:cs="Arial"/>
      </w:rPr>
      <w:fldChar w:fldCharType="separate"/>
    </w:r>
    <w:r w:rsidR="00E42252">
      <w:rPr>
        <w:rFonts w:cs="Arial"/>
        <w:noProof/>
      </w:rPr>
      <w:t>9</w:t>
    </w:r>
    <w:r w:rsidRPr="00844FA9">
      <w:rPr>
        <w:rFonts w:cs="Arial"/>
      </w:rPr>
      <w:fldChar w:fldCharType="end"/>
    </w:r>
  </w:p>
  <w:p w:rsidR="00E71F62" w:rsidRPr="00C5280D" w:rsidRDefault="00E71F62" w:rsidP="006655D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62" w:rsidRDefault="00E71F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FA9" w:rsidRPr="00C5280D" w:rsidRDefault="0095251A" w:rsidP="00EB048E">
    <w:pPr>
      <w:pStyle w:val="Header"/>
      <w:rPr>
        <w:rStyle w:val="PageNumber"/>
        <w:lang w:val="en-US"/>
      </w:rPr>
    </w:pPr>
    <w:r>
      <w:rPr>
        <w:rStyle w:val="PageNumber"/>
        <w:lang w:val="en-US"/>
      </w:rPr>
      <w:t>C/53/15</w:t>
    </w:r>
  </w:p>
  <w:p w:rsidR="00844FA9" w:rsidRPr="00844FA9" w:rsidRDefault="00844FA9" w:rsidP="00844FA9">
    <w:pPr>
      <w:jc w:val="center"/>
      <w:rPr>
        <w:rFonts w:cs="Arial"/>
      </w:rPr>
    </w:pPr>
    <w:r w:rsidRPr="00844FA9">
      <w:t>Annex I</w:t>
    </w:r>
    <w:r>
      <w:t>V</w:t>
    </w:r>
    <w:r w:rsidR="00E80BC5">
      <w:t xml:space="preserve">, </w:t>
    </w:r>
    <w:r w:rsidRPr="00844FA9">
      <w:rPr>
        <w:rFonts w:cs="Arial"/>
      </w:rPr>
      <w:t xml:space="preserve">page </w:t>
    </w:r>
    <w:r w:rsidRPr="00844FA9">
      <w:rPr>
        <w:rFonts w:cs="Arial"/>
      </w:rPr>
      <w:fldChar w:fldCharType="begin"/>
    </w:r>
    <w:r w:rsidRPr="00844FA9">
      <w:rPr>
        <w:rFonts w:cs="Arial"/>
      </w:rPr>
      <w:instrText xml:space="preserve"> PAGE </w:instrText>
    </w:r>
    <w:r w:rsidRPr="00844FA9">
      <w:rPr>
        <w:rFonts w:cs="Arial"/>
      </w:rPr>
      <w:fldChar w:fldCharType="separate"/>
    </w:r>
    <w:r w:rsidR="00E42252">
      <w:rPr>
        <w:rFonts w:cs="Arial"/>
        <w:noProof/>
      </w:rPr>
      <w:t>2</w:t>
    </w:r>
    <w:r w:rsidRPr="00844FA9">
      <w:rPr>
        <w:rFonts w:cs="Arial"/>
      </w:rPr>
      <w:fldChar w:fldCharType="end"/>
    </w:r>
  </w:p>
  <w:p w:rsidR="00844FA9" w:rsidRPr="00C5280D" w:rsidRDefault="00844FA9" w:rsidP="006655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02B3"/>
    <w:multiLevelType w:val="hybridMultilevel"/>
    <w:tmpl w:val="9CE0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447FE"/>
    <w:multiLevelType w:val="hybridMultilevel"/>
    <w:tmpl w:val="35F417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3CF4C05"/>
    <w:multiLevelType w:val="hybridMultilevel"/>
    <w:tmpl w:val="324E3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611B76"/>
    <w:multiLevelType w:val="hybridMultilevel"/>
    <w:tmpl w:val="5D3C218E"/>
    <w:lvl w:ilvl="0" w:tplc="CB4CA002">
      <w:start w:val="1"/>
      <w:numFmt w:val="lowerLetter"/>
      <w:lvlText w:val="(%1)"/>
      <w:lvlJc w:val="left"/>
      <w:pPr>
        <w:ind w:left="-414" w:hanging="360"/>
      </w:pPr>
      <w:rPr>
        <w:rFonts w:hint="default"/>
        <w:b w:val="0"/>
      </w:rPr>
    </w:lvl>
    <w:lvl w:ilvl="1" w:tplc="04090019" w:tentative="1">
      <w:start w:val="1"/>
      <w:numFmt w:val="lowerLetter"/>
      <w:lvlText w:val="%2."/>
      <w:lvlJc w:val="left"/>
      <w:pPr>
        <w:ind w:left="306" w:hanging="360"/>
      </w:pPr>
    </w:lvl>
    <w:lvl w:ilvl="2" w:tplc="0409001B" w:tentative="1">
      <w:start w:val="1"/>
      <w:numFmt w:val="lowerRoman"/>
      <w:lvlText w:val="%3."/>
      <w:lvlJc w:val="right"/>
      <w:pPr>
        <w:ind w:left="1026" w:hanging="180"/>
      </w:pPr>
    </w:lvl>
    <w:lvl w:ilvl="3" w:tplc="0409000F" w:tentative="1">
      <w:start w:val="1"/>
      <w:numFmt w:val="decimal"/>
      <w:lvlText w:val="%4."/>
      <w:lvlJc w:val="left"/>
      <w:pPr>
        <w:ind w:left="1746" w:hanging="360"/>
      </w:pPr>
    </w:lvl>
    <w:lvl w:ilvl="4" w:tplc="04090019" w:tentative="1">
      <w:start w:val="1"/>
      <w:numFmt w:val="lowerLetter"/>
      <w:lvlText w:val="%5."/>
      <w:lvlJc w:val="left"/>
      <w:pPr>
        <w:ind w:left="2466" w:hanging="360"/>
      </w:pPr>
    </w:lvl>
    <w:lvl w:ilvl="5" w:tplc="0409001B" w:tentative="1">
      <w:start w:val="1"/>
      <w:numFmt w:val="lowerRoman"/>
      <w:lvlText w:val="%6."/>
      <w:lvlJc w:val="right"/>
      <w:pPr>
        <w:ind w:left="3186" w:hanging="180"/>
      </w:pPr>
    </w:lvl>
    <w:lvl w:ilvl="6" w:tplc="0409000F" w:tentative="1">
      <w:start w:val="1"/>
      <w:numFmt w:val="decimal"/>
      <w:lvlText w:val="%7."/>
      <w:lvlJc w:val="left"/>
      <w:pPr>
        <w:ind w:left="3906" w:hanging="360"/>
      </w:pPr>
    </w:lvl>
    <w:lvl w:ilvl="7" w:tplc="04090019" w:tentative="1">
      <w:start w:val="1"/>
      <w:numFmt w:val="lowerLetter"/>
      <w:lvlText w:val="%8."/>
      <w:lvlJc w:val="left"/>
      <w:pPr>
        <w:ind w:left="4626" w:hanging="360"/>
      </w:pPr>
    </w:lvl>
    <w:lvl w:ilvl="8" w:tplc="0409001B" w:tentative="1">
      <w:start w:val="1"/>
      <w:numFmt w:val="lowerRoman"/>
      <w:lvlText w:val="%9."/>
      <w:lvlJc w:val="right"/>
      <w:pPr>
        <w:ind w:left="5346" w:hanging="180"/>
      </w:pPr>
    </w:lvl>
  </w:abstractNum>
  <w:abstractNum w:abstractNumId="4" w15:restartNumberingAfterBreak="0">
    <w:nsid w:val="39CC08E6"/>
    <w:multiLevelType w:val="hybridMultilevel"/>
    <w:tmpl w:val="FB32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8F7769"/>
    <w:multiLevelType w:val="hybridMultilevel"/>
    <w:tmpl w:val="D9CCEEC4"/>
    <w:lvl w:ilvl="0" w:tplc="0A8878E2">
      <w:start w:val="1"/>
      <w:numFmt w:val="lowerLetter"/>
      <w:lvlText w:val="(%1)"/>
      <w:lvlJc w:val="left"/>
      <w:pPr>
        <w:ind w:left="930" w:hanging="360"/>
      </w:pPr>
      <w:rPr>
        <w:rFonts w:cs="Times New Roman" w:hint="default"/>
        <w:color w:val="000000" w:themeColor="text1"/>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D3B"/>
    <w:rsid w:val="00010CF3"/>
    <w:rsid w:val="00011E27"/>
    <w:rsid w:val="000148BC"/>
    <w:rsid w:val="00015FCF"/>
    <w:rsid w:val="00024AB8"/>
    <w:rsid w:val="00025B49"/>
    <w:rsid w:val="00030854"/>
    <w:rsid w:val="00036028"/>
    <w:rsid w:val="00044642"/>
    <w:rsid w:val="000446B9"/>
    <w:rsid w:val="0004661D"/>
    <w:rsid w:val="00047E21"/>
    <w:rsid w:val="00050967"/>
    <w:rsid w:val="00050E16"/>
    <w:rsid w:val="00050EF5"/>
    <w:rsid w:val="000830C2"/>
    <w:rsid w:val="00085505"/>
    <w:rsid w:val="00087FBA"/>
    <w:rsid w:val="00096DB6"/>
    <w:rsid w:val="000B3674"/>
    <w:rsid w:val="000B3FAC"/>
    <w:rsid w:val="000C4E25"/>
    <w:rsid w:val="000C7021"/>
    <w:rsid w:val="000D6BBC"/>
    <w:rsid w:val="000D7780"/>
    <w:rsid w:val="000E409B"/>
    <w:rsid w:val="000E636A"/>
    <w:rsid w:val="000F2F11"/>
    <w:rsid w:val="000F353F"/>
    <w:rsid w:val="00105929"/>
    <w:rsid w:val="00110C36"/>
    <w:rsid w:val="00112FB6"/>
    <w:rsid w:val="001131D5"/>
    <w:rsid w:val="00127A26"/>
    <w:rsid w:val="001412E6"/>
    <w:rsid w:val="001415DB"/>
    <w:rsid w:val="00141DB8"/>
    <w:rsid w:val="0014274E"/>
    <w:rsid w:val="001457B7"/>
    <w:rsid w:val="00155EF1"/>
    <w:rsid w:val="00167BF5"/>
    <w:rsid w:val="00172084"/>
    <w:rsid w:val="00173E97"/>
    <w:rsid w:val="0017474A"/>
    <w:rsid w:val="001758C6"/>
    <w:rsid w:val="001779F6"/>
    <w:rsid w:val="00182B99"/>
    <w:rsid w:val="001A13BC"/>
    <w:rsid w:val="001A18BF"/>
    <w:rsid w:val="001A4C56"/>
    <w:rsid w:val="001B3564"/>
    <w:rsid w:val="001B42D1"/>
    <w:rsid w:val="001B4D3B"/>
    <w:rsid w:val="001B676E"/>
    <w:rsid w:val="001C1525"/>
    <w:rsid w:val="001D687A"/>
    <w:rsid w:val="0021332C"/>
    <w:rsid w:val="00213982"/>
    <w:rsid w:val="00214C72"/>
    <w:rsid w:val="0024416D"/>
    <w:rsid w:val="002558A8"/>
    <w:rsid w:val="00256BFA"/>
    <w:rsid w:val="0026153A"/>
    <w:rsid w:val="00271911"/>
    <w:rsid w:val="0027543E"/>
    <w:rsid w:val="002800A0"/>
    <w:rsid w:val="002801B3"/>
    <w:rsid w:val="00281060"/>
    <w:rsid w:val="002869AA"/>
    <w:rsid w:val="002940E8"/>
    <w:rsid w:val="00294751"/>
    <w:rsid w:val="002A6E50"/>
    <w:rsid w:val="002B4298"/>
    <w:rsid w:val="002B5E85"/>
    <w:rsid w:val="002C14CE"/>
    <w:rsid w:val="002C256A"/>
    <w:rsid w:val="002C4844"/>
    <w:rsid w:val="002C60F6"/>
    <w:rsid w:val="002D06DB"/>
    <w:rsid w:val="002D2189"/>
    <w:rsid w:val="003013FB"/>
    <w:rsid w:val="0030305D"/>
    <w:rsid w:val="003053FC"/>
    <w:rsid w:val="00305A7F"/>
    <w:rsid w:val="0031136F"/>
    <w:rsid w:val="00312440"/>
    <w:rsid w:val="003152FE"/>
    <w:rsid w:val="00327436"/>
    <w:rsid w:val="00333152"/>
    <w:rsid w:val="00344BD6"/>
    <w:rsid w:val="00350F23"/>
    <w:rsid w:val="00351DDF"/>
    <w:rsid w:val="0035528D"/>
    <w:rsid w:val="00361821"/>
    <w:rsid w:val="00361E9E"/>
    <w:rsid w:val="0036409D"/>
    <w:rsid w:val="00364B4D"/>
    <w:rsid w:val="00387CDD"/>
    <w:rsid w:val="0039633A"/>
    <w:rsid w:val="00396858"/>
    <w:rsid w:val="003A23EA"/>
    <w:rsid w:val="003A606C"/>
    <w:rsid w:val="003B6662"/>
    <w:rsid w:val="003C7FBE"/>
    <w:rsid w:val="003D227C"/>
    <w:rsid w:val="003D2B4D"/>
    <w:rsid w:val="003E4173"/>
    <w:rsid w:val="003F1D58"/>
    <w:rsid w:val="003F5F2B"/>
    <w:rsid w:val="00423D62"/>
    <w:rsid w:val="0043027E"/>
    <w:rsid w:val="00441794"/>
    <w:rsid w:val="00444A88"/>
    <w:rsid w:val="00466D49"/>
    <w:rsid w:val="00474DA4"/>
    <w:rsid w:val="0047549A"/>
    <w:rsid w:val="00476B4D"/>
    <w:rsid w:val="004805FA"/>
    <w:rsid w:val="004935D2"/>
    <w:rsid w:val="00496CDC"/>
    <w:rsid w:val="004B0726"/>
    <w:rsid w:val="004B1215"/>
    <w:rsid w:val="004D047D"/>
    <w:rsid w:val="004D3CF4"/>
    <w:rsid w:val="004F1E9E"/>
    <w:rsid w:val="004F305A"/>
    <w:rsid w:val="005019FE"/>
    <w:rsid w:val="0050252D"/>
    <w:rsid w:val="00512164"/>
    <w:rsid w:val="00513A91"/>
    <w:rsid w:val="005162F8"/>
    <w:rsid w:val="00520297"/>
    <w:rsid w:val="00520BB8"/>
    <w:rsid w:val="005338F9"/>
    <w:rsid w:val="0054281C"/>
    <w:rsid w:val="00544581"/>
    <w:rsid w:val="0054497E"/>
    <w:rsid w:val="0055268D"/>
    <w:rsid w:val="005704D6"/>
    <w:rsid w:val="00576BE4"/>
    <w:rsid w:val="00577B52"/>
    <w:rsid w:val="0059030F"/>
    <w:rsid w:val="005910AB"/>
    <w:rsid w:val="00593322"/>
    <w:rsid w:val="00594484"/>
    <w:rsid w:val="005A0EE5"/>
    <w:rsid w:val="005A400A"/>
    <w:rsid w:val="005B6DAC"/>
    <w:rsid w:val="005C57AF"/>
    <w:rsid w:val="005D25D2"/>
    <w:rsid w:val="005D3A2E"/>
    <w:rsid w:val="005E1BE1"/>
    <w:rsid w:val="005F7B92"/>
    <w:rsid w:val="00600580"/>
    <w:rsid w:val="00611D19"/>
    <w:rsid w:val="00612379"/>
    <w:rsid w:val="0061510E"/>
    <w:rsid w:val="006153B6"/>
    <w:rsid w:val="0061555F"/>
    <w:rsid w:val="00622189"/>
    <w:rsid w:val="00636CA6"/>
    <w:rsid w:val="00641200"/>
    <w:rsid w:val="00641D76"/>
    <w:rsid w:val="00644550"/>
    <w:rsid w:val="00645CA8"/>
    <w:rsid w:val="00654E43"/>
    <w:rsid w:val="006655D3"/>
    <w:rsid w:val="00667404"/>
    <w:rsid w:val="006807C2"/>
    <w:rsid w:val="006844DA"/>
    <w:rsid w:val="00687EB4"/>
    <w:rsid w:val="00695C56"/>
    <w:rsid w:val="006A525C"/>
    <w:rsid w:val="006A5CDE"/>
    <w:rsid w:val="006A644A"/>
    <w:rsid w:val="006B17D2"/>
    <w:rsid w:val="006C224E"/>
    <w:rsid w:val="006D1B81"/>
    <w:rsid w:val="006D780A"/>
    <w:rsid w:val="00711D3A"/>
    <w:rsid w:val="0071271E"/>
    <w:rsid w:val="00717A8E"/>
    <w:rsid w:val="00732DEC"/>
    <w:rsid w:val="0073388C"/>
    <w:rsid w:val="00735BD5"/>
    <w:rsid w:val="007451EC"/>
    <w:rsid w:val="00751613"/>
    <w:rsid w:val="007556F6"/>
    <w:rsid w:val="00757ED7"/>
    <w:rsid w:val="00760EEF"/>
    <w:rsid w:val="00777EE5"/>
    <w:rsid w:val="00782255"/>
    <w:rsid w:val="00784836"/>
    <w:rsid w:val="0079023E"/>
    <w:rsid w:val="00795D91"/>
    <w:rsid w:val="007A2854"/>
    <w:rsid w:val="007A5D55"/>
    <w:rsid w:val="007C1D92"/>
    <w:rsid w:val="007C3C19"/>
    <w:rsid w:val="007C4CB9"/>
    <w:rsid w:val="007D0B9D"/>
    <w:rsid w:val="007D19B0"/>
    <w:rsid w:val="007D4635"/>
    <w:rsid w:val="007D4FFE"/>
    <w:rsid w:val="007E220A"/>
    <w:rsid w:val="007F498F"/>
    <w:rsid w:val="0080679D"/>
    <w:rsid w:val="008108B0"/>
    <w:rsid w:val="00811B20"/>
    <w:rsid w:val="008211B5"/>
    <w:rsid w:val="0082296E"/>
    <w:rsid w:val="00824099"/>
    <w:rsid w:val="00835163"/>
    <w:rsid w:val="008438B8"/>
    <w:rsid w:val="00844370"/>
    <w:rsid w:val="00844FA9"/>
    <w:rsid w:val="00846D7C"/>
    <w:rsid w:val="00856409"/>
    <w:rsid w:val="00867AC1"/>
    <w:rsid w:val="00890DF8"/>
    <w:rsid w:val="008960CC"/>
    <w:rsid w:val="008A743F"/>
    <w:rsid w:val="008B292F"/>
    <w:rsid w:val="008C0970"/>
    <w:rsid w:val="008D0BC5"/>
    <w:rsid w:val="008D2CF7"/>
    <w:rsid w:val="008D4C4E"/>
    <w:rsid w:val="008E6983"/>
    <w:rsid w:val="00900C26"/>
    <w:rsid w:val="0090197F"/>
    <w:rsid w:val="00903264"/>
    <w:rsid w:val="00906DDC"/>
    <w:rsid w:val="00927A1A"/>
    <w:rsid w:val="009326B2"/>
    <w:rsid w:val="00934E09"/>
    <w:rsid w:val="00936253"/>
    <w:rsid w:val="00940D46"/>
    <w:rsid w:val="0095251A"/>
    <w:rsid w:val="00952DD4"/>
    <w:rsid w:val="00960024"/>
    <w:rsid w:val="00965AE7"/>
    <w:rsid w:val="00970FED"/>
    <w:rsid w:val="00981BC8"/>
    <w:rsid w:val="00992D82"/>
    <w:rsid w:val="00997029"/>
    <w:rsid w:val="009A7339"/>
    <w:rsid w:val="009B440E"/>
    <w:rsid w:val="009D4F47"/>
    <w:rsid w:val="009D612D"/>
    <w:rsid w:val="009D690D"/>
    <w:rsid w:val="009E65B6"/>
    <w:rsid w:val="009F2922"/>
    <w:rsid w:val="009F77CF"/>
    <w:rsid w:val="00A24C10"/>
    <w:rsid w:val="00A301A1"/>
    <w:rsid w:val="00A32E0F"/>
    <w:rsid w:val="00A3365A"/>
    <w:rsid w:val="00A42631"/>
    <w:rsid w:val="00A42AC3"/>
    <w:rsid w:val="00A430CF"/>
    <w:rsid w:val="00A51E51"/>
    <w:rsid w:val="00A54309"/>
    <w:rsid w:val="00A55E04"/>
    <w:rsid w:val="00A6799B"/>
    <w:rsid w:val="00A91F22"/>
    <w:rsid w:val="00A94771"/>
    <w:rsid w:val="00AA2A15"/>
    <w:rsid w:val="00AA36F4"/>
    <w:rsid w:val="00AB22DC"/>
    <w:rsid w:val="00AB2B93"/>
    <w:rsid w:val="00AB530F"/>
    <w:rsid w:val="00AB7E5B"/>
    <w:rsid w:val="00AC2883"/>
    <w:rsid w:val="00AD5D37"/>
    <w:rsid w:val="00AE0EF1"/>
    <w:rsid w:val="00AE2937"/>
    <w:rsid w:val="00B041B3"/>
    <w:rsid w:val="00B07301"/>
    <w:rsid w:val="00B11F3E"/>
    <w:rsid w:val="00B224DE"/>
    <w:rsid w:val="00B324D4"/>
    <w:rsid w:val="00B3588A"/>
    <w:rsid w:val="00B36B2B"/>
    <w:rsid w:val="00B433FE"/>
    <w:rsid w:val="00B46575"/>
    <w:rsid w:val="00B579C1"/>
    <w:rsid w:val="00B61777"/>
    <w:rsid w:val="00B75621"/>
    <w:rsid w:val="00B7662B"/>
    <w:rsid w:val="00B84BBD"/>
    <w:rsid w:val="00B91720"/>
    <w:rsid w:val="00B96CC4"/>
    <w:rsid w:val="00B9706A"/>
    <w:rsid w:val="00BA0D59"/>
    <w:rsid w:val="00BA18F2"/>
    <w:rsid w:val="00BA43FB"/>
    <w:rsid w:val="00BC127D"/>
    <w:rsid w:val="00BC1FE6"/>
    <w:rsid w:val="00BC412A"/>
    <w:rsid w:val="00BD19EB"/>
    <w:rsid w:val="00BD6C3B"/>
    <w:rsid w:val="00BE799D"/>
    <w:rsid w:val="00BF400D"/>
    <w:rsid w:val="00C02DAE"/>
    <w:rsid w:val="00C039CD"/>
    <w:rsid w:val="00C0502E"/>
    <w:rsid w:val="00C061B6"/>
    <w:rsid w:val="00C2446C"/>
    <w:rsid w:val="00C36AE5"/>
    <w:rsid w:val="00C41F17"/>
    <w:rsid w:val="00C4327D"/>
    <w:rsid w:val="00C468A7"/>
    <w:rsid w:val="00C527FA"/>
    <w:rsid w:val="00C5280D"/>
    <w:rsid w:val="00C52F00"/>
    <w:rsid w:val="00C53EB3"/>
    <w:rsid w:val="00C5791C"/>
    <w:rsid w:val="00C6414D"/>
    <w:rsid w:val="00C66290"/>
    <w:rsid w:val="00C72B7A"/>
    <w:rsid w:val="00C84FAD"/>
    <w:rsid w:val="00C973F2"/>
    <w:rsid w:val="00CA2DD0"/>
    <w:rsid w:val="00CA304C"/>
    <w:rsid w:val="00CA774A"/>
    <w:rsid w:val="00CB0E4D"/>
    <w:rsid w:val="00CC11B0"/>
    <w:rsid w:val="00CC2841"/>
    <w:rsid w:val="00CD59EA"/>
    <w:rsid w:val="00CF1330"/>
    <w:rsid w:val="00CF7E36"/>
    <w:rsid w:val="00D04836"/>
    <w:rsid w:val="00D063CD"/>
    <w:rsid w:val="00D13687"/>
    <w:rsid w:val="00D27D68"/>
    <w:rsid w:val="00D31232"/>
    <w:rsid w:val="00D32A63"/>
    <w:rsid w:val="00D3708D"/>
    <w:rsid w:val="00D40426"/>
    <w:rsid w:val="00D53FAA"/>
    <w:rsid w:val="00D57C96"/>
    <w:rsid w:val="00D57D18"/>
    <w:rsid w:val="00D91203"/>
    <w:rsid w:val="00D95174"/>
    <w:rsid w:val="00D979C2"/>
    <w:rsid w:val="00DA108B"/>
    <w:rsid w:val="00DA4973"/>
    <w:rsid w:val="00DA6F36"/>
    <w:rsid w:val="00DA78ED"/>
    <w:rsid w:val="00DB2EB5"/>
    <w:rsid w:val="00DB596E"/>
    <w:rsid w:val="00DB5FE3"/>
    <w:rsid w:val="00DB7773"/>
    <w:rsid w:val="00DC00EA"/>
    <w:rsid w:val="00DC3802"/>
    <w:rsid w:val="00DE4580"/>
    <w:rsid w:val="00DE75DF"/>
    <w:rsid w:val="00DF3111"/>
    <w:rsid w:val="00E07D87"/>
    <w:rsid w:val="00E17316"/>
    <w:rsid w:val="00E21BF6"/>
    <w:rsid w:val="00E2207A"/>
    <w:rsid w:val="00E26C47"/>
    <w:rsid w:val="00E32F7E"/>
    <w:rsid w:val="00E42252"/>
    <w:rsid w:val="00E4760F"/>
    <w:rsid w:val="00E514B9"/>
    <w:rsid w:val="00E5267B"/>
    <w:rsid w:val="00E57FD3"/>
    <w:rsid w:val="00E60994"/>
    <w:rsid w:val="00E63C0E"/>
    <w:rsid w:val="00E671BC"/>
    <w:rsid w:val="00E71F62"/>
    <w:rsid w:val="00E72D49"/>
    <w:rsid w:val="00E755A5"/>
    <w:rsid w:val="00E7593C"/>
    <w:rsid w:val="00E7678A"/>
    <w:rsid w:val="00E80BC5"/>
    <w:rsid w:val="00E935F1"/>
    <w:rsid w:val="00E94A81"/>
    <w:rsid w:val="00E96915"/>
    <w:rsid w:val="00EA1C9F"/>
    <w:rsid w:val="00EA1FFB"/>
    <w:rsid w:val="00EB048E"/>
    <w:rsid w:val="00EB4E9C"/>
    <w:rsid w:val="00EB645F"/>
    <w:rsid w:val="00EB7352"/>
    <w:rsid w:val="00EC7567"/>
    <w:rsid w:val="00ED3D8B"/>
    <w:rsid w:val="00ED4490"/>
    <w:rsid w:val="00EE34DF"/>
    <w:rsid w:val="00EF2F89"/>
    <w:rsid w:val="00EF5CFA"/>
    <w:rsid w:val="00F03E98"/>
    <w:rsid w:val="00F1237A"/>
    <w:rsid w:val="00F136A4"/>
    <w:rsid w:val="00F136D3"/>
    <w:rsid w:val="00F22CBD"/>
    <w:rsid w:val="00F272F1"/>
    <w:rsid w:val="00F413F7"/>
    <w:rsid w:val="00F45372"/>
    <w:rsid w:val="00F53A8E"/>
    <w:rsid w:val="00F560F7"/>
    <w:rsid w:val="00F6334D"/>
    <w:rsid w:val="00F63599"/>
    <w:rsid w:val="00F946E7"/>
    <w:rsid w:val="00FA49AB"/>
    <w:rsid w:val="00FB6D43"/>
    <w:rsid w:val="00FD64B0"/>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174899DA"/>
  <w15:docId w15:val="{42870280-D08F-4628-925E-EE0DCF808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C19"/>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594484"/>
    <w:pPr>
      <w:keepNext/>
      <w:jc w:val="both"/>
      <w:outlineLvl w:val="1"/>
    </w:pPr>
    <w:rPr>
      <w:rFonts w:ascii="Arial" w:hAnsi="Arial"/>
      <w:i/>
    </w:rPr>
  </w:style>
  <w:style w:type="paragraph" w:styleId="Heading3">
    <w:name w:val="heading 3"/>
    <w:next w:val="Normal"/>
    <w:autoRedefine/>
    <w:qFormat/>
    <w:rsid w:val="00594484"/>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214C72"/>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DecisionParagraphsChar">
    <w:name w:val="DecisionParagraphs Char"/>
    <w:link w:val="DecisionParagraphs"/>
    <w:rsid w:val="00A32E0F"/>
    <w:rPr>
      <w:rFonts w:ascii="Arial" w:hAnsi="Arial"/>
      <w:i/>
    </w:rPr>
  </w:style>
  <w:style w:type="paragraph" w:styleId="ListParagraph">
    <w:name w:val="List Paragraph"/>
    <w:basedOn w:val="Normal"/>
    <w:uiPriority w:val="34"/>
    <w:qFormat/>
    <w:rsid w:val="00A32E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4.jpeg"/><Relationship Id="rId39" Type="http://schemas.openxmlformats.org/officeDocument/2006/relationships/header" Target="header5.xml"/><Relationship Id="rId21" Type="http://schemas.openxmlformats.org/officeDocument/2006/relationships/hyperlink" Target="https://www.upov.int/edocs/expndocs/en/upov_exn_edv.pdf" TargetMode="External"/><Relationship Id="rId34" Type="http://schemas.openxmlformats.org/officeDocument/2006/relationships/image" Target="media/image12.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www.upov.int/meetings/en/details.jsp?meeting_id=50787" TargetMode="Externa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pov.int/upovprisma/en/index.html"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upov.int/upov_collection/en/" TargetMode="Externa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hyperlink" Target="https://www.upov.int/members/en/pvp_offices.html" TargetMode="External"/><Relationship Id="rId19" Type="http://schemas.openxmlformats.org/officeDocument/2006/relationships/footer" Target="footer3.xm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upov.int/upovprisma/en/index.html" TargetMode="External"/><Relationship Id="rId14" Type="http://schemas.openxmlformats.org/officeDocument/2006/relationships/header" Target="header2.xml"/><Relationship Id="rId22" Type="http://schemas.openxmlformats.org/officeDocument/2006/relationships/hyperlink" Target="http://www.upov.int/upovprisma/en/index.html"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hyperlink" Target="https://www.upov.int/members/en/pvp_offices.html" TargetMode="External"/><Relationship Id="rId3" Type="http://schemas.openxmlformats.org/officeDocument/2006/relationships/settings" Target="settings.xml"/><Relationship Id="rId12" Type="http://schemas.openxmlformats.org/officeDocument/2006/relationships/hyperlink" Target="http://www.fao.org/3/mz618en/mz618en.pdf" TargetMode="External"/><Relationship Id="rId17" Type="http://schemas.openxmlformats.org/officeDocument/2006/relationships/footer" Target="footer2.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3\templates\c_53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c_53_EN.dotx</Template>
  <TotalTime>97</TotalTime>
  <Pages>31</Pages>
  <Words>9046</Words>
  <Characters>56017</Characters>
  <Application>Microsoft Office Word</Application>
  <DocSecurity>0</DocSecurity>
  <Lines>466</Lines>
  <Paragraphs>129</Paragraphs>
  <ScaleCrop>false</ScaleCrop>
  <HeadingPairs>
    <vt:vector size="2" baseType="variant">
      <vt:variant>
        <vt:lpstr>Title</vt:lpstr>
      </vt:variant>
      <vt:variant>
        <vt:i4>1</vt:i4>
      </vt:variant>
    </vt:vector>
  </HeadingPairs>
  <TitlesOfParts>
    <vt:vector size="1" baseType="lpstr">
      <vt:lpstr>C/53/</vt:lpstr>
    </vt:vector>
  </TitlesOfParts>
  <Company>UPOV</Company>
  <LinksUpToDate>false</LinksUpToDate>
  <CharactersWithSpaces>64934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C/53/</dc:title>
  <dc:creator>SANCHEZ VIZCAINO GOMEZ Rosa Maria</dc:creator>
  <cp:lastModifiedBy>SANCHEZ VIZCAINO GOMEZ Rosa Maria</cp:lastModifiedBy>
  <cp:revision>88</cp:revision>
  <cp:lastPrinted>2019-11-01T16:39:00Z</cp:lastPrinted>
  <dcterms:created xsi:type="dcterms:W3CDTF">2019-11-01T11:39:00Z</dcterms:created>
  <dcterms:modified xsi:type="dcterms:W3CDTF">2019-11-01T16:41:00Z</dcterms:modified>
</cp:coreProperties>
</file>