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67078A" w:rsidRPr="00C5280D" w:rsidTr="00B67220">
        <w:trPr>
          <w:trHeight w:val="1760"/>
        </w:trPr>
        <w:tc>
          <w:tcPr>
            <w:tcW w:w="3993" w:type="dxa"/>
          </w:tcPr>
          <w:p w:rsidR="0067078A" w:rsidRPr="00C5280D" w:rsidRDefault="0067078A" w:rsidP="00B67220">
            <w:bookmarkStart w:id="0" w:name="TitleOfDoc"/>
            <w:bookmarkEnd w:id="0"/>
          </w:p>
        </w:tc>
        <w:tc>
          <w:tcPr>
            <w:tcW w:w="1549" w:type="dxa"/>
            <w:vAlign w:val="center"/>
          </w:tcPr>
          <w:p w:rsidR="0067078A" w:rsidRPr="00C5280D" w:rsidRDefault="0067078A" w:rsidP="00B67220">
            <w:pPr>
              <w:pStyle w:val="LogoUPOV"/>
            </w:pPr>
            <w:r>
              <w:rPr>
                <w:noProof/>
              </w:rPr>
              <w:drawing>
                <wp:inline distT="0" distB="0" distL="0" distR="0" wp14:anchorId="403D1F3F" wp14:editId="03E48CC1">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67078A" w:rsidRPr="00D5275E" w:rsidRDefault="0067078A" w:rsidP="00B67220">
            <w:pPr>
              <w:pStyle w:val="Lettrine"/>
            </w:pPr>
            <w:r w:rsidRPr="00D5275E">
              <w:t>E</w:t>
            </w:r>
          </w:p>
          <w:p w:rsidR="0067078A" w:rsidRPr="00D5275E" w:rsidRDefault="0067078A" w:rsidP="00B67220">
            <w:pPr>
              <w:pStyle w:val="Docoriginal"/>
            </w:pPr>
            <w:r w:rsidRPr="00D5275E">
              <w:t>C/48/</w:t>
            </w:r>
            <w:bookmarkStart w:id="1" w:name="Code"/>
            <w:bookmarkEnd w:id="1"/>
            <w:r w:rsidR="00271994" w:rsidRPr="00D5275E">
              <w:t>18</w:t>
            </w:r>
          </w:p>
          <w:p w:rsidR="0067078A" w:rsidRPr="00D5275E" w:rsidRDefault="0067078A" w:rsidP="00B67220">
            <w:pPr>
              <w:pStyle w:val="Docoriginal"/>
              <w:rPr>
                <w:b w:val="0"/>
                <w:spacing w:val="0"/>
              </w:rPr>
            </w:pPr>
            <w:r w:rsidRPr="00D5275E">
              <w:rPr>
                <w:rStyle w:val="StyleDoclangBold"/>
                <w:b/>
                <w:bCs/>
                <w:spacing w:val="0"/>
              </w:rPr>
              <w:t>ORIGINAL:</w:t>
            </w:r>
            <w:r w:rsidRPr="00D5275E">
              <w:rPr>
                <w:rStyle w:val="StyleDocoriginalNotBold1"/>
                <w:spacing w:val="0"/>
              </w:rPr>
              <w:t xml:space="preserve"> </w:t>
            </w:r>
            <w:r w:rsidRPr="00D5275E">
              <w:t xml:space="preserve"> </w:t>
            </w:r>
            <w:bookmarkStart w:id="2" w:name="Original"/>
            <w:bookmarkEnd w:id="2"/>
            <w:r w:rsidRPr="00D5275E">
              <w:rPr>
                <w:b w:val="0"/>
                <w:spacing w:val="0"/>
              </w:rPr>
              <w:t>English</w:t>
            </w:r>
          </w:p>
          <w:p w:rsidR="0067078A" w:rsidRPr="00D5275E" w:rsidRDefault="0067078A" w:rsidP="004C6A0F">
            <w:pPr>
              <w:pStyle w:val="Docoriginal"/>
            </w:pPr>
            <w:r w:rsidRPr="00D5275E">
              <w:t xml:space="preserve">DATE: </w:t>
            </w:r>
            <w:r w:rsidRPr="00D5275E">
              <w:rPr>
                <w:rStyle w:val="StyleDocoriginalNotBold1"/>
                <w:spacing w:val="0"/>
              </w:rPr>
              <w:t xml:space="preserve"> </w:t>
            </w:r>
            <w:bookmarkStart w:id="3" w:name="Date"/>
            <w:bookmarkEnd w:id="3"/>
            <w:r w:rsidR="00123B23" w:rsidRPr="00D5275E">
              <w:rPr>
                <w:b w:val="0"/>
                <w:spacing w:val="0"/>
              </w:rPr>
              <w:t xml:space="preserve">August </w:t>
            </w:r>
            <w:r w:rsidR="00D5275E">
              <w:rPr>
                <w:b w:val="0"/>
                <w:spacing w:val="0"/>
              </w:rPr>
              <w:t>31</w:t>
            </w:r>
            <w:r w:rsidRPr="00D5275E">
              <w:rPr>
                <w:b w:val="0"/>
                <w:spacing w:val="0"/>
              </w:rPr>
              <w:t>, 2014</w:t>
            </w:r>
          </w:p>
        </w:tc>
      </w:tr>
      <w:tr w:rsidR="0067078A" w:rsidRPr="00C5280D" w:rsidTr="00B67220">
        <w:tc>
          <w:tcPr>
            <w:tcW w:w="9534" w:type="dxa"/>
            <w:gridSpan w:val="3"/>
          </w:tcPr>
          <w:p w:rsidR="0067078A" w:rsidRPr="00C5280D" w:rsidRDefault="0067078A" w:rsidP="00B67220">
            <w:pPr>
              <w:pStyle w:val="upove"/>
              <w:rPr>
                <w:sz w:val="28"/>
              </w:rPr>
            </w:pPr>
            <w:r w:rsidRPr="00C5280D">
              <w:rPr>
                <w:snapToGrid w:val="0"/>
              </w:rPr>
              <w:t xml:space="preserve">INTERNATIONAL UNION FOR THE PROTECTION OF NEW VARIETIES OF PLANTS </w:t>
            </w:r>
          </w:p>
        </w:tc>
      </w:tr>
      <w:tr w:rsidR="0067078A" w:rsidRPr="00C5280D" w:rsidTr="00B67220">
        <w:tc>
          <w:tcPr>
            <w:tcW w:w="9534" w:type="dxa"/>
            <w:gridSpan w:val="3"/>
          </w:tcPr>
          <w:p w:rsidR="0067078A" w:rsidRPr="00C5280D" w:rsidRDefault="0067078A" w:rsidP="00B67220">
            <w:pPr>
              <w:pStyle w:val="Country"/>
            </w:pPr>
            <w:r w:rsidRPr="00C5280D">
              <w:t>Geneva</w:t>
            </w:r>
          </w:p>
        </w:tc>
      </w:tr>
    </w:tbl>
    <w:p w:rsidR="0067078A" w:rsidRPr="00C5280D" w:rsidRDefault="0067078A" w:rsidP="0067078A">
      <w:pPr>
        <w:pStyle w:val="Sessiontc"/>
      </w:pPr>
      <w:r>
        <w:t>COUNCIL</w:t>
      </w:r>
    </w:p>
    <w:p w:rsidR="0067078A" w:rsidRPr="00C5280D" w:rsidRDefault="0067078A" w:rsidP="0067078A">
      <w:pPr>
        <w:pStyle w:val="Sessiontcplacedate"/>
      </w:pPr>
      <w:r w:rsidRPr="00C5280D">
        <w:t>Forty-</w:t>
      </w:r>
      <w:r>
        <w:t xml:space="preserve">Eighth Ordinary </w:t>
      </w:r>
      <w:r w:rsidRPr="00C5280D">
        <w:t>Session</w:t>
      </w:r>
      <w:r w:rsidRPr="00C5280D">
        <w:br/>
        <w:t xml:space="preserve">Geneva, </w:t>
      </w:r>
      <w:r>
        <w:t>October 16</w:t>
      </w:r>
      <w:r w:rsidRPr="00C5280D">
        <w:t>, 201</w:t>
      </w:r>
      <w:r>
        <w:t>4</w:t>
      </w:r>
    </w:p>
    <w:p w:rsidR="000D7780" w:rsidRPr="00C5280D" w:rsidRDefault="004C6A0F" w:rsidP="006655D3">
      <w:pPr>
        <w:pStyle w:val="Titleofdoc0"/>
      </w:pPr>
      <w:r>
        <w:t>developments o</w:t>
      </w:r>
      <w:r w:rsidR="001E5416">
        <w:t>N</w:t>
      </w:r>
      <w:r>
        <w:t xml:space="preserve"> the </w:t>
      </w:r>
      <w:r w:rsidRPr="003E05EF">
        <w:t>plant breeders’ rights</w:t>
      </w:r>
      <w:r>
        <w:t xml:space="preserve"> Act for Zanzibar</w:t>
      </w:r>
    </w:p>
    <w:p w:rsidR="000D7780" w:rsidRPr="00C5280D" w:rsidRDefault="00AE0EF1" w:rsidP="006655D3">
      <w:pPr>
        <w:pStyle w:val="preparedby1"/>
      </w:pPr>
      <w:bookmarkStart w:id="4" w:name="Prepared"/>
      <w:bookmarkEnd w:id="4"/>
      <w:r w:rsidRPr="00123B23">
        <w:t>Document</w:t>
      </w:r>
      <w:r w:rsidRPr="00C5280D">
        <w:t xml:space="preserve"> </w:t>
      </w:r>
      <w:r w:rsidR="0061555F" w:rsidRPr="00C5280D">
        <w:t>prepared by the Office of the Union</w:t>
      </w:r>
      <w:r w:rsidR="00560A6D">
        <w:br/>
      </w:r>
      <w:r w:rsidR="00560A6D">
        <w:br/>
      </w:r>
      <w:r w:rsidR="00560A6D">
        <w:rPr>
          <w:color w:val="A6A6A6" w:themeColor="background1" w:themeShade="A6"/>
        </w:rPr>
        <w:t>Disclaimer:  this document does not represent UPOV policies or guidance</w:t>
      </w:r>
    </w:p>
    <w:p w:rsidR="004C6A0F" w:rsidRDefault="004C6A0F" w:rsidP="004C6A0F">
      <w:pPr>
        <w:rPr>
          <w:szCs w:val="22"/>
        </w:rPr>
      </w:pPr>
      <w:r w:rsidRPr="00721C1E">
        <w:rPr>
          <w:rFonts w:cs="Arial"/>
        </w:rPr>
        <w:fldChar w:fldCharType="begin"/>
      </w:r>
      <w:r w:rsidRPr="00721C1E">
        <w:rPr>
          <w:rFonts w:cs="Arial"/>
        </w:rPr>
        <w:instrText xml:space="preserve"> AUTONUM  </w:instrText>
      </w:r>
      <w:r w:rsidRPr="00721C1E">
        <w:rPr>
          <w:rFonts w:cs="Arial"/>
        </w:rPr>
        <w:fldChar w:fldCharType="end"/>
      </w:r>
      <w:r w:rsidRPr="00721C1E">
        <w:rPr>
          <w:rFonts w:cs="Arial"/>
        </w:rPr>
        <w:tab/>
      </w:r>
      <w:r w:rsidRPr="00721C1E">
        <w:rPr>
          <w:szCs w:val="22"/>
        </w:rPr>
        <w:t xml:space="preserve">The purpose of this document is </w:t>
      </w:r>
      <w:r w:rsidRPr="008A68BE">
        <w:rPr>
          <w:szCs w:val="22"/>
        </w:rPr>
        <w:t xml:space="preserve">to </w:t>
      </w:r>
      <w:r>
        <w:rPr>
          <w:szCs w:val="22"/>
        </w:rPr>
        <w:t>invite</w:t>
      </w:r>
      <w:r w:rsidRPr="008A68BE">
        <w:rPr>
          <w:szCs w:val="22"/>
        </w:rPr>
        <w:t xml:space="preserve"> the Council to consider developments concerning the Plant Breeders’ </w:t>
      </w:r>
      <w:r>
        <w:rPr>
          <w:szCs w:val="22"/>
        </w:rPr>
        <w:t xml:space="preserve">Rights Act </w:t>
      </w:r>
      <w:r w:rsidRPr="008A68BE">
        <w:rPr>
          <w:szCs w:val="22"/>
        </w:rPr>
        <w:t xml:space="preserve">of </w:t>
      </w:r>
      <w:r>
        <w:rPr>
          <w:szCs w:val="22"/>
        </w:rPr>
        <w:t>Zanzibar (</w:t>
      </w:r>
      <w:r w:rsidR="001E5416">
        <w:rPr>
          <w:szCs w:val="22"/>
        </w:rPr>
        <w:t xml:space="preserve">the </w:t>
      </w:r>
      <w:r>
        <w:rPr>
          <w:szCs w:val="22"/>
        </w:rPr>
        <w:t xml:space="preserve">Law) </w:t>
      </w:r>
      <w:r w:rsidRPr="008A68BE">
        <w:rPr>
          <w:szCs w:val="22"/>
        </w:rPr>
        <w:t xml:space="preserve">in relation to its decision of </w:t>
      </w:r>
      <w:r>
        <w:rPr>
          <w:szCs w:val="22"/>
        </w:rPr>
        <w:t>March 22, 2013</w:t>
      </w:r>
      <w:r w:rsidRPr="008A68BE">
        <w:rPr>
          <w:szCs w:val="22"/>
        </w:rPr>
        <w:t>.</w:t>
      </w:r>
      <w:r>
        <w:rPr>
          <w:szCs w:val="22"/>
        </w:rPr>
        <w:t xml:space="preserve"> </w:t>
      </w:r>
    </w:p>
    <w:p w:rsidR="004C6A0F" w:rsidRDefault="004C6A0F" w:rsidP="004C6A0F">
      <w:pPr>
        <w:rPr>
          <w:szCs w:val="22"/>
        </w:rPr>
      </w:pPr>
    </w:p>
    <w:p w:rsidR="004C6A0F" w:rsidRPr="00B54754" w:rsidRDefault="004C6A0F" w:rsidP="004C6A0F">
      <w:pPr>
        <w:rPr>
          <w:snapToGrid w:val="0"/>
        </w:rPr>
      </w:pPr>
      <w:r>
        <w:rPr>
          <w:szCs w:val="22"/>
        </w:rPr>
        <w:fldChar w:fldCharType="begin"/>
      </w:r>
      <w:r>
        <w:rPr>
          <w:szCs w:val="22"/>
        </w:rPr>
        <w:instrText xml:space="preserve"> AUTONUM  </w:instrText>
      </w:r>
      <w:r>
        <w:rPr>
          <w:szCs w:val="22"/>
        </w:rPr>
        <w:fldChar w:fldCharType="end"/>
      </w:r>
      <w:r>
        <w:rPr>
          <w:szCs w:val="22"/>
        </w:rPr>
        <w:tab/>
      </w:r>
      <w:r w:rsidRPr="00B54754">
        <w:rPr>
          <w:snapToGrid w:val="0"/>
        </w:rPr>
        <w:t xml:space="preserve">The Council, at its </w:t>
      </w:r>
      <w:r w:rsidRPr="004C6A0F">
        <w:rPr>
          <w:snapToGrid w:val="0"/>
        </w:rPr>
        <w:t>thirtieth extraordinary session</w:t>
      </w:r>
      <w:r w:rsidRPr="00B54754">
        <w:rPr>
          <w:snapToGrid w:val="0"/>
        </w:rPr>
        <w:t xml:space="preserve">, held in Geneva on </w:t>
      </w:r>
      <w:r>
        <w:rPr>
          <w:snapToGrid w:val="0"/>
        </w:rPr>
        <w:t>March 22, 2013</w:t>
      </w:r>
      <w:r w:rsidRPr="00B54754">
        <w:rPr>
          <w:snapToGrid w:val="0"/>
        </w:rPr>
        <w:t>, decided to:</w:t>
      </w:r>
    </w:p>
    <w:p w:rsidR="004C6A0F" w:rsidRPr="00B54754" w:rsidRDefault="004C6A0F" w:rsidP="004C6A0F">
      <w:pPr>
        <w:rPr>
          <w:snapToGrid w:val="0"/>
        </w:rPr>
      </w:pPr>
    </w:p>
    <w:p w:rsidR="004C6A0F" w:rsidRPr="004C6A0F" w:rsidRDefault="004C6A0F" w:rsidP="004C6A0F">
      <w:pPr>
        <w:ind w:left="567" w:right="708"/>
        <w:rPr>
          <w:snapToGrid w:val="0"/>
          <w:sz w:val="18"/>
          <w:szCs w:val="18"/>
        </w:rPr>
      </w:pPr>
      <w:r>
        <w:rPr>
          <w:snapToGrid w:val="0"/>
          <w:sz w:val="18"/>
          <w:szCs w:val="18"/>
        </w:rPr>
        <w:tab/>
      </w:r>
      <w:r w:rsidRPr="002B1D8D">
        <w:rPr>
          <w:snapToGrid w:val="0"/>
          <w:sz w:val="18"/>
          <w:szCs w:val="18"/>
        </w:rPr>
        <w:t>“</w:t>
      </w:r>
      <w:r w:rsidRPr="004C6A0F">
        <w:rPr>
          <w:snapToGrid w:val="0"/>
          <w:sz w:val="18"/>
          <w:szCs w:val="18"/>
        </w:rPr>
        <w:t>(a)</w:t>
      </w:r>
      <w:r w:rsidRPr="004C6A0F">
        <w:rPr>
          <w:snapToGrid w:val="0"/>
          <w:sz w:val="18"/>
          <w:szCs w:val="18"/>
        </w:rPr>
        <w:tab/>
        <w:t>note the analysis in documents C(Extr.)/30/4 Rev. and C(Extr.)/30/4 Add.;</w:t>
      </w:r>
    </w:p>
    <w:p w:rsidR="004C6A0F" w:rsidRPr="004C6A0F" w:rsidRDefault="004C6A0F" w:rsidP="004C6A0F">
      <w:pPr>
        <w:ind w:left="567" w:right="708"/>
        <w:rPr>
          <w:snapToGrid w:val="0"/>
          <w:sz w:val="18"/>
          <w:szCs w:val="18"/>
        </w:rPr>
      </w:pPr>
    </w:p>
    <w:p w:rsidR="004C6A0F" w:rsidRPr="004C6A0F" w:rsidRDefault="004C6A0F" w:rsidP="004C6A0F">
      <w:pPr>
        <w:ind w:left="567" w:right="708"/>
        <w:rPr>
          <w:snapToGrid w:val="0"/>
          <w:sz w:val="18"/>
          <w:szCs w:val="18"/>
        </w:rPr>
      </w:pPr>
      <w:r w:rsidRPr="004C6A0F">
        <w:rPr>
          <w:snapToGrid w:val="0"/>
          <w:sz w:val="18"/>
          <w:szCs w:val="18"/>
        </w:rPr>
        <w:tab/>
      </w:r>
      <w:r w:rsidR="00E155CC">
        <w:rPr>
          <w:snapToGrid w:val="0"/>
          <w:sz w:val="18"/>
          <w:szCs w:val="18"/>
        </w:rPr>
        <w:t>“</w:t>
      </w:r>
      <w:r w:rsidRPr="004C6A0F">
        <w:rPr>
          <w:snapToGrid w:val="0"/>
          <w:sz w:val="18"/>
          <w:szCs w:val="18"/>
        </w:rPr>
        <w:t>(b)</w:t>
      </w:r>
      <w:r w:rsidRPr="004C6A0F">
        <w:rPr>
          <w:snapToGrid w:val="0"/>
          <w:sz w:val="18"/>
          <w:szCs w:val="18"/>
        </w:rPr>
        <w:tab/>
        <w:t>subject to the incorporation in the Plant Breeders’ Rights Bill for Zanzibar of the modifications recommended in paragraphs 26, 28, 30 and 35 of document C(Extr.)/30/4 Rev., and with no additional changes, take a positive decision on the conformity of the Plant Breeders’ Rights Bill for Zanzibar with the provisions of the 1991 Act of the International Convention for the Protection of New Varieties of Plants;</w:t>
      </w:r>
    </w:p>
    <w:p w:rsidR="004C6A0F" w:rsidRPr="004C6A0F" w:rsidRDefault="004C6A0F" w:rsidP="004C6A0F">
      <w:pPr>
        <w:ind w:left="567" w:right="708"/>
        <w:rPr>
          <w:snapToGrid w:val="0"/>
          <w:sz w:val="18"/>
          <w:szCs w:val="18"/>
        </w:rPr>
      </w:pPr>
    </w:p>
    <w:p w:rsidR="004C6A0F" w:rsidRPr="004C6A0F" w:rsidRDefault="004C6A0F" w:rsidP="004C6A0F">
      <w:pPr>
        <w:ind w:left="567" w:right="708"/>
        <w:rPr>
          <w:snapToGrid w:val="0"/>
          <w:sz w:val="18"/>
          <w:szCs w:val="18"/>
        </w:rPr>
      </w:pPr>
      <w:r>
        <w:rPr>
          <w:snapToGrid w:val="0"/>
          <w:sz w:val="18"/>
          <w:szCs w:val="18"/>
        </w:rPr>
        <w:tab/>
      </w:r>
      <w:r w:rsidR="00E155CC">
        <w:rPr>
          <w:snapToGrid w:val="0"/>
          <w:sz w:val="18"/>
          <w:szCs w:val="18"/>
        </w:rPr>
        <w:t>“</w:t>
      </w:r>
      <w:r w:rsidRPr="004C6A0F">
        <w:rPr>
          <w:snapToGrid w:val="0"/>
          <w:sz w:val="18"/>
          <w:szCs w:val="18"/>
        </w:rPr>
        <w:t>(c)</w:t>
      </w:r>
      <w:r w:rsidRPr="004C6A0F">
        <w:rPr>
          <w:snapToGrid w:val="0"/>
          <w:sz w:val="18"/>
          <w:szCs w:val="18"/>
        </w:rPr>
        <w:tab/>
        <w:t>note that the Draft Law of Plant Breeders’ Rights for Mainland Tanzania was adopted on November 5, 2012, and that the adoption of the Draft Law for Zanzibar is necessary for breeders’ rights to cover the whole territory of the United Republic of Tanzania;</w:t>
      </w:r>
    </w:p>
    <w:p w:rsidR="004C6A0F" w:rsidRPr="004C6A0F" w:rsidRDefault="004C6A0F" w:rsidP="004C6A0F">
      <w:pPr>
        <w:ind w:left="567" w:right="708"/>
        <w:rPr>
          <w:snapToGrid w:val="0"/>
          <w:sz w:val="18"/>
          <w:szCs w:val="18"/>
        </w:rPr>
      </w:pPr>
    </w:p>
    <w:p w:rsidR="004C6A0F" w:rsidRPr="004C6A0F" w:rsidRDefault="004C6A0F" w:rsidP="004C6A0F">
      <w:pPr>
        <w:ind w:left="567" w:right="708"/>
        <w:rPr>
          <w:snapToGrid w:val="0"/>
          <w:sz w:val="18"/>
          <w:szCs w:val="18"/>
        </w:rPr>
      </w:pPr>
      <w:r>
        <w:rPr>
          <w:snapToGrid w:val="0"/>
          <w:sz w:val="18"/>
          <w:szCs w:val="18"/>
        </w:rPr>
        <w:tab/>
      </w:r>
      <w:r w:rsidR="00E155CC">
        <w:rPr>
          <w:snapToGrid w:val="0"/>
          <w:sz w:val="18"/>
          <w:szCs w:val="18"/>
        </w:rPr>
        <w:t>“</w:t>
      </w:r>
      <w:r w:rsidRPr="004C6A0F">
        <w:rPr>
          <w:snapToGrid w:val="0"/>
          <w:sz w:val="18"/>
          <w:szCs w:val="18"/>
        </w:rPr>
        <w:t>(d)</w:t>
      </w:r>
      <w:r w:rsidRPr="004C6A0F">
        <w:rPr>
          <w:snapToGrid w:val="0"/>
          <w:sz w:val="18"/>
          <w:szCs w:val="18"/>
        </w:rPr>
        <w:tab/>
        <w:t xml:space="preserve">note that the Plant Breeders’ Rights Act for Mainland Tanzania, which was adopted on November 5, 2012, and published in the Gazette of the United Republic of Tanzania on March 1, 2013, had incorporated the changes presented in revision mode in the recommendations of the Council in its decision of November 1, 2012 (see document C/46/18 “Report on the decisions”, paragraph 15); </w:t>
      </w:r>
    </w:p>
    <w:p w:rsidR="004C6A0F" w:rsidRPr="004C6A0F" w:rsidRDefault="004C6A0F" w:rsidP="004C6A0F">
      <w:pPr>
        <w:ind w:left="567" w:right="708"/>
        <w:rPr>
          <w:snapToGrid w:val="0"/>
          <w:sz w:val="18"/>
          <w:szCs w:val="18"/>
        </w:rPr>
      </w:pPr>
    </w:p>
    <w:p w:rsidR="004C6A0F" w:rsidRPr="004C6A0F" w:rsidRDefault="004C6A0F" w:rsidP="004C6A0F">
      <w:pPr>
        <w:ind w:left="567" w:right="708"/>
        <w:rPr>
          <w:snapToGrid w:val="0"/>
          <w:sz w:val="18"/>
          <w:szCs w:val="18"/>
        </w:rPr>
      </w:pPr>
      <w:r w:rsidRPr="004C6A0F">
        <w:rPr>
          <w:snapToGrid w:val="0"/>
          <w:sz w:val="18"/>
          <w:szCs w:val="18"/>
        </w:rPr>
        <w:tab/>
      </w:r>
      <w:r w:rsidR="00E155CC">
        <w:rPr>
          <w:snapToGrid w:val="0"/>
          <w:sz w:val="18"/>
          <w:szCs w:val="18"/>
        </w:rPr>
        <w:t>“</w:t>
      </w:r>
      <w:r w:rsidRPr="004C6A0F">
        <w:rPr>
          <w:snapToGrid w:val="0"/>
          <w:sz w:val="18"/>
          <w:szCs w:val="18"/>
        </w:rPr>
        <w:t>(e)</w:t>
      </w:r>
      <w:r w:rsidRPr="004C6A0F">
        <w:rPr>
          <w:snapToGrid w:val="0"/>
          <w:sz w:val="18"/>
          <w:szCs w:val="18"/>
        </w:rPr>
        <w:tab/>
        <w:t>agree that the additional changes in the Plant Breeders’ Rights Act for Mainland Tanzania, as presented in the Annex to document C(Extr.)/30/4 Add., did not affect the substantive provisions of the 1991 Act of the UPOV Convention, and confirm the decision on conformity of November 1, 2012;</w:t>
      </w:r>
    </w:p>
    <w:p w:rsidR="004C6A0F" w:rsidRPr="004C6A0F" w:rsidRDefault="004C6A0F" w:rsidP="004C6A0F">
      <w:pPr>
        <w:ind w:left="567" w:right="708"/>
        <w:rPr>
          <w:snapToGrid w:val="0"/>
          <w:sz w:val="18"/>
          <w:szCs w:val="18"/>
        </w:rPr>
      </w:pPr>
    </w:p>
    <w:p w:rsidR="004C6A0F" w:rsidRPr="004C6A0F" w:rsidRDefault="004C6A0F" w:rsidP="004C6A0F">
      <w:pPr>
        <w:ind w:left="567" w:right="708"/>
        <w:rPr>
          <w:snapToGrid w:val="0"/>
          <w:sz w:val="18"/>
          <w:szCs w:val="18"/>
        </w:rPr>
      </w:pPr>
      <w:r>
        <w:rPr>
          <w:snapToGrid w:val="0"/>
          <w:sz w:val="18"/>
          <w:szCs w:val="18"/>
        </w:rPr>
        <w:tab/>
      </w:r>
      <w:r w:rsidR="00E155CC">
        <w:rPr>
          <w:snapToGrid w:val="0"/>
          <w:sz w:val="18"/>
          <w:szCs w:val="18"/>
        </w:rPr>
        <w:t>“</w:t>
      </w:r>
      <w:r w:rsidRPr="004C6A0F">
        <w:rPr>
          <w:snapToGrid w:val="0"/>
          <w:sz w:val="18"/>
          <w:szCs w:val="18"/>
        </w:rPr>
        <w:t>(f)</w:t>
      </w:r>
      <w:r w:rsidRPr="004C6A0F">
        <w:rPr>
          <w:snapToGrid w:val="0"/>
          <w:sz w:val="18"/>
          <w:szCs w:val="18"/>
        </w:rPr>
        <w:tab/>
        <w:t xml:space="preserve">inform the Government of the United Republic of Tanzania that, subject to the modifications recommended by the Council, at its thirtieth extraordinary session, held in Geneva on March 22, 2013 (see paragraph (b) above), being incorporated in the Plant Breeders’ Rights Bill for Zanzibar and the adoption of the Bill with no additional changes, </w:t>
      </w:r>
    </w:p>
    <w:p w:rsidR="004C6A0F" w:rsidRPr="004C6A0F" w:rsidRDefault="004C6A0F" w:rsidP="004C6A0F">
      <w:pPr>
        <w:ind w:left="567" w:right="708"/>
        <w:rPr>
          <w:snapToGrid w:val="0"/>
          <w:sz w:val="18"/>
          <w:szCs w:val="18"/>
        </w:rPr>
      </w:pPr>
    </w:p>
    <w:p w:rsidR="004C6A0F" w:rsidRPr="004C6A0F" w:rsidRDefault="004C6A0F" w:rsidP="004C6A0F">
      <w:pPr>
        <w:ind w:left="567" w:right="708"/>
        <w:rPr>
          <w:snapToGrid w:val="0"/>
          <w:sz w:val="18"/>
          <w:szCs w:val="18"/>
        </w:rPr>
      </w:pPr>
      <w:r w:rsidRPr="004C6A0F">
        <w:rPr>
          <w:snapToGrid w:val="0"/>
          <w:sz w:val="18"/>
          <w:szCs w:val="18"/>
        </w:rPr>
        <w:t>the instrument of accession of the United Republic of Tanzania may be deposited;  and</w:t>
      </w:r>
    </w:p>
    <w:p w:rsidR="004C6A0F" w:rsidRPr="004C6A0F" w:rsidRDefault="004C6A0F" w:rsidP="004C6A0F">
      <w:pPr>
        <w:ind w:left="567" w:right="708"/>
        <w:rPr>
          <w:snapToGrid w:val="0"/>
          <w:sz w:val="18"/>
          <w:szCs w:val="18"/>
        </w:rPr>
      </w:pPr>
    </w:p>
    <w:p w:rsidR="004C6A0F" w:rsidRPr="002B1D8D" w:rsidRDefault="004C6A0F" w:rsidP="004C6A0F">
      <w:pPr>
        <w:ind w:left="567" w:right="708"/>
        <w:rPr>
          <w:snapToGrid w:val="0"/>
          <w:sz w:val="18"/>
          <w:szCs w:val="18"/>
        </w:rPr>
      </w:pPr>
      <w:r w:rsidRPr="004C6A0F">
        <w:rPr>
          <w:snapToGrid w:val="0"/>
          <w:sz w:val="18"/>
          <w:szCs w:val="18"/>
        </w:rPr>
        <w:tab/>
      </w:r>
      <w:r w:rsidR="00E155CC">
        <w:rPr>
          <w:snapToGrid w:val="0"/>
          <w:sz w:val="18"/>
          <w:szCs w:val="18"/>
        </w:rPr>
        <w:t>“</w:t>
      </w:r>
      <w:r w:rsidRPr="004C6A0F">
        <w:rPr>
          <w:snapToGrid w:val="0"/>
          <w:sz w:val="18"/>
          <w:szCs w:val="18"/>
        </w:rPr>
        <w:t>(g)</w:t>
      </w:r>
      <w:r w:rsidRPr="004C6A0F">
        <w:rPr>
          <w:snapToGrid w:val="0"/>
          <w:sz w:val="18"/>
          <w:szCs w:val="18"/>
        </w:rPr>
        <w:tab/>
        <w:t>authorize the Secretary-General to inform the Government of the United Republic of Tanzania of that decision.</w:t>
      </w:r>
      <w:r>
        <w:rPr>
          <w:snapToGrid w:val="0"/>
          <w:sz w:val="18"/>
          <w:szCs w:val="18"/>
        </w:rPr>
        <w:t>”</w:t>
      </w:r>
    </w:p>
    <w:p w:rsidR="004C6A0F" w:rsidRPr="002B1D8D" w:rsidRDefault="004C6A0F" w:rsidP="004C6A0F">
      <w:pPr>
        <w:ind w:left="567" w:right="708"/>
        <w:rPr>
          <w:snapToGrid w:val="0"/>
          <w:sz w:val="18"/>
          <w:szCs w:val="18"/>
        </w:rPr>
      </w:pPr>
    </w:p>
    <w:p w:rsidR="004C6A0F" w:rsidRDefault="004C6A0F" w:rsidP="004C6A0F">
      <w:r>
        <w:t>(see document C(Extr.)/30/8 “Report”, paragraph 13)</w:t>
      </w:r>
      <w:r w:rsidRPr="00524614">
        <w:t>.</w:t>
      </w:r>
    </w:p>
    <w:p w:rsidR="004C6A0F" w:rsidRDefault="004C6A0F" w:rsidP="004C6A0F">
      <w:pPr>
        <w:rPr>
          <w:szCs w:val="24"/>
        </w:rPr>
      </w:pPr>
    </w:p>
    <w:p w:rsidR="004C6A0F" w:rsidRDefault="004C6A0F" w:rsidP="004C6A0F">
      <w:pPr>
        <w:rPr>
          <w:szCs w:val="22"/>
        </w:rPr>
      </w:pPr>
      <w:r>
        <w:rPr>
          <w:szCs w:val="22"/>
        </w:rPr>
        <w:fldChar w:fldCharType="begin"/>
      </w:r>
      <w:r>
        <w:rPr>
          <w:szCs w:val="22"/>
        </w:rPr>
        <w:instrText xml:space="preserve"> AUTONUM  </w:instrText>
      </w:r>
      <w:r>
        <w:rPr>
          <w:szCs w:val="22"/>
        </w:rPr>
        <w:fldChar w:fldCharType="end"/>
      </w:r>
      <w:r>
        <w:rPr>
          <w:szCs w:val="22"/>
        </w:rPr>
        <w:tab/>
        <w:t>O</w:t>
      </w:r>
      <w:r w:rsidRPr="002B1D8D">
        <w:rPr>
          <w:szCs w:val="22"/>
        </w:rPr>
        <w:t xml:space="preserve">n </w:t>
      </w:r>
      <w:r w:rsidR="005F7D08">
        <w:rPr>
          <w:szCs w:val="22"/>
        </w:rPr>
        <w:t>August 18, 2014</w:t>
      </w:r>
      <w:r w:rsidRPr="002B1D8D">
        <w:rPr>
          <w:szCs w:val="22"/>
        </w:rPr>
        <w:t>,</w:t>
      </w:r>
      <w:r w:rsidRPr="00721C1E">
        <w:rPr>
          <w:szCs w:val="22"/>
        </w:rPr>
        <w:t xml:space="preserve"> the </w:t>
      </w:r>
      <w:r w:rsidR="00E155CC">
        <w:rPr>
          <w:szCs w:val="22"/>
        </w:rPr>
        <w:t>Secretary-General</w:t>
      </w:r>
      <w:r w:rsidRPr="00721C1E">
        <w:rPr>
          <w:szCs w:val="22"/>
        </w:rPr>
        <w:t xml:space="preserve"> received a </w:t>
      </w:r>
      <w:r>
        <w:rPr>
          <w:szCs w:val="22"/>
        </w:rPr>
        <w:t>letter from Her</w:t>
      </w:r>
      <w:r w:rsidRPr="00194712">
        <w:rPr>
          <w:szCs w:val="22"/>
        </w:rPr>
        <w:t xml:space="preserve"> Excellency </w:t>
      </w:r>
      <w:r>
        <w:rPr>
          <w:szCs w:val="22"/>
        </w:rPr>
        <w:t>Mrs. </w:t>
      </w:r>
      <w:r w:rsidR="005F7D08">
        <w:rPr>
          <w:szCs w:val="22"/>
        </w:rPr>
        <w:t>Sophia E. Kaduma, Permanent Secretary, Ministry of Agriculture</w:t>
      </w:r>
      <w:r w:rsidR="001E5416">
        <w:rPr>
          <w:szCs w:val="22"/>
        </w:rPr>
        <w:t>,</w:t>
      </w:r>
      <w:r w:rsidR="005F7D08">
        <w:rPr>
          <w:szCs w:val="22"/>
        </w:rPr>
        <w:t xml:space="preserve"> Food Security and Cooperatives of </w:t>
      </w:r>
      <w:r w:rsidR="005F7D08">
        <w:rPr>
          <w:szCs w:val="22"/>
        </w:rPr>
        <w:lastRenderedPageBreak/>
        <w:t xml:space="preserve">the United Republic of Tanzania, </w:t>
      </w:r>
      <w:r w:rsidRPr="00194712">
        <w:rPr>
          <w:szCs w:val="22"/>
        </w:rPr>
        <w:t>report</w:t>
      </w:r>
      <w:r>
        <w:rPr>
          <w:szCs w:val="22"/>
        </w:rPr>
        <w:t>ing</w:t>
      </w:r>
      <w:r w:rsidRPr="00194712">
        <w:rPr>
          <w:szCs w:val="22"/>
        </w:rPr>
        <w:t xml:space="preserve"> that, </w:t>
      </w:r>
      <w:r w:rsidR="005F7D08">
        <w:rPr>
          <w:szCs w:val="22"/>
        </w:rPr>
        <w:t xml:space="preserve">on January 22, 2014, the Zanzibar House of Representatives </w:t>
      </w:r>
      <w:r w:rsidR="00D04E2B">
        <w:rPr>
          <w:szCs w:val="22"/>
        </w:rPr>
        <w:t xml:space="preserve">had </w:t>
      </w:r>
      <w:r w:rsidR="005F7D08">
        <w:rPr>
          <w:szCs w:val="22"/>
        </w:rPr>
        <w:t>adopted the Zanzibar Plant Breeders’</w:t>
      </w:r>
      <w:r w:rsidR="001E5416">
        <w:rPr>
          <w:szCs w:val="22"/>
        </w:rPr>
        <w:t xml:space="preserve"> Rights Act, 2014, and that, during </w:t>
      </w:r>
      <w:r w:rsidR="005F7D08">
        <w:rPr>
          <w:szCs w:val="22"/>
        </w:rPr>
        <w:t xml:space="preserve">the adoption procedure, additional changes </w:t>
      </w:r>
      <w:r w:rsidR="001E5416">
        <w:rPr>
          <w:szCs w:val="22"/>
        </w:rPr>
        <w:t xml:space="preserve">had been </w:t>
      </w:r>
      <w:r w:rsidR="005F7D08">
        <w:rPr>
          <w:szCs w:val="22"/>
        </w:rPr>
        <w:t xml:space="preserve">introduced, which were not part of the decision of the UPOV Council of </w:t>
      </w:r>
      <w:r w:rsidR="00453227">
        <w:rPr>
          <w:szCs w:val="22"/>
        </w:rPr>
        <w:t xml:space="preserve">March </w:t>
      </w:r>
      <w:r w:rsidR="005F7D08">
        <w:rPr>
          <w:szCs w:val="22"/>
        </w:rPr>
        <w:t xml:space="preserve">22, 2013. </w:t>
      </w:r>
      <w:r>
        <w:rPr>
          <w:szCs w:val="22"/>
        </w:rPr>
        <w:t xml:space="preserve"> </w:t>
      </w:r>
      <w:r w:rsidRPr="00E52A99">
        <w:rPr>
          <w:rFonts w:cs="Arial"/>
        </w:rPr>
        <w:t>The letter is reproduced in Annex I to this</w:t>
      </w:r>
      <w:r>
        <w:rPr>
          <w:rFonts w:cs="Arial"/>
        </w:rPr>
        <w:t xml:space="preserve"> document. </w:t>
      </w:r>
    </w:p>
    <w:p w:rsidR="004C6A0F" w:rsidRPr="00524614" w:rsidRDefault="004C6A0F" w:rsidP="004C6A0F">
      <w:pPr>
        <w:rPr>
          <w:szCs w:val="24"/>
        </w:rPr>
      </w:pPr>
    </w:p>
    <w:p w:rsidR="004C6A0F" w:rsidRDefault="004C6A0F" w:rsidP="004C6A0F">
      <w:r w:rsidRPr="00721C1E">
        <w:fldChar w:fldCharType="begin"/>
      </w:r>
      <w:r w:rsidRPr="00721C1E">
        <w:instrText xml:space="preserve"> AUTONUM  </w:instrText>
      </w:r>
      <w:r w:rsidRPr="00721C1E">
        <w:fldChar w:fldCharType="end"/>
      </w:r>
      <w:r w:rsidRPr="00721C1E">
        <w:tab/>
        <w:t xml:space="preserve">The </w:t>
      </w:r>
      <w:r>
        <w:t xml:space="preserve">Law </w:t>
      </w:r>
      <w:r w:rsidR="001E5416">
        <w:t>incorporates</w:t>
      </w:r>
      <w:r>
        <w:t xml:space="preserve"> the changes contained in the decision of the Council of </w:t>
      </w:r>
      <w:r w:rsidR="001E5416">
        <w:t>March 22, 2013</w:t>
      </w:r>
      <w:r>
        <w:t xml:space="preserve"> (see paragraph </w:t>
      </w:r>
      <w:r w:rsidR="001E5416">
        <w:t>2</w:t>
      </w:r>
      <w:r>
        <w:t xml:space="preserve">, above).  </w:t>
      </w:r>
      <w:r>
        <w:rPr>
          <w:szCs w:val="22"/>
        </w:rPr>
        <w:t xml:space="preserve">The </w:t>
      </w:r>
      <w:r w:rsidRPr="00194712">
        <w:rPr>
          <w:szCs w:val="22"/>
        </w:rPr>
        <w:t xml:space="preserve">additional changes </w:t>
      </w:r>
      <w:r>
        <w:rPr>
          <w:szCs w:val="22"/>
        </w:rPr>
        <w:t xml:space="preserve">that were introduced </w:t>
      </w:r>
      <w:r>
        <w:t>d</w:t>
      </w:r>
      <w:r w:rsidRPr="00194712">
        <w:rPr>
          <w:szCs w:val="22"/>
        </w:rPr>
        <w:t xml:space="preserve">uring the </w:t>
      </w:r>
      <w:r w:rsidR="001E5416">
        <w:rPr>
          <w:szCs w:val="22"/>
        </w:rPr>
        <w:t>adoption procedure</w:t>
      </w:r>
      <w:r>
        <w:rPr>
          <w:szCs w:val="22"/>
        </w:rPr>
        <w:t xml:space="preserve">, </w:t>
      </w:r>
      <w:r w:rsidRPr="00194712">
        <w:rPr>
          <w:szCs w:val="22"/>
        </w:rPr>
        <w:t xml:space="preserve">which were not </w:t>
      </w:r>
      <w:r>
        <w:rPr>
          <w:szCs w:val="22"/>
        </w:rPr>
        <w:t xml:space="preserve">part of the decision of the </w:t>
      </w:r>
      <w:r w:rsidRPr="00194712">
        <w:rPr>
          <w:szCs w:val="22"/>
        </w:rPr>
        <w:t xml:space="preserve">Council of </w:t>
      </w:r>
      <w:r w:rsidR="001E5416">
        <w:rPr>
          <w:szCs w:val="22"/>
        </w:rPr>
        <w:t>March 22, 2013</w:t>
      </w:r>
      <w:r>
        <w:rPr>
          <w:szCs w:val="22"/>
        </w:rPr>
        <w:t>,</w:t>
      </w:r>
      <w:r>
        <w:rPr>
          <w:snapToGrid w:val="0"/>
        </w:rPr>
        <w:t xml:space="preserve"> are </w:t>
      </w:r>
      <w:r w:rsidRPr="00721C1E">
        <w:t>pr</w:t>
      </w:r>
      <w:r>
        <w:t xml:space="preserve">esented in revision mode in </w:t>
      </w:r>
      <w:r w:rsidRPr="00721C1E">
        <w:t xml:space="preserve">Annex II to this document (in English only).  </w:t>
      </w:r>
      <w:r>
        <w:t xml:space="preserve">The full text of the Law </w:t>
      </w:r>
      <w:r w:rsidR="00D04E2B">
        <w:t>is provided</w:t>
      </w:r>
      <w:r>
        <w:t xml:space="preserve"> at </w:t>
      </w:r>
      <w:hyperlink r:id="rId9" w:history="1">
        <w:r w:rsidR="001E5416" w:rsidRPr="00A84885">
          <w:rPr>
            <w:rStyle w:val="Hyperlink"/>
          </w:rPr>
          <w:t>http://www.upov.int/meetings/e</w:t>
        </w:r>
        <w:bookmarkStart w:id="5" w:name="_GoBack"/>
        <w:bookmarkEnd w:id="5"/>
        <w:r w:rsidR="001E5416" w:rsidRPr="00A84885">
          <w:rPr>
            <w:rStyle w:val="Hyperlink"/>
          </w:rPr>
          <w:t>n</w:t>
        </w:r>
        <w:r w:rsidR="001E5416" w:rsidRPr="00A84885">
          <w:rPr>
            <w:rStyle w:val="Hyperlink"/>
          </w:rPr>
          <w:t>/details.jsp?meeting_id=33384</w:t>
        </w:r>
      </w:hyperlink>
      <w:r>
        <w:t>.</w:t>
      </w:r>
    </w:p>
    <w:p w:rsidR="004C6A0F" w:rsidRDefault="004C6A0F" w:rsidP="004C6A0F"/>
    <w:p w:rsidR="004C6A0F" w:rsidRDefault="004C6A0F" w:rsidP="004C6A0F">
      <w:pPr>
        <w:rPr>
          <w:snapToGrid w:val="0"/>
        </w:rPr>
      </w:pPr>
      <w:r>
        <w:fldChar w:fldCharType="begin"/>
      </w:r>
      <w:r>
        <w:instrText xml:space="preserve"> AUTONUM  </w:instrText>
      </w:r>
      <w:r>
        <w:fldChar w:fldCharType="end"/>
      </w:r>
      <w:r>
        <w:tab/>
        <w:t xml:space="preserve"> </w:t>
      </w:r>
      <w:r w:rsidRPr="00721C1E">
        <w:t>In the opinion of the Office of the Union th</w:t>
      </w:r>
      <w:r>
        <w:t>e additional</w:t>
      </w:r>
      <w:r w:rsidRPr="00721C1E">
        <w:t xml:space="preserve"> changes</w:t>
      </w:r>
      <w:r w:rsidRPr="00194712">
        <w:rPr>
          <w:szCs w:val="22"/>
        </w:rPr>
        <w:t xml:space="preserve">, which were not part of the decision of the Council of </w:t>
      </w:r>
      <w:r w:rsidR="00211089">
        <w:rPr>
          <w:szCs w:val="22"/>
        </w:rPr>
        <w:t>March</w:t>
      </w:r>
      <w:r w:rsidR="001E5416">
        <w:rPr>
          <w:szCs w:val="22"/>
        </w:rPr>
        <w:t xml:space="preserve"> 22, 2013</w:t>
      </w:r>
      <w:r>
        <w:rPr>
          <w:szCs w:val="22"/>
        </w:rPr>
        <w:t>,</w:t>
      </w:r>
      <w:r w:rsidRPr="00721C1E">
        <w:t xml:space="preserve"> do not </w:t>
      </w:r>
      <w:r w:rsidR="00D04E2B">
        <w:t>concern</w:t>
      </w:r>
      <w:r w:rsidRPr="00721C1E">
        <w:t xml:space="preserve"> the substantive provisions of the 1991 Act of the UPOV Convention.</w:t>
      </w:r>
      <w:r>
        <w:t xml:space="preserve">  </w:t>
      </w:r>
    </w:p>
    <w:p w:rsidR="004C6A0F" w:rsidRDefault="004C6A0F" w:rsidP="004C6A0F">
      <w:pPr>
        <w:rPr>
          <w:snapToGrid w:val="0"/>
        </w:rPr>
      </w:pPr>
    </w:p>
    <w:p w:rsidR="004C6A0F" w:rsidRPr="00AC52F4" w:rsidRDefault="004C6A0F" w:rsidP="004C6A0F">
      <w:pPr>
        <w:tabs>
          <w:tab w:val="left" w:pos="5387"/>
        </w:tabs>
        <w:ind w:left="4820"/>
        <w:rPr>
          <w:i/>
        </w:rPr>
      </w:pPr>
      <w:r w:rsidRPr="001E5416">
        <w:rPr>
          <w:i/>
        </w:rPr>
        <w:fldChar w:fldCharType="begin"/>
      </w:r>
      <w:r w:rsidRPr="001E5416">
        <w:rPr>
          <w:i/>
        </w:rPr>
        <w:instrText xml:space="preserve"> AUTONUM  </w:instrText>
      </w:r>
      <w:r w:rsidRPr="001E5416">
        <w:rPr>
          <w:i/>
        </w:rPr>
        <w:fldChar w:fldCharType="end"/>
      </w:r>
      <w:r w:rsidRPr="001E5416">
        <w:rPr>
          <w:i/>
        </w:rPr>
        <w:tab/>
      </w:r>
      <w:r w:rsidRPr="00AC52F4">
        <w:rPr>
          <w:i/>
        </w:rPr>
        <w:t xml:space="preserve">The Council is invited to: </w:t>
      </w:r>
    </w:p>
    <w:p w:rsidR="004C6A0F" w:rsidRPr="00AC52F4" w:rsidRDefault="004C6A0F" w:rsidP="004C6A0F">
      <w:pPr>
        <w:ind w:left="4820"/>
        <w:rPr>
          <w:i/>
        </w:rPr>
      </w:pPr>
    </w:p>
    <w:p w:rsidR="004C6A0F" w:rsidRPr="00AC52F4" w:rsidRDefault="004C6A0F" w:rsidP="004C6A0F">
      <w:pPr>
        <w:tabs>
          <w:tab w:val="left" w:pos="5387"/>
          <w:tab w:val="left" w:pos="5954"/>
        </w:tabs>
        <w:ind w:left="4820"/>
        <w:rPr>
          <w:rFonts w:cs="Arial"/>
          <w:i/>
        </w:rPr>
      </w:pPr>
      <w:r w:rsidRPr="00AC52F4">
        <w:rPr>
          <w:i/>
        </w:rPr>
        <w:tab/>
        <w:t>(a)</w:t>
      </w:r>
      <w:r w:rsidRPr="00AC52F4">
        <w:rPr>
          <w:i/>
        </w:rPr>
        <w:tab/>
        <w:t xml:space="preserve">note that the </w:t>
      </w:r>
      <w:r w:rsidRPr="00AC52F4">
        <w:rPr>
          <w:i/>
          <w:szCs w:val="22"/>
        </w:rPr>
        <w:t xml:space="preserve">Plant Breeders’ </w:t>
      </w:r>
      <w:r w:rsidR="001E5416">
        <w:rPr>
          <w:i/>
          <w:szCs w:val="22"/>
        </w:rPr>
        <w:t xml:space="preserve">Rights Act </w:t>
      </w:r>
      <w:r w:rsidRPr="00AC52F4">
        <w:rPr>
          <w:i/>
          <w:szCs w:val="22"/>
        </w:rPr>
        <w:t xml:space="preserve">of </w:t>
      </w:r>
      <w:r w:rsidR="001E5416">
        <w:rPr>
          <w:i/>
          <w:szCs w:val="22"/>
        </w:rPr>
        <w:t>Zanzibar</w:t>
      </w:r>
      <w:r w:rsidRPr="00AC52F4">
        <w:rPr>
          <w:i/>
          <w:szCs w:val="22"/>
        </w:rPr>
        <w:t xml:space="preserve">, which was </w:t>
      </w:r>
      <w:r w:rsidR="00C512FB">
        <w:rPr>
          <w:i/>
          <w:szCs w:val="22"/>
        </w:rPr>
        <w:t xml:space="preserve">adopted by the </w:t>
      </w:r>
      <w:r w:rsidR="001E5416" w:rsidRPr="001E5416">
        <w:rPr>
          <w:i/>
          <w:szCs w:val="22"/>
        </w:rPr>
        <w:t>Zanzibar House of Representatives</w:t>
      </w:r>
      <w:r w:rsidR="00C512FB">
        <w:rPr>
          <w:i/>
          <w:szCs w:val="22"/>
        </w:rPr>
        <w:t>,</w:t>
      </w:r>
      <w:r w:rsidR="001E5416" w:rsidRPr="001E5416">
        <w:rPr>
          <w:i/>
          <w:szCs w:val="22"/>
        </w:rPr>
        <w:t xml:space="preserve"> </w:t>
      </w:r>
      <w:r w:rsidR="00C512FB">
        <w:rPr>
          <w:i/>
          <w:szCs w:val="22"/>
        </w:rPr>
        <w:t>incorporates</w:t>
      </w:r>
      <w:r w:rsidRPr="00AC52F4">
        <w:rPr>
          <w:i/>
          <w:szCs w:val="22"/>
        </w:rPr>
        <w:t xml:space="preserve"> the </w:t>
      </w:r>
      <w:r w:rsidRPr="00AC52F4">
        <w:rPr>
          <w:i/>
        </w:rPr>
        <w:t xml:space="preserve">changes </w:t>
      </w:r>
      <w:r>
        <w:rPr>
          <w:i/>
        </w:rPr>
        <w:t xml:space="preserve">in the decision of the </w:t>
      </w:r>
      <w:r w:rsidRPr="00AC52F4">
        <w:rPr>
          <w:i/>
        </w:rPr>
        <w:t xml:space="preserve">Council of </w:t>
      </w:r>
      <w:r w:rsidR="001E5416">
        <w:rPr>
          <w:i/>
          <w:snapToGrid w:val="0"/>
        </w:rPr>
        <w:t>March 22, 2013</w:t>
      </w:r>
      <w:r w:rsidRPr="00AC52F4">
        <w:rPr>
          <w:i/>
          <w:snapToGrid w:val="0"/>
        </w:rPr>
        <w:t xml:space="preserve"> (</w:t>
      </w:r>
      <w:r>
        <w:rPr>
          <w:rFonts w:cs="Arial"/>
          <w:i/>
        </w:rPr>
        <w:t>see document C</w:t>
      </w:r>
      <w:r w:rsidR="001E5416">
        <w:rPr>
          <w:rFonts w:cs="Arial"/>
          <w:i/>
        </w:rPr>
        <w:t>(Extr.)</w:t>
      </w:r>
      <w:r>
        <w:rPr>
          <w:rFonts w:cs="Arial"/>
          <w:i/>
        </w:rPr>
        <w:t>/</w:t>
      </w:r>
      <w:r w:rsidR="001E5416">
        <w:rPr>
          <w:rFonts w:cs="Arial"/>
          <w:i/>
        </w:rPr>
        <w:t>30</w:t>
      </w:r>
      <w:r>
        <w:rPr>
          <w:rFonts w:cs="Arial"/>
          <w:i/>
        </w:rPr>
        <w:t>/</w:t>
      </w:r>
      <w:r w:rsidR="00C512FB">
        <w:rPr>
          <w:rFonts w:cs="Arial"/>
          <w:i/>
        </w:rPr>
        <w:t>8</w:t>
      </w:r>
      <w:r w:rsidR="001E5416">
        <w:rPr>
          <w:rFonts w:cs="Arial"/>
          <w:i/>
        </w:rPr>
        <w:t xml:space="preserve"> </w:t>
      </w:r>
      <w:r w:rsidRPr="00AC52F4">
        <w:rPr>
          <w:rFonts w:cs="Arial"/>
          <w:i/>
        </w:rPr>
        <w:t>“Report”, paragraph 1</w:t>
      </w:r>
      <w:r w:rsidR="00C512FB">
        <w:rPr>
          <w:rFonts w:cs="Arial"/>
          <w:i/>
        </w:rPr>
        <w:t>3</w:t>
      </w:r>
      <w:r w:rsidRPr="00AC52F4">
        <w:rPr>
          <w:rFonts w:cs="Arial"/>
          <w:i/>
        </w:rPr>
        <w:t xml:space="preserve">, and paragraph 2, above);  </w:t>
      </w:r>
    </w:p>
    <w:p w:rsidR="004C6A0F" w:rsidRPr="00AC52F4" w:rsidRDefault="004C6A0F" w:rsidP="004C6A0F">
      <w:pPr>
        <w:tabs>
          <w:tab w:val="num" w:pos="5103"/>
          <w:tab w:val="left" w:pos="5387"/>
          <w:tab w:val="left" w:pos="5954"/>
        </w:tabs>
        <w:ind w:left="4820"/>
        <w:rPr>
          <w:i/>
        </w:rPr>
      </w:pPr>
    </w:p>
    <w:p w:rsidR="004C6A0F" w:rsidRDefault="004C6A0F" w:rsidP="004C6A0F">
      <w:pPr>
        <w:tabs>
          <w:tab w:val="left" w:pos="5387"/>
          <w:tab w:val="left" w:pos="5954"/>
        </w:tabs>
        <w:ind w:left="4820"/>
        <w:rPr>
          <w:i/>
          <w:spacing w:val="-2"/>
        </w:rPr>
      </w:pPr>
      <w:r w:rsidRPr="00DB561A">
        <w:rPr>
          <w:i/>
          <w:spacing w:val="-2"/>
        </w:rPr>
        <w:tab/>
        <w:t>(b)</w:t>
      </w:r>
      <w:r w:rsidRPr="00DB561A">
        <w:rPr>
          <w:i/>
          <w:spacing w:val="-2"/>
        </w:rPr>
        <w:tab/>
        <w:t xml:space="preserve">agree that the additional changes, as presented in the Annex II to </w:t>
      </w:r>
      <w:r>
        <w:rPr>
          <w:i/>
          <w:spacing w:val="-2"/>
        </w:rPr>
        <w:t>this document,</w:t>
      </w:r>
      <w:r w:rsidRPr="00DB561A">
        <w:rPr>
          <w:i/>
          <w:spacing w:val="-2"/>
          <w:szCs w:val="22"/>
        </w:rPr>
        <w:t xml:space="preserve"> </w:t>
      </w:r>
      <w:r w:rsidRPr="00DB561A">
        <w:rPr>
          <w:i/>
          <w:spacing w:val="-2"/>
        </w:rPr>
        <w:t xml:space="preserve">do not </w:t>
      </w:r>
      <w:r w:rsidR="00D04E2B">
        <w:rPr>
          <w:i/>
          <w:spacing w:val="-2"/>
        </w:rPr>
        <w:t>concern</w:t>
      </w:r>
      <w:r w:rsidRPr="00DB561A">
        <w:rPr>
          <w:i/>
          <w:spacing w:val="-2"/>
        </w:rPr>
        <w:t xml:space="preserve"> the substantive provisions of the 1991 Act of the UPOV Convention</w:t>
      </w:r>
      <w:r>
        <w:rPr>
          <w:i/>
          <w:spacing w:val="-2"/>
        </w:rPr>
        <w:t>,</w:t>
      </w:r>
      <w:r w:rsidRPr="00DB561A">
        <w:rPr>
          <w:i/>
          <w:spacing w:val="-2"/>
        </w:rPr>
        <w:t xml:space="preserve"> and</w:t>
      </w:r>
      <w:r>
        <w:rPr>
          <w:i/>
          <w:spacing w:val="-2"/>
        </w:rPr>
        <w:t>,</w:t>
      </w:r>
      <w:r w:rsidRPr="00DB561A">
        <w:rPr>
          <w:i/>
          <w:spacing w:val="-2"/>
        </w:rPr>
        <w:t xml:space="preserve"> subject to that agreement, </w:t>
      </w:r>
    </w:p>
    <w:p w:rsidR="004C6A0F" w:rsidRDefault="004C6A0F" w:rsidP="004C6A0F">
      <w:pPr>
        <w:tabs>
          <w:tab w:val="left" w:pos="5387"/>
          <w:tab w:val="left" w:pos="5954"/>
        </w:tabs>
        <w:ind w:left="4820"/>
        <w:rPr>
          <w:i/>
          <w:spacing w:val="-2"/>
        </w:rPr>
      </w:pPr>
    </w:p>
    <w:p w:rsidR="004C6A0F" w:rsidRPr="00211089" w:rsidRDefault="004C6A0F" w:rsidP="00211089">
      <w:pPr>
        <w:tabs>
          <w:tab w:val="left" w:pos="5387"/>
          <w:tab w:val="left" w:pos="5954"/>
        </w:tabs>
        <w:ind w:left="4820"/>
        <w:rPr>
          <w:i/>
          <w:spacing w:val="-2"/>
        </w:rPr>
      </w:pPr>
      <w:r>
        <w:rPr>
          <w:i/>
          <w:spacing w:val="-2"/>
        </w:rPr>
        <w:tab/>
        <w:t>(c)</w:t>
      </w:r>
      <w:r>
        <w:rPr>
          <w:i/>
          <w:spacing w:val="-2"/>
        </w:rPr>
        <w:tab/>
      </w:r>
      <w:r w:rsidRPr="00DB561A">
        <w:rPr>
          <w:i/>
          <w:spacing w:val="-2"/>
        </w:rPr>
        <w:t xml:space="preserve">confirm the decision on conformity of </w:t>
      </w:r>
      <w:r w:rsidR="00C512FB">
        <w:rPr>
          <w:i/>
          <w:spacing w:val="-2"/>
        </w:rPr>
        <w:t xml:space="preserve">March 22, </w:t>
      </w:r>
      <w:r w:rsidRPr="00DB561A">
        <w:rPr>
          <w:i/>
          <w:spacing w:val="-2"/>
        </w:rPr>
        <w:t>201</w:t>
      </w:r>
      <w:r w:rsidR="00C512FB">
        <w:rPr>
          <w:i/>
          <w:spacing w:val="-2"/>
        </w:rPr>
        <w:t>3</w:t>
      </w:r>
      <w:r w:rsidR="00211089">
        <w:rPr>
          <w:i/>
          <w:spacing w:val="-2"/>
        </w:rPr>
        <w:t xml:space="preserve"> and </w:t>
      </w:r>
      <w:r w:rsidR="00211089" w:rsidRPr="00211089">
        <w:rPr>
          <w:i/>
          <w:spacing w:val="-2"/>
        </w:rPr>
        <w:t>inform the Government of the United Republic of Tanzania that</w:t>
      </w:r>
      <w:r w:rsidR="00211089">
        <w:rPr>
          <w:i/>
          <w:spacing w:val="-2"/>
        </w:rPr>
        <w:t xml:space="preserve"> </w:t>
      </w:r>
      <w:r w:rsidR="00211089" w:rsidRPr="00211089">
        <w:rPr>
          <w:i/>
          <w:spacing w:val="-2"/>
        </w:rPr>
        <w:t>the instrument of accession of the United Republic of Tanzania may be deposi</w:t>
      </w:r>
      <w:r w:rsidR="00211089">
        <w:rPr>
          <w:i/>
          <w:spacing w:val="-2"/>
        </w:rPr>
        <w:t>ted.</w:t>
      </w:r>
    </w:p>
    <w:p w:rsidR="004C6A0F" w:rsidRDefault="004C6A0F" w:rsidP="004C6A0F">
      <w:pPr>
        <w:jc w:val="right"/>
        <w:rPr>
          <w:highlight w:val="cyan"/>
        </w:rPr>
      </w:pPr>
    </w:p>
    <w:p w:rsidR="004C6A0F" w:rsidRPr="00DB561A" w:rsidRDefault="004C6A0F" w:rsidP="004C6A0F">
      <w:pPr>
        <w:jc w:val="right"/>
        <w:rPr>
          <w:highlight w:val="cyan"/>
        </w:rPr>
      </w:pPr>
    </w:p>
    <w:p w:rsidR="00123B23" w:rsidRDefault="004C6A0F" w:rsidP="004C6A0F">
      <w:pPr>
        <w:jc w:val="right"/>
      </w:pPr>
      <w:r>
        <w:t>[Annexes follow]</w:t>
      </w:r>
    </w:p>
    <w:p w:rsidR="00123B23" w:rsidRPr="00123B23" w:rsidRDefault="00123B23" w:rsidP="00123B23"/>
    <w:p w:rsidR="00EF782B" w:rsidRDefault="00EF782B" w:rsidP="0067078A">
      <w:pPr>
        <w:jc w:val="left"/>
        <w:sectPr w:rsidR="00EF782B" w:rsidSect="00906DDC">
          <w:headerReference w:type="default" r:id="rId10"/>
          <w:pgSz w:w="11907" w:h="16840" w:code="9"/>
          <w:pgMar w:top="510" w:right="1134" w:bottom="1134" w:left="1134" w:header="510" w:footer="680" w:gutter="0"/>
          <w:cols w:space="720"/>
          <w:titlePg/>
        </w:sectPr>
      </w:pPr>
    </w:p>
    <w:p w:rsidR="00EF782B" w:rsidRDefault="00EF782B" w:rsidP="00EF782B">
      <w:pPr>
        <w:jc w:val="center"/>
      </w:pPr>
      <w:r>
        <w:lastRenderedPageBreak/>
        <w:t>C/48/18</w:t>
      </w:r>
    </w:p>
    <w:p w:rsidR="00EF782B" w:rsidRDefault="00EF782B" w:rsidP="00EF782B">
      <w:pPr>
        <w:jc w:val="center"/>
      </w:pPr>
    </w:p>
    <w:p w:rsidR="006B17D2" w:rsidRDefault="00EF782B" w:rsidP="00EF782B">
      <w:pPr>
        <w:jc w:val="center"/>
      </w:pPr>
      <w:r>
        <w:t>ANNEX I</w:t>
      </w:r>
    </w:p>
    <w:p w:rsidR="00EF782B" w:rsidRDefault="00EF782B" w:rsidP="00EF782B">
      <w:pPr>
        <w:jc w:val="center"/>
      </w:pPr>
    </w:p>
    <w:tbl>
      <w:tblPr>
        <w:tblStyle w:val="TableGrid"/>
        <w:tblW w:w="10314" w:type="dxa"/>
        <w:tblLook w:val="04A0" w:firstRow="1" w:lastRow="0" w:firstColumn="1" w:lastColumn="0" w:noHBand="0" w:noVBand="1"/>
      </w:tblPr>
      <w:tblGrid>
        <w:gridCol w:w="10314"/>
      </w:tblGrid>
      <w:tr w:rsidR="00EF782B" w:rsidRPr="00C5280D" w:rsidTr="00535E19">
        <w:tc>
          <w:tcPr>
            <w:tcW w:w="10314" w:type="dxa"/>
          </w:tcPr>
          <w:p w:rsidR="00535E19" w:rsidRDefault="00535E19" w:rsidP="003006C0">
            <w:pPr>
              <w:jc w:val="center"/>
              <w:rPr>
                <w:noProof/>
              </w:rPr>
            </w:pPr>
          </w:p>
          <w:p w:rsidR="00EF782B" w:rsidRPr="00C5280D" w:rsidRDefault="00EF782B" w:rsidP="003006C0">
            <w:pPr>
              <w:jc w:val="center"/>
            </w:pPr>
            <w:r w:rsidRPr="00EF782B">
              <w:rPr>
                <w:noProof/>
              </w:rPr>
              <w:drawing>
                <wp:inline distT="0" distB="0" distL="0" distR="0" wp14:anchorId="22A6EAD6" wp14:editId="788BC62A">
                  <wp:extent cx="6221267" cy="8153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Letter - REQUEST FOR CONFIRMATION DECISION UPOV COUNCIL ZANZIBAR PBR ACT 2014_Page_1.tiff"/>
                          <pic:cNvPicPr/>
                        </pic:nvPicPr>
                        <pic:blipFill rotWithShape="1">
                          <a:blip r:embed="rId11" cstate="print">
                            <a:extLst>
                              <a:ext uri="{28A0092B-C50C-407E-A947-70E740481C1C}">
                                <a14:useLocalDpi xmlns:a14="http://schemas.microsoft.com/office/drawing/2010/main" val="0"/>
                              </a:ext>
                            </a:extLst>
                          </a:blip>
                          <a:srcRect l="3060" t="6051" r="2846" b="6810"/>
                          <a:stretch/>
                        </pic:blipFill>
                        <pic:spPr bwMode="auto">
                          <a:xfrm>
                            <a:off x="0" y="0"/>
                            <a:ext cx="6230965" cy="8166109"/>
                          </a:xfrm>
                          <a:prstGeom prst="rect">
                            <a:avLst/>
                          </a:prstGeom>
                          <a:ln>
                            <a:noFill/>
                          </a:ln>
                          <a:extLst>
                            <a:ext uri="{53640926-AAD7-44D8-BBD7-CCE9431645EC}">
                              <a14:shadowObscured xmlns:a14="http://schemas.microsoft.com/office/drawing/2010/main"/>
                            </a:ext>
                          </a:extLst>
                        </pic:spPr>
                      </pic:pic>
                    </a:graphicData>
                  </a:graphic>
                </wp:inline>
              </w:drawing>
            </w:r>
          </w:p>
        </w:tc>
      </w:tr>
      <w:tr w:rsidR="00535E19" w:rsidRPr="00C5280D" w:rsidTr="00535E19">
        <w:tc>
          <w:tcPr>
            <w:tcW w:w="10314" w:type="dxa"/>
          </w:tcPr>
          <w:p w:rsidR="00535E19" w:rsidRDefault="00535E19" w:rsidP="003006C0">
            <w:pPr>
              <w:jc w:val="center"/>
              <w:rPr>
                <w:noProof/>
              </w:rPr>
            </w:pPr>
          </w:p>
          <w:p w:rsidR="00535E19" w:rsidRDefault="00535E19" w:rsidP="003006C0">
            <w:pPr>
              <w:jc w:val="center"/>
              <w:rPr>
                <w:noProof/>
              </w:rPr>
            </w:pPr>
            <w:r>
              <w:rPr>
                <w:noProof/>
              </w:rPr>
              <w:lastRenderedPageBreak/>
              <w:drawing>
                <wp:inline distT="0" distB="0" distL="0" distR="0">
                  <wp:extent cx="6116632" cy="7134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Letter - REQUEST FOR CONFIRMATION DECISION UPOV COUNCIL ZANZIBAR PBR ACT 2014_Page_2.tiff"/>
                          <pic:cNvPicPr/>
                        </pic:nvPicPr>
                        <pic:blipFill rotWithShape="1">
                          <a:blip r:embed="rId12" cstate="print">
                            <a:extLst>
                              <a:ext uri="{28A0092B-C50C-407E-A947-70E740481C1C}">
                                <a14:useLocalDpi xmlns:a14="http://schemas.microsoft.com/office/drawing/2010/main" val="0"/>
                              </a:ext>
                            </a:extLst>
                          </a:blip>
                          <a:srcRect l="4670" r="9248" b="29043"/>
                          <a:stretch/>
                        </pic:blipFill>
                        <pic:spPr bwMode="auto">
                          <a:xfrm>
                            <a:off x="0" y="0"/>
                            <a:ext cx="6122417" cy="7140972"/>
                          </a:xfrm>
                          <a:prstGeom prst="rect">
                            <a:avLst/>
                          </a:prstGeom>
                          <a:ln>
                            <a:noFill/>
                          </a:ln>
                          <a:extLst>
                            <a:ext uri="{53640926-AAD7-44D8-BBD7-CCE9431645EC}">
                              <a14:shadowObscured xmlns:a14="http://schemas.microsoft.com/office/drawing/2010/main"/>
                            </a:ext>
                          </a:extLst>
                        </pic:spPr>
                      </pic:pic>
                    </a:graphicData>
                  </a:graphic>
                </wp:inline>
              </w:drawing>
            </w:r>
          </w:p>
        </w:tc>
      </w:tr>
    </w:tbl>
    <w:p w:rsidR="00535E19" w:rsidRDefault="00535E19" w:rsidP="00EF782B">
      <w:pPr>
        <w:jc w:val="center"/>
      </w:pPr>
    </w:p>
    <w:p w:rsidR="00535E19" w:rsidRDefault="00535E19">
      <w:pPr>
        <w:jc w:val="left"/>
        <w:sectPr w:rsidR="00535E19" w:rsidSect="00535E19">
          <w:headerReference w:type="default" r:id="rId13"/>
          <w:pgSz w:w="11907" w:h="16840" w:code="9"/>
          <w:pgMar w:top="510" w:right="1134" w:bottom="1134" w:left="1134" w:header="510" w:footer="680" w:gutter="0"/>
          <w:pgNumType w:start="1"/>
          <w:cols w:space="720"/>
          <w:titlePg/>
        </w:sectPr>
      </w:pPr>
    </w:p>
    <w:p w:rsidR="00535E19" w:rsidRPr="00E155CC" w:rsidRDefault="00535E19" w:rsidP="00535E19">
      <w:pPr>
        <w:jc w:val="center"/>
        <w:rPr>
          <w:lang w:val="fr-CH"/>
        </w:rPr>
      </w:pPr>
      <w:r w:rsidRPr="00E155CC">
        <w:rPr>
          <w:lang w:val="fr-CH"/>
        </w:rPr>
        <w:lastRenderedPageBreak/>
        <w:t>C/48/18</w:t>
      </w:r>
    </w:p>
    <w:p w:rsidR="00453227" w:rsidRDefault="00453227" w:rsidP="00453227">
      <w:pPr>
        <w:jc w:val="center"/>
        <w:rPr>
          <w:lang w:val="fr-FR"/>
        </w:rPr>
      </w:pPr>
    </w:p>
    <w:p w:rsidR="00453227" w:rsidRPr="00E155CC" w:rsidRDefault="00453227" w:rsidP="00453227">
      <w:pPr>
        <w:jc w:val="center"/>
        <w:rPr>
          <w:lang w:val="fr-CH"/>
        </w:rPr>
      </w:pPr>
      <w:r w:rsidRPr="00E155CC">
        <w:rPr>
          <w:lang w:val="fr-CH"/>
        </w:rPr>
        <w:t>ANNEX II / ANNEXE II / ANLAGE II / ANEXO II</w:t>
      </w:r>
    </w:p>
    <w:p w:rsidR="00453227" w:rsidRPr="00E155CC" w:rsidRDefault="00453227" w:rsidP="00453227">
      <w:pPr>
        <w:jc w:val="center"/>
        <w:rPr>
          <w:szCs w:val="24"/>
          <w:lang w:val="fr-CH"/>
        </w:rPr>
      </w:pPr>
    </w:p>
    <w:p w:rsidR="00453227" w:rsidRPr="005571F0" w:rsidRDefault="00453227" w:rsidP="00453227">
      <w:pPr>
        <w:jc w:val="center"/>
      </w:pPr>
      <w:r w:rsidRPr="008E1FCE">
        <w:rPr>
          <w:szCs w:val="24"/>
        </w:rPr>
        <w:t>[In English only / En anglais seulement /</w:t>
      </w:r>
      <w:r w:rsidRPr="008E1FCE">
        <w:rPr>
          <w:szCs w:val="24"/>
        </w:rPr>
        <w:br/>
        <w:t>Nur auf Englisch / En Inglés solamente]</w:t>
      </w:r>
    </w:p>
    <w:p w:rsidR="00453227" w:rsidRPr="00872100" w:rsidRDefault="00453227" w:rsidP="00453227">
      <w:pPr>
        <w:pStyle w:val="Header"/>
        <w:rPr>
          <w:sz w:val="16"/>
          <w:szCs w:val="16"/>
          <w:lang w:val="en-US"/>
        </w:rPr>
      </w:pPr>
    </w:p>
    <w:p w:rsidR="00EF782B" w:rsidRPr="00872100" w:rsidRDefault="00EF782B" w:rsidP="00453227">
      <w:pPr>
        <w:jc w:val="center"/>
        <w:rPr>
          <w:sz w:val="16"/>
          <w:szCs w:val="16"/>
        </w:rPr>
      </w:pPr>
    </w:p>
    <w:p w:rsidR="00453227" w:rsidRPr="00053BE1" w:rsidRDefault="00453227" w:rsidP="00453227">
      <w:pPr>
        <w:jc w:val="center"/>
      </w:pPr>
      <w:r w:rsidRPr="00053BE1">
        <w:t xml:space="preserve">EXTRACT FROM </w:t>
      </w:r>
      <w:r>
        <w:t xml:space="preserve">THE ZANZIBAR </w:t>
      </w:r>
      <w:r w:rsidRPr="006362FE">
        <w:t xml:space="preserve">PLANT BREEDERS’ </w:t>
      </w:r>
      <w:r>
        <w:t>RIGHTS ACT, 2014</w:t>
      </w:r>
    </w:p>
    <w:p w:rsidR="00453227" w:rsidRDefault="00453227" w:rsidP="00453227">
      <w:pPr>
        <w:tabs>
          <w:tab w:val="left" w:pos="3969"/>
        </w:tabs>
      </w:pPr>
    </w:p>
    <w:p w:rsidR="00453227" w:rsidRPr="00F05C55" w:rsidRDefault="00453227" w:rsidP="00453227">
      <w:pPr>
        <w:tabs>
          <w:tab w:val="left" w:pos="3969"/>
        </w:tabs>
        <w:jc w:val="center"/>
      </w:pPr>
      <w:r w:rsidRPr="00F05C55">
        <w:t>(</w:t>
      </w:r>
      <w:r>
        <w:t xml:space="preserve">Changes to relevant Sections </w:t>
      </w:r>
      <w:r w:rsidRPr="00E0504F">
        <w:t xml:space="preserve">during the </w:t>
      </w:r>
      <w:r>
        <w:t xml:space="preserve">adoption procedure by </w:t>
      </w:r>
      <w:r>
        <w:rPr>
          <w:szCs w:val="22"/>
        </w:rPr>
        <w:t xml:space="preserve">the Zanzibar House of Representatives, on January 22, 2014, </w:t>
      </w:r>
      <w:r>
        <w:t xml:space="preserve">are </w:t>
      </w:r>
      <w:r w:rsidRPr="00F05C55">
        <w:t>presented in revision mode)</w:t>
      </w:r>
    </w:p>
    <w:p w:rsidR="00872100" w:rsidRDefault="00872100" w:rsidP="006249FC">
      <w:pPr>
        <w:autoSpaceDE w:val="0"/>
        <w:autoSpaceDN w:val="0"/>
        <w:adjustRightInd w:val="0"/>
        <w:jc w:val="center"/>
        <w:rPr>
          <w:rFonts w:cs="Arial"/>
          <w:b/>
          <w:bCs/>
          <w:color w:val="000000"/>
        </w:rPr>
      </w:pPr>
    </w:p>
    <w:p w:rsidR="006249FC" w:rsidRPr="00211089" w:rsidRDefault="006249FC" w:rsidP="006249FC">
      <w:pPr>
        <w:autoSpaceDE w:val="0"/>
        <w:autoSpaceDN w:val="0"/>
        <w:adjustRightInd w:val="0"/>
        <w:jc w:val="center"/>
        <w:rPr>
          <w:rFonts w:cs="Arial"/>
          <w:b/>
          <w:bCs/>
          <w:color w:val="000000"/>
        </w:rPr>
      </w:pPr>
      <w:r w:rsidRPr="00211089">
        <w:rPr>
          <w:rFonts w:cs="Arial"/>
          <w:b/>
          <w:bCs/>
          <w:color w:val="000000"/>
        </w:rPr>
        <w:t>ZANZIBAR PLANT BREEDERS’ RIGHTS ACT, 2014</w:t>
      </w:r>
    </w:p>
    <w:p w:rsidR="006249FC" w:rsidRPr="00211089" w:rsidRDefault="006249FC" w:rsidP="00453227">
      <w:pPr>
        <w:tabs>
          <w:tab w:val="left" w:pos="3969"/>
        </w:tabs>
        <w:rPr>
          <w:rFonts w:cs="Arial"/>
        </w:rPr>
      </w:pPr>
    </w:p>
    <w:p w:rsidR="00453227" w:rsidRPr="00211089" w:rsidRDefault="00453227" w:rsidP="00453227">
      <w:pPr>
        <w:tabs>
          <w:tab w:val="left" w:pos="200"/>
        </w:tabs>
        <w:autoSpaceDE w:val="0"/>
        <w:autoSpaceDN w:val="0"/>
        <w:adjustRightInd w:val="0"/>
        <w:jc w:val="center"/>
        <w:rPr>
          <w:rFonts w:cs="Arial"/>
          <w:bCs/>
          <w:color w:val="000000"/>
        </w:rPr>
      </w:pPr>
      <w:r w:rsidRPr="00211089">
        <w:rPr>
          <w:rFonts w:cs="Arial"/>
          <w:bCs/>
          <w:color w:val="000000"/>
        </w:rPr>
        <w:t>A</w:t>
      </w:r>
      <w:r w:rsidR="00E0116C" w:rsidRPr="00211089">
        <w:rPr>
          <w:rFonts w:cs="Arial"/>
          <w:bCs/>
          <w:color w:val="000000"/>
        </w:rPr>
        <w:t xml:space="preserve"> BILL</w:t>
      </w:r>
    </w:p>
    <w:p w:rsidR="00E0116C" w:rsidRPr="00211089" w:rsidRDefault="00E0116C" w:rsidP="00453227">
      <w:pPr>
        <w:tabs>
          <w:tab w:val="left" w:pos="200"/>
        </w:tabs>
        <w:autoSpaceDE w:val="0"/>
        <w:autoSpaceDN w:val="0"/>
        <w:adjustRightInd w:val="0"/>
        <w:jc w:val="center"/>
        <w:rPr>
          <w:rFonts w:cs="Arial"/>
          <w:bCs/>
          <w:color w:val="000000"/>
        </w:rPr>
      </w:pPr>
      <w:r w:rsidRPr="00211089">
        <w:rPr>
          <w:rFonts w:cs="Arial"/>
          <w:bCs/>
          <w:color w:val="000000"/>
        </w:rPr>
        <w:t>for</w:t>
      </w:r>
    </w:p>
    <w:p w:rsidR="00453227" w:rsidRPr="00211089" w:rsidRDefault="00E0116C" w:rsidP="00453227">
      <w:pPr>
        <w:tabs>
          <w:tab w:val="left" w:pos="200"/>
        </w:tabs>
        <w:autoSpaceDE w:val="0"/>
        <w:autoSpaceDN w:val="0"/>
        <w:adjustRightInd w:val="0"/>
        <w:jc w:val="center"/>
        <w:rPr>
          <w:rFonts w:cs="Arial"/>
          <w:bCs/>
          <w:color w:val="000000"/>
        </w:rPr>
      </w:pPr>
      <w:r w:rsidRPr="00211089">
        <w:rPr>
          <w:rFonts w:cs="Arial"/>
          <w:bCs/>
          <w:color w:val="000000"/>
        </w:rPr>
        <w:t>AN ACT TO ESTABLISH PLANT BREEDERS’ RIGHTS AND OTHER MATTER RELATED THEREWITH</w:t>
      </w:r>
    </w:p>
    <w:p w:rsidR="00453227" w:rsidRPr="00211089" w:rsidRDefault="00453227" w:rsidP="00453227">
      <w:pPr>
        <w:autoSpaceDE w:val="0"/>
        <w:autoSpaceDN w:val="0"/>
        <w:adjustRightInd w:val="0"/>
        <w:jc w:val="center"/>
        <w:rPr>
          <w:rFonts w:cs="Arial"/>
          <w:b/>
          <w:bCs/>
          <w:color w:val="000000"/>
        </w:rPr>
      </w:pPr>
    </w:p>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28" w:type="dxa"/>
        </w:tblCellMar>
        <w:tblLook w:val="04A0" w:firstRow="1" w:lastRow="0" w:firstColumn="1" w:lastColumn="0" w:noHBand="0" w:noVBand="1"/>
      </w:tblPr>
      <w:tblGrid>
        <w:gridCol w:w="1284"/>
        <w:gridCol w:w="8571"/>
      </w:tblGrid>
      <w:tr w:rsidR="00987812" w:rsidRPr="00211089" w:rsidTr="00F66C5A">
        <w:tc>
          <w:tcPr>
            <w:tcW w:w="1284" w:type="dxa"/>
          </w:tcPr>
          <w:p w:rsidR="00F66C5A" w:rsidRPr="00211089" w:rsidRDefault="00F66C5A" w:rsidP="00F66C5A">
            <w:pPr>
              <w:autoSpaceDE w:val="0"/>
              <w:autoSpaceDN w:val="0"/>
              <w:adjustRightInd w:val="0"/>
              <w:jc w:val="left"/>
              <w:rPr>
                <w:rFonts w:cs="Arial"/>
                <w:bCs/>
                <w:sz w:val="18"/>
                <w:szCs w:val="18"/>
              </w:rPr>
            </w:pPr>
            <w:r w:rsidRPr="00211089">
              <w:rPr>
                <w:rFonts w:cs="Arial"/>
                <w:bCs/>
                <w:sz w:val="18"/>
                <w:szCs w:val="18"/>
              </w:rPr>
              <w:t>Short title and commence</w:t>
            </w:r>
            <w:r w:rsidRPr="00211089">
              <w:rPr>
                <w:rFonts w:cs="Arial"/>
                <w:bCs/>
                <w:sz w:val="18"/>
                <w:szCs w:val="18"/>
              </w:rPr>
              <w:softHyphen/>
              <w:t>ment.</w:t>
            </w:r>
          </w:p>
        </w:tc>
        <w:tc>
          <w:tcPr>
            <w:tcW w:w="8571" w:type="dxa"/>
          </w:tcPr>
          <w:p w:rsidR="00F66C5A" w:rsidRPr="00211089" w:rsidRDefault="00F66C5A" w:rsidP="00987812">
            <w:pPr>
              <w:tabs>
                <w:tab w:val="left" w:pos="340"/>
              </w:tabs>
              <w:autoSpaceDE w:val="0"/>
              <w:autoSpaceDN w:val="0"/>
              <w:adjustRightInd w:val="0"/>
              <w:rPr>
                <w:rFonts w:cs="Arial"/>
                <w:bCs/>
              </w:rPr>
            </w:pPr>
            <w:r w:rsidRPr="00211089">
              <w:rPr>
                <w:rFonts w:cs="Arial"/>
                <w:bCs/>
              </w:rPr>
              <w:tab/>
            </w:r>
            <w:r w:rsidRPr="00211089">
              <w:rPr>
                <w:rFonts w:cs="Arial"/>
                <w:b/>
                <w:bCs/>
              </w:rPr>
              <w:t>1.</w:t>
            </w:r>
            <w:r w:rsidR="006249FC" w:rsidRPr="00211089">
              <w:rPr>
                <w:rFonts w:cs="Arial"/>
                <w:b/>
                <w:bCs/>
              </w:rPr>
              <w:t xml:space="preserve"> </w:t>
            </w:r>
            <w:r w:rsidRPr="00211089">
              <w:rPr>
                <w:rFonts w:cs="Arial"/>
                <w:bCs/>
              </w:rPr>
              <w:t>[…]</w:t>
            </w:r>
          </w:p>
          <w:p w:rsidR="00F66C5A" w:rsidRPr="00211089" w:rsidRDefault="00F66C5A" w:rsidP="00F66C5A">
            <w:pPr>
              <w:autoSpaceDE w:val="0"/>
              <w:autoSpaceDN w:val="0"/>
              <w:adjustRightInd w:val="0"/>
              <w:rPr>
                <w:rFonts w:cs="Arial"/>
                <w:bCs/>
              </w:rPr>
            </w:pPr>
          </w:p>
          <w:p w:rsidR="00F66C5A" w:rsidRPr="00211089" w:rsidRDefault="00F66C5A" w:rsidP="00F66C5A">
            <w:pPr>
              <w:autoSpaceDE w:val="0"/>
              <w:autoSpaceDN w:val="0"/>
              <w:adjustRightInd w:val="0"/>
              <w:rPr>
                <w:rFonts w:cs="Arial"/>
                <w:u w:val="single"/>
              </w:rPr>
            </w:pPr>
            <w:r w:rsidRPr="00211089">
              <w:rPr>
                <w:rFonts w:cs="Arial"/>
              </w:rPr>
              <w:tab/>
            </w:r>
            <w:r w:rsidRPr="00CB39C3">
              <w:rPr>
                <w:rFonts w:cs="Arial"/>
                <w:highlight w:val="lightGray"/>
                <w:u w:val="single"/>
              </w:rPr>
              <w:t>(2)</w:t>
            </w:r>
            <w:r w:rsidRPr="00CB39C3">
              <w:rPr>
                <w:rFonts w:cs="Arial"/>
                <w:spacing w:val="33"/>
                <w:highlight w:val="lightGray"/>
                <w:u w:val="single"/>
              </w:rPr>
              <w:t xml:space="preserve"> </w:t>
            </w:r>
            <w:r w:rsidRPr="00CB39C3">
              <w:rPr>
                <w:rFonts w:cs="Arial"/>
                <w:highlight w:val="lightGray"/>
                <w:u w:val="single"/>
              </w:rPr>
              <w:t>Subject</w:t>
            </w:r>
            <w:r w:rsidRPr="00CB39C3">
              <w:rPr>
                <w:rFonts w:cs="Arial"/>
                <w:spacing w:val="41"/>
                <w:highlight w:val="lightGray"/>
                <w:u w:val="single"/>
              </w:rPr>
              <w:t xml:space="preserve"> </w:t>
            </w:r>
            <w:r w:rsidRPr="00CB39C3">
              <w:rPr>
                <w:rFonts w:cs="Arial"/>
                <w:highlight w:val="lightGray"/>
                <w:u w:val="single"/>
              </w:rPr>
              <w:t>to</w:t>
            </w:r>
            <w:r w:rsidRPr="00CB39C3">
              <w:rPr>
                <w:rFonts w:cs="Arial"/>
                <w:spacing w:val="39"/>
                <w:highlight w:val="lightGray"/>
                <w:u w:val="single"/>
              </w:rPr>
              <w:t xml:space="preserve"> </w:t>
            </w:r>
            <w:r w:rsidRPr="00CB39C3">
              <w:rPr>
                <w:rFonts w:cs="Arial"/>
                <w:highlight w:val="lightGray"/>
                <w:u w:val="single"/>
              </w:rPr>
              <w:t>sub</w:t>
            </w:r>
            <w:r w:rsidRPr="00CB39C3">
              <w:rPr>
                <w:rFonts w:cs="Arial"/>
                <w:spacing w:val="32"/>
                <w:highlight w:val="lightGray"/>
                <w:u w:val="single"/>
              </w:rPr>
              <w:t xml:space="preserve"> </w:t>
            </w:r>
            <w:r w:rsidRPr="00CB39C3">
              <w:rPr>
                <w:rFonts w:cs="Arial"/>
                <w:highlight w:val="lightGray"/>
                <w:u w:val="single"/>
              </w:rPr>
              <w:t>se</w:t>
            </w:r>
            <w:r w:rsidRPr="00CB39C3">
              <w:rPr>
                <w:rFonts w:cs="Arial"/>
                <w:spacing w:val="-2"/>
                <w:highlight w:val="lightGray"/>
                <w:u w:val="single"/>
              </w:rPr>
              <w:t>c</w:t>
            </w:r>
            <w:r w:rsidRPr="00CB39C3">
              <w:rPr>
                <w:rFonts w:cs="Arial"/>
                <w:spacing w:val="3"/>
                <w:highlight w:val="lightGray"/>
                <w:u w:val="single"/>
              </w:rPr>
              <w:t>t</w:t>
            </w:r>
            <w:r w:rsidRPr="00CB39C3">
              <w:rPr>
                <w:rFonts w:cs="Arial"/>
                <w:highlight w:val="lightGray"/>
                <w:u w:val="single"/>
              </w:rPr>
              <w:t>ion</w:t>
            </w:r>
            <w:r w:rsidRPr="00CB39C3">
              <w:rPr>
                <w:rFonts w:cs="Arial"/>
                <w:spacing w:val="29"/>
                <w:highlight w:val="lightGray"/>
                <w:u w:val="single"/>
              </w:rPr>
              <w:t xml:space="preserve"> </w:t>
            </w:r>
            <w:r w:rsidR="00CB39C3" w:rsidRPr="00CB39C3">
              <w:rPr>
                <w:rFonts w:eastAsia="Arial" w:cs="Arial"/>
                <w:highlight w:val="lightGray"/>
                <w:u w:val="single"/>
              </w:rPr>
              <w:t>(1) of this Section</w:t>
            </w:r>
            <w:r w:rsidR="00CB39C3">
              <w:rPr>
                <w:rFonts w:eastAsia="Arial" w:cs="Arial"/>
                <w:highlight w:val="lightGray"/>
                <w:u w:val="single"/>
              </w:rPr>
              <w:t>,</w:t>
            </w:r>
            <w:r w:rsidR="00CB39C3" w:rsidRPr="00CB39C3">
              <w:rPr>
                <w:rFonts w:eastAsia="Arial" w:cs="Arial"/>
                <w:highlight w:val="lightGray"/>
                <w:u w:val="single"/>
              </w:rPr>
              <w:t xml:space="preserve"> </w:t>
            </w:r>
            <w:r w:rsidRPr="00CB39C3">
              <w:rPr>
                <w:rFonts w:cs="Arial"/>
                <w:highlight w:val="lightGray"/>
                <w:u w:val="single"/>
              </w:rPr>
              <w:t>the</w:t>
            </w:r>
            <w:r w:rsidRPr="00CB39C3">
              <w:rPr>
                <w:rFonts w:cs="Arial"/>
                <w:spacing w:val="29"/>
                <w:highlight w:val="lightGray"/>
                <w:u w:val="single"/>
              </w:rPr>
              <w:t xml:space="preserve"> </w:t>
            </w:r>
            <w:r w:rsidRPr="00CB39C3">
              <w:rPr>
                <w:rFonts w:cs="Arial"/>
                <w:highlight w:val="lightGray"/>
                <w:u w:val="single"/>
              </w:rPr>
              <w:t>Minister</w:t>
            </w:r>
            <w:r w:rsidRPr="00CB39C3">
              <w:rPr>
                <w:rFonts w:cs="Arial"/>
                <w:spacing w:val="39"/>
                <w:highlight w:val="lightGray"/>
                <w:u w:val="single"/>
              </w:rPr>
              <w:t xml:space="preserve"> </w:t>
            </w:r>
            <w:r w:rsidRPr="00CB39C3">
              <w:rPr>
                <w:rFonts w:cs="Arial"/>
                <w:spacing w:val="2"/>
                <w:highlight w:val="lightGray"/>
                <w:u w:val="single"/>
              </w:rPr>
              <w:t>s</w:t>
            </w:r>
            <w:r w:rsidRPr="00CB39C3">
              <w:rPr>
                <w:rFonts w:cs="Arial"/>
                <w:spacing w:val="5"/>
                <w:highlight w:val="lightGray"/>
                <w:u w:val="single"/>
              </w:rPr>
              <w:t>h</w:t>
            </w:r>
            <w:r w:rsidRPr="00CB39C3">
              <w:rPr>
                <w:rFonts w:cs="Arial"/>
                <w:highlight w:val="lightGray"/>
                <w:u w:val="single"/>
              </w:rPr>
              <w:t>all</w:t>
            </w:r>
            <w:r w:rsidRPr="00CB39C3">
              <w:rPr>
                <w:rFonts w:cs="Arial"/>
                <w:spacing w:val="35"/>
                <w:highlight w:val="lightGray"/>
                <w:u w:val="single"/>
              </w:rPr>
              <w:t xml:space="preserve"> </w:t>
            </w:r>
            <w:r w:rsidRPr="00CB39C3">
              <w:rPr>
                <w:rFonts w:cs="Arial"/>
                <w:highlight w:val="lightGray"/>
                <w:u w:val="single"/>
              </w:rPr>
              <w:t>publish</w:t>
            </w:r>
            <w:r w:rsidRPr="00CB39C3">
              <w:rPr>
                <w:rFonts w:cs="Arial"/>
                <w:spacing w:val="26"/>
                <w:highlight w:val="lightGray"/>
                <w:u w:val="single"/>
              </w:rPr>
              <w:t xml:space="preserve"> </w:t>
            </w:r>
            <w:r w:rsidRPr="00CB39C3">
              <w:rPr>
                <w:rFonts w:cs="Arial"/>
                <w:highlight w:val="lightGray"/>
                <w:u w:val="single"/>
              </w:rPr>
              <w:t>in</w:t>
            </w:r>
            <w:r w:rsidRPr="00CB39C3">
              <w:rPr>
                <w:rFonts w:cs="Arial"/>
                <w:spacing w:val="35"/>
                <w:highlight w:val="lightGray"/>
                <w:u w:val="single"/>
              </w:rPr>
              <w:t xml:space="preserve"> </w:t>
            </w:r>
            <w:r w:rsidRPr="00CB39C3">
              <w:rPr>
                <w:rFonts w:cs="Arial"/>
                <w:w w:val="102"/>
                <w:highlight w:val="lightGray"/>
                <w:u w:val="single"/>
              </w:rPr>
              <w:t xml:space="preserve">the </w:t>
            </w:r>
            <w:r w:rsidRPr="00CB39C3">
              <w:rPr>
                <w:rFonts w:cs="Arial"/>
                <w:highlight w:val="lightGray"/>
                <w:u w:val="single"/>
              </w:rPr>
              <w:t>Gazette</w:t>
            </w:r>
            <w:r w:rsidRPr="00CB39C3">
              <w:rPr>
                <w:rFonts w:cs="Arial"/>
                <w:spacing w:val="3"/>
                <w:highlight w:val="lightGray"/>
                <w:u w:val="single"/>
              </w:rPr>
              <w:t xml:space="preserve"> </w:t>
            </w:r>
            <w:r w:rsidRPr="00CB39C3">
              <w:rPr>
                <w:rFonts w:cs="Arial"/>
                <w:highlight w:val="lightGray"/>
                <w:u w:val="single"/>
              </w:rPr>
              <w:t>not</w:t>
            </w:r>
            <w:r w:rsidRPr="00CB39C3">
              <w:rPr>
                <w:rFonts w:cs="Arial"/>
                <w:spacing w:val="5"/>
                <w:highlight w:val="lightGray"/>
                <w:u w:val="single"/>
              </w:rPr>
              <w:t xml:space="preserve"> </w:t>
            </w:r>
            <w:r w:rsidR="00CB39C3" w:rsidRPr="00CB39C3">
              <w:rPr>
                <w:rFonts w:cs="Arial"/>
                <w:highlight w:val="lightGray"/>
                <w:u w:val="single"/>
              </w:rPr>
              <w:t>more</w:t>
            </w:r>
            <w:r w:rsidRPr="00CB39C3">
              <w:rPr>
                <w:rFonts w:cs="Arial"/>
                <w:spacing w:val="2"/>
                <w:highlight w:val="lightGray"/>
                <w:u w:val="single"/>
              </w:rPr>
              <w:t xml:space="preserve"> </w:t>
            </w:r>
            <w:r w:rsidRPr="00CB39C3">
              <w:rPr>
                <w:rFonts w:cs="Arial"/>
                <w:highlight w:val="lightGray"/>
                <w:u w:val="single"/>
              </w:rPr>
              <w:t>than</w:t>
            </w:r>
            <w:r w:rsidRPr="00CB39C3">
              <w:rPr>
                <w:rFonts w:cs="Arial"/>
                <w:spacing w:val="7"/>
                <w:highlight w:val="lightGray"/>
                <w:u w:val="single"/>
              </w:rPr>
              <w:t xml:space="preserve"> </w:t>
            </w:r>
            <w:r w:rsidRPr="00CB39C3">
              <w:rPr>
                <w:rFonts w:cs="Arial"/>
                <w:spacing w:val="3"/>
                <w:highlight w:val="lightGray"/>
                <w:u w:val="single"/>
              </w:rPr>
              <w:t>s</w:t>
            </w:r>
            <w:r w:rsidRPr="00CB39C3">
              <w:rPr>
                <w:rFonts w:cs="Arial"/>
                <w:spacing w:val="7"/>
                <w:highlight w:val="lightGray"/>
                <w:u w:val="single"/>
              </w:rPr>
              <w:t>i</w:t>
            </w:r>
            <w:r w:rsidRPr="00CB39C3">
              <w:rPr>
                <w:rFonts w:cs="Arial"/>
                <w:highlight w:val="lightGray"/>
                <w:u w:val="single"/>
              </w:rPr>
              <w:t>x</w:t>
            </w:r>
            <w:r w:rsidRPr="00CB39C3">
              <w:rPr>
                <w:rFonts w:cs="Arial"/>
                <w:spacing w:val="-2"/>
                <w:highlight w:val="lightGray"/>
                <w:u w:val="single"/>
              </w:rPr>
              <w:t xml:space="preserve"> </w:t>
            </w:r>
            <w:r w:rsidRPr="00CB39C3">
              <w:rPr>
                <w:rFonts w:cs="Arial"/>
                <w:highlight w:val="lightGray"/>
                <w:u w:val="single"/>
              </w:rPr>
              <w:t xml:space="preserve">months </w:t>
            </w:r>
            <w:r w:rsidR="00CB39C3" w:rsidRPr="00CB39C3">
              <w:rPr>
                <w:rFonts w:cs="Arial"/>
                <w:w w:val="102"/>
                <w:highlight w:val="lightGray"/>
                <w:u w:val="single"/>
              </w:rPr>
              <w:t>since</w:t>
            </w:r>
            <w:r w:rsidR="001D5A90" w:rsidRPr="00CB39C3">
              <w:rPr>
                <w:rFonts w:cs="Arial"/>
                <w:spacing w:val="-6"/>
                <w:w w:val="102"/>
                <w:highlight w:val="lightGray"/>
                <w:u w:val="single"/>
              </w:rPr>
              <w:t xml:space="preserve"> </w:t>
            </w:r>
            <w:r w:rsidRPr="00CB39C3">
              <w:rPr>
                <w:rFonts w:cs="Arial"/>
                <w:highlight w:val="lightGray"/>
                <w:u w:val="single"/>
              </w:rPr>
              <w:t>the</w:t>
            </w:r>
            <w:r w:rsidRPr="00CB39C3">
              <w:rPr>
                <w:rFonts w:cs="Arial"/>
                <w:spacing w:val="-2"/>
                <w:highlight w:val="lightGray"/>
                <w:u w:val="single"/>
              </w:rPr>
              <w:t xml:space="preserve"> </w:t>
            </w:r>
            <w:r w:rsidRPr="00CB39C3">
              <w:rPr>
                <w:rFonts w:cs="Arial"/>
                <w:w w:val="102"/>
                <w:highlight w:val="lightGray"/>
                <w:u w:val="single"/>
              </w:rPr>
              <w:t>dat</w:t>
            </w:r>
            <w:r w:rsidRPr="00CB39C3">
              <w:rPr>
                <w:rFonts w:cs="Arial"/>
                <w:spacing w:val="4"/>
                <w:w w:val="102"/>
                <w:highlight w:val="lightGray"/>
                <w:u w:val="single"/>
              </w:rPr>
              <w:t>e</w:t>
            </w:r>
            <w:r w:rsidRPr="00CB39C3">
              <w:rPr>
                <w:rFonts w:cs="Arial"/>
                <w:w w:val="37"/>
                <w:highlight w:val="lightGray"/>
                <w:u w:val="single"/>
              </w:rPr>
              <w:t>.</w:t>
            </w:r>
            <w:r w:rsidRPr="00CB39C3">
              <w:rPr>
                <w:rFonts w:cs="Arial"/>
                <w:spacing w:val="-26"/>
                <w:highlight w:val="lightGray"/>
                <w:u w:val="single"/>
              </w:rPr>
              <w:t xml:space="preserve"> </w:t>
            </w:r>
            <w:r w:rsidRPr="00CB39C3">
              <w:rPr>
                <w:rFonts w:cs="Arial"/>
                <w:highlight w:val="lightGray"/>
                <w:u w:val="single"/>
              </w:rPr>
              <w:t xml:space="preserve">of </w:t>
            </w:r>
            <w:r w:rsidR="00CB39C3" w:rsidRPr="00CB39C3">
              <w:rPr>
                <w:rFonts w:cs="Arial"/>
                <w:highlight w:val="lightGray"/>
                <w:u w:val="single"/>
              </w:rPr>
              <w:t>assented by the president.</w:t>
            </w:r>
          </w:p>
          <w:p w:rsidR="00F66C5A" w:rsidRPr="00211089" w:rsidRDefault="00F66C5A" w:rsidP="00F66C5A">
            <w:pPr>
              <w:autoSpaceDE w:val="0"/>
              <w:autoSpaceDN w:val="0"/>
              <w:adjustRightInd w:val="0"/>
              <w:rPr>
                <w:rFonts w:cs="Arial"/>
                <w:bCs/>
              </w:rPr>
            </w:pPr>
          </w:p>
          <w:p w:rsidR="006249FC" w:rsidRPr="00211089" w:rsidRDefault="006249FC" w:rsidP="00F66C5A">
            <w:pPr>
              <w:autoSpaceDE w:val="0"/>
              <w:autoSpaceDN w:val="0"/>
              <w:adjustRightInd w:val="0"/>
              <w:rPr>
                <w:rFonts w:cs="Arial"/>
                <w:bCs/>
              </w:rPr>
            </w:pPr>
            <w:r w:rsidRPr="00211089">
              <w:rPr>
                <w:rFonts w:cs="Arial"/>
                <w:bCs/>
              </w:rPr>
              <w:tab/>
              <w:t>[…]</w:t>
            </w:r>
          </w:p>
          <w:p w:rsidR="006249FC" w:rsidRPr="00211089" w:rsidRDefault="006249FC" w:rsidP="00F66C5A">
            <w:pPr>
              <w:autoSpaceDE w:val="0"/>
              <w:autoSpaceDN w:val="0"/>
              <w:adjustRightInd w:val="0"/>
              <w:rPr>
                <w:rFonts w:cs="Arial"/>
                <w:bCs/>
              </w:rPr>
            </w:pPr>
          </w:p>
        </w:tc>
      </w:tr>
      <w:tr w:rsidR="00987812" w:rsidRPr="00211089" w:rsidTr="00F66C5A">
        <w:tc>
          <w:tcPr>
            <w:tcW w:w="1284" w:type="dxa"/>
          </w:tcPr>
          <w:p w:rsidR="00F66C5A" w:rsidRPr="00211089" w:rsidRDefault="00F66C5A" w:rsidP="00F66C5A">
            <w:pPr>
              <w:autoSpaceDE w:val="0"/>
              <w:autoSpaceDN w:val="0"/>
              <w:adjustRightInd w:val="0"/>
              <w:jc w:val="left"/>
              <w:rPr>
                <w:rFonts w:cs="Arial"/>
                <w:bCs/>
                <w:spacing w:val="-6"/>
                <w:sz w:val="18"/>
                <w:szCs w:val="18"/>
              </w:rPr>
            </w:pPr>
            <w:r w:rsidRPr="00211089">
              <w:rPr>
                <w:rFonts w:cs="Arial"/>
                <w:bCs/>
                <w:spacing w:val="-6"/>
                <w:sz w:val="18"/>
                <w:szCs w:val="18"/>
              </w:rPr>
              <w:t>Interpretation.</w:t>
            </w:r>
          </w:p>
        </w:tc>
        <w:tc>
          <w:tcPr>
            <w:tcW w:w="8571" w:type="dxa"/>
          </w:tcPr>
          <w:p w:rsidR="00A66554" w:rsidRPr="00211089" w:rsidRDefault="00A66554" w:rsidP="00987812">
            <w:pPr>
              <w:tabs>
                <w:tab w:val="left" w:pos="340"/>
              </w:tabs>
              <w:autoSpaceDE w:val="0"/>
              <w:autoSpaceDN w:val="0"/>
              <w:adjustRightInd w:val="0"/>
              <w:rPr>
                <w:rFonts w:cs="Arial"/>
                <w:bCs/>
              </w:rPr>
            </w:pPr>
            <w:r w:rsidRPr="00211089">
              <w:rPr>
                <w:rFonts w:cs="Arial"/>
                <w:bCs/>
              </w:rPr>
              <w:tab/>
            </w:r>
            <w:r w:rsidRPr="00211089">
              <w:rPr>
                <w:rFonts w:cs="Arial"/>
                <w:b/>
                <w:bCs/>
              </w:rPr>
              <w:t xml:space="preserve">2. </w:t>
            </w:r>
            <w:r w:rsidRPr="00211089">
              <w:rPr>
                <w:rFonts w:cs="Arial"/>
                <w:bCs/>
              </w:rPr>
              <w:t>[…]</w:t>
            </w:r>
          </w:p>
          <w:p w:rsidR="006249FC" w:rsidRPr="00211089" w:rsidRDefault="006249FC" w:rsidP="00A66554">
            <w:pPr>
              <w:autoSpaceDE w:val="0"/>
              <w:autoSpaceDN w:val="0"/>
              <w:adjustRightInd w:val="0"/>
              <w:rPr>
                <w:rFonts w:cs="Arial"/>
                <w:bCs/>
              </w:rPr>
            </w:pPr>
          </w:p>
          <w:p w:rsidR="00A66554" w:rsidRPr="00211089" w:rsidRDefault="00A66554" w:rsidP="00987812">
            <w:pPr>
              <w:autoSpaceDE w:val="0"/>
              <w:autoSpaceDN w:val="0"/>
              <w:adjustRightInd w:val="0"/>
              <w:rPr>
                <w:rFonts w:cs="Arial"/>
                <w:u w:val="single"/>
              </w:rPr>
            </w:pPr>
            <w:r w:rsidRPr="00211089">
              <w:rPr>
                <w:rFonts w:cs="Arial"/>
                <w:bCs/>
              </w:rPr>
              <w:tab/>
            </w:r>
            <w:r w:rsidRPr="00211089">
              <w:rPr>
                <w:rFonts w:cs="Arial"/>
                <w:highlight w:val="lightGray"/>
                <w:u w:val="single"/>
              </w:rPr>
              <w:t>"Certificate'' means</w:t>
            </w:r>
            <w:r w:rsidRPr="00211089">
              <w:rPr>
                <w:rFonts w:cs="Arial"/>
                <w:spacing w:val="41"/>
                <w:highlight w:val="lightGray"/>
                <w:u w:val="single"/>
              </w:rPr>
              <w:t xml:space="preserve"> </w:t>
            </w:r>
            <w:r w:rsidR="00CB39C3">
              <w:rPr>
                <w:rFonts w:cs="Arial"/>
                <w:highlight w:val="lightGray"/>
                <w:u w:val="single"/>
              </w:rPr>
              <w:t xml:space="preserve">a </w:t>
            </w:r>
            <w:r w:rsidRPr="00211089">
              <w:rPr>
                <w:rFonts w:cs="Arial"/>
                <w:highlight w:val="lightGray"/>
                <w:u w:val="single"/>
              </w:rPr>
              <w:t>certificate</w:t>
            </w:r>
            <w:r w:rsidRPr="00211089">
              <w:rPr>
                <w:rFonts w:cs="Arial"/>
                <w:spacing w:val="48"/>
                <w:highlight w:val="lightGray"/>
                <w:u w:val="single"/>
              </w:rPr>
              <w:t xml:space="preserve"> </w:t>
            </w:r>
            <w:r w:rsidR="00CB39C3">
              <w:rPr>
                <w:rFonts w:cs="Arial"/>
                <w:highlight w:val="lightGray"/>
                <w:u w:val="single"/>
              </w:rPr>
              <w:t xml:space="preserve">which approve the de[s]cription of </w:t>
            </w:r>
            <w:r w:rsidRPr="00211089">
              <w:rPr>
                <w:rFonts w:cs="Arial"/>
                <w:w w:val="102"/>
                <w:highlight w:val="lightGray"/>
                <w:u w:val="single"/>
              </w:rPr>
              <w:t xml:space="preserve">the </w:t>
            </w:r>
            <w:r w:rsidR="002E6F21">
              <w:rPr>
                <w:rFonts w:cs="Arial"/>
                <w:highlight w:val="lightGray"/>
                <w:u w:val="single"/>
              </w:rPr>
              <w:t>r</w:t>
            </w:r>
            <w:r w:rsidRPr="00211089">
              <w:rPr>
                <w:rFonts w:cs="Arial"/>
                <w:highlight w:val="lightGray"/>
                <w:u w:val="single"/>
              </w:rPr>
              <w:t>egister</w:t>
            </w:r>
            <w:r w:rsidRPr="00211089">
              <w:rPr>
                <w:rFonts w:cs="Arial"/>
                <w:spacing w:val="9"/>
                <w:highlight w:val="lightGray"/>
                <w:u w:val="single"/>
              </w:rPr>
              <w:t xml:space="preserve"> </w:t>
            </w:r>
            <w:r w:rsidRPr="00211089">
              <w:rPr>
                <w:rFonts w:cs="Arial"/>
                <w:highlight w:val="lightGray"/>
                <w:u w:val="single"/>
              </w:rPr>
              <w:t>as</w:t>
            </w:r>
            <w:r w:rsidRPr="00211089">
              <w:rPr>
                <w:rFonts w:cs="Arial"/>
                <w:spacing w:val="59"/>
                <w:highlight w:val="lightGray"/>
                <w:u w:val="single"/>
              </w:rPr>
              <w:t xml:space="preserve"> </w:t>
            </w:r>
            <w:r w:rsidR="002E6F21">
              <w:rPr>
                <w:rFonts w:cs="Arial"/>
                <w:highlight w:val="lightGray"/>
                <w:u w:val="single"/>
              </w:rPr>
              <w:t>prescribed</w:t>
            </w:r>
            <w:r w:rsidRPr="00211089">
              <w:rPr>
                <w:rFonts w:cs="Arial"/>
                <w:spacing w:val="23"/>
                <w:highlight w:val="lightGray"/>
                <w:u w:val="single"/>
              </w:rPr>
              <w:t xml:space="preserve"> </w:t>
            </w:r>
            <w:r w:rsidRPr="00211089">
              <w:rPr>
                <w:rFonts w:cs="Arial"/>
                <w:highlight w:val="lightGray"/>
                <w:u w:val="single"/>
              </w:rPr>
              <w:t>under</w:t>
            </w:r>
            <w:r w:rsidRPr="00211089">
              <w:rPr>
                <w:rFonts w:cs="Arial"/>
                <w:spacing w:val="-1"/>
                <w:highlight w:val="lightGray"/>
                <w:u w:val="single"/>
              </w:rPr>
              <w:t xml:space="preserve"> </w:t>
            </w:r>
            <w:r w:rsidRPr="00211089">
              <w:rPr>
                <w:rFonts w:cs="Arial"/>
                <w:highlight w:val="lightGray"/>
                <w:u w:val="single"/>
              </w:rPr>
              <w:t>Section</w:t>
            </w:r>
            <w:r w:rsidRPr="00211089">
              <w:rPr>
                <w:rFonts w:cs="Arial"/>
                <w:spacing w:val="3"/>
                <w:highlight w:val="lightGray"/>
                <w:u w:val="single"/>
              </w:rPr>
              <w:t xml:space="preserve"> </w:t>
            </w:r>
            <w:r w:rsidRPr="00211089">
              <w:rPr>
                <w:rFonts w:cs="Arial"/>
                <w:highlight w:val="lightGray"/>
                <w:u w:val="single"/>
              </w:rPr>
              <w:t>7</w:t>
            </w:r>
            <w:r w:rsidR="002E6F21">
              <w:rPr>
                <w:rFonts w:cs="Arial"/>
                <w:highlight w:val="lightGray"/>
                <w:u w:val="single"/>
              </w:rPr>
              <w:t xml:space="preserve"> of this Act</w:t>
            </w:r>
            <w:r w:rsidRPr="00211089">
              <w:rPr>
                <w:rFonts w:cs="Arial"/>
                <w:highlight w:val="lightGray"/>
                <w:u w:val="single"/>
              </w:rPr>
              <w:t>;</w:t>
            </w:r>
          </w:p>
          <w:p w:rsidR="006249FC" w:rsidRPr="00211089" w:rsidRDefault="006249FC" w:rsidP="006249FC">
            <w:pPr>
              <w:tabs>
                <w:tab w:val="left" w:pos="456"/>
              </w:tabs>
              <w:autoSpaceDE w:val="0"/>
              <w:autoSpaceDN w:val="0"/>
              <w:adjustRightInd w:val="0"/>
              <w:rPr>
                <w:rFonts w:cs="Arial"/>
                <w:bCs/>
              </w:rPr>
            </w:pPr>
          </w:p>
          <w:p w:rsidR="006249FC" w:rsidRPr="00211089" w:rsidRDefault="006249FC" w:rsidP="006249FC">
            <w:pPr>
              <w:tabs>
                <w:tab w:val="left" w:pos="456"/>
              </w:tabs>
              <w:autoSpaceDE w:val="0"/>
              <w:autoSpaceDN w:val="0"/>
              <w:adjustRightInd w:val="0"/>
              <w:rPr>
                <w:rFonts w:cs="Arial"/>
                <w:bCs/>
              </w:rPr>
            </w:pPr>
            <w:r w:rsidRPr="00211089">
              <w:rPr>
                <w:rFonts w:cs="Arial"/>
                <w:bCs/>
              </w:rPr>
              <w:tab/>
              <w:t>[…]</w:t>
            </w:r>
          </w:p>
          <w:p w:rsidR="006249FC" w:rsidRPr="00211089" w:rsidRDefault="006249FC" w:rsidP="006249FC">
            <w:pPr>
              <w:tabs>
                <w:tab w:val="left" w:pos="456"/>
              </w:tabs>
              <w:autoSpaceDE w:val="0"/>
              <w:autoSpaceDN w:val="0"/>
              <w:adjustRightInd w:val="0"/>
              <w:rPr>
                <w:rFonts w:cs="Arial"/>
                <w:bCs/>
                <w:u w:val="single"/>
              </w:rPr>
            </w:pPr>
          </w:p>
        </w:tc>
      </w:tr>
      <w:tr w:rsidR="006249FC" w:rsidRPr="00211089" w:rsidTr="00F66C5A">
        <w:tc>
          <w:tcPr>
            <w:tcW w:w="1284" w:type="dxa"/>
          </w:tcPr>
          <w:p w:rsidR="006249FC" w:rsidRPr="00211089" w:rsidRDefault="006249FC" w:rsidP="00F66C5A">
            <w:pPr>
              <w:autoSpaceDE w:val="0"/>
              <w:autoSpaceDN w:val="0"/>
              <w:adjustRightInd w:val="0"/>
              <w:jc w:val="left"/>
              <w:rPr>
                <w:rFonts w:cs="Arial"/>
                <w:bCs/>
                <w:spacing w:val="-6"/>
              </w:rPr>
            </w:pPr>
          </w:p>
        </w:tc>
        <w:tc>
          <w:tcPr>
            <w:tcW w:w="8571" w:type="dxa"/>
          </w:tcPr>
          <w:p w:rsidR="006249FC" w:rsidRPr="00211089" w:rsidRDefault="006249FC" w:rsidP="006249FC">
            <w:pPr>
              <w:ind w:left="2954" w:right="3030"/>
              <w:jc w:val="center"/>
              <w:rPr>
                <w:rFonts w:cs="Arial"/>
              </w:rPr>
            </w:pPr>
            <w:r w:rsidRPr="00211089">
              <w:rPr>
                <w:rFonts w:cs="Arial"/>
                <w:b/>
                <w:bCs/>
              </w:rPr>
              <w:t>PART</w:t>
            </w:r>
            <w:r w:rsidRPr="00211089">
              <w:rPr>
                <w:rFonts w:cs="Arial"/>
                <w:b/>
                <w:bCs/>
                <w:spacing w:val="-6"/>
              </w:rPr>
              <w:t xml:space="preserve"> </w:t>
            </w:r>
            <w:r w:rsidRPr="00211089">
              <w:rPr>
                <w:rFonts w:cs="Arial"/>
                <w:b/>
                <w:bCs/>
                <w:w w:val="104"/>
              </w:rPr>
              <w:t>II</w:t>
            </w:r>
          </w:p>
          <w:p w:rsidR="006249FC" w:rsidRPr="00211089" w:rsidRDefault="006249FC" w:rsidP="006249FC">
            <w:pPr>
              <w:spacing w:before="22"/>
              <w:ind w:left="1106" w:right="1183"/>
              <w:jc w:val="center"/>
              <w:rPr>
                <w:rFonts w:cs="Arial"/>
              </w:rPr>
            </w:pPr>
            <w:r w:rsidRPr="00211089">
              <w:rPr>
                <w:rFonts w:cs="Arial"/>
                <w:b/>
                <w:bCs/>
              </w:rPr>
              <w:t>PLANT</w:t>
            </w:r>
            <w:r w:rsidRPr="00211089">
              <w:rPr>
                <w:rFonts w:cs="Arial"/>
                <w:b/>
                <w:bCs/>
                <w:spacing w:val="39"/>
              </w:rPr>
              <w:t xml:space="preserve"> </w:t>
            </w:r>
            <w:r w:rsidRPr="00211089">
              <w:rPr>
                <w:rFonts w:cs="Arial"/>
                <w:b/>
                <w:bCs/>
              </w:rPr>
              <w:t xml:space="preserve">BREEDERS' </w:t>
            </w:r>
            <w:r w:rsidRPr="00211089">
              <w:rPr>
                <w:rFonts w:cs="Arial"/>
                <w:b/>
                <w:bCs/>
                <w:spacing w:val="4"/>
              </w:rPr>
              <w:t xml:space="preserve"> </w:t>
            </w:r>
            <w:r w:rsidRPr="00211089">
              <w:rPr>
                <w:rFonts w:cs="Arial"/>
                <w:b/>
                <w:bCs/>
              </w:rPr>
              <w:t>RIGHTS</w:t>
            </w:r>
            <w:r w:rsidRPr="00211089">
              <w:rPr>
                <w:rFonts w:cs="Arial"/>
                <w:b/>
                <w:bCs/>
                <w:spacing w:val="39"/>
              </w:rPr>
              <w:t xml:space="preserve"> </w:t>
            </w:r>
            <w:r w:rsidRPr="00211089">
              <w:rPr>
                <w:rFonts w:cs="Arial"/>
                <w:b/>
                <w:bCs/>
                <w:w w:val="103"/>
              </w:rPr>
              <w:t>REGISTRY</w:t>
            </w:r>
          </w:p>
          <w:p w:rsidR="006249FC" w:rsidRPr="00211089" w:rsidRDefault="006249FC" w:rsidP="00A66554">
            <w:pPr>
              <w:autoSpaceDE w:val="0"/>
              <w:autoSpaceDN w:val="0"/>
              <w:adjustRightInd w:val="0"/>
              <w:rPr>
                <w:rFonts w:cs="Arial"/>
                <w:bCs/>
              </w:rPr>
            </w:pPr>
          </w:p>
        </w:tc>
      </w:tr>
      <w:tr w:rsidR="00987812" w:rsidRPr="00211089" w:rsidTr="00F66C5A">
        <w:tc>
          <w:tcPr>
            <w:tcW w:w="1284" w:type="dxa"/>
          </w:tcPr>
          <w:p w:rsidR="00A66554" w:rsidRPr="00211089" w:rsidRDefault="006249FC" w:rsidP="00F66C5A">
            <w:pPr>
              <w:autoSpaceDE w:val="0"/>
              <w:autoSpaceDN w:val="0"/>
              <w:adjustRightInd w:val="0"/>
              <w:jc w:val="left"/>
              <w:rPr>
                <w:rFonts w:cs="Arial"/>
                <w:bCs/>
                <w:sz w:val="18"/>
                <w:szCs w:val="18"/>
              </w:rPr>
            </w:pPr>
            <w:r w:rsidRPr="00211089">
              <w:rPr>
                <w:rFonts w:cs="Arial"/>
                <w:bCs/>
                <w:sz w:val="18"/>
                <w:szCs w:val="18"/>
              </w:rPr>
              <w:t>Establish</w:t>
            </w:r>
            <w:r w:rsidRPr="00211089">
              <w:rPr>
                <w:rFonts w:cs="Arial"/>
                <w:bCs/>
                <w:sz w:val="18"/>
                <w:szCs w:val="18"/>
              </w:rPr>
              <w:softHyphen/>
              <w:t xml:space="preserve">ment of the </w:t>
            </w:r>
            <w:r w:rsidRPr="00211089">
              <w:rPr>
                <w:rFonts w:cs="Arial"/>
                <w:bCs/>
                <w:strike/>
                <w:sz w:val="18"/>
                <w:szCs w:val="18"/>
                <w:highlight w:val="lightGray"/>
              </w:rPr>
              <w:t>Registry</w:t>
            </w:r>
            <w:r w:rsidRPr="00211089">
              <w:rPr>
                <w:rFonts w:cs="Arial"/>
                <w:bCs/>
                <w:sz w:val="18"/>
                <w:szCs w:val="18"/>
                <w:highlight w:val="lightGray"/>
              </w:rPr>
              <w:t xml:space="preserve"> </w:t>
            </w:r>
            <w:r w:rsidRPr="00211089">
              <w:rPr>
                <w:rFonts w:cs="Arial"/>
                <w:bCs/>
                <w:sz w:val="18"/>
                <w:szCs w:val="18"/>
                <w:highlight w:val="lightGray"/>
                <w:u w:val="single"/>
              </w:rPr>
              <w:t>Office</w:t>
            </w:r>
            <w:r w:rsidR="00B40C9A" w:rsidRPr="00211089">
              <w:rPr>
                <w:rFonts w:cs="Arial"/>
                <w:bCs/>
                <w:sz w:val="18"/>
                <w:szCs w:val="18"/>
              </w:rPr>
              <w:t>.</w:t>
            </w:r>
          </w:p>
        </w:tc>
        <w:tc>
          <w:tcPr>
            <w:tcW w:w="8571" w:type="dxa"/>
          </w:tcPr>
          <w:p w:rsidR="00A66554" w:rsidRPr="00211089" w:rsidRDefault="006249FC" w:rsidP="00987812">
            <w:pPr>
              <w:tabs>
                <w:tab w:val="left" w:pos="340"/>
              </w:tabs>
              <w:autoSpaceDE w:val="0"/>
              <w:autoSpaceDN w:val="0"/>
              <w:adjustRightInd w:val="0"/>
              <w:rPr>
                <w:rFonts w:cs="Arial"/>
              </w:rPr>
            </w:pPr>
            <w:r w:rsidRPr="00211089">
              <w:rPr>
                <w:rFonts w:cs="Arial"/>
                <w:b/>
              </w:rPr>
              <w:tab/>
              <w:t>3.</w:t>
            </w:r>
            <w:r w:rsidRPr="00211089">
              <w:rPr>
                <w:rFonts w:cs="Arial"/>
                <w:spacing w:val="3"/>
              </w:rPr>
              <w:t xml:space="preserve"> </w:t>
            </w:r>
            <w:r w:rsidRPr="00211089">
              <w:rPr>
                <w:rFonts w:cs="Arial"/>
              </w:rPr>
              <w:t>There</w:t>
            </w:r>
            <w:r w:rsidRPr="00211089">
              <w:rPr>
                <w:rFonts w:cs="Arial"/>
                <w:spacing w:val="18"/>
              </w:rPr>
              <w:t xml:space="preserve"> </w:t>
            </w:r>
            <w:r w:rsidRPr="00211089">
              <w:rPr>
                <w:rFonts w:cs="Arial"/>
              </w:rPr>
              <w:t>is</w:t>
            </w:r>
            <w:r w:rsidRPr="00211089">
              <w:rPr>
                <w:rFonts w:cs="Arial"/>
                <w:spacing w:val="23"/>
              </w:rPr>
              <w:t xml:space="preserve"> </w:t>
            </w:r>
            <w:r w:rsidRPr="00211089">
              <w:rPr>
                <w:rFonts w:cs="Arial"/>
              </w:rPr>
              <w:t>hereby</w:t>
            </w:r>
            <w:r w:rsidRPr="00211089">
              <w:rPr>
                <w:rFonts w:cs="Arial"/>
                <w:spacing w:val="1"/>
              </w:rPr>
              <w:t xml:space="preserve"> </w:t>
            </w:r>
            <w:r w:rsidRPr="00211089">
              <w:rPr>
                <w:rFonts w:cs="Arial"/>
              </w:rPr>
              <w:t>established</w:t>
            </w:r>
            <w:r w:rsidRPr="00211089">
              <w:rPr>
                <w:rFonts w:cs="Arial"/>
                <w:spacing w:val="8"/>
              </w:rPr>
              <w:t xml:space="preserve"> </w:t>
            </w:r>
            <w:r w:rsidRPr="00211089">
              <w:rPr>
                <w:rFonts w:cs="Arial"/>
              </w:rPr>
              <w:t>within</w:t>
            </w:r>
            <w:r w:rsidRPr="00211089">
              <w:rPr>
                <w:rFonts w:cs="Arial"/>
                <w:spacing w:val="21"/>
              </w:rPr>
              <w:t xml:space="preserve"> </w:t>
            </w:r>
            <w:r w:rsidRPr="00211089">
              <w:rPr>
                <w:rFonts w:cs="Arial"/>
              </w:rPr>
              <w:t>the</w:t>
            </w:r>
            <w:r w:rsidRPr="00211089">
              <w:rPr>
                <w:rFonts w:cs="Arial"/>
                <w:spacing w:val="15"/>
              </w:rPr>
              <w:t xml:space="preserve"> </w:t>
            </w:r>
            <w:r w:rsidRPr="00211089">
              <w:rPr>
                <w:rFonts w:cs="Arial"/>
              </w:rPr>
              <w:t>Ministry</w:t>
            </w:r>
            <w:r w:rsidRPr="00211089">
              <w:rPr>
                <w:rFonts w:cs="Arial"/>
                <w:spacing w:val="8"/>
              </w:rPr>
              <w:t xml:space="preserve"> </w:t>
            </w:r>
            <w:r w:rsidRPr="00211089">
              <w:rPr>
                <w:rFonts w:cs="Arial"/>
              </w:rPr>
              <w:t>responsible for agricultur</w:t>
            </w:r>
            <w:r w:rsidRPr="00211089">
              <w:rPr>
                <w:rFonts w:cs="Arial"/>
                <w:spacing w:val="-2"/>
              </w:rPr>
              <w:t>e</w:t>
            </w:r>
            <w:r w:rsidR="00CB39C3" w:rsidRPr="00CB39C3">
              <w:rPr>
                <w:rFonts w:cs="Arial"/>
                <w:spacing w:val="-2"/>
                <w:highlight w:val="lightGray"/>
                <w:u w:val="single"/>
              </w:rPr>
              <w:t>,</w:t>
            </w:r>
            <w:r w:rsidR="003512C5" w:rsidRPr="00211089">
              <w:rPr>
                <w:rFonts w:cs="Arial"/>
                <w:spacing w:val="-2"/>
              </w:rPr>
              <w:t xml:space="preserve"> </w:t>
            </w:r>
            <w:r w:rsidR="00914A0C" w:rsidRPr="00914A0C">
              <w:rPr>
                <w:rFonts w:cs="Arial"/>
                <w:strike/>
                <w:spacing w:val="-2"/>
                <w:highlight w:val="lightGray"/>
              </w:rPr>
              <w:t>a</w:t>
            </w:r>
            <w:r w:rsidR="00914A0C">
              <w:rPr>
                <w:rFonts w:cs="Arial"/>
                <w:spacing w:val="-2"/>
              </w:rPr>
              <w:t xml:space="preserve"> </w:t>
            </w:r>
            <w:r w:rsidR="00914A0C" w:rsidRPr="00211089">
              <w:rPr>
                <w:rFonts w:cs="Arial"/>
                <w:strike/>
                <w:spacing w:val="7"/>
                <w:highlight w:val="lightGray"/>
              </w:rPr>
              <w:t>u</w:t>
            </w:r>
            <w:r w:rsidRPr="00211089">
              <w:rPr>
                <w:rFonts w:cs="Arial"/>
                <w:strike/>
                <w:spacing w:val="7"/>
                <w:highlight w:val="lightGray"/>
              </w:rPr>
              <w:t>nit</w:t>
            </w:r>
            <w:r w:rsidRPr="00211089">
              <w:rPr>
                <w:rFonts w:cs="Arial"/>
                <w:spacing w:val="7"/>
                <w:highlight w:val="lightGray"/>
              </w:rPr>
              <w:t xml:space="preserve"> </w:t>
            </w:r>
            <w:r w:rsidR="00914A0C" w:rsidRPr="00914A0C">
              <w:rPr>
                <w:rFonts w:cs="Arial"/>
                <w:spacing w:val="7"/>
                <w:highlight w:val="lightGray"/>
                <w:u w:val="single"/>
              </w:rPr>
              <w:t>an</w:t>
            </w:r>
            <w:r w:rsidR="00914A0C" w:rsidRPr="00914A0C">
              <w:rPr>
                <w:rFonts w:cs="Arial"/>
                <w:spacing w:val="7"/>
              </w:rPr>
              <w:t xml:space="preserve"> </w:t>
            </w:r>
            <w:r w:rsidRPr="00211089">
              <w:rPr>
                <w:rFonts w:cs="Arial"/>
                <w:highlight w:val="lightGray"/>
                <w:u w:val="single"/>
              </w:rPr>
              <w:t>Office</w:t>
            </w:r>
            <w:r w:rsidRPr="00211089">
              <w:rPr>
                <w:rFonts w:cs="Arial"/>
                <w:spacing w:val="-4"/>
              </w:rPr>
              <w:t xml:space="preserve"> </w:t>
            </w:r>
            <w:r w:rsidRPr="00211089">
              <w:rPr>
                <w:rFonts w:cs="Arial"/>
              </w:rPr>
              <w:t>to</w:t>
            </w:r>
            <w:r w:rsidRPr="00211089">
              <w:rPr>
                <w:rFonts w:cs="Arial"/>
                <w:spacing w:val="3"/>
              </w:rPr>
              <w:t xml:space="preserve"> </w:t>
            </w:r>
            <w:r w:rsidRPr="00211089">
              <w:rPr>
                <w:rFonts w:cs="Arial"/>
              </w:rPr>
              <w:t>be</w:t>
            </w:r>
            <w:r w:rsidRPr="00211089">
              <w:rPr>
                <w:rFonts w:cs="Arial"/>
                <w:spacing w:val="-1"/>
              </w:rPr>
              <w:t xml:space="preserve"> </w:t>
            </w:r>
            <w:r w:rsidRPr="00211089">
              <w:rPr>
                <w:rFonts w:cs="Arial"/>
              </w:rPr>
              <w:t>known</w:t>
            </w:r>
            <w:r w:rsidRPr="00211089">
              <w:rPr>
                <w:rFonts w:cs="Arial"/>
                <w:spacing w:val="2"/>
              </w:rPr>
              <w:t xml:space="preserve"> </w:t>
            </w:r>
            <w:r w:rsidRPr="00211089">
              <w:rPr>
                <w:rFonts w:cs="Arial"/>
              </w:rPr>
              <w:t>as</w:t>
            </w:r>
            <w:r w:rsidRPr="00211089">
              <w:rPr>
                <w:rFonts w:cs="Arial"/>
                <w:spacing w:val="-4"/>
              </w:rPr>
              <w:t xml:space="preserve"> </w:t>
            </w:r>
            <w:r w:rsidRPr="00211089">
              <w:rPr>
                <w:rFonts w:cs="Arial"/>
              </w:rPr>
              <w:t>the</w:t>
            </w:r>
            <w:r w:rsidRPr="00211089">
              <w:rPr>
                <w:rFonts w:cs="Arial"/>
                <w:spacing w:val="-2"/>
              </w:rPr>
              <w:t xml:space="preserve"> </w:t>
            </w:r>
            <w:r w:rsidRPr="00211089">
              <w:rPr>
                <w:rFonts w:cs="Arial"/>
              </w:rPr>
              <w:t>Plant</w:t>
            </w:r>
            <w:r w:rsidRPr="00211089">
              <w:rPr>
                <w:rFonts w:cs="Arial"/>
                <w:spacing w:val="8"/>
              </w:rPr>
              <w:t xml:space="preserve"> </w:t>
            </w:r>
            <w:r w:rsidRPr="00211089">
              <w:rPr>
                <w:rFonts w:cs="Arial"/>
              </w:rPr>
              <w:t>Breeders</w:t>
            </w:r>
            <w:r w:rsidRPr="00211089">
              <w:rPr>
                <w:rFonts w:cs="Arial"/>
                <w:spacing w:val="-12"/>
              </w:rPr>
              <w:t xml:space="preserve"> </w:t>
            </w:r>
            <w:r w:rsidRPr="00211089">
              <w:rPr>
                <w:rFonts w:cs="Arial"/>
              </w:rPr>
              <w:t>Rights</w:t>
            </w:r>
            <w:r w:rsidRPr="00211089">
              <w:rPr>
                <w:rFonts w:cs="Arial"/>
                <w:spacing w:val="-6"/>
              </w:rPr>
              <w:t xml:space="preserve"> </w:t>
            </w:r>
            <w:r w:rsidRPr="00211089">
              <w:rPr>
                <w:rFonts w:cs="Arial"/>
                <w:strike/>
                <w:spacing w:val="-6"/>
                <w:highlight w:val="lightGray"/>
              </w:rPr>
              <w:t>Registry</w:t>
            </w:r>
            <w:r w:rsidRPr="00211089">
              <w:rPr>
                <w:rFonts w:cs="Arial"/>
                <w:spacing w:val="-6"/>
                <w:highlight w:val="lightGray"/>
              </w:rPr>
              <w:t xml:space="preserve"> </w:t>
            </w:r>
            <w:r w:rsidRPr="00211089">
              <w:rPr>
                <w:rFonts w:cs="Arial"/>
                <w:highlight w:val="lightGray"/>
                <w:u w:val="single"/>
              </w:rPr>
              <w:t>Offic</w:t>
            </w:r>
            <w:r w:rsidRPr="00211089">
              <w:rPr>
                <w:rFonts w:cs="Arial"/>
                <w:spacing w:val="-6"/>
                <w:highlight w:val="lightGray"/>
                <w:u w:val="single"/>
              </w:rPr>
              <w:t>e</w:t>
            </w:r>
            <w:r w:rsidRPr="00211089">
              <w:rPr>
                <w:rFonts w:cs="Arial"/>
              </w:rPr>
              <w:t>.</w:t>
            </w:r>
          </w:p>
          <w:p w:rsidR="003512C5" w:rsidRPr="00211089" w:rsidRDefault="003512C5" w:rsidP="00F66C5A">
            <w:pPr>
              <w:autoSpaceDE w:val="0"/>
              <w:autoSpaceDN w:val="0"/>
              <w:adjustRightInd w:val="0"/>
              <w:rPr>
                <w:rFonts w:cs="Arial"/>
              </w:rPr>
            </w:pPr>
          </w:p>
          <w:p w:rsidR="003512C5" w:rsidRPr="00211089" w:rsidRDefault="003512C5" w:rsidP="00987812">
            <w:pPr>
              <w:tabs>
                <w:tab w:val="left" w:pos="340"/>
              </w:tabs>
              <w:autoSpaceDE w:val="0"/>
              <w:autoSpaceDN w:val="0"/>
              <w:adjustRightInd w:val="0"/>
              <w:rPr>
                <w:rFonts w:cs="Arial"/>
              </w:rPr>
            </w:pPr>
            <w:r w:rsidRPr="00211089">
              <w:rPr>
                <w:rFonts w:cs="Arial"/>
              </w:rPr>
              <w:tab/>
            </w:r>
            <w:r w:rsidRPr="00211089">
              <w:rPr>
                <w:rFonts w:cs="Arial"/>
                <w:b/>
              </w:rPr>
              <w:t xml:space="preserve">4. </w:t>
            </w:r>
            <w:r w:rsidRPr="00211089">
              <w:rPr>
                <w:rFonts w:cs="Arial"/>
              </w:rPr>
              <w:t>[…]</w:t>
            </w:r>
          </w:p>
          <w:p w:rsidR="003512C5" w:rsidRPr="00211089" w:rsidRDefault="003512C5" w:rsidP="00F66C5A">
            <w:pPr>
              <w:autoSpaceDE w:val="0"/>
              <w:autoSpaceDN w:val="0"/>
              <w:adjustRightInd w:val="0"/>
              <w:rPr>
                <w:rFonts w:cs="Arial"/>
                <w:bCs/>
              </w:rPr>
            </w:pPr>
          </w:p>
          <w:p w:rsidR="003512C5" w:rsidRPr="00211089" w:rsidRDefault="003512C5" w:rsidP="003512C5">
            <w:pPr>
              <w:autoSpaceDE w:val="0"/>
              <w:autoSpaceDN w:val="0"/>
              <w:adjustRightInd w:val="0"/>
              <w:rPr>
                <w:rFonts w:cs="Arial"/>
                <w:bCs/>
              </w:rPr>
            </w:pPr>
            <w:r w:rsidRPr="00211089">
              <w:rPr>
                <w:rFonts w:cs="Arial"/>
                <w:bCs/>
              </w:rPr>
              <w:tab/>
              <w:t>(3)  For the purpose of this section</w:t>
            </w:r>
            <w:r w:rsidR="002E6F21" w:rsidRPr="002E6F21">
              <w:rPr>
                <w:rFonts w:cs="Arial"/>
                <w:bCs/>
                <w:highlight w:val="lightGray"/>
                <w:u w:val="single"/>
              </w:rPr>
              <w:t>,</w:t>
            </w:r>
            <w:r w:rsidRPr="002E6F21">
              <w:rPr>
                <w:rFonts w:cs="Arial"/>
                <w:bCs/>
              </w:rPr>
              <w:t xml:space="preserve"> </w:t>
            </w:r>
            <w:r w:rsidRPr="00211089">
              <w:rPr>
                <w:rFonts w:cs="Arial"/>
                <w:bCs/>
              </w:rPr>
              <w:t>relevant qualification shall include at</w:t>
            </w:r>
            <w:r w:rsidR="002E6F21">
              <w:rPr>
                <w:rFonts w:cs="Arial"/>
                <w:bCs/>
              </w:rPr>
              <w:t>[]</w:t>
            </w:r>
            <w:r w:rsidRPr="00211089">
              <w:rPr>
                <w:rFonts w:cs="Arial"/>
                <w:bCs/>
              </w:rPr>
              <w:t xml:space="preserve">least </w:t>
            </w:r>
            <w:r w:rsidRPr="00211089">
              <w:rPr>
                <w:rFonts w:cs="Arial"/>
                <w:bCs/>
                <w:strike/>
                <w:highlight w:val="lightGray"/>
              </w:rPr>
              <w:t>Masters</w:t>
            </w:r>
            <w:r w:rsidRPr="00211089">
              <w:rPr>
                <w:rFonts w:cs="Arial"/>
                <w:bCs/>
                <w:highlight w:val="lightGray"/>
              </w:rPr>
              <w:t xml:space="preserve"> </w:t>
            </w:r>
            <w:r w:rsidR="002E6F21" w:rsidRPr="002E6F21">
              <w:rPr>
                <w:rFonts w:cs="Arial"/>
                <w:bCs/>
                <w:highlight w:val="lightGray"/>
                <w:u w:val="single"/>
              </w:rPr>
              <w:t>First</w:t>
            </w:r>
            <w:r w:rsidR="002E6F21" w:rsidRPr="002E6F21">
              <w:rPr>
                <w:rFonts w:cs="Arial"/>
                <w:bCs/>
              </w:rPr>
              <w:t xml:space="preserve"> </w:t>
            </w:r>
            <w:r w:rsidRPr="00211089">
              <w:rPr>
                <w:rFonts w:cs="Arial"/>
                <w:bCs/>
              </w:rPr>
              <w:t>Degree from any recognized institution in the field of agricultural science, law or related field with a minimum experience of five years in the said field.</w:t>
            </w:r>
          </w:p>
          <w:p w:rsidR="003512C5" w:rsidRPr="00211089" w:rsidRDefault="003512C5" w:rsidP="003512C5">
            <w:pPr>
              <w:autoSpaceDE w:val="0"/>
              <w:autoSpaceDN w:val="0"/>
              <w:adjustRightInd w:val="0"/>
              <w:rPr>
                <w:rFonts w:cs="Arial"/>
                <w:bCs/>
              </w:rPr>
            </w:pPr>
          </w:p>
          <w:p w:rsidR="003512C5" w:rsidRPr="00211089" w:rsidRDefault="003512C5" w:rsidP="00987812">
            <w:pPr>
              <w:tabs>
                <w:tab w:val="left" w:pos="366"/>
              </w:tabs>
              <w:autoSpaceDE w:val="0"/>
              <w:autoSpaceDN w:val="0"/>
              <w:adjustRightInd w:val="0"/>
              <w:rPr>
                <w:rFonts w:cs="Arial"/>
                <w:bCs/>
              </w:rPr>
            </w:pPr>
            <w:r w:rsidRPr="00211089">
              <w:rPr>
                <w:rFonts w:cs="Arial"/>
                <w:bCs/>
              </w:rPr>
              <w:tab/>
              <w:t>[…]</w:t>
            </w:r>
          </w:p>
          <w:p w:rsidR="003512C5" w:rsidRPr="00211089" w:rsidRDefault="003512C5" w:rsidP="003512C5">
            <w:pPr>
              <w:autoSpaceDE w:val="0"/>
              <w:autoSpaceDN w:val="0"/>
              <w:adjustRightInd w:val="0"/>
              <w:rPr>
                <w:rFonts w:cs="Arial"/>
                <w:bCs/>
              </w:rPr>
            </w:pPr>
          </w:p>
        </w:tc>
      </w:tr>
      <w:tr w:rsidR="00987812" w:rsidRPr="00211089" w:rsidTr="00F66C5A">
        <w:tc>
          <w:tcPr>
            <w:tcW w:w="1284" w:type="dxa"/>
          </w:tcPr>
          <w:p w:rsidR="003512C5" w:rsidRPr="00211089" w:rsidRDefault="003512C5" w:rsidP="00F66C5A">
            <w:pPr>
              <w:autoSpaceDE w:val="0"/>
              <w:autoSpaceDN w:val="0"/>
              <w:adjustRightInd w:val="0"/>
              <w:jc w:val="left"/>
              <w:rPr>
                <w:rFonts w:cs="Arial"/>
                <w:bCs/>
                <w:sz w:val="18"/>
                <w:szCs w:val="18"/>
              </w:rPr>
            </w:pPr>
            <w:r w:rsidRPr="00211089">
              <w:rPr>
                <w:rFonts w:cs="Arial"/>
                <w:bCs/>
                <w:sz w:val="18"/>
                <w:szCs w:val="18"/>
              </w:rPr>
              <w:t>Plant Breeders' Rights Advisory Committee</w:t>
            </w:r>
            <w:r w:rsidR="00B40C9A" w:rsidRPr="00211089">
              <w:rPr>
                <w:rFonts w:cs="Arial"/>
                <w:bCs/>
                <w:sz w:val="18"/>
                <w:szCs w:val="18"/>
              </w:rPr>
              <w:t>.</w:t>
            </w:r>
          </w:p>
        </w:tc>
        <w:tc>
          <w:tcPr>
            <w:tcW w:w="8571" w:type="dxa"/>
          </w:tcPr>
          <w:p w:rsidR="003512C5" w:rsidRPr="00211089" w:rsidRDefault="003512C5" w:rsidP="00987812">
            <w:pPr>
              <w:tabs>
                <w:tab w:val="left" w:pos="340"/>
              </w:tabs>
              <w:autoSpaceDE w:val="0"/>
              <w:autoSpaceDN w:val="0"/>
              <w:adjustRightInd w:val="0"/>
              <w:rPr>
                <w:rFonts w:cs="Arial"/>
              </w:rPr>
            </w:pPr>
            <w:r w:rsidRPr="00211089">
              <w:rPr>
                <w:rFonts w:cs="Arial"/>
                <w:b/>
              </w:rPr>
              <w:tab/>
              <w:t>9.</w:t>
            </w:r>
            <w:r w:rsidRPr="00211089">
              <w:rPr>
                <w:rFonts w:cs="Arial"/>
              </w:rPr>
              <w:t xml:space="preserve"> […]</w:t>
            </w:r>
          </w:p>
          <w:p w:rsidR="003512C5" w:rsidRPr="00211089" w:rsidRDefault="003512C5" w:rsidP="00F66C5A">
            <w:pPr>
              <w:autoSpaceDE w:val="0"/>
              <w:autoSpaceDN w:val="0"/>
              <w:adjustRightInd w:val="0"/>
              <w:rPr>
                <w:rFonts w:cs="Arial"/>
              </w:rPr>
            </w:pPr>
          </w:p>
          <w:p w:rsidR="003512C5" w:rsidRPr="00211089" w:rsidRDefault="003512C5" w:rsidP="00F66C5A">
            <w:pPr>
              <w:autoSpaceDE w:val="0"/>
              <w:autoSpaceDN w:val="0"/>
              <w:adjustRightInd w:val="0"/>
              <w:rPr>
                <w:rFonts w:cs="Arial"/>
              </w:rPr>
            </w:pPr>
            <w:r w:rsidRPr="00211089">
              <w:rPr>
                <w:rFonts w:cs="Arial"/>
              </w:rPr>
              <w:tab/>
              <w:t>(2)</w:t>
            </w:r>
            <w:r w:rsidR="00987812" w:rsidRPr="00211089">
              <w:rPr>
                <w:rFonts w:cs="Arial"/>
              </w:rPr>
              <w:t xml:space="preserve"> […]</w:t>
            </w:r>
          </w:p>
          <w:p w:rsidR="00987812" w:rsidRPr="00211089" w:rsidRDefault="00987812" w:rsidP="00F66C5A">
            <w:pPr>
              <w:autoSpaceDE w:val="0"/>
              <w:autoSpaceDN w:val="0"/>
              <w:adjustRightInd w:val="0"/>
              <w:rPr>
                <w:rFonts w:cs="Arial"/>
              </w:rPr>
            </w:pPr>
          </w:p>
          <w:p w:rsidR="00987812" w:rsidRPr="00211089" w:rsidRDefault="00987812" w:rsidP="00987812">
            <w:pPr>
              <w:tabs>
                <w:tab w:val="left" w:pos="984"/>
              </w:tabs>
              <w:autoSpaceDE w:val="0"/>
              <w:autoSpaceDN w:val="0"/>
              <w:adjustRightInd w:val="0"/>
              <w:rPr>
                <w:rFonts w:cs="Arial"/>
                <w:w w:val="102"/>
              </w:rPr>
            </w:pPr>
            <w:r w:rsidRPr="00211089">
              <w:rPr>
                <w:rFonts w:cs="Arial"/>
              </w:rPr>
              <w:tab/>
              <w:t xml:space="preserve">(a)  </w:t>
            </w:r>
            <w:r w:rsidR="00914A0C" w:rsidRPr="00914A0C">
              <w:rPr>
                <w:rFonts w:cs="Arial"/>
              </w:rPr>
              <w:t>one</w:t>
            </w:r>
            <w:r w:rsidR="00914A0C" w:rsidRPr="00914A0C">
              <w:rPr>
                <w:rFonts w:cs="Arial"/>
                <w:strike/>
                <w:highlight w:val="lightGray"/>
              </w:rPr>
              <w:t xml:space="preserve"> representative</w:t>
            </w:r>
            <w:r w:rsidR="00914A0C">
              <w:rPr>
                <w:rFonts w:cs="Arial"/>
              </w:rPr>
              <w:t xml:space="preserve"> </w:t>
            </w:r>
            <w:r w:rsidR="002E6F21" w:rsidRPr="002E6F21">
              <w:rPr>
                <w:rFonts w:cs="Arial"/>
                <w:highlight w:val="lightGray"/>
                <w:u w:val="single"/>
              </w:rPr>
              <w:t xml:space="preserve">senior </w:t>
            </w:r>
            <w:r w:rsidRPr="002E6F21">
              <w:rPr>
                <w:rFonts w:cs="Arial"/>
                <w:highlight w:val="lightGray"/>
                <w:u w:val="single"/>
              </w:rPr>
              <w:t>officer</w:t>
            </w:r>
            <w:r w:rsidR="00914A0C" w:rsidRPr="002E6F21">
              <w:rPr>
                <w:rFonts w:cs="Arial"/>
                <w:highlight w:val="lightGray"/>
                <w:u w:val="single"/>
              </w:rPr>
              <w:t xml:space="preserve"> </w:t>
            </w:r>
            <w:r w:rsidR="002E6F21" w:rsidRPr="002E6F21">
              <w:rPr>
                <w:rFonts w:cs="Arial"/>
                <w:highlight w:val="lightGray"/>
                <w:u w:val="single"/>
              </w:rPr>
              <w:t>with qualification</w:t>
            </w:r>
            <w:r w:rsidRPr="002E6F21">
              <w:rPr>
                <w:rFonts w:cs="Arial"/>
                <w:spacing w:val="46"/>
                <w:highlight w:val="lightGray"/>
                <w:u w:val="single"/>
              </w:rPr>
              <w:t xml:space="preserve"> </w:t>
            </w:r>
            <w:r w:rsidRPr="002E6F21">
              <w:rPr>
                <w:rFonts w:cs="Arial"/>
                <w:highlight w:val="lightGray"/>
                <w:u w:val="single"/>
              </w:rPr>
              <w:t>in</w:t>
            </w:r>
            <w:r w:rsidRPr="002E6F21">
              <w:rPr>
                <w:rFonts w:cs="Arial"/>
                <w:spacing w:val="16"/>
                <w:highlight w:val="lightGray"/>
                <w:u w:val="single"/>
              </w:rPr>
              <w:t xml:space="preserve"> </w:t>
            </w:r>
            <w:r w:rsidR="002E6F21" w:rsidRPr="002E6F21">
              <w:rPr>
                <w:rFonts w:cs="Arial"/>
                <w:highlight w:val="lightGray"/>
                <w:u w:val="single"/>
              </w:rPr>
              <w:t>a</w:t>
            </w:r>
            <w:r w:rsidRPr="002E6F21">
              <w:rPr>
                <w:rFonts w:cs="Arial"/>
                <w:highlight w:val="lightGray"/>
                <w:u w:val="single"/>
              </w:rPr>
              <w:t>gricultural</w:t>
            </w:r>
            <w:r w:rsidRPr="002E6F21">
              <w:rPr>
                <w:rFonts w:cs="Arial"/>
                <w:spacing w:val="47"/>
                <w:highlight w:val="lightGray"/>
                <w:u w:val="single"/>
              </w:rPr>
              <w:t xml:space="preserve"> </w:t>
            </w:r>
            <w:r w:rsidR="002E6F21" w:rsidRPr="002E6F21">
              <w:rPr>
                <w:rFonts w:cs="Arial"/>
                <w:w w:val="102"/>
                <w:highlight w:val="lightGray"/>
                <w:u w:val="single"/>
              </w:rPr>
              <w:t>s</w:t>
            </w:r>
            <w:r w:rsidRPr="002E6F21">
              <w:rPr>
                <w:rFonts w:cs="Arial"/>
                <w:w w:val="102"/>
                <w:highlight w:val="lightGray"/>
                <w:u w:val="single"/>
              </w:rPr>
              <w:t xml:space="preserve">cience </w:t>
            </w:r>
            <w:r w:rsidRPr="00914A0C">
              <w:rPr>
                <w:rFonts w:cs="Arial"/>
              </w:rPr>
              <w:t>from</w:t>
            </w:r>
            <w:r w:rsidRPr="00211089">
              <w:rPr>
                <w:rFonts w:cs="Arial"/>
                <w:spacing w:val="20"/>
              </w:rPr>
              <w:t xml:space="preserve"> </w:t>
            </w:r>
            <w:r w:rsidRPr="00211089">
              <w:rPr>
                <w:rFonts w:cs="Arial"/>
              </w:rPr>
              <w:t>the</w:t>
            </w:r>
            <w:r w:rsidRPr="00211089">
              <w:rPr>
                <w:rFonts w:cs="Arial"/>
                <w:spacing w:val="20"/>
              </w:rPr>
              <w:t xml:space="preserve"> </w:t>
            </w:r>
            <w:r w:rsidRPr="00211089">
              <w:rPr>
                <w:rFonts w:cs="Arial"/>
              </w:rPr>
              <w:t>Ministry,</w:t>
            </w:r>
            <w:r w:rsidRPr="00211089">
              <w:rPr>
                <w:rFonts w:cs="Arial"/>
                <w:spacing w:val="-6"/>
              </w:rPr>
              <w:t xml:space="preserve"> </w:t>
            </w:r>
            <w:r w:rsidRPr="00211089">
              <w:rPr>
                <w:rFonts w:cs="Arial"/>
              </w:rPr>
              <w:t>who</w:t>
            </w:r>
            <w:r w:rsidRPr="00211089">
              <w:rPr>
                <w:rFonts w:cs="Arial"/>
                <w:spacing w:val="18"/>
              </w:rPr>
              <w:t xml:space="preserve"> </w:t>
            </w:r>
            <w:r w:rsidRPr="00211089">
              <w:rPr>
                <w:rFonts w:cs="Arial"/>
              </w:rPr>
              <w:t>shall</w:t>
            </w:r>
            <w:r w:rsidRPr="00211089">
              <w:rPr>
                <w:rFonts w:cs="Arial"/>
                <w:spacing w:val="13"/>
              </w:rPr>
              <w:t xml:space="preserve"> </w:t>
            </w:r>
            <w:r w:rsidRPr="00211089">
              <w:rPr>
                <w:rFonts w:cs="Arial"/>
              </w:rPr>
              <w:t>be</w:t>
            </w:r>
            <w:r w:rsidRPr="00211089">
              <w:rPr>
                <w:rFonts w:cs="Arial"/>
                <w:spacing w:val="9"/>
              </w:rPr>
              <w:t xml:space="preserve"> </w:t>
            </w:r>
            <w:r w:rsidRPr="00211089">
              <w:rPr>
                <w:rFonts w:cs="Arial"/>
              </w:rPr>
              <w:t>the</w:t>
            </w:r>
            <w:r w:rsidRPr="00211089">
              <w:rPr>
                <w:rFonts w:cs="Arial"/>
                <w:spacing w:val="15"/>
              </w:rPr>
              <w:t xml:space="preserve"> </w:t>
            </w:r>
            <w:r w:rsidRPr="00211089">
              <w:rPr>
                <w:rFonts w:cs="Arial"/>
              </w:rPr>
              <w:t>Chairperson</w:t>
            </w:r>
            <w:r w:rsidRPr="00211089">
              <w:rPr>
                <w:rFonts w:cs="Arial"/>
                <w:spacing w:val="26"/>
              </w:rPr>
              <w:t xml:space="preserve"> </w:t>
            </w:r>
            <w:r w:rsidRPr="00211089">
              <w:rPr>
                <w:rFonts w:cs="Arial"/>
              </w:rPr>
              <w:t>to</w:t>
            </w:r>
            <w:r w:rsidRPr="00211089">
              <w:rPr>
                <w:rFonts w:cs="Arial"/>
                <w:spacing w:val="15"/>
              </w:rPr>
              <w:t xml:space="preserve"> </w:t>
            </w:r>
            <w:r w:rsidRPr="00211089">
              <w:rPr>
                <w:rFonts w:cs="Arial"/>
                <w:w w:val="102"/>
              </w:rPr>
              <w:t>the Committee;</w:t>
            </w:r>
          </w:p>
          <w:p w:rsidR="00987812" w:rsidRPr="00211089" w:rsidRDefault="00987812" w:rsidP="00F66C5A">
            <w:pPr>
              <w:autoSpaceDE w:val="0"/>
              <w:autoSpaceDN w:val="0"/>
              <w:adjustRightInd w:val="0"/>
              <w:rPr>
                <w:rFonts w:cs="Arial"/>
              </w:rPr>
            </w:pPr>
          </w:p>
          <w:p w:rsidR="00987812" w:rsidRPr="00211089" w:rsidRDefault="00987812" w:rsidP="00987812">
            <w:pPr>
              <w:tabs>
                <w:tab w:val="left" w:pos="981"/>
              </w:tabs>
              <w:autoSpaceDE w:val="0"/>
              <w:autoSpaceDN w:val="0"/>
              <w:adjustRightInd w:val="0"/>
              <w:rPr>
                <w:rFonts w:cs="Arial"/>
              </w:rPr>
            </w:pPr>
            <w:r w:rsidRPr="00211089">
              <w:rPr>
                <w:rFonts w:cs="Arial"/>
              </w:rPr>
              <w:tab/>
              <w:t>[…]</w:t>
            </w:r>
          </w:p>
          <w:p w:rsidR="00987812" w:rsidRPr="00211089" w:rsidRDefault="00987812" w:rsidP="00F66C5A">
            <w:pPr>
              <w:autoSpaceDE w:val="0"/>
              <w:autoSpaceDN w:val="0"/>
              <w:adjustRightInd w:val="0"/>
              <w:rPr>
                <w:rFonts w:cs="Arial"/>
              </w:rPr>
            </w:pPr>
          </w:p>
          <w:p w:rsidR="00987812" w:rsidRPr="00211089" w:rsidRDefault="00987812" w:rsidP="00987812">
            <w:pPr>
              <w:tabs>
                <w:tab w:val="left" w:pos="981"/>
              </w:tabs>
              <w:autoSpaceDE w:val="0"/>
              <w:autoSpaceDN w:val="0"/>
              <w:adjustRightInd w:val="0"/>
              <w:rPr>
                <w:rFonts w:cs="Arial"/>
                <w:u w:val="single"/>
              </w:rPr>
            </w:pPr>
            <w:r w:rsidRPr="00211089">
              <w:rPr>
                <w:rFonts w:cs="Arial"/>
              </w:rPr>
              <w:tab/>
            </w:r>
            <w:r w:rsidRPr="00211089">
              <w:rPr>
                <w:rFonts w:cs="Arial"/>
                <w:highlight w:val="lightGray"/>
                <w:u w:val="single"/>
              </w:rPr>
              <w:t xml:space="preserve">(g)  </w:t>
            </w:r>
            <w:r w:rsidR="002E6F21">
              <w:rPr>
                <w:rFonts w:cs="Arial"/>
                <w:highlight w:val="lightGray"/>
                <w:u w:val="single"/>
              </w:rPr>
              <w:t>A Legal Officer</w:t>
            </w:r>
            <w:r w:rsidRPr="00211089">
              <w:rPr>
                <w:rFonts w:cs="Arial"/>
                <w:highlight w:val="lightGray"/>
                <w:u w:val="single"/>
              </w:rPr>
              <w:t xml:space="preserve"> from the Ministry;</w:t>
            </w:r>
          </w:p>
          <w:p w:rsidR="00987812" w:rsidRPr="00211089" w:rsidRDefault="00987812" w:rsidP="00F66C5A">
            <w:pPr>
              <w:autoSpaceDE w:val="0"/>
              <w:autoSpaceDN w:val="0"/>
              <w:adjustRightInd w:val="0"/>
              <w:rPr>
                <w:rFonts w:cs="Arial"/>
              </w:rPr>
            </w:pPr>
          </w:p>
          <w:p w:rsidR="00987812" w:rsidRPr="00211089" w:rsidRDefault="00987812" w:rsidP="00062A3D">
            <w:pPr>
              <w:tabs>
                <w:tab w:val="left" w:pos="321"/>
              </w:tabs>
              <w:autoSpaceDE w:val="0"/>
              <w:autoSpaceDN w:val="0"/>
              <w:adjustRightInd w:val="0"/>
              <w:rPr>
                <w:rFonts w:cs="Arial"/>
                <w:b/>
              </w:rPr>
            </w:pPr>
            <w:r w:rsidRPr="00211089">
              <w:rPr>
                <w:rFonts w:cs="Arial"/>
              </w:rPr>
              <w:tab/>
              <w:t>[…]</w:t>
            </w:r>
          </w:p>
        </w:tc>
      </w:tr>
      <w:tr w:rsidR="00987812" w:rsidRPr="00211089" w:rsidTr="00F66C5A">
        <w:tc>
          <w:tcPr>
            <w:tcW w:w="1284" w:type="dxa"/>
          </w:tcPr>
          <w:p w:rsidR="00987812" w:rsidRPr="00211089" w:rsidRDefault="00643967" w:rsidP="00F66C5A">
            <w:pPr>
              <w:autoSpaceDE w:val="0"/>
              <w:autoSpaceDN w:val="0"/>
              <w:adjustRightInd w:val="0"/>
              <w:jc w:val="left"/>
              <w:rPr>
                <w:rFonts w:cs="Arial"/>
                <w:bCs/>
              </w:rPr>
            </w:pPr>
            <w:r w:rsidRPr="00211089">
              <w:rPr>
                <w:rFonts w:cs="Arial"/>
                <w:bCs/>
              </w:rPr>
              <w:t>[…]</w:t>
            </w:r>
          </w:p>
          <w:p w:rsidR="00987812" w:rsidRPr="00211089" w:rsidRDefault="00987812" w:rsidP="00F66C5A">
            <w:pPr>
              <w:autoSpaceDE w:val="0"/>
              <w:autoSpaceDN w:val="0"/>
              <w:adjustRightInd w:val="0"/>
              <w:jc w:val="left"/>
              <w:rPr>
                <w:rFonts w:cs="Arial"/>
                <w:bCs/>
              </w:rPr>
            </w:pPr>
          </w:p>
        </w:tc>
        <w:tc>
          <w:tcPr>
            <w:tcW w:w="8571" w:type="dxa"/>
          </w:tcPr>
          <w:p w:rsidR="00987812" w:rsidRPr="00211089" w:rsidRDefault="00987812" w:rsidP="00F66C5A">
            <w:pPr>
              <w:autoSpaceDE w:val="0"/>
              <w:autoSpaceDN w:val="0"/>
              <w:adjustRightInd w:val="0"/>
              <w:rPr>
                <w:rFonts w:cs="Arial"/>
              </w:rPr>
            </w:pPr>
          </w:p>
          <w:p w:rsidR="00987812" w:rsidRPr="00211089" w:rsidRDefault="00987812" w:rsidP="00F66C5A">
            <w:pPr>
              <w:autoSpaceDE w:val="0"/>
              <w:autoSpaceDN w:val="0"/>
              <w:adjustRightInd w:val="0"/>
              <w:rPr>
                <w:rFonts w:cs="Arial"/>
              </w:rPr>
            </w:pPr>
          </w:p>
        </w:tc>
      </w:tr>
      <w:tr w:rsidR="00987812" w:rsidRPr="00211089" w:rsidTr="00F66C5A">
        <w:tc>
          <w:tcPr>
            <w:tcW w:w="1284" w:type="dxa"/>
          </w:tcPr>
          <w:p w:rsidR="00987812" w:rsidRPr="00211089" w:rsidRDefault="00987812" w:rsidP="00F66C5A">
            <w:pPr>
              <w:autoSpaceDE w:val="0"/>
              <w:autoSpaceDN w:val="0"/>
              <w:adjustRightInd w:val="0"/>
              <w:jc w:val="left"/>
              <w:rPr>
                <w:rFonts w:cs="Arial"/>
                <w:bCs/>
                <w:sz w:val="18"/>
                <w:szCs w:val="18"/>
                <w:u w:val="single"/>
              </w:rPr>
            </w:pPr>
            <w:r w:rsidRPr="00211089">
              <w:rPr>
                <w:rFonts w:cs="Arial"/>
                <w:bCs/>
                <w:sz w:val="18"/>
                <w:szCs w:val="18"/>
                <w:highlight w:val="lightGray"/>
                <w:u w:val="single"/>
              </w:rPr>
              <w:t>Meeting</w:t>
            </w:r>
            <w:r w:rsidRPr="00211089">
              <w:rPr>
                <w:rFonts w:cs="Arial"/>
                <w:bCs/>
                <w:sz w:val="18"/>
                <w:szCs w:val="18"/>
                <w:highlight w:val="lightGray"/>
                <w:u w:val="single"/>
              </w:rPr>
              <w:br/>
              <w:t>and Procedure</w:t>
            </w:r>
            <w:r w:rsidRPr="00211089">
              <w:rPr>
                <w:rFonts w:cs="Arial"/>
                <w:bCs/>
                <w:sz w:val="18"/>
                <w:szCs w:val="18"/>
                <w:highlight w:val="lightGray"/>
                <w:u w:val="single"/>
              </w:rPr>
              <w:br/>
              <w:t>of the Committee</w:t>
            </w:r>
            <w:r w:rsidR="00B40C9A" w:rsidRPr="00211089">
              <w:rPr>
                <w:rFonts w:cs="Arial"/>
                <w:bCs/>
                <w:sz w:val="18"/>
                <w:szCs w:val="18"/>
              </w:rPr>
              <w:t>.</w:t>
            </w:r>
          </w:p>
        </w:tc>
        <w:tc>
          <w:tcPr>
            <w:tcW w:w="8571" w:type="dxa"/>
          </w:tcPr>
          <w:p w:rsidR="00987812" w:rsidRPr="00211089" w:rsidRDefault="00987812" w:rsidP="00987812">
            <w:pPr>
              <w:tabs>
                <w:tab w:val="left" w:pos="417"/>
              </w:tabs>
              <w:autoSpaceDE w:val="0"/>
              <w:autoSpaceDN w:val="0"/>
              <w:adjustRightInd w:val="0"/>
              <w:rPr>
                <w:rFonts w:cs="Arial"/>
                <w:highlight w:val="lightGray"/>
                <w:u w:val="single"/>
              </w:rPr>
            </w:pPr>
            <w:r w:rsidRPr="00211089">
              <w:rPr>
                <w:rFonts w:cs="Arial"/>
              </w:rPr>
              <w:tab/>
            </w:r>
            <w:r w:rsidRPr="00211089">
              <w:rPr>
                <w:rFonts w:cs="Arial"/>
                <w:b/>
                <w:highlight w:val="lightGray"/>
                <w:u w:val="single"/>
              </w:rPr>
              <w:t>11.</w:t>
            </w:r>
            <w:r w:rsidR="00914A0C">
              <w:rPr>
                <w:rFonts w:cs="Arial"/>
                <w:b/>
                <w:highlight w:val="lightGray"/>
                <w:u w:val="single"/>
              </w:rPr>
              <w:t xml:space="preserve"> </w:t>
            </w:r>
            <w:r w:rsidRPr="00211089">
              <w:rPr>
                <w:rFonts w:cs="Arial"/>
                <w:highlight w:val="lightGray"/>
                <w:u w:val="single"/>
              </w:rPr>
              <w:t>(1) The meetings of the Committee shall be convened by the Secretary of the Committee, in consultation with the Chairperson, once in every quarter of a year.</w:t>
            </w:r>
          </w:p>
          <w:p w:rsidR="00987812" w:rsidRPr="00211089" w:rsidRDefault="00987812" w:rsidP="00987812">
            <w:pPr>
              <w:autoSpaceDE w:val="0"/>
              <w:autoSpaceDN w:val="0"/>
              <w:adjustRightInd w:val="0"/>
              <w:rPr>
                <w:rFonts w:cs="Arial"/>
                <w:highlight w:val="lightGray"/>
                <w:u w:val="single"/>
              </w:rPr>
            </w:pPr>
          </w:p>
          <w:p w:rsidR="00987812" w:rsidRPr="00211089" w:rsidRDefault="00987812" w:rsidP="00987812">
            <w:pPr>
              <w:autoSpaceDE w:val="0"/>
              <w:autoSpaceDN w:val="0"/>
              <w:adjustRightInd w:val="0"/>
              <w:rPr>
                <w:rFonts w:cs="Arial"/>
                <w:highlight w:val="lightGray"/>
                <w:u w:val="single"/>
              </w:rPr>
            </w:pPr>
            <w:r w:rsidRPr="00211089">
              <w:rPr>
                <w:rFonts w:cs="Arial"/>
              </w:rPr>
              <w:tab/>
            </w:r>
            <w:r w:rsidR="002E6F21">
              <w:rPr>
                <w:rFonts w:cs="Arial"/>
                <w:highlight w:val="lightGray"/>
                <w:u w:val="single"/>
              </w:rPr>
              <w:t>(2) The C</w:t>
            </w:r>
            <w:r w:rsidRPr="00211089">
              <w:rPr>
                <w:rFonts w:cs="Arial"/>
                <w:highlight w:val="lightGray"/>
                <w:u w:val="single"/>
              </w:rPr>
              <w:t>hairperson may convene an extra ordinary meeting when deemed necessary.</w:t>
            </w:r>
          </w:p>
          <w:p w:rsidR="00987812" w:rsidRPr="00211089" w:rsidRDefault="00987812" w:rsidP="00987812">
            <w:pPr>
              <w:autoSpaceDE w:val="0"/>
              <w:autoSpaceDN w:val="0"/>
              <w:adjustRightInd w:val="0"/>
              <w:rPr>
                <w:rFonts w:cs="Arial"/>
                <w:highlight w:val="lightGray"/>
                <w:u w:val="single"/>
              </w:rPr>
            </w:pPr>
          </w:p>
          <w:p w:rsidR="00987812" w:rsidRPr="00211089" w:rsidRDefault="00987812" w:rsidP="00987812">
            <w:pPr>
              <w:autoSpaceDE w:val="0"/>
              <w:autoSpaceDN w:val="0"/>
              <w:adjustRightInd w:val="0"/>
              <w:rPr>
                <w:rFonts w:cs="Arial"/>
                <w:highlight w:val="lightGray"/>
                <w:u w:val="single"/>
              </w:rPr>
            </w:pPr>
            <w:r w:rsidRPr="00211089">
              <w:rPr>
                <w:rFonts w:cs="Arial"/>
              </w:rPr>
              <w:lastRenderedPageBreak/>
              <w:tab/>
            </w:r>
            <w:r w:rsidR="00643967" w:rsidRPr="00211089">
              <w:rPr>
                <w:rFonts w:cs="Arial"/>
                <w:highlight w:val="lightGray"/>
                <w:u w:val="single"/>
              </w:rPr>
              <w:t xml:space="preserve">(3) Subject to subsection </w:t>
            </w:r>
            <w:r w:rsidR="002E6F21">
              <w:rPr>
                <w:rFonts w:cs="Arial"/>
                <w:highlight w:val="lightGray"/>
                <w:u w:val="single"/>
              </w:rPr>
              <w:t>(1) of this s</w:t>
            </w:r>
            <w:r w:rsidRPr="00211089">
              <w:rPr>
                <w:rFonts w:cs="Arial"/>
                <w:highlight w:val="lightGray"/>
                <w:u w:val="single"/>
              </w:rPr>
              <w:t>ection</w:t>
            </w:r>
            <w:r w:rsidR="002E6F21">
              <w:rPr>
                <w:rFonts w:cs="Arial"/>
                <w:highlight w:val="lightGray"/>
                <w:u w:val="single"/>
              </w:rPr>
              <w:t>,</w:t>
            </w:r>
            <w:r w:rsidRPr="00211089">
              <w:rPr>
                <w:rFonts w:cs="Arial"/>
                <w:highlight w:val="lightGray"/>
                <w:u w:val="single"/>
              </w:rPr>
              <w:t xml:space="preserve"> the Secretary shall</w:t>
            </w:r>
            <w:r w:rsidR="00643967" w:rsidRPr="00211089">
              <w:rPr>
                <w:rFonts w:cs="Arial"/>
                <w:highlight w:val="lightGray"/>
                <w:u w:val="single"/>
              </w:rPr>
              <w:t xml:space="preserve"> </w:t>
            </w:r>
            <w:r w:rsidRPr="00211089">
              <w:rPr>
                <w:rFonts w:cs="Arial"/>
                <w:highlight w:val="lightGray"/>
                <w:u w:val="single"/>
              </w:rPr>
              <w:t>give at least seven days</w:t>
            </w:r>
            <w:r w:rsidR="002E6F21">
              <w:rPr>
                <w:rFonts w:cs="Arial"/>
                <w:highlight w:val="lightGray"/>
                <w:u w:val="single"/>
              </w:rPr>
              <w:t xml:space="preserve"> </w:t>
            </w:r>
            <w:r w:rsidRPr="00211089">
              <w:rPr>
                <w:rFonts w:cs="Arial"/>
                <w:highlight w:val="lightGray"/>
                <w:u w:val="single"/>
              </w:rPr>
              <w:t>notice in writing to each of</w:t>
            </w:r>
            <w:r w:rsidR="00643967" w:rsidRPr="00211089">
              <w:rPr>
                <w:rFonts w:cs="Arial"/>
                <w:highlight w:val="lightGray"/>
                <w:u w:val="single"/>
              </w:rPr>
              <w:t xml:space="preserve"> </w:t>
            </w:r>
            <w:r w:rsidRPr="00211089">
              <w:rPr>
                <w:rFonts w:cs="Arial"/>
                <w:highlight w:val="lightGray"/>
                <w:u w:val="single"/>
              </w:rPr>
              <w:t xml:space="preserve">the </w:t>
            </w:r>
            <w:r w:rsidR="00643967" w:rsidRPr="00211089">
              <w:rPr>
                <w:rFonts w:cs="Arial"/>
                <w:highlight w:val="lightGray"/>
                <w:u w:val="single"/>
              </w:rPr>
              <w:t xml:space="preserve">members </w:t>
            </w:r>
            <w:r w:rsidRPr="00211089">
              <w:rPr>
                <w:rFonts w:cs="Arial"/>
                <w:highlight w:val="lightGray"/>
                <w:u w:val="single"/>
              </w:rPr>
              <w:t>of the</w:t>
            </w:r>
            <w:r w:rsidR="00643967" w:rsidRPr="00211089">
              <w:rPr>
                <w:rFonts w:cs="Arial"/>
                <w:highlight w:val="lightGray"/>
                <w:u w:val="single"/>
              </w:rPr>
              <w:t xml:space="preserve"> </w:t>
            </w:r>
            <w:r w:rsidRPr="00211089">
              <w:rPr>
                <w:rFonts w:cs="Arial"/>
                <w:highlight w:val="lightGray"/>
                <w:u w:val="single"/>
              </w:rPr>
              <w:t>Committee specifying the time and place appointed for an</w:t>
            </w:r>
            <w:r w:rsidR="00643967" w:rsidRPr="00211089">
              <w:rPr>
                <w:rFonts w:cs="Arial"/>
                <w:highlight w:val="lightGray"/>
                <w:u w:val="single"/>
              </w:rPr>
              <w:t>d</w:t>
            </w:r>
            <w:r w:rsidRPr="00211089">
              <w:rPr>
                <w:rFonts w:cs="Arial"/>
                <w:highlight w:val="lightGray"/>
                <w:u w:val="single"/>
              </w:rPr>
              <w:t xml:space="preserve"> the business proposed to be transacted at </w:t>
            </w:r>
            <w:r w:rsidR="00643967" w:rsidRPr="00211089">
              <w:rPr>
                <w:rFonts w:cs="Arial"/>
                <w:highlight w:val="lightGray"/>
                <w:u w:val="single"/>
              </w:rPr>
              <w:t xml:space="preserve">a </w:t>
            </w:r>
            <w:r w:rsidR="002E6F21">
              <w:rPr>
                <w:rFonts w:cs="Arial"/>
                <w:highlight w:val="lightGray"/>
                <w:u w:val="single"/>
              </w:rPr>
              <w:t>meeting of the Committee;</w:t>
            </w:r>
            <w:r w:rsidRPr="00211089">
              <w:rPr>
                <w:rFonts w:cs="Arial"/>
                <w:highlight w:val="lightGray"/>
                <w:u w:val="single"/>
              </w:rPr>
              <w:t xml:space="preserve"> Provided that the extra ordinary meeting may be convened on no</w:t>
            </w:r>
            <w:r w:rsidR="00643967" w:rsidRPr="00211089">
              <w:rPr>
                <w:rFonts w:cs="Arial"/>
                <w:highlight w:val="lightGray"/>
                <w:u w:val="single"/>
              </w:rPr>
              <w:t xml:space="preserve">t </w:t>
            </w:r>
            <w:r w:rsidRPr="00211089">
              <w:rPr>
                <w:rFonts w:cs="Arial"/>
                <w:highlight w:val="lightGray"/>
                <w:u w:val="single"/>
              </w:rPr>
              <w:t xml:space="preserve">less than </w:t>
            </w:r>
            <w:r w:rsidR="00F225B1" w:rsidRPr="00211089">
              <w:rPr>
                <w:rFonts w:cs="Arial"/>
                <w:highlight w:val="lightGray"/>
                <w:u w:val="single"/>
              </w:rPr>
              <w:t>twenty-four</w:t>
            </w:r>
            <w:r w:rsidRPr="00211089">
              <w:rPr>
                <w:rFonts w:cs="Arial"/>
                <w:highlight w:val="lightGray"/>
                <w:u w:val="single"/>
              </w:rPr>
              <w:t xml:space="preserve"> hours' notice.</w:t>
            </w:r>
          </w:p>
          <w:p w:rsidR="00987812" w:rsidRPr="00211089" w:rsidRDefault="00987812" w:rsidP="00987812">
            <w:pPr>
              <w:autoSpaceDE w:val="0"/>
              <w:autoSpaceDN w:val="0"/>
              <w:adjustRightInd w:val="0"/>
              <w:rPr>
                <w:rFonts w:cs="Arial"/>
                <w:highlight w:val="lightGray"/>
                <w:u w:val="single"/>
              </w:rPr>
            </w:pPr>
          </w:p>
          <w:p w:rsidR="00987812" w:rsidRPr="00211089" w:rsidRDefault="00987812" w:rsidP="00987812">
            <w:pPr>
              <w:autoSpaceDE w:val="0"/>
              <w:autoSpaceDN w:val="0"/>
              <w:adjustRightInd w:val="0"/>
              <w:rPr>
                <w:rFonts w:cs="Arial"/>
                <w:highlight w:val="lightGray"/>
                <w:u w:val="single"/>
              </w:rPr>
            </w:pPr>
            <w:r w:rsidRPr="00211089">
              <w:rPr>
                <w:rFonts w:cs="Arial"/>
              </w:rPr>
              <w:tab/>
            </w:r>
            <w:r w:rsidR="00643967" w:rsidRPr="00211089">
              <w:rPr>
                <w:rFonts w:cs="Arial"/>
                <w:highlight w:val="lightGray"/>
                <w:u w:val="single"/>
              </w:rPr>
              <w:t>(4) Subjec</w:t>
            </w:r>
            <w:r w:rsidRPr="00211089">
              <w:rPr>
                <w:rFonts w:cs="Arial"/>
                <w:highlight w:val="lightGray"/>
                <w:u w:val="single"/>
              </w:rPr>
              <w:t>t to the oth</w:t>
            </w:r>
            <w:r w:rsidR="00643967" w:rsidRPr="00211089">
              <w:rPr>
                <w:rFonts w:cs="Arial"/>
                <w:highlight w:val="lightGray"/>
                <w:u w:val="single"/>
              </w:rPr>
              <w:t xml:space="preserve">er </w:t>
            </w:r>
            <w:r w:rsidRPr="00211089">
              <w:rPr>
                <w:rFonts w:cs="Arial"/>
                <w:highlight w:val="lightGray"/>
                <w:u w:val="single"/>
              </w:rPr>
              <w:t>provisions of this Secti</w:t>
            </w:r>
            <w:r w:rsidR="00643967" w:rsidRPr="00211089">
              <w:rPr>
                <w:rFonts w:cs="Arial"/>
                <w:highlight w:val="lightGray"/>
                <w:u w:val="single"/>
              </w:rPr>
              <w:t>on</w:t>
            </w:r>
            <w:r w:rsidRPr="00211089">
              <w:rPr>
                <w:rFonts w:cs="Arial"/>
                <w:highlight w:val="lightGray"/>
                <w:u w:val="single"/>
              </w:rPr>
              <w:t>,</w:t>
            </w:r>
            <w:r w:rsidR="00643967" w:rsidRPr="00211089">
              <w:rPr>
                <w:rFonts w:cs="Arial"/>
                <w:highlight w:val="lightGray"/>
                <w:u w:val="single"/>
              </w:rPr>
              <w:t xml:space="preserve"> </w:t>
            </w:r>
            <w:r w:rsidRPr="00211089">
              <w:rPr>
                <w:rFonts w:cs="Arial"/>
                <w:highlight w:val="lightGray"/>
                <w:u w:val="single"/>
              </w:rPr>
              <w:t xml:space="preserve">the Committee may </w:t>
            </w:r>
            <w:r w:rsidR="00643967" w:rsidRPr="00211089">
              <w:rPr>
                <w:rFonts w:cs="Arial"/>
                <w:highlight w:val="lightGray"/>
                <w:u w:val="single"/>
              </w:rPr>
              <w:t>determine the proceedi</w:t>
            </w:r>
            <w:r w:rsidRPr="00211089">
              <w:rPr>
                <w:rFonts w:cs="Arial"/>
                <w:highlight w:val="lightGray"/>
                <w:u w:val="single"/>
              </w:rPr>
              <w:t>ng of its meetings.</w:t>
            </w:r>
          </w:p>
          <w:p w:rsidR="00987812" w:rsidRPr="00211089" w:rsidRDefault="00987812" w:rsidP="00987812">
            <w:pPr>
              <w:autoSpaceDE w:val="0"/>
              <w:autoSpaceDN w:val="0"/>
              <w:adjustRightInd w:val="0"/>
              <w:rPr>
                <w:rFonts w:cs="Arial"/>
                <w:highlight w:val="lightGray"/>
                <w:u w:val="single"/>
              </w:rPr>
            </w:pPr>
          </w:p>
          <w:p w:rsidR="00987812" w:rsidRPr="00211089" w:rsidRDefault="00987812" w:rsidP="00987812">
            <w:pPr>
              <w:autoSpaceDE w:val="0"/>
              <w:autoSpaceDN w:val="0"/>
              <w:adjustRightInd w:val="0"/>
              <w:rPr>
                <w:rFonts w:cs="Arial"/>
                <w:highlight w:val="lightGray"/>
                <w:u w:val="single"/>
              </w:rPr>
            </w:pPr>
            <w:r w:rsidRPr="00211089">
              <w:rPr>
                <w:rFonts w:cs="Arial"/>
              </w:rPr>
              <w:tab/>
            </w:r>
            <w:r w:rsidRPr="00211089">
              <w:rPr>
                <w:rFonts w:cs="Arial"/>
                <w:highlight w:val="lightGray"/>
                <w:u w:val="single"/>
              </w:rPr>
              <w:t xml:space="preserve">(5) To constitute a quorum at a meeting of the </w:t>
            </w:r>
            <w:r w:rsidR="00643967" w:rsidRPr="00211089">
              <w:rPr>
                <w:rFonts w:cs="Arial"/>
                <w:highlight w:val="lightGray"/>
                <w:u w:val="single"/>
              </w:rPr>
              <w:t>Committee</w:t>
            </w:r>
            <w:r w:rsidRPr="00211089">
              <w:rPr>
                <w:rFonts w:cs="Arial"/>
                <w:highlight w:val="lightGray"/>
                <w:u w:val="single"/>
              </w:rPr>
              <w:t>, the number of members present shall be more than half.</w:t>
            </w:r>
          </w:p>
          <w:p w:rsidR="00987812" w:rsidRPr="00211089" w:rsidRDefault="00987812" w:rsidP="00987812">
            <w:pPr>
              <w:autoSpaceDE w:val="0"/>
              <w:autoSpaceDN w:val="0"/>
              <w:adjustRightInd w:val="0"/>
              <w:rPr>
                <w:rFonts w:cs="Arial"/>
                <w:highlight w:val="lightGray"/>
                <w:u w:val="single"/>
              </w:rPr>
            </w:pPr>
          </w:p>
          <w:p w:rsidR="00987812" w:rsidRPr="00211089" w:rsidRDefault="00987812" w:rsidP="00987812">
            <w:pPr>
              <w:autoSpaceDE w:val="0"/>
              <w:autoSpaceDN w:val="0"/>
              <w:adjustRightInd w:val="0"/>
              <w:rPr>
                <w:rFonts w:cs="Arial"/>
                <w:highlight w:val="lightGray"/>
                <w:u w:val="single"/>
              </w:rPr>
            </w:pPr>
            <w:r w:rsidRPr="00211089">
              <w:rPr>
                <w:rFonts w:cs="Arial"/>
              </w:rPr>
              <w:tab/>
            </w:r>
            <w:r w:rsidRPr="00211089">
              <w:rPr>
                <w:rFonts w:cs="Arial"/>
                <w:highlight w:val="lightGray"/>
                <w:u w:val="single"/>
              </w:rPr>
              <w:t xml:space="preserve">(6) Each </w:t>
            </w:r>
            <w:r w:rsidR="00643967" w:rsidRPr="00211089">
              <w:rPr>
                <w:rFonts w:cs="Arial"/>
                <w:highlight w:val="lightGray"/>
                <w:u w:val="single"/>
              </w:rPr>
              <w:t>m</w:t>
            </w:r>
            <w:r w:rsidRPr="00211089">
              <w:rPr>
                <w:rFonts w:cs="Arial"/>
                <w:highlight w:val="lightGray"/>
                <w:u w:val="single"/>
              </w:rPr>
              <w:t>ember of the Committee s</w:t>
            </w:r>
            <w:r w:rsidR="00643967" w:rsidRPr="00211089">
              <w:rPr>
                <w:rFonts w:cs="Arial"/>
                <w:highlight w:val="lightGray"/>
                <w:u w:val="single"/>
              </w:rPr>
              <w:t>hall have one vote and, in the</w:t>
            </w:r>
            <w:r w:rsidRPr="00211089">
              <w:rPr>
                <w:rFonts w:cs="Arial"/>
                <w:highlight w:val="lightGray"/>
                <w:u w:val="single"/>
              </w:rPr>
              <w:t xml:space="preserve"> event of equality of votes, the person presiding shall have a second or casting vote.</w:t>
            </w:r>
          </w:p>
          <w:p w:rsidR="00987812" w:rsidRPr="00211089" w:rsidRDefault="00987812" w:rsidP="00987812">
            <w:pPr>
              <w:autoSpaceDE w:val="0"/>
              <w:autoSpaceDN w:val="0"/>
              <w:adjustRightInd w:val="0"/>
              <w:rPr>
                <w:rFonts w:cs="Arial"/>
                <w:highlight w:val="lightGray"/>
                <w:u w:val="single"/>
              </w:rPr>
            </w:pPr>
          </w:p>
          <w:p w:rsidR="00987812" w:rsidRPr="00211089" w:rsidRDefault="00987812" w:rsidP="00987812">
            <w:pPr>
              <w:autoSpaceDE w:val="0"/>
              <w:autoSpaceDN w:val="0"/>
              <w:adjustRightInd w:val="0"/>
              <w:rPr>
                <w:rFonts w:cs="Arial"/>
                <w:u w:val="single"/>
              </w:rPr>
            </w:pPr>
            <w:r w:rsidRPr="00211089">
              <w:rPr>
                <w:rFonts w:cs="Arial"/>
              </w:rPr>
              <w:tab/>
            </w:r>
            <w:r w:rsidRPr="00211089">
              <w:rPr>
                <w:rFonts w:cs="Arial"/>
                <w:highlight w:val="lightGray"/>
                <w:u w:val="single"/>
              </w:rPr>
              <w:t>(7) No act</w:t>
            </w:r>
            <w:r w:rsidR="00643967" w:rsidRPr="00211089">
              <w:rPr>
                <w:rFonts w:cs="Arial"/>
                <w:highlight w:val="lightGray"/>
                <w:u w:val="single"/>
              </w:rPr>
              <w:t xml:space="preserve"> </w:t>
            </w:r>
            <w:r w:rsidRPr="00211089">
              <w:rPr>
                <w:rFonts w:cs="Arial"/>
                <w:highlight w:val="lightGray"/>
                <w:u w:val="single"/>
              </w:rPr>
              <w:t xml:space="preserve">or proceeding </w:t>
            </w:r>
            <w:r w:rsidR="00643967" w:rsidRPr="00211089">
              <w:rPr>
                <w:rFonts w:cs="Arial"/>
                <w:highlight w:val="lightGray"/>
                <w:u w:val="single"/>
              </w:rPr>
              <w:t xml:space="preserve">of the Committee </w:t>
            </w:r>
            <w:r w:rsidRPr="00211089">
              <w:rPr>
                <w:rFonts w:cs="Arial"/>
                <w:highlight w:val="lightGray"/>
                <w:u w:val="single"/>
              </w:rPr>
              <w:t>shall be invalid or called in question on the ground of any vacancy in the post of any member, or any deficiency in the proceeding of the Committee.</w:t>
            </w:r>
          </w:p>
          <w:p w:rsidR="00643967" w:rsidRPr="00211089" w:rsidRDefault="00643967" w:rsidP="00987812">
            <w:pPr>
              <w:autoSpaceDE w:val="0"/>
              <w:autoSpaceDN w:val="0"/>
              <w:adjustRightInd w:val="0"/>
              <w:rPr>
                <w:rFonts w:cs="Arial"/>
              </w:rPr>
            </w:pPr>
          </w:p>
        </w:tc>
      </w:tr>
      <w:tr w:rsidR="00643967" w:rsidRPr="00211089" w:rsidTr="00F66C5A">
        <w:tc>
          <w:tcPr>
            <w:tcW w:w="1284" w:type="dxa"/>
          </w:tcPr>
          <w:p w:rsidR="00643967" w:rsidRPr="00211089" w:rsidRDefault="00643967" w:rsidP="00F66C5A">
            <w:pPr>
              <w:autoSpaceDE w:val="0"/>
              <w:autoSpaceDN w:val="0"/>
              <w:adjustRightInd w:val="0"/>
              <w:jc w:val="left"/>
              <w:rPr>
                <w:rFonts w:cs="Arial"/>
                <w:bCs/>
              </w:rPr>
            </w:pPr>
            <w:r w:rsidRPr="00211089">
              <w:rPr>
                <w:rFonts w:cs="Arial"/>
                <w:bCs/>
              </w:rPr>
              <w:lastRenderedPageBreak/>
              <w:t>[…]</w:t>
            </w:r>
          </w:p>
          <w:p w:rsidR="00643967" w:rsidRPr="00211089" w:rsidRDefault="00643967" w:rsidP="00F66C5A">
            <w:pPr>
              <w:autoSpaceDE w:val="0"/>
              <w:autoSpaceDN w:val="0"/>
              <w:adjustRightInd w:val="0"/>
              <w:jc w:val="left"/>
              <w:rPr>
                <w:rFonts w:cs="Arial"/>
                <w:bCs/>
                <w:highlight w:val="lightGray"/>
              </w:rPr>
            </w:pPr>
          </w:p>
        </w:tc>
        <w:tc>
          <w:tcPr>
            <w:tcW w:w="8571" w:type="dxa"/>
          </w:tcPr>
          <w:p w:rsidR="00643967" w:rsidRPr="00211089" w:rsidRDefault="00643967" w:rsidP="00987812">
            <w:pPr>
              <w:tabs>
                <w:tab w:val="left" w:pos="417"/>
              </w:tabs>
              <w:autoSpaceDE w:val="0"/>
              <w:autoSpaceDN w:val="0"/>
              <w:adjustRightInd w:val="0"/>
              <w:rPr>
                <w:rFonts w:cs="Arial"/>
              </w:rPr>
            </w:pPr>
          </w:p>
          <w:p w:rsidR="00643967" w:rsidRPr="00211089" w:rsidRDefault="00643967" w:rsidP="00987812">
            <w:pPr>
              <w:tabs>
                <w:tab w:val="left" w:pos="417"/>
              </w:tabs>
              <w:autoSpaceDE w:val="0"/>
              <w:autoSpaceDN w:val="0"/>
              <w:adjustRightInd w:val="0"/>
              <w:rPr>
                <w:rFonts w:cs="Arial"/>
              </w:rPr>
            </w:pPr>
          </w:p>
        </w:tc>
      </w:tr>
      <w:tr w:rsidR="00643967" w:rsidRPr="00211089" w:rsidTr="00F66C5A">
        <w:tc>
          <w:tcPr>
            <w:tcW w:w="1284" w:type="dxa"/>
          </w:tcPr>
          <w:p w:rsidR="00643967" w:rsidRPr="00211089" w:rsidRDefault="00643967" w:rsidP="00F66C5A">
            <w:pPr>
              <w:autoSpaceDE w:val="0"/>
              <w:autoSpaceDN w:val="0"/>
              <w:adjustRightInd w:val="0"/>
              <w:jc w:val="left"/>
              <w:rPr>
                <w:rFonts w:cs="Arial"/>
                <w:bCs/>
              </w:rPr>
            </w:pPr>
          </w:p>
        </w:tc>
        <w:tc>
          <w:tcPr>
            <w:tcW w:w="8571" w:type="dxa"/>
          </w:tcPr>
          <w:p w:rsidR="00643967" w:rsidRPr="00211089" w:rsidRDefault="00643967" w:rsidP="00643967">
            <w:pPr>
              <w:tabs>
                <w:tab w:val="left" w:pos="417"/>
              </w:tabs>
              <w:autoSpaceDE w:val="0"/>
              <w:autoSpaceDN w:val="0"/>
              <w:adjustRightInd w:val="0"/>
              <w:jc w:val="center"/>
              <w:rPr>
                <w:rFonts w:cs="Arial"/>
                <w:b/>
              </w:rPr>
            </w:pPr>
            <w:r w:rsidRPr="00211089">
              <w:rPr>
                <w:rFonts w:cs="Arial"/>
                <w:b/>
              </w:rPr>
              <w:t>PART V</w:t>
            </w:r>
          </w:p>
          <w:p w:rsidR="00643967" w:rsidRPr="00211089" w:rsidRDefault="00643967" w:rsidP="00643967">
            <w:pPr>
              <w:tabs>
                <w:tab w:val="left" w:pos="417"/>
              </w:tabs>
              <w:autoSpaceDE w:val="0"/>
              <w:autoSpaceDN w:val="0"/>
              <w:adjustRightInd w:val="0"/>
              <w:jc w:val="center"/>
              <w:rPr>
                <w:rFonts w:cs="Arial"/>
                <w:b/>
              </w:rPr>
            </w:pPr>
            <w:r w:rsidRPr="00211089">
              <w:rPr>
                <w:rFonts w:cs="Arial"/>
                <w:b/>
              </w:rPr>
              <w:t>CONSIDERATION AND DISPOSITION OF APPLICATION</w:t>
            </w:r>
          </w:p>
          <w:p w:rsidR="00643967" w:rsidRPr="00211089" w:rsidRDefault="00643967" w:rsidP="00643967">
            <w:pPr>
              <w:tabs>
                <w:tab w:val="left" w:pos="417"/>
              </w:tabs>
              <w:autoSpaceDE w:val="0"/>
              <w:autoSpaceDN w:val="0"/>
              <w:adjustRightInd w:val="0"/>
              <w:jc w:val="center"/>
              <w:rPr>
                <w:rFonts w:cs="Arial"/>
              </w:rPr>
            </w:pPr>
          </w:p>
        </w:tc>
      </w:tr>
      <w:tr w:rsidR="00643967" w:rsidRPr="00211089" w:rsidTr="00F66C5A">
        <w:tc>
          <w:tcPr>
            <w:tcW w:w="1284" w:type="dxa"/>
          </w:tcPr>
          <w:p w:rsidR="00643967" w:rsidRPr="00211089" w:rsidRDefault="00643967" w:rsidP="00F66C5A">
            <w:pPr>
              <w:autoSpaceDE w:val="0"/>
              <w:autoSpaceDN w:val="0"/>
              <w:adjustRightInd w:val="0"/>
              <w:jc w:val="left"/>
              <w:rPr>
                <w:rFonts w:cs="Arial"/>
                <w:bCs/>
                <w:sz w:val="18"/>
                <w:szCs w:val="18"/>
              </w:rPr>
            </w:pPr>
            <w:r w:rsidRPr="00211089">
              <w:rPr>
                <w:rFonts w:cs="Arial"/>
                <w:bCs/>
                <w:sz w:val="18"/>
                <w:szCs w:val="18"/>
              </w:rPr>
              <w:t>Filing date</w:t>
            </w:r>
            <w:r w:rsidRPr="00211089">
              <w:rPr>
                <w:rFonts w:cs="Arial"/>
                <w:bCs/>
                <w:sz w:val="18"/>
                <w:szCs w:val="18"/>
              </w:rPr>
              <w:br/>
              <w:t>of application</w:t>
            </w:r>
            <w:r w:rsidR="00B40C9A" w:rsidRPr="00211089">
              <w:rPr>
                <w:rFonts w:cs="Arial"/>
                <w:bCs/>
                <w:sz w:val="18"/>
                <w:szCs w:val="18"/>
              </w:rPr>
              <w:t>.</w:t>
            </w:r>
          </w:p>
        </w:tc>
        <w:tc>
          <w:tcPr>
            <w:tcW w:w="8571" w:type="dxa"/>
          </w:tcPr>
          <w:p w:rsidR="00D20697" w:rsidRPr="00211089" w:rsidRDefault="00D20697" w:rsidP="00D20697">
            <w:pPr>
              <w:tabs>
                <w:tab w:val="left" w:pos="417"/>
              </w:tabs>
              <w:autoSpaceDE w:val="0"/>
              <w:autoSpaceDN w:val="0"/>
              <w:adjustRightInd w:val="0"/>
              <w:rPr>
                <w:rFonts w:cs="Arial"/>
              </w:rPr>
            </w:pPr>
            <w:r w:rsidRPr="00211089">
              <w:rPr>
                <w:rFonts w:cs="Arial"/>
              </w:rPr>
              <w:tab/>
            </w:r>
            <w:r w:rsidRPr="00211089">
              <w:rPr>
                <w:rFonts w:cs="Arial"/>
                <w:b/>
              </w:rPr>
              <w:t xml:space="preserve">22. </w:t>
            </w:r>
            <w:r w:rsidRPr="00211089">
              <w:rPr>
                <w:rFonts w:cs="Arial"/>
              </w:rPr>
              <w:t>[…]</w:t>
            </w:r>
          </w:p>
          <w:p w:rsidR="00D20697" w:rsidRPr="00211089" w:rsidRDefault="00D20697" w:rsidP="00D20697">
            <w:pPr>
              <w:tabs>
                <w:tab w:val="left" w:pos="417"/>
              </w:tabs>
              <w:autoSpaceDE w:val="0"/>
              <w:autoSpaceDN w:val="0"/>
              <w:adjustRightInd w:val="0"/>
              <w:rPr>
                <w:rFonts w:cs="Arial"/>
              </w:rPr>
            </w:pPr>
          </w:p>
          <w:p w:rsidR="00D20697" w:rsidRPr="00211089" w:rsidRDefault="00D20697" w:rsidP="00D20697">
            <w:pPr>
              <w:autoSpaceDE w:val="0"/>
              <w:autoSpaceDN w:val="0"/>
              <w:adjustRightInd w:val="0"/>
              <w:rPr>
                <w:rFonts w:cs="Arial"/>
                <w:highlight w:val="lightGray"/>
                <w:u w:val="single"/>
              </w:rPr>
            </w:pPr>
            <w:r w:rsidRPr="00211089">
              <w:rPr>
                <w:rFonts w:cs="Arial"/>
              </w:rPr>
              <w:tab/>
            </w:r>
            <w:r w:rsidRPr="00211089">
              <w:rPr>
                <w:rFonts w:cs="Arial"/>
                <w:highlight w:val="lightGray"/>
                <w:u w:val="single"/>
              </w:rPr>
              <w:t>(3) The Minister shall enter into bilateral agreement with relevant Minister of Tanzania Mainland regulating the following:</w:t>
            </w:r>
          </w:p>
          <w:p w:rsidR="00D20697" w:rsidRPr="00211089" w:rsidRDefault="00D20697" w:rsidP="00D20697">
            <w:pPr>
              <w:autoSpaceDE w:val="0"/>
              <w:autoSpaceDN w:val="0"/>
              <w:adjustRightInd w:val="0"/>
              <w:rPr>
                <w:rFonts w:cs="Arial"/>
                <w:highlight w:val="lightGray"/>
                <w:u w:val="single"/>
              </w:rPr>
            </w:pPr>
          </w:p>
          <w:p w:rsidR="001E7D5D" w:rsidRPr="00211089" w:rsidRDefault="001E7D5D" w:rsidP="001E7D5D">
            <w:pPr>
              <w:tabs>
                <w:tab w:val="left" w:pos="701"/>
              </w:tabs>
              <w:autoSpaceDE w:val="0"/>
              <w:autoSpaceDN w:val="0"/>
              <w:adjustRightInd w:val="0"/>
              <w:rPr>
                <w:rFonts w:cs="Arial"/>
                <w:u w:val="single"/>
              </w:rPr>
            </w:pPr>
            <w:r w:rsidRPr="00211089">
              <w:rPr>
                <w:rFonts w:cs="Arial"/>
              </w:rPr>
              <w:tab/>
            </w:r>
            <w:r w:rsidR="00FD09EF" w:rsidRPr="00211089">
              <w:rPr>
                <w:rFonts w:cs="Arial"/>
                <w:strike/>
                <w:highlight w:val="lightGray"/>
              </w:rPr>
              <w:t>(3)</w:t>
            </w:r>
            <w:r w:rsidRPr="00211089">
              <w:rPr>
                <w:rFonts w:cs="Arial"/>
                <w:highlight w:val="lightGray"/>
                <w:u w:val="single"/>
              </w:rPr>
              <w:t>(a)</w:t>
            </w:r>
            <w:r w:rsidRPr="00211089">
              <w:rPr>
                <w:rFonts w:cs="Arial"/>
              </w:rPr>
              <w:t xml:space="preserve">  </w:t>
            </w:r>
            <w:r w:rsidR="00FD09EF" w:rsidRPr="00211089">
              <w:rPr>
                <w:rFonts w:cs="Arial"/>
              </w:rPr>
              <w:t xml:space="preserve">any application </w:t>
            </w:r>
            <w:r w:rsidRPr="00211089">
              <w:rPr>
                <w:rFonts w:cs="Arial"/>
              </w:rPr>
              <w:t xml:space="preserve">filed with </w:t>
            </w:r>
            <w:r w:rsidR="003E6068">
              <w:rPr>
                <w:rFonts w:cs="Arial"/>
              </w:rPr>
              <w:t>[</w:t>
            </w:r>
            <w:r w:rsidR="00FD09EF" w:rsidRPr="003E6068">
              <w:rPr>
                <w:rFonts w:cs="Arial"/>
              </w:rPr>
              <w:t>the</w:t>
            </w:r>
            <w:r w:rsidR="003E6068">
              <w:rPr>
                <w:rFonts w:cs="Arial"/>
              </w:rPr>
              <w:t>]</w:t>
            </w:r>
            <w:r w:rsidR="00FD09EF" w:rsidRPr="00211089">
              <w:rPr>
                <w:rFonts w:cs="Arial"/>
              </w:rPr>
              <w:t xml:space="preserve"> </w:t>
            </w:r>
            <w:r w:rsidRPr="00211089">
              <w:rPr>
                <w:rFonts w:cs="Arial"/>
              </w:rPr>
              <w:t>Registrar of Plant Breeders' Right</w:t>
            </w:r>
            <w:r w:rsidR="00FD09EF" w:rsidRPr="00211089">
              <w:rPr>
                <w:rFonts w:cs="Arial"/>
                <w:strike/>
                <w:highlight w:val="lightGray"/>
              </w:rPr>
              <w:t>s</w:t>
            </w:r>
            <w:r w:rsidR="00FD09EF" w:rsidRPr="00211089">
              <w:rPr>
                <w:rFonts w:cs="Arial"/>
              </w:rPr>
              <w:t xml:space="preserve"> of </w:t>
            </w:r>
            <w:r w:rsidR="00F225B1" w:rsidRPr="00211089">
              <w:rPr>
                <w:rFonts w:cs="Arial"/>
              </w:rPr>
              <w:t>Mainland</w:t>
            </w:r>
            <w:r w:rsidR="00FD09EF" w:rsidRPr="00211089">
              <w:rPr>
                <w:rFonts w:cs="Arial"/>
              </w:rPr>
              <w:t xml:space="preserve">  Tanzania </w:t>
            </w:r>
            <w:r w:rsidR="00FD09EF" w:rsidRPr="00211089">
              <w:rPr>
                <w:rFonts w:cs="Arial"/>
                <w:strike/>
                <w:highlight w:val="lightGray"/>
              </w:rPr>
              <w:t>shall</w:t>
            </w:r>
            <w:r w:rsidR="00FD09EF" w:rsidRPr="00211089">
              <w:rPr>
                <w:rFonts w:cs="Arial"/>
                <w:highlight w:val="lightGray"/>
              </w:rPr>
              <w:t xml:space="preserve"> </w:t>
            </w:r>
            <w:r w:rsidRPr="00211089">
              <w:rPr>
                <w:rFonts w:cs="Arial"/>
                <w:highlight w:val="lightGray"/>
                <w:u w:val="single"/>
              </w:rPr>
              <w:t>to</w:t>
            </w:r>
            <w:r w:rsidRPr="00211089">
              <w:rPr>
                <w:rFonts w:cs="Arial"/>
              </w:rPr>
              <w:t xml:space="preserve"> be recognized as an application, for the same variety, filed </w:t>
            </w:r>
            <w:r w:rsidR="003E6068">
              <w:rPr>
                <w:rFonts w:cs="Arial"/>
              </w:rPr>
              <w:t>[</w:t>
            </w:r>
            <w:r w:rsidR="00FD09EF" w:rsidRPr="003E6068">
              <w:rPr>
                <w:rFonts w:cs="Arial"/>
              </w:rPr>
              <w:t>with</w:t>
            </w:r>
            <w:r w:rsidR="003E6068">
              <w:rPr>
                <w:rFonts w:cs="Arial"/>
              </w:rPr>
              <w:t>]</w:t>
            </w:r>
            <w:r w:rsidR="00FD09EF" w:rsidRPr="003E6068">
              <w:rPr>
                <w:rFonts w:cs="Arial"/>
              </w:rPr>
              <w:t xml:space="preserve"> </w:t>
            </w:r>
            <w:r w:rsidRPr="00211089">
              <w:rPr>
                <w:rFonts w:cs="Arial"/>
              </w:rPr>
              <w:t>the Registrar.</w:t>
            </w:r>
          </w:p>
          <w:p w:rsidR="001E7D5D" w:rsidRPr="00211089" w:rsidRDefault="001E7D5D" w:rsidP="001E7D5D">
            <w:pPr>
              <w:tabs>
                <w:tab w:val="left" w:pos="417"/>
              </w:tabs>
              <w:autoSpaceDE w:val="0"/>
              <w:autoSpaceDN w:val="0"/>
              <w:adjustRightInd w:val="0"/>
              <w:rPr>
                <w:rFonts w:cs="Arial"/>
                <w:u w:val="single"/>
              </w:rPr>
            </w:pPr>
          </w:p>
          <w:p w:rsidR="00D20697" w:rsidRPr="00211089" w:rsidRDefault="001E7D5D" w:rsidP="001E7D5D">
            <w:pPr>
              <w:tabs>
                <w:tab w:val="left" w:pos="701"/>
              </w:tabs>
              <w:autoSpaceDE w:val="0"/>
              <w:autoSpaceDN w:val="0"/>
              <w:adjustRightInd w:val="0"/>
              <w:rPr>
                <w:rFonts w:cs="Arial"/>
                <w:highlight w:val="lightGray"/>
                <w:u w:val="single"/>
              </w:rPr>
            </w:pPr>
            <w:r w:rsidRPr="00211089">
              <w:rPr>
                <w:rFonts w:cs="Arial"/>
              </w:rPr>
              <w:tab/>
            </w:r>
            <w:r w:rsidRPr="00211089">
              <w:rPr>
                <w:rFonts w:cs="Arial"/>
                <w:highlight w:val="lightGray"/>
                <w:u w:val="single"/>
              </w:rPr>
              <w:t>(b)  a grant of breeder's right made by the Registrar of Mainland Tanzania to be recognized as the grant made by the Registrar.</w:t>
            </w:r>
          </w:p>
          <w:p w:rsidR="001E7D5D" w:rsidRPr="00211089" w:rsidRDefault="001E7D5D" w:rsidP="001E7D5D">
            <w:pPr>
              <w:tabs>
                <w:tab w:val="left" w:pos="417"/>
              </w:tabs>
              <w:autoSpaceDE w:val="0"/>
              <w:autoSpaceDN w:val="0"/>
              <w:adjustRightInd w:val="0"/>
              <w:rPr>
                <w:rFonts w:cs="Arial"/>
                <w:highlight w:val="lightGray"/>
                <w:u w:val="single"/>
              </w:rPr>
            </w:pPr>
          </w:p>
          <w:p w:rsidR="001E7D5D" w:rsidRPr="00211089" w:rsidRDefault="001E7D5D" w:rsidP="001E7D5D">
            <w:pPr>
              <w:tabs>
                <w:tab w:val="left" w:pos="417"/>
                <w:tab w:val="left" w:pos="701"/>
              </w:tabs>
              <w:autoSpaceDE w:val="0"/>
              <w:autoSpaceDN w:val="0"/>
              <w:adjustRightInd w:val="0"/>
              <w:rPr>
                <w:rFonts w:cs="Arial"/>
                <w:highlight w:val="lightGray"/>
                <w:u w:val="single"/>
              </w:rPr>
            </w:pPr>
            <w:r w:rsidRPr="00211089">
              <w:rPr>
                <w:rFonts w:cs="Arial"/>
                <w:highlight w:val="lightGray"/>
              </w:rPr>
              <w:tab/>
            </w:r>
            <w:r w:rsidR="003E6068">
              <w:rPr>
                <w:rFonts w:cs="Arial"/>
                <w:highlight w:val="lightGray"/>
              </w:rPr>
              <w:t xml:space="preserve">     </w:t>
            </w:r>
            <w:r w:rsidRPr="00211089">
              <w:rPr>
                <w:rFonts w:cs="Arial"/>
                <w:highlight w:val="lightGray"/>
                <w:u w:val="single"/>
              </w:rPr>
              <w:t>(c)   distribution of fees for registration of plant breeder's right.</w:t>
            </w:r>
          </w:p>
          <w:p w:rsidR="00643967" w:rsidRPr="00211089" w:rsidRDefault="00643967" w:rsidP="00643967">
            <w:pPr>
              <w:tabs>
                <w:tab w:val="left" w:pos="417"/>
              </w:tabs>
              <w:autoSpaceDE w:val="0"/>
              <w:autoSpaceDN w:val="0"/>
              <w:adjustRightInd w:val="0"/>
              <w:jc w:val="center"/>
              <w:rPr>
                <w:rFonts w:cs="Arial"/>
              </w:rPr>
            </w:pPr>
          </w:p>
        </w:tc>
      </w:tr>
      <w:tr w:rsidR="00037B26" w:rsidRPr="00211089" w:rsidTr="00BD7023">
        <w:tc>
          <w:tcPr>
            <w:tcW w:w="1284" w:type="dxa"/>
          </w:tcPr>
          <w:p w:rsidR="00037B26" w:rsidRPr="00211089" w:rsidRDefault="00037B26" w:rsidP="00BD7023">
            <w:pPr>
              <w:autoSpaceDE w:val="0"/>
              <w:autoSpaceDN w:val="0"/>
              <w:adjustRightInd w:val="0"/>
              <w:jc w:val="left"/>
              <w:rPr>
                <w:rFonts w:cs="Arial"/>
                <w:bCs/>
                <w:sz w:val="18"/>
                <w:szCs w:val="18"/>
              </w:rPr>
            </w:pPr>
            <w:r w:rsidRPr="00211089">
              <w:rPr>
                <w:rFonts w:cs="Arial"/>
                <w:bCs/>
                <w:sz w:val="18"/>
                <w:szCs w:val="18"/>
              </w:rPr>
              <w:t>[…]</w:t>
            </w:r>
          </w:p>
          <w:p w:rsidR="00037B26" w:rsidRPr="00211089" w:rsidRDefault="00037B26" w:rsidP="00BD7023">
            <w:pPr>
              <w:autoSpaceDE w:val="0"/>
              <w:autoSpaceDN w:val="0"/>
              <w:adjustRightInd w:val="0"/>
              <w:jc w:val="left"/>
              <w:rPr>
                <w:rFonts w:cs="Arial"/>
                <w:bCs/>
                <w:sz w:val="18"/>
                <w:szCs w:val="18"/>
                <w:highlight w:val="lightGray"/>
              </w:rPr>
            </w:pPr>
          </w:p>
        </w:tc>
        <w:tc>
          <w:tcPr>
            <w:tcW w:w="8571" w:type="dxa"/>
          </w:tcPr>
          <w:p w:rsidR="00037B26" w:rsidRPr="00211089" w:rsidRDefault="00037B26" w:rsidP="00BD7023">
            <w:pPr>
              <w:tabs>
                <w:tab w:val="left" w:pos="417"/>
              </w:tabs>
              <w:autoSpaceDE w:val="0"/>
              <w:autoSpaceDN w:val="0"/>
              <w:adjustRightInd w:val="0"/>
              <w:rPr>
                <w:rFonts w:cs="Arial"/>
              </w:rPr>
            </w:pPr>
          </w:p>
          <w:p w:rsidR="00037B26" w:rsidRPr="00211089" w:rsidRDefault="00037B26" w:rsidP="00BD7023">
            <w:pPr>
              <w:tabs>
                <w:tab w:val="left" w:pos="417"/>
              </w:tabs>
              <w:autoSpaceDE w:val="0"/>
              <w:autoSpaceDN w:val="0"/>
              <w:adjustRightInd w:val="0"/>
              <w:rPr>
                <w:rFonts w:cs="Arial"/>
              </w:rPr>
            </w:pPr>
          </w:p>
        </w:tc>
      </w:tr>
      <w:tr w:rsidR="001E7D5D" w:rsidRPr="00211089" w:rsidTr="00F66C5A">
        <w:tc>
          <w:tcPr>
            <w:tcW w:w="1284" w:type="dxa"/>
          </w:tcPr>
          <w:p w:rsidR="001E7D5D" w:rsidRPr="00211089" w:rsidRDefault="00037B26" w:rsidP="00F66C5A">
            <w:pPr>
              <w:autoSpaceDE w:val="0"/>
              <w:autoSpaceDN w:val="0"/>
              <w:adjustRightInd w:val="0"/>
              <w:jc w:val="left"/>
              <w:rPr>
                <w:rFonts w:cs="Arial"/>
                <w:bCs/>
                <w:sz w:val="18"/>
                <w:szCs w:val="18"/>
              </w:rPr>
            </w:pPr>
            <w:r w:rsidRPr="00211089">
              <w:rPr>
                <w:rFonts w:cs="Arial"/>
                <w:bCs/>
                <w:sz w:val="18"/>
                <w:szCs w:val="18"/>
              </w:rPr>
              <w:t>Disposition of application</w:t>
            </w:r>
            <w:r w:rsidR="00C67775">
              <w:rPr>
                <w:rFonts w:cs="Arial"/>
                <w:bCs/>
                <w:sz w:val="18"/>
                <w:szCs w:val="18"/>
              </w:rPr>
              <w:t>s</w:t>
            </w:r>
            <w:r w:rsidR="00B40C9A" w:rsidRPr="00211089">
              <w:rPr>
                <w:rFonts w:cs="Arial"/>
                <w:bCs/>
                <w:sz w:val="18"/>
                <w:szCs w:val="18"/>
              </w:rPr>
              <w:t>.</w:t>
            </w:r>
          </w:p>
        </w:tc>
        <w:tc>
          <w:tcPr>
            <w:tcW w:w="8571" w:type="dxa"/>
          </w:tcPr>
          <w:p w:rsidR="001E7D5D" w:rsidRPr="00211089" w:rsidRDefault="00423E04" w:rsidP="00D20697">
            <w:pPr>
              <w:tabs>
                <w:tab w:val="left" w:pos="417"/>
              </w:tabs>
              <w:autoSpaceDE w:val="0"/>
              <w:autoSpaceDN w:val="0"/>
              <w:adjustRightInd w:val="0"/>
              <w:rPr>
                <w:rFonts w:cs="Arial"/>
              </w:rPr>
            </w:pPr>
            <w:r w:rsidRPr="00211089">
              <w:rPr>
                <w:rFonts w:cs="Arial"/>
              </w:rPr>
              <w:tab/>
            </w:r>
            <w:r w:rsidR="00062A3D" w:rsidRPr="00211089">
              <w:rPr>
                <w:rFonts w:cs="Arial"/>
                <w:b/>
              </w:rPr>
              <w:t>29.</w:t>
            </w:r>
            <w:r w:rsidR="00037B26" w:rsidRPr="00211089">
              <w:rPr>
                <w:rFonts w:cs="Arial"/>
              </w:rPr>
              <w:t>[…]</w:t>
            </w:r>
          </w:p>
          <w:p w:rsidR="00037B26" w:rsidRPr="00211089" w:rsidRDefault="00037B26" w:rsidP="00D20697">
            <w:pPr>
              <w:tabs>
                <w:tab w:val="left" w:pos="417"/>
              </w:tabs>
              <w:autoSpaceDE w:val="0"/>
              <w:autoSpaceDN w:val="0"/>
              <w:adjustRightInd w:val="0"/>
              <w:rPr>
                <w:rFonts w:cs="Arial"/>
              </w:rPr>
            </w:pPr>
          </w:p>
          <w:p w:rsidR="00037B26" w:rsidRPr="00211089" w:rsidRDefault="00037B26" w:rsidP="00037B26">
            <w:pPr>
              <w:tabs>
                <w:tab w:val="left" w:pos="417"/>
              </w:tabs>
              <w:autoSpaceDE w:val="0"/>
              <w:autoSpaceDN w:val="0"/>
              <w:adjustRightInd w:val="0"/>
              <w:rPr>
                <w:rFonts w:cs="Arial"/>
              </w:rPr>
            </w:pPr>
            <w:r w:rsidRPr="00211089">
              <w:rPr>
                <w:rFonts w:cs="Arial"/>
              </w:rPr>
              <w:tab/>
              <w:t xml:space="preserve">(7) </w:t>
            </w:r>
            <w:r w:rsidRPr="00211089">
              <w:rPr>
                <w:rFonts w:cs="Arial"/>
                <w:highlight w:val="lightGray"/>
                <w:u w:val="single"/>
              </w:rPr>
              <w:t>Subject to a bilateral agreement made under Section 22(3) of this Act,</w:t>
            </w:r>
            <w:r w:rsidRPr="00211089">
              <w:rPr>
                <w:rFonts w:cs="Arial"/>
              </w:rPr>
              <w:t xml:space="preserve"> </w:t>
            </w:r>
            <w:r w:rsidR="00C67775" w:rsidRPr="00C67775">
              <w:rPr>
                <w:rFonts w:cs="Arial"/>
                <w:strike/>
                <w:highlight w:val="lightGray"/>
              </w:rPr>
              <w:t>Any</w:t>
            </w:r>
            <w:r w:rsidR="00C67775">
              <w:rPr>
                <w:rFonts w:cs="Arial"/>
              </w:rPr>
              <w:t xml:space="preserve"> </w:t>
            </w:r>
            <w:r w:rsidR="00C67775" w:rsidRPr="00C67775">
              <w:rPr>
                <w:rFonts w:cs="Arial"/>
                <w:highlight w:val="lightGray"/>
                <w:u w:val="single"/>
              </w:rPr>
              <w:t>any</w:t>
            </w:r>
            <w:r w:rsidR="00C67775" w:rsidRPr="00211089">
              <w:rPr>
                <w:rFonts w:cs="Arial"/>
              </w:rPr>
              <w:t xml:space="preserve"> </w:t>
            </w:r>
            <w:r w:rsidRPr="00211089">
              <w:rPr>
                <w:rFonts w:cs="Arial"/>
              </w:rPr>
              <w:t>grant of breeder's right made by the Registrar of Mainland Tanzania shall be recognized as the grant of breeder's right of the same variety made by the Registrar.</w:t>
            </w:r>
          </w:p>
          <w:p w:rsidR="00037B26" w:rsidRPr="00211089" w:rsidRDefault="00037B26" w:rsidP="00037B26">
            <w:pPr>
              <w:tabs>
                <w:tab w:val="left" w:pos="417"/>
              </w:tabs>
              <w:autoSpaceDE w:val="0"/>
              <w:autoSpaceDN w:val="0"/>
              <w:adjustRightInd w:val="0"/>
              <w:rPr>
                <w:rFonts w:cs="Arial"/>
              </w:rPr>
            </w:pPr>
          </w:p>
        </w:tc>
      </w:tr>
      <w:tr w:rsidR="00037B26" w:rsidRPr="00211089" w:rsidTr="00BD7023">
        <w:tc>
          <w:tcPr>
            <w:tcW w:w="1284" w:type="dxa"/>
          </w:tcPr>
          <w:p w:rsidR="00037B26" w:rsidRPr="00872100" w:rsidRDefault="00037B26" w:rsidP="00BD7023">
            <w:pPr>
              <w:autoSpaceDE w:val="0"/>
              <w:autoSpaceDN w:val="0"/>
              <w:adjustRightInd w:val="0"/>
              <w:jc w:val="left"/>
              <w:rPr>
                <w:rFonts w:cs="Arial"/>
                <w:bCs/>
              </w:rPr>
            </w:pPr>
            <w:r w:rsidRPr="00211089">
              <w:rPr>
                <w:rFonts w:cs="Arial"/>
                <w:bCs/>
              </w:rPr>
              <w:t>[…</w:t>
            </w:r>
            <w:r w:rsidR="00872100">
              <w:rPr>
                <w:rFonts w:cs="Arial"/>
                <w:bCs/>
              </w:rPr>
              <w:t>]</w:t>
            </w:r>
          </w:p>
        </w:tc>
        <w:tc>
          <w:tcPr>
            <w:tcW w:w="8571" w:type="dxa"/>
          </w:tcPr>
          <w:p w:rsidR="00037B26" w:rsidRPr="00211089" w:rsidRDefault="00037B26" w:rsidP="00BD7023">
            <w:pPr>
              <w:tabs>
                <w:tab w:val="left" w:pos="417"/>
              </w:tabs>
              <w:autoSpaceDE w:val="0"/>
              <w:autoSpaceDN w:val="0"/>
              <w:adjustRightInd w:val="0"/>
              <w:rPr>
                <w:rFonts w:cs="Arial"/>
              </w:rPr>
            </w:pPr>
          </w:p>
          <w:p w:rsidR="00037B26" w:rsidRPr="00211089" w:rsidRDefault="00037B26" w:rsidP="00BD7023">
            <w:pPr>
              <w:tabs>
                <w:tab w:val="left" w:pos="417"/>
              </w:tabs>
              <w:autoSpaceDE w:val="0"/>
              <w:autoSpaceDN w:val="0"/>
              <w:adjustRightInd w:val="0"/>
              <w:rPr>
                <w:rFonts w:cs="Arial"/>
              </w:rPr>
            </w:pPr>
          </w:p>
        </w:tc>
      </w:tr>
      <w:tr w:rsidR="00037B26" w:rsidRPr="00211089" w:rsidTr="00F66C5A">
        <w:tc>
          <w:tcPr>
            <w:tcW w:w="1284" w:type="dxa"/>
          </w:tcPr>
          <w:p w:rsidR="00037B26" w:rsidRPr="00211089" w:rsidRDefault="00037B26" w:rsidP="00F66C5A">
            <w:pPr>
              <w:autoSpaceDE w:val="0"/>
              <w:autoSpaceDN w:val="0"/>
              <w:adjustRightInd w:val="0"/>
              <w:jc w:val="left"/>
              <w:rPr>
                <w:rFonts w:cs="Arial"/>
                <w:bCs/>
              </w:rPr>
            </w:pPr>
          </w:p>
        </w:tc>
        <w:tc>
          <w:tcPr>
            <w:tcW w:w="8571" w:type="dxa"/>
          </w:tcPr>
          <w:p w:rsidR="009E04AA" w:rsidRPr="00211089" w:rsidRDefault="009E04AA" w:rsidP="009E04AA">
            <w:pPr>
              <w:tabs>
                <w:tab w:val="left" w:pos="417"/>
              </w:tabs>
              <w:autoSpaceDE w:val="0"/>
              <w:autoSpaceDN w:val="0"/>
              <w:adjustRightInd w:val="0"/>
              <w:jc w:val="center"/>
              <w:rPr>
                <w:rFonts w:cs="Arial"/>
                <w:b/>
              </w:rPr>
            </w:pPr>
            <w:r w:rsidRPr="00211089">
              <w:rPr>
                <w:rFonts w:cs="Arial"/>
                <w:b/>
              </w:rPr>
              <w:t>PART IX</w:t>
            </w:r>
          </w:p>
          <w:p w:rsidR="009E04AA" w:rsidRPr="00211089" w:rsidRDefault="009E04AA" w:rsidP="009E04AA">
            <w:pPr>
              <w:tabs>
                <w:tab w:val="left" w:pos="417"/>
              </w:tabs>
              <w:autoSpaceDE w:val="0"/>
              <w:autoSpaceDN w:val="0"/>
              <w:adjustRightInd w:val="0"/>
              <w:jc w:val="center"/>
              <w:rPr>
                <w:rFonts w:cs="Arial"/>
                <w:b/>
              </w:rPr>
            </w:pPr>
            <w:r w:rsidRPr="00211089">
              <w:rPr>
                <w:rFonts w:cs="Arial"/>
                <w:b/>
              </w:rPr>
              <w:t>APPEALS</w:t>
            </w:r>
          </w:p>
          <w:p w:rsidR="00037B26" w:rsidRPr="00211089" w:rsidRDefault="00037B26" w:rsidP="00D20697">
            <w:pPr>
              <w:tabs>
                <w:tab w:val="left" w:pos="417"/>
              </w:tabs>
              <w:autoSpaceDE w:val="0"/>
              <w:autoSpaceDN w:val="0"/>
              <w:adjustRightInd w:val="0"/>
              <w:rPr>
                <w:rFonts w:cs="Arial"/>
              </w:rPr>
            </w:pPr>
          </w:p>
        </w:tc>
      </w:tr>
      <w:tr w:rsidR="00423E04" w:rsidRPr="00211089" w:rsidTr="00BD7023">
        <w:tc>
          <w:tcPr>
            <w:tcW w:w="1284" w:type="dxa"/>
          </w:tcPr>
          <w:p w:rsidR="00423E04" w:rsidRPr="00211089" w:rsidRDefault="00423E04" w:rsidP="00423E04">
            <w:pPr>
              <w:autoSpaceDE w:val="0"/>
              <w:autoSpaceDN w:val="0"/>
              <w:adjustRightInd w:val="0"/>
              <w:jc w:val="left"/>
              <w:rPr>
                <w:rFonts w:cs="Arial"/>
                <w:bCs/>
                <w:sz w:val="18"/>
                <w:szCs w:val="18"/>
                <w:highlight w:val="lightGray"/>
              </w:rPr>
            </w:pPr>
            <w:r w:rsidRPr="00211089">
              <w:rPr>
                <w:rFonts w:cs="Arial"/>
                <w:bCs/>
                <w:sz w:val="18"/>
                <w:szCs w:val="18"/>
              </w:rPr>
              <w:t>Appeal's Board</w:t>
            </w:r>
            <w:r w:rsidR="00B40C9A" w:rsidRPr="00211089">
              <w:rPr>
                <w:rFonts w:cs="Arial"/>
                <w:bCs/>
                <w:sz w:val="18"/>
                <w:szCs w:val="18"/>
              </w:rPr>
              <w:t>.</w:t>
            </w:r>
          </w:p>
        </w:tc>
        <w:tc>
          <w:tcPr>
            <w:tcW w:w="8571" w:type="dxa"/>
          </w:tcPr>
          <w:p w:rsidR="00423E04" w:rsidRPr="00211089" w:rsidRDefault="00423E04" w:rsidP="00BD7023">
            <w:pPr>
              <w:tabs>
                <w:tab w:val="left" w:pos="417"/>
              </w:tabs>
              <w:autoSpaceDE w:val="0"/>
              <w:autoSpaceDN w:val="0"/>
              <w:adjustRightInd w:val="0"/>
              <w:rPr>
                <w:rFonts w:cs="Arial"/>
              </w:rPr>
            </w:pPr>
            <w:r w:rsidRPr="00211089">
              <w:rPr>
                <w:rFonts w:cs="Arial"/>
              </w:rPr>
              <w:tab/>
            </w:r>
            <w:r w:rsidRPr="00211089">
              <w:rPr>
                <w:rFonts w:cs="Arial"/>
                <w:b/>
              </w:rPr>
              <w:t>44.</w:t>
            </w:r>
            <w:r w:rsidRPr="00211089">
              <w:rPr>
                <w:rFonts w:cs="Arial"/>
              </w:rPr>
              <w:t xml:space="preserve">(1) The Minister shall appoint an Appeal's Board consisting of </w:t>
            </w:r>
            <w:r w:rsidRPr="00211089">
              <w:rPr>
                <w:rFonts w:cs="Arial"/>
                <w:strike/>
                <w:highlight w:val="lightGray"/>
              </w:rPr>
              <w:t>three</w:t>
            </w:r>
            <w:r w:rsidRPr="00211089">
              <w:rPr>
                <w:rFonts w:cs="Arial"/>
                <w:highlight w:val="lightGray"/>
              </w:rPr>
              <w:t xml:space="preserve"> </w:t>
            </w:r>
            <w:r w:rsidRPr="00211089">
              <w:rPr>
                <w:rFonts w:cs="Arial"/>
                <w:highlight w:val="lightGray"/>
                <w:u w:val="single"/>
              </w:rPr>
              <w:t>five</w:t>
            </w:r>
            <w:r w:rsidRPr="00211089">
              <w:rPr>
                <w:rFonts w:cs="Arial"/>
              </w:rPr>
              <w:t xml:space="preserve"> members in which </w:t>
            </w:r>
            <w:r w:rsidRPr="00211089">
              <w:rPr>
                <w:rFonts w:cs="Arial"/>
                <w:strike/>
                <w:highlight w:val="lightGray"/>
              </w:rPr>
              <w:t>one</w:t>
            </w:r>
            <w:r w:rsidRPr="00211089">
              <w:rPr>
                <w:rFonts w:cs="Arial"/>
                <w:highlight w:val="lightGray"/>
              </w:rPr>
              <w:t xml:space="preserve"> </w:t>
            </w:r>
            <w:r w:rsidRPr="00211089">
              <w:rPr>
                <w:rFonts w:cs="Arial"/>
                <w:highlight w:val="lightGray"/>
                <w:u w:val="single"/>
              </w:rPr>
              <w:t>two</w:t>
            </w:r>
            <w:r w:rsidRPr="00211089">
              <w:rPr>
                <w:rFonts w:cs="Arial"/>
              </w:rPr>
              <w:t xml:space="preserve"> member</w:t>
            </w:r>
            <w:r w:rsidR="00C67775">
              <w:rPr>
                <w:rFonts w:cs="Arial"/>
              </w:rPr>
              <w:t>[</w:t>
            </w:r>
            <w:r w:rsidRPr="00211089">
              <w:rPr>
                <w:rFonts w:cs="Arial"/>
              </w:rPr>
              <w:t>s</w:t>
            </w:r>
            <w:r w:rsidR="00C67775">
              <w:rPr>
                <w:rFonts w:cs="Arial"/>
              </w:rPr>
              <w:t>]</w:t>
            </w:r>
            <w:r w:rsidRPr="00211089">
              <w:rPr>
                <w:rFonts w:cs="Arial"/>
              </w:rPr>
              <w:t xml:space="preserve"> shall be </w:t>
            </w:r>
            <w:r w:rsidR="00A35A68" w:rsidRPr="00C67775">
              <w:rPr>
                <w:rFonts w:cs="Arial"/>
                <w:strike/>
              </w:rPr>
              <w:t>an</w:t>
            </w:r>
            <w:r w:rsidR="00A35A68">
              <w:rPr>
                <w:rFonts w:cs="Arial"/>
              </w:rPr>
              <w:t xml:space="preserve"> </w:t>
            </w:r>
            <w:r w:rsidRPr="00211089">
              <w:rPr>
                <w:rFonts w:cs="Arial"/>
              </w:rPr>
              <w:t>expert</w:t>
            </w:r>
            <w:r w:rsidRPr="00C67775">
              <w:rPr>
                <w:rFonts w:cs="Arial"/>
                <w:u w:val="single"/>
              </w:rPr>
              <w:t>s</w:t>
            </w:r>
            <w:r w:rsidRPr="00211089">
              <w:rPr>
                <w:rFonts w:cs="Arial"/>
              </w:rPr>
              <w:t xml:space="preserve"> in legal matters and </w:t>
            </w:r>
            <w:r w:rsidRPr="00211089">
              <w:rPr>
                <w:rFonts w:cs="Arial"/>
                <w:strike/>
                <w:highlight w:val="lightGray"/>
              </w:rPr>
              <w:t>two</w:t>
            </w:r>
            <w:r w:rsidRPr="00211089">
              <w:rPr>
                <w:rFonts w:cs="Arial"/>
                <w:highlight w:val="lightGray"/>
              </w:rPr>
              <w:t xml:space="preserve"> </w:t>
            </w:r>
            <w:r w:rsidRPr="00211089">
              <w:rPr>
                <w:rFonts w:cs="Arial"/>
                <w:highlight w:val="lightGray"/>
                <w:u w:val="single"/>
              </w:rPr>
              <w:t>three</w:t>
            </w:r>
            <w:r w:rsidRPr="00211089">
              <w:rPr>
                <w:rFonts w:cs="Arial"/>
              </w:rPr>
              <w:t xml:space="preserve"> other members shall be experts qualified in agricultural science.</w:t>
            </w:r>
            <w:r w:rsidR="00872100">
              <w:rPr>
                <w:rFonts w:cs="Arial"/>
              </w:rPr>
              <w:t xml:space="preserve"> […]</w:t>
            </w:r>
          </w:p>
        </w:tc>
      </w:tr>
      <w:tr w:rsidR="00FB4DDB" w:rsidRPr="00211089" w:rsidTr="00BD7023">
        <w:tc>
          <w:tcPr>
            <w:tcW w:w="1284" w:type="dxa"/>
          </w:tcPr>
          <w:p w:rsidR="00FB4DDB" w:rsidRPr="00211089" w:rsidRDefault="00FB4DDB" w:rsidP="00BD7023">
            <w:pPr>
              <w:autoSpaceDE w:val="0"/>
              <w:autoSpaceDN w:val="0"/>
              <w:adjustRightInd w:val="0"/>
              <w:jc w:val="left"/>
              <w:rPr>
                <w:rFonts w:cs="Arial"/>
                <w:bCs/>
                <w:sz w:val="18"/>
                <w:szCs w:val="18"/>
              </w:rPr>
            </w:pPr>
          </w:p>
        </w:tc>
        <w:tc>
          <w:tcPr>
            <w:tcW w:w="8571" w:type="dxa"/>
          </w:tcPr>
          <w:p w:rsidR="003E36C1" w:rsidRPr="00211089" w:rsidRDefault="003E36C1" w:rsidP="003E36C1">
            <w:pPr>
              <w:tabs>
                <w:tab w:val="left" w:pos="417"/>
              </w:tabs>
              <w:autoSpaceDE w:val="0"/>
              <w:autoSpaceDN w:val="0"/>
              <w:adjustRightInd w:val="0"/>
              <w:rPr>
                <w:rFonts w:cs="Arial"/>
              </w:rPr>
            </w:pPr>
          </w:p>
        </w:tc>
      </w:tr>
    </w:tbl>
    <w:p w:rsidR="00453227" w:rsidRDefault="00872100" w:rsidP="00062A3D">
      <w:pPr>
        <w:jc w:val="right"/>
      </w:pPr>
      <w:r>
        <w:t xml:space="preserve"> </w:t>
      </w:r>
      <w:r w:rsidR="00062A3D">
        <w:t>[End of Annex</w:t>
      </w:r>
      <w:r w:rsidR="00211089">
        <w:t xml:space="preserve"> II</w:t>
      </w:r>
      <w:r w:rsidR="00062A3D">
        <w:t xml:space="preserve"> and of document / </w:t>
      </w:r>
    </w:p>
    <w:p w:rsidR="00062A3D" w:rsidRPr="00E155CC" w:rsidRDefault="00062A3D" w:rsidP="00062A3D">
      <w:pPr>
        <w:jc w:val="right"/>
        <w:rPr>
          <w:lang w:val="fr-CH"/>
        </w:rPr>
      </w:pPr>
      <w:r w:rsidRPr="00E155CC">
        <w:rPr>
          <w:lang w:val="fr-CH"/>
        </w:rPr>
        <w:t xml:space="preserve">Fin de l’annexe </w:t>
      </w:r>
      <w:r w:rsidR="00211089">
        <w:rPr>
          <w:lang w:val="fr-CH"/>
        </w:rPr>
        <w:t xml:space="preserve">II </w:t>
      </w:r>
      <w:r w:rsidRPr="00E155CC">
        <w:rPr>
          <w:lang w:val="fr-CH"/>
        </w:rPr>
        <w:t>et du document /</w:t>
      </w:r>
    </w:p>
    <w:p w:rsidR="00062A3D" w:rsidRPr="00E155CC" w:rsidRDefault="00062A3D" w:rsidP="00062A3D">
      <w:pPr>
        <w:jc w:val="right"/>
        <w:rPr>
          <w:lang w:val="fr-CH"/>
        </w:rPr>
      </w:pPr>
      <w:r w:rsidRPr="00E155CC">
        <w:rPr>
          <w:lang w:val="fr-CH"/>
        </w:rPr>
        <w:t xml:space="preserve">Ende der Anlage </w:t>
      </w:r>
      <w:r w:rsidR="00211089">
        <w:rPr>
          <w:lang w:val="fr-CH"/>
        </w:rPr>
        <w:t xml:space="preserve">II </w:t>
      </w:r>
      <w:r w:rsidRPr="00E155CC">
        <w:rPr>
          <w:lang w:val="fr-CH"/>
        </w:rPr>
        <w:t xml:space="preserve">und des Dokuments / </w:t>
      </w:r>
    </w:p>
    <w:p w:rsidR="00062A3D" w:rsidRPr="00E155CC" w:rsidRDefault="00062A3D" w:rsidP="00062A3D">
      <w:pPr>
        <w:jc w:val="right"/>
        <w:rPr>
          <w:lang w:val="es-ES"/>
        </w:rPr>
      </w:pPr>
      <w:r w:rsidRPr="00E155CC">
        <w:rPr>
          <w:lang w:val="es-ES"/>
        </w:rPr>
        <w:t xml:space="preserve">Fin del Anexo </w:t>
      </w:r>
      <w:r w:rsidR="00211089">
        <w:rPr>
          <w:lang w:val="es-ES"/>
        </w:rPr>
        <w:t xml:space="preserve">II </w:t>
      </w:r>
      <w:r w:rsidRPr="00E155CC">
        <w:rPr>
          <w:lang w:val="es-ES"/>
        </w:rPr>
        <w:t>y del documento]</w:t>
      </w:r>
    </w:p>
    <w:p w:rsidR="00504E20" w:rsidRPr="00E155CC" w:rsidRDefault="00504E20" w:rsidP="00E0116C">
      <w:pPr>
        <w:jc w:val="left"/>
        <w:rPr>
          <w:lang w:val="es-ES"/>
        </w:rPr>
      </w:pPr>
    </w:p>
    <w:p w:rsidR="00F66C5A" w:rsidRPr="00E155CC" w:rsidRDefault="00F66C5A" w:rsidP="00E0116C">
      <w:pPr>
        <w:jc w:val="left"/>
        <w:rPr>
          <w:lang w:val="es-ES"/>
        </w:rPr>
      </w:pPr>
    </w:p>
    <w:sectPr w:rsidR="00F66C5A" w:rsidRPr="00E155CC" w:rsidSect="00535E19">
      <w:headerReference w:type="default" r:id="rId1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B23" w:rsidRDefault="00123B23" w:rsidP="006655D3">
      <w:r>
        <w:separator/>
      </w:r>
    </w:p>
    <w:p w:rsidR="00123B23" w:rsidRDefault="00123B23" w:rsidP="006655D3"/>
    <w:p w:rsidR="00123B23" w:rsidRDefault="00123B23" w:rsidP="006655D3"/>
  </w:endnote>
  <w:endnote w:type="continuationSeparator" w:id="0">
    <w:p w:rsidR="00123B23" w:rsidRDefault="00123B23" w:rsidP="006655D3">
      <w:r>
        <w:separator/>
      </w:r>
    </w:p>
    <w:p w:rsidR="00123B23" w:rsidRPr="00560A6D" w:rsidRDefault="00123B23">
      <w:pPr>
        <w:pStyle w:val="Footer"/>
        <w:spacing w:after="60"/>
        <w:rPr>
          <w:sz w:val="18"/>
          <w:lang w:val="fr-FR"/>
        </w:rPr>
      </w:pPr>
      <w:r w:rsidRPr="00560A6D">
        <w:rPr>
          <w:sz w:val="18"/>
          <w:lang w:val="fr-FR"/>
        </w:rPr>
        <w:t>[Suite de la note de la page précédente]</w:t>
      </w:r>
    </w:p>
    <w:p w:rsidR="00123B23" w:rsidRPr="00560A6D" w:rsidRDefault="00123B23" w:rsidP="006655D3">
      <w:pPr>
        <w:rPr>
          <w:lang w:val="fr-FR"/>
        </w:rPr>
      </w:pPr>
    </w:p>
    <w:p w:rsidR="00123B23" w:rsidRPr="00560A6D" w:rsidRDefault="00123B23" w:rsidP="006655D3">
      <w:pPr>
        <w:rPr>
          <w:lang w:val="fr-FR"/>
        </w:rPr>
      </w:pPr>
    </w:p>
  </w:endnote>
  <w:endnote w:type="continuationNotice" w:id="1">
    <w:p w:rsidR="00123B23" w:rsidRPr="00560A6D" w:rsidRDefault="00123B23" w:rsidP="006655D3">
      <w:pPr>
        <w:rPr>
          <w:lang w:val="fr-FR"/>
        </w:rPr>
      </w:pPr>
      <w:r w:rsidRPr="00560A6D">
        <w:rPr>
          <w:lang w:val="fr-FR"/>
        </w:rPr>
        <w:t>[Suite de la note page suivante]</w:t>
      </w:r>
    </w:p>
    <w:p w:rsidR="00123B23" w:rsidRPr="00560A6D" w:rsidRDefault="00123B23" w:rsidP="006655D3">
      <w:pPr>
        <w:rPr>
          <w:lang w:val="fr-FR"/>
        </w:rPr>
      </w:pPr>
    </w:p>
    <w:p w:rsidR="00123B23" w:rsidRPr="00560A6D" w:rsidRDefault="00123B2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B23" w:rsidRDefault="00123B23" w:rsidP="00C95616">
      <w:pPr>
        <w:spacing w:before="120"/>
      </w:pPr>
      <w:r>
        <w:separator/>
      </w:r>
    </w:p>
  </w:footnote>
  <w:footnote w:type="continuationSeparator" w:id="0">
    <w:p w:rsidR="00123B23" w:rsidRDefault="00123B23" w:rsidP="006655D3">
      <w:r>
        <w:separator/>
      </w:r>
    </w:p>
  </w:footnote>
  <w:footnote w:type="continuationNotice" w:id="1">
    <w:p w:rsidR="00123B23" w:rsidRPr="00A56FAA" w:rsidRDefault="00123B23" w:rsidP="00A56FAA">
      <w:pPr>
        <w:pStyle w:val="Footer"/>
        <w:rPr>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AA" w:rsidRPr="00C5280D" w:rsidRDefault="00A56FAA" w:rsidP="00EB048E">
    <w:pPr>
      <w:pStyle w:val="Header"/>
      <w:rPr>
        <w:rStyle w:val="PageNumber"/>
        <w:lang w:val="en-US"/>
      </w:rPr>
    </w:pPr>
    <w:r>
      <w:rPr>
        <w:rStyle w:val="PageNumber"/>
        <w:lang w:val="en-US"/>
      </w:rPr>
      <w:t>C/4</w:t>
    </w:r>
    <w:r w:rsidR="0067078A">
      <w:rPr>
        <w:rStyle w:val="PageNumber"/>
        <w:lang w:val="en-US"/>
      </w:rPr>
      <w:t>8</w:t>
    </w:r>
    <w:r>
      <w:rPr>
        <w:rStyle w:val="PageNumber"/>
        <w:lang w:val="en-US"/>
      </w:rPr>
      <w:t>/</w:t>
    </w:r>
    <w:r w:rsidR="002B279A">
      <w:rPr>
        <w:rStyle w:val="PageNumber"/>
        <w:lang w:val="en-US"/>
      </w:rPr>
      <w:t>18</w:t>
    </w:r>
  </w:p>
  <w:p w:rsidR="00A56FAA" w:rsidRPr="00C5280D" w:rsidRDefault="00A56FAA"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21C9C">
      <w:rPr>
        <w:rStyle w:val="PageNumber"/>
        <w:noProof/>
        <w:lang w:val="en-US"/>
      </w:rPr>
      <w:t>2</w:t>
    </w:r>
    <w:r w:rsidRPr="00C5280D">
      <w:rPr>
        <w:rStyle w:val="PageNumber"/>
        <w:lang w:val="en-US"/>
      </w:rPr>
      <w:fldChar w:fldCharType="end"/>
    </w:r>
  </w:p>
  <w:p w:rsidR="00A56FAA" w:rsidRPr="00C5280D" w:rsidRDefault="00A56FAA"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E19" w:rsidRPr="00C5280D" w:rsidRDefault="00535E19" w:rsidP="00EB048E">
    <w:pPr>
      <w:pStyle w:val="Header"/>
      <w:rPr>
        <w:rStyle w:val="PageNumber"/>
        <w:lang w:val="en-US"/>
      </w:rPr>
    </w:pPr>
    <w:r>
      <w:rPr>
        <w:rStyle w:val="PageNumber"/>
        <w:lang w:val="en-US"/>
      </w:rPr>
      <w:t>C/48/18</w:t>
    </w:r>
  </w:p>
  <w:p w:rsidR="00535E19" w:rsidRPr="00C5280D" w:rsidRDefault="00535E19"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21C9C">
      <w:rPr>
        <w:rStyle w:val="PageNumber"/>
        <w:noProof/>
        <w:lang w:val="en-US"/>
      </w:rPr>
      <w:t>2</w:t>
    </w:r>
    <w:r w:rsidRPr="00C5280D">
      <w:rPr>
        <w:rStyle w:val="PageNumber"/>
        <w:lang w:val="en-US"/>
      </w:rPr>
      <w:fldChar w:fldCharType="end"/>
    </w:r>
  </w:p>
  <w:p w:rsidR="00535E19" w:rsidRPr="00C5280D" w:rsidRDefault="00535E19"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27" w:rsidRPr="00E155CC" w:rsidRDefault="00453227" w:rsidP="00EB048E">
    <w:pPr>
      <w:pStyle w:val="Header"/>
      <w:rPr>
        <w:rStyle w:val="PageNumber"/>
        <w:lang w:val="fr-CH"/>
      </w:rPr>
    </w:pPr>
    <w:r w:rsidRPr="00E155CC">
      <w:rPr>
        <w:rStyle w:val="PageNumber"/>
        <w:lang w:val="fr-CH"/>
      </w:rPr>
      <w:t>C/48/18</w:t>
    </w:r>
  </w:p>
  <w:p w:rsidR="00453227" w:rsidRPr="00E155CC" w:rsidRDefault="00453227" w:rsidP="00453227">
    <w:pPr>
      <w:pStyle w:val="Header"/>
      <w:rPr>
        <w:lang w:val="fr-CH"/>
      </w:rPr>
    </w:pPr>
    <w:r w:rsidRPr="00E155CC">
      <w:rPr>
        <w:lang w:val="fr-CH"/>
      </w:rPr>
      <w:t xml:space="preserve">Annex II / Annexe II / Anlage II / Anexo II </w:t>
    </w:r>
  </w:p>
  <w:p w:rsidR="00453227" w:rsidRPr="00C5280D" w:rsidRDefault="00453227" w:rsidP="00453227">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21C9C">
      <w:rPr>
        <w:rStyle w:val="PageNumber"/>
        <w:noProof/>
        <w:lang w:val="en-US"/>
      </w:rPr>
      <w:t>2</w:t>
    </w:r>
    <w:r w:rsidRPr="00C5280D">
      <w:rPr>
        <w:rStyle w:val="PageNumber"/>
        <w:lang w:val="en-US"/>
      </w:rPr>
      <w:fldChar w:fldCharType="end"/>
    </w:r>
    <w:r>
      <w:rPr>
        <w:rStyle w:val="PageNumber"/>
        <w:lang w:val="en-US"/>
      </w:rPr>
      <w:t xml:space="preserve"> / 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21C9C">
      <w:rPr>
        <w:rStyle w:val="PageNumber"/>
        <w:noProof/>
        <w:lang w:val="en-US"/>
      </w:rPr>
      <w:t>2</w:t>
    </w:r>
    <w:r w:rsidRPr="00C5280D">
      <w:rPr>
        <w:rStyle w:val="PageNumber"/>
        <w:lang w:val="en-US"/>
      </w:rPr>
      <w:fldChar w:fldCharType="end"/>
    </w:r>
    <w:r>
      <w:rPr>
        <w:rStyle w:val="PageNumber"/>
        <w:lang w:val="en-US"/>
      </w:rPr>
      <w:t xml:space="preserve"> / 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21C9C">
      <w:rPr>
        <w:rStyle w:val="PageNumber"/>
        <w:noProof/>
        <w:lang w:val="en-US"/>
      </w:rPr>
      <w:t>2</w:t>
    </w:r>
    <w:r w:rsidRPr="00C5280D">
      <w:rPr>
        <w:rStyle w:val="PageNumber"/>
        <w:lang w:val="en-US"/>
      </w:rPr>
      <w:fldChar w:fldCharType="end"/>
    </w:r>
  </w:p>
  <w:p w:rsidR="00453227" w:rsidRPr="00C5280D" w:rsidRDefault="00453227" w:rsidP="006655D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B23"/>
    <w:rsid w:val="00010CF3"/>
    <w:rsid w:val="00011E27"/>
    <w:rsid w:val="000148BC"/>
    <w:rsid w:val="00024AB8"/>
    <w:rsid w:val="00030854"/>
    <w:rsid w:val="00036028"/>
    <w:rsid w:val="00037B26"/>
    <w:rsid w:val="00044642"/>
    <w:rsid w:val="000446B9"/>
    <w:rsid w:val="00047E21"/>
    <w:rsid w:val="00062A3D"/>
    <w:rsid w:val="00085505"/>
    <w:rsid w:val="000A68B4"/>
    <w:rsid w:val="000C7021"/>
    <w:rsid w:val="000D6BBC"/>
    <w:rsid w:val="000D7780"/>
    <w:rsid w:val="00105929"/>
    <w:rsid w:val="001131D5"/>
    <w:rsid w:val="00123B23"/>
    <w:rsid w:val="00141DB8"/>
    <w:rsid w:val="00153CA1"/>
    <w:rsid w:val="0017474A"/>
    <w:rsid w:val="001758C6"/>
    <w:rsid w:val="00182B99"/>
    <w:rsid w:val="001A0080"/>
    <w:rsid w:val="001D5A90"/>
    <w:rsid w:val="001E0CF9"/>
    <w:rsid w:val="001E5416"/>
    <w:rsid w:val="001E7D5D"/>
    <w:rsid w:val="00211089"/>
    <w:rsid w:val="0021332C"/>
    <w:rsid w:val="00213982"/>
    <w:rsid w:val="00221C9C"/>
    <w:rsid w:val="0024416D"/>
    <w:rsid w:val="00271994"/>
    <w:rsid w:val="002800A0"/>
    <w:rsid w:val="002801B3"/>
    <w:rsid w:val="0028098F"/>
    <w:rsid w:val="00281060"/>
    <w:rsid w:val="002940E8"/>
    <w:rsid w:val="002A6E50"/>
    <w:rsid w:val="002B279A"/>
    <w:rsid w:val="002C256A"/>
    <w:rsid w:val="002E6F21"/>
    <w:rsid w:val="00305A7F"/>
    <w:rsid w:val="00315280"/>
    <w:rsid w:val="003152FE"/>
    <w:rsid w:val="00327436"/>
    <w:rsid w:val="0033507D"/>
    <w:rsid w:val="00344BD6"/>
    <w:rsid w:val="003512C5"/>
    <w:rsid w:val="0035528D"/>
    <w:rsid w:val="00361821"/>
    <w:rsid w:val="003D227C"/>
    <w:rsid w:val="003D2B4D"/>
    <w:rsid w:val="003E36C1"/>
    <w:rsid w:val="003E6068"/>
    <w:rsid w:val="00423E04"/>
    <w:rsid w:val="00444A88"/>
    <w:rsid w:val="00453227"/>
    <w:rsid w:val="00474DA4"/>
    <w:rsid w:val="00476B4D"/>
    <w:rsid w:val="004805FA"/>
    <w:rsid w:val="004C6A0F"/>
    <w:rsid w:val="004D047D"/>
    <w:rsid w:val="004F305A"/>
    <w:rsid w:val="00504E20"/>
    <w:rsid w:val="00512164"/>
    <w:rsid w:val="00520297"/>
    <w:rsid w:val="005338F9"/>
    <w:rsid w:val="00535E19"/>
    <w:rsid w:val="0054281C"/>
    <w:rsid w:val="0055268D"/>
    <w:rsid w:val="00560A6D"/>
    <w:rsid w:val="00576BE4"/>
    <w:rsid w:val="005A400A"/>
    <w:rsid w:val="005E7EBF"/>
    <w:rsid w:val="005F05B6"/>
    <w:rsid w:val="005F7D08"/>
    <w:rsid w:val="00612379"/>
    <w:rsid w:val="0061555F"/>
    <w:rsid w:val="006249FC"/>
    <w:rsid w:val="00641200"/>
    <w:rsid w:val="00643967"/>
    <w:rsid w:val="00663239"/>
    <w:rsid w:val="006655D3"/>
    <w:rsid w:val="0067078A"/>
    <w:rsid w:val="00687EB4"/>
    <w:rsid w:val="006B17D2"/>
    <w:rsid w:val="006C224E"/>
    <w:rsid w:val="006D6D55"/>
    <w:rsid w:val="006D780A"/>
    <w:rsid w:val="00732DEC"/>
    <w:rsid w:val="00735BD5"/>
    <w:rsid w:val="007556F6"/>
    <w:rsid w:val="00760EEF"/>
    <w:rsid w:val="00777EE5"/>
    <w:rsid w:val="00784836"/>
    <w:rsid w:val="0079023E"/>
    <w:rsid w:val="007A2854"/>
    <w:rsid w:val="007D0B9D"/>
    <w:rsid w:val="007D19B0"/>
    <w:rsid w:val="007F498F"/>
    <w:rsid w:val="0080679D"/>
    <w:rsid w:val="008108B0"/>
    <w:rsid w:val="00811B20"/>
    <w:rsid w:val="0082296E"/>
    <w:rsid w:val="00824099"/>
    <w:rsid w:val="00867AC1"/>
    <w:rsid w:val="00872100"/>
    <w:rsid w:val="008A3C6D"/>
    <w:rsid w:val="008A743F"/>
    <w:rsid w:val="008C0970"/>
    <w:rsid w:val="008C32B3"/>
    <w:rsid w:val="008D2CF7"/>
    <w:rsid w:val="00900C26"/>
    <w:rsid w:val="0090197F"/>
    <w:rsid w:val="00901A3F"/>
    <w:rsid w:val="00906DDC"/>
    <w:rsid w:val="00914A0C"/>
    <w:rsid w:val="00934E09"/>
    <w:rsid w:val="00936253"/>
    <w:rsid w:val="00947760"/>
    <w:rsid w:val="00952DD4"/>
    <w:rsid w:val="00970FED"/>
    <w:rsid w:val="00987812"/>
    <w:rsid w:val="00997029"/>
    <w:rsid w:val="009D690D"/>
    <w:rsid w:val="009E04AA"/>
    <w:rsid w:val="009E65B6"/>
    <w:rsid w:val="009F7D0F"/>
    <w:rsid w:val="00A35A68"/>
    <w:rsid w:val="00A42AC3"/>
    <w:rsid w:val="00A430CF"/>
    <w:rsid w:val="00A54309"/>
    <w:rsid w:val="00A56FAA"/>
    <w:rsid w:val="00A66554"/>
    <w:rsid w:val="00AB2B93"/>
    <w:rsid w:val="00AB7E5B"/>
    <w:rsid w:val="00AE0EF1"/>
    <w:rsid w:val="00AE2937"/>
    <w:rsid w:val="00B07301"/>
    <w:rsid w:val="00B224DE"/>
    <w:rsid w:val="00B40C9A"/>
    <w:rsid w:val="00B46575"/>
    <w:rsid w:val="00B84BBD"/>
    <w:rsid w:val="00BA43FB"/>
    <w:rsid w:val="00BC127D"/>
    <w:rsid w:val="00BC1FE6"/>
    <w:rsid w:val="00C061B6"/>
    <w:rsid w:val="00C2446C"/>
    <w:rsid w:val="00C36AE5"/>
    <w:rsid w:val="00C41F17"/>
    <w:rsid w:val="00C512FB"/>
    <w:rsid w:val="00C51D44"/>
    <w:rsid w:val="00C5280D"/>
    <w:rsid w:val="00C5791C"/>
    <w:rsid w:val="00C651CE"/>
    <w:rsid w:val="00C66290"/>
    <w:rsid w:val="00C67775"/>
    <w:rsid w:val="00C72B7A"/>
    <w:rsid w:val="00C95616"/>
    <w:rsid w:val="00C973F2"/>
    <w:rsid w:val="00CA304C"/>
    <w:rsid w:val="00CA774A"/>
    <w:rsid w:val="00CB39C3"/>
    <w:rsid w:val="00CC11B0"/>
    <w:rsid w:val="00CF7E36"/>
    <w:rsid w:val="00D04E2B"/>
    <w:rsid w:val="00D20697"/>
    <w:rsid w:val="00D3708D"/>
    <w:rsid w:val="00D40426"/>
    <w:rsid w:val="00D5275E"/>
    <w:rsid w:val="00D57C96"/>
    <w:rsid w:val="00D91203"/>
    <w:rsid w:val="00D95174"/>
    <w:rsid w:val="00DA5C5A"/>
    <w:rsid w:val="00DA6F36"/>
    <w:rsid w:val="00DB596E"/>
    <w:rsid w:val="00DC00EA"/>
    <w:rsid w:val="00E0116C"/>
    <w:rsid w:val="00E155CC"/>
    <w:rsid w:val="00E32F7E"/>
    <w:rsid w:val="00E34E40"/>
    <w:rsid w:val="00E72D49"/>
    <w:rsid w:val="00E7593C"/>
    <w:rsid w:val="00E7678A"/>
    <w:rsid w:val="00E935F1"/>
    <w:rsid w:val="00E94A81"/>
    <w:rsid w:val="00E96788"/>
    <w:rsid w:val="00EA1FFB"/>
    <w:rsid w:val="00EB048E"/>
    <w:rsid w:val="00EE34DF"/>
    <w:rsid w:val="00EF2F89"/>
    <w:rsid w:val="00EF782B"/>
    <w:rsid w:val="00F1237A"/>
    <w:rsid w:val="00F225B1"/>
    <w:rsid w:val="00F22CBD"/>
    <w:rsid w:val="00F45372"/>
    <w:rsid w:val="00F560F7"/>
    <w:rsid w:val="00F56C99"/>
    <w:rsid w:val="00F6334D"/>
    <w:rsid w:val="00F66C5A"/>
    <w:rsid w:val="00F80602"/>
    <w:rsid w:val="00FA49AB"/>
    <w:rsid w:val="00FB4DDB"/>
    <w:rsid w:val="00FD09EF"/>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HeaderChar">
    <w:name w:val="Header Char"/>
    <w:basedOn w:val="DefaultParagraphFont"/>
    <w:link w:val="Header"/>
    <w:rsid w:val="004C6A0F"/>
    <w:rPr>
      <w:rFonts w:ascii="Arial" w:hAnsi="Arial"/>
      <w:lang w:val="fr-FR"/>
    </w:rPr>
  </w:style>
  <w:style w:type="character" w:styleId="FollowedHyperlink">
    <w:name w:val="FollowedHyperlink"/>
    <w:basedOn w:val="DefaultParagraphFont"/>
    <w:rsid w:val="001E5416"/>
    <w:rPr>
      <w:color w:val="800080" w:themeColor="followedHyperlink"/>
      <w:u w:val="single"/>
    </w:rPr>
  </w:style>
  <w:style w:type="table" w:styleId="TableGrid">
    <w:name w:val="Table Grid"/>
    <w:basedOn w:val="TableNormal"/>
    <w:rsid w:val="00EF7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HeaderChar">
    <w:name w:val="Header Char"/>
    <w:basedOn w:val="DefaultParagraphFont"/>
    <w:link w:val="Header"/>
    <w:rsid w:val="004C6A0F"/>
    <w:rPr>
      <w:rFonts w:ascii="Arial" w:hAnsi="Arial"/>
      <w:lang w:val="fr-FR"/>
    </w:rPr>
  </w:style>
  <w:style w:type="character" w:styleId="FollowedHyperlink">
    <w:name w:val="FollowedHyperlink"/>
    <w:basedOn w:val="DefaultParagraphFont"/>
    <w:rsid w:val="001E5416"/>
    <w:rPr>
      <w:color w:val="800080" w:themeColor="followedHyperlink"/>
      <w:u w:val="single"/>
    </w:rPr>
  </w:style>
  <w:style w:type="table" w:styleId="TableGrid">
    <w:name w:val="Table Grid"/>
    <w:basedOn w:val="TableNormal"/>
    <w:rsid w:val="00EF7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pov.int/meetings/en/details.jsp?meeting_id=33384"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8\templates\C_48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60FC8-B211-40CD-B390-A1AC7124D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C_48_EN.dotx</Template>
  <TotalTime>322</TotalTime>
  <Pages>6</Pages>
  <Words>1435</Words>
  <Characters>7667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C/48/</vt:lpstr>
    </vt:vector>
  </TitlesOfParts>
  <Company>UPOV</Company>
  <LinksUpToDate>false</LinksUpToDate>
  <CharactersWithSpaces>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C/48/</dc:title>
  <dc:creator>BESSE Ariane</dc:creator>
  <cp:lastModifiedBy>BESSE Ariane</cp:lastModifiedBy>
  <cp:revision>27</cp:revision>
  <cp:lastPrinted>2014-09-15T06:40:00Z</cp:lastPrinted>
  <dcterms:created xsi:type="dcterms:W3CDTF">2014-08-25T13:46:00Z</dcterms:created>
  <dcterms:modified xsi:type="dcterms:W3CDTF">2014-09-15T06:40:00Z</dcterms:modified>
</cp:coreProperties>
</file>