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F74FC9" w:rsidRPr="001A6377" w:rsidTr="004A29C9">
        <w:tc>
          <w:tcPr>
            <w:tcW w:w="6522" w:type="dxa"/>
          </w:tcPr>
          <w:p w:rsidR="00F74FC9" w:rsidRPr="001A6377" w:rsidRDefault="00F74FC9" w:rsidP="004A29C9">
            <w:pPr>
              <w:rPr>
                <w:lang w:val="de-DE"/>
              </w:rPr>
            </w:pPr>
            <w:r w:rsidRPr="001A6377">
              <w:rPr>
                <w:noProof/>
              </w:rPr>
              <w:drawing>
                <wp:inline distT="0" distB="0" distL="0" distR="0" wp14:anchorId="0ABA8F32" wp14:editId="32141BA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F74FC9" w:rsidRPr="001A6377" w:rsidRDefault="00F74FC9" w:rsidP="004A29C9">
            <w:pPr>
              <w:pStyle w:val="Lettrine"/>
              <w:rPr>
                <w:lang w:val="de-DE"/>
              </w:rPr>
            </w:pPr>
            <w:r w:rsidRPr="001A6377">
              <w:rPr>
                <w:lang w:val="de-DE"/>
              </w:rPr>
              <w:t>G</w:t>
            </w:r>
          </w:p>
        </w:tc>
      </w:tr>
      <w:tr w:rsidR="00F74FC9" w:rsidRPr="001A6377" w:rsidTr="004A29C9">
        <w:trPr>
          <w:trHeight w:val="219"/>
        </w:trPr>
        <w:tc>
          <w:tcPr>
            <w:tcW w:w="6522" w:type="dxa"/>
          </w:tcPr>
          <w:p w:rsidR="00F74FC9" w:rsidRPr="001A6377" w:rsidRDefault="00F74FC9" w:rsidP="004A29C9">
            <w:pPr>
              <w:pStyle w:val="upove"/>
              <w:rPr>
                <w:lang w:val="de-DE"/>
              </w:rPr>
            </w:pPr>
            <w:r w:rsidRPr="001A6377">
              <w:rPr>
                <w:lang w:val="de-DE"/>
              </w:rPr>
              <w:t>Internationaler Verband zum Schutz von Pflanzenzüchtungen</w:t>
            </w:r>
          </w:p>
        </w:tc>
        <w:tc>
          <w:tcPr>
            <w:tcW w:w="3117" w:type="dxa"/>
          </w:tcPr>
          <w:p w:rsidR="00F74FC9" w:rsidRPr="001A6377" w:rsidRDefault="00F74FC9" w:rsidP="004A29C9">
            <w:pPr>
              <w:rPr>
                <w:lang w:val="de-DE"/>
              </w:rPr>
            </w:pPr>
          </w:p>
        </w:tc>
      </w:tr>
    </w:tbl>
    <w:p w:rsidR="00F74FC9" w:rsidRPr="001A6377" w:rsidRDefault="00F74FC9" w:rsidP="004A29C9">
      <w:pPr>
        <w:rPr>
          <w:lang w:val="de-DE"/>
        </w:rPr>
      </w:pPr>
    </w:p>
    <w:p w:rsidR="00F74FC9" w:rsidRPr="001A6377" w:rsidRDefault="00F74FC9" w:rsidP="004A29C9">
      <w:pPr>
        <w:rPr>
          <w:lang w:val="de-DE"/>
        </w:rPr>
      </w:pPr>
    </w:p>
    <w:tbl>
      <w:tblPr>
        <w:tblW w:w="11756"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6512"/>
        <w:gridCol w:w="6512"/>
        <w:gridCol w:w="3127"/>
      </w:tblGrid>
      <w:tr w:rsidR="00F74FC9" w:rsidRPr="001A6377" w:rsidTr="0006682F">
        <w:tc>
          <w:tcPr>
            <w:tcW w:w="6512" w:type="dxa"/>
          </w:tcPr>
          <w:p w:rsidR="00F74FC9" w:rsidRPr="001A6377" w:rsidRDefault="00F74FC9" w:rsidP="00173B7C">
            <w:pPr>
              <w:pStyle w:val="Sessiontc"/>
              <w:spacing w:line="240" w:lineRule="auto"/>
              <w:rPr>
                <w:lang w:val="de-DE"/>
              </w:rPr>
            </w:pPr>
            <w:r w:rsidRPr="001A6377">
              <w:rPr>
                <w:lang w:val="de-DE"/>
              </w:rPr>
              <w:t>Verwaltungs- und Rechtsausschuß</w:t>
            </w:r>
          </w:p>
          <w:p w:rsidR="00F74FC9" w:rsidRPr="001A6377" w:rsidRDefault="00F74FC9" w:rsidP="00173B7C">
            <w:pPr>
              <w:pStyle w:val="Sessiontcplacedate"/>
              <w:rPr>
                <w:sz w:val="22"/>
                <w:lang w:val="de-DE"/>
              </w:rPr>
            </w:pPr>
            <w:r w:rsidRPr="001A6377">
              <w:rPr>
                <w:lang w:val="de-DE"/>
              </w:rPr>
              <w:t>Vierundsiebzigste Tagung</w:t>
            </w:r>
            <w:r w:rsidRPr="001A6377">
              <w:rPr>
                <w:lang w:val="de-DE"/>
              </w:rPr>
              <w:br/>
              <w:t>Genf, 23. und 24. Oktober 2017</w:t>
            </w:r>
          </w:p>
        </w:tc>
        <w:tc>
          <w:tcPr>
            <w:tcW w:w="6512" w:type="dxa"/>
          </w:tcPr>
          <w:p w:rsidR="00F74FC9" w:rsidRPr="001A6377" w:rsidRDefault="00092A41" w:rsidP="00173B7C">
            <w:pPr>
              <w:pStyle w:val="Doccode"/>
              <w:rPr>
                <w:lang w:val="de-DE"/>
              </w:rPr>
            </w:pPr>
            <w:r>
              <w:rPr>
                <w:lang w:val="de-DE"/>
              </w:rPr>
              <w:t>CAJ/74/4</w:t>
            </w:r>
          </w:p>
          <w:p w:rsidR="00F74FC9" w:rsidRPr="001A6377" w:rsidRDefault="00F74FC9" w:rsidP="00173B7C">
            <w:pPr>
              <w:pStyle w:val="Docoriginal"/>
              <w:rPr>
                <w:lang w:val="de-DE"/>
              </w:rPr>
            </w:pPr>
            <w:r w:rsidRPr="001A6377">
              <w:rPr>
                <w:lang w:val="de-DE"/>
              </w:rPr>
              <w:t>Original:</w:t>
            </w:r>
            <w:r w:rsidRPr="001A6377">
              <w:rPr>
                <w:b w:val="0"/>
                <w:spacing w:val="0"/>
                <w:lang w:val="de-DE"/>
              </w:rPr>
              <w:t xml:space="preserve"> englisch</w:t>
            </w:r>
          </w:p>
          <w:p w:rsidR="00F74FC9" w:rsidRPr="001A6377" w:rsidRDefault="00F74FC9" w:rsidP="00173B7C">
            <w:pPr>
              <w:pStyle w:val="Docoriginal"/>
              <w:rPr>
                <w:lang w:val="de-DE"/>
              </w:rPr>
            </w:pPr>
            <w:r w:rsidRPr="001A6377">
              <w:rPr>
                <w:lang w:val="de-DE"/>
              </w:rPr>
              <w:t>Datum:</w:t>
            </w:r>
            <w:r w:rsidRPr="001A6377">
              <w:rPr>
                <w:b w:val="0"/>
                <w:spacing w:val="0"/>
                <w:lang w:val="de-DE"/>
              </w:rPr>
              <w:t xml:space="preserve"> 5. Oktober 2017</w:t>
            </w:r>
          </w:p>
        </w:tc>
        <w:tc>
          <w:tcPr>
            <w:tcW w:w="6512" w:type="dxa"/>
          </w:tcPr>
          <w:p w:rsidR="00F74FC9" w:rsidRPr="001A6377" w:rsidRDefault="00F74FC9" w:rsidP="004A29C9">
            <w:pPr>
              <w:pStyle w:val="Sessiontc"/>
              <w:spacing w:line="240" w:lineRule="auto"/>
              <w:rPr>
                <w:lang w:val="de-DE"/>
              </w:rPr>
            </w:pPr>
            <w:r w:rsidRPr="001A6377">
              <w:rPr>
                <w:lang w:val="de-DE"/>
              </w:rPr>
              <w:t>Administrative and Legal Committee</w:t>
            </w:r>
          </w:p>
          <w:p w:rsidR="00F74FC9" w:rsidRPr="001A6377" w:rsidRDefault="00F74FC9" w:rsidP="004A29C9">
            <w:pPr>
              <w:pStyle w:val="Sessiontcplacedate"/>
              <w:rPr>
                <w:sz w:val="22"/>
                <w:lang w:val="de-DE"/>
              </w:rPr>
            </w:pPr>
            <w:r w:rsidRPr="001A6377">
              <w:rPr>
                <w:lang w:val="de-DE"/>
              </w:rPr>
              <w:t>Seventy-Fourth Session</w:t>
            </w:r>
            <w:r w:rsidRPr="001A6377">
              <w:rPr>
                <w:lang w:val="de-DE"/>
              </w:rPr>
              <w:br/>
              <w:t>Geneva, October 23 and 24, 2017</w:t>
            </w:r>
          </w:p>
        </w:tc>
        <w:tc>
          <w:tcPr>
            <w:tcW w:w="3127" w:type="dxa"/>
          </w:tcPr>
          <w:p w:rsidR="00F74FC9" w:rsidRPr="001A6377" w:rsidRDefault="00F74FC9" w:rsidP="004A29C9">
            <w:pPr>
              <w:pStyle w:val="Doccode"/>
              <w:rPr>
                <w:lang w:val="de-DE"/>
              </w:rPr>
            </w:pPr>
            <w:r w:rsidRPr="001A6377">
              <w:rPr>
                <w:lang w:val="de-DE"/>
              </w:rPr>
              <w:t>CAJ/74/4</w:t>
            </w:r>
          </w:p>
          <w:p w:rsidR="00F74FC9" w:rsidRPr="001A6377" w:rsidRDefault="00F74FC9" w:rsidP="004A29C9">
            <w:pPr>
              <w:pStyle w:val="Docoriginal"/>
              <w:rPr>
                <w:lang w:val="de-DE"/>
              </w:rPr>
            </w:pPr>
            <w:r w:rsidRPr="001A6377">
              <w:rPr>
                <w:lang w:val="de-DE"/>
              </w:rPr>
              <w:t>Original:</w:t>
            </w:r>
            <w:r w:rsidRPr="001A6377">
              <w:rPr>
                <w:b w:val="0"/>
                <w:spacing w:val="0"/>
                <w:lang w:val="de-DE"/>
              </w:rPr>
              <w:t xml:space="preserve">  English</w:t>
            </w:r>
          </w:p>
          <w:p w:rsidR="00F74FC9" w:rsidRPr="001A6377" w:rsidRDefault="00F74FC9" w:rsidP="008D49CE">
            <w:pPr>
              <w:pStyle w:val="Docoriginal"/>
              <w:rPr>
                <w:lang w:val="de-DE"/>
              </w:rPr>
            </w:pPr>
            <w:r w:rsidRPr="001A6377">
              <w:rPr>
                <w:lang w:val="de-DE"/>
              </w:rPr>
              <w:t>Date:</w:t>
            </w:r>
            <w:r w:rsidRPr="001A6377">
              <w:rPr>
                <w:b w:val="0"/>
                <w:spacing w:val="0"/>
                <w:lang w:val="de-DE"/>
              </w:rPr>
              <w:t xml:space="preserve">  October 5, 2017</w:t>
            </w:r>
          </w:p>
        </w:tc>
      </w:tr>
    </w:tbl>
    <w:p w:rsidR="00F74FC9" w:rsidRPr="001A6377" w:rsidRDefault="00F74FC9" w:rsidP="004A29C9">
      <w:pPr>
        <w:pStyle w:val="Titleofdoc0"/>
        <w:rPr>
          <w:lang w:val="de-DE"/>
        </w:rPr>
      </w:pPr>
      <w:bookmarkStart w:id="0" w:name="TitleOfDoc"/>
      <w:bookmarkEnd w:id="0"/>
      <w:r w:rsidRPr="001A6377">
        <w:rPr>
          <w:lang w:val="de-DE"/>
        </w:rPr>
        <w:t>Elektronisches Antragsformblatt</w:t>
      </w:r>
    </w:p>
    <w:p w:rsidR="00F74FC9" w:rsidRPr="001A6377" w:rsidRDefault="00F74FC9" w:rsidP="00460055">
      <w:pPr>
        <w:pStyle w:val="preparedby0"/>
        <w:jc w:val="left"/>
        <w:rPr>
          <w:lang w:val="de-DE"/>
        </w:rPr>
      </w:pPr>
      <w:bookmarkStart w:id="1" w:name="Prepared"/>
      <w:bookmarkEnd w:id="1"/>
      <w:r w:rsidRPr="001A6377">
        <w:rPr>
          <w:lang w:val="de-DE"/>
        </w:rPr>
        <w:t>Vom Verbandsbüro erstelltes Dokument</w:t>
      </w:r>
      <w:bookmarkStart w:id="2" w:name="_GoBack"/>
      <w:bookmarkEnd w:id="2"/>
    </w:p>
    <w:p w:rsidR="00F74FC9" w:rsidRPr="001A6377" w:rsidRDefault="00F74FC9" w:rsidP="00460055">
      <w:pPr>
        <w:pStyle w:val="Disclaimer"/>
        <w:rPr>
          <w:lang w:val="de-DE"/>
        </w:rPr>
      </w:pPr>
      <w:r w:rsidRPr="001A6377">
        <w:rPr>
          <w:lang w:val="de-DE"/>
        </w:rPr>
        <w:t>Haftungsausschluß: Dieses Dokument gibt nicht die Grundsätze oder eine Anleitung der UPOV wieder</w:t>
      </w:r>
    </w:p>
    <w:p w:rsidR="00F74FC9" w:rsidRPr="001A6377" w:rsidRDefault="00F74FC9" w:rsidP="00E658DF">
      <w:pPr>
        <w:pStyle w:val="Heading1"/>
        <w:rPr>
          <w:lang w:val="de-DE"/>
        </w:rPr>
      </w:pPr>
      <w:bookmarkStart w:id="3" w:name="_Toc496109183"/>
      <w:r w:rsidRPr="001A6377">
        <w:rPr>
          <w:lang w:val="de-DE"/>
        </w:rPr>
        <w:t>ZUSAMMENFASSUNG</w:t>
      </w:r>
      <w:bookmarkEnd w:id="3"/>
    </w:p>
    <w:p w:rsidR="00F74FC9" w:rsidRPr="001A6377" w:rsidRDefault="00F74FC9" w:rsidP="00460055">
      <w:pPr>
        <w:rPr>
          <w:snapToGrid w:val="0"/>
          <w:lang w:val="de-DE"/>
        </w:rPr>
      </w:pPr>
    </w:p>
    <w:p w:rsidR="00F74FC9" w:rsidRPr="001A6377" w:rsidRDefault="00F74FC9" w:rsidP="00460055">
      <w:pPr>
        <w:rPr>
          <w:lang w:val="de-DE"/>
        </w:rPr>
      </w:pPr>
      <w:r w:rsidRPr="001A6377">
        <w:rPr>
          <w:snapToGrid w:val="0"/>
          <w:lang w:val="de-DE"/>
        </w:rPr>
        <w:fldChar w:fldCharType="begin"/>
      </w:r>
      <w:r w:rsidRPr="001A6377">
        <w:rPr>
          <w:snapToGrid w:val="0"/>
          <w:lang w:val="de-DE"/>
        </w:rPr>
        <w:instrText xml:space="preserve"> AUTONUM  </w:instrText>
      </w:r>
      <w:r w:rsidRPr="001A6377">
        <w:rPr>
          <w:snapToGrid w:val="0"/>
          <w:lang w:val="de-DE"/>
        </w:rPr>
        <w:fldChar w:fldCharType="end"/>
      </w:r>
      <w:r w:rsidRPr="001A6377">
        <w:rPr>
          <w:snapToGrid w:val="0"/>
          <w:lang w:val="de-DE"/>
        </w:rPr>
        <w:tab/>
        <w:t>Zweck dieses Dokuments ist es, über die Entwicklungen betreffend das elektronische Antragsformblatt seit der dreiundsiebzigsten Tagung des Verwaltungs- und Rechtsausschusses (CAJ) vom 25. Oktober 2016 in Genf zu berichten</w:t>
      </w:r>
      <w:r w:rsidRPr="001A6377">
        <w:rPr>
          <w:lang w:val="de-DE"/>
        </w:rPr>
        <w:t>.</w:t>
      </w:r>
    </w:p>
    <w:p w:rsidR="00F74FC9" w:rsidRPr="001A6377" w:rsidRDefault="00F74FC9" w:rsidP="00460055">
      <w:pPr>
        <w:rPr>
          <w:rFonts w:eastAsia="MS Mincho"/>
          <w:lang w:val="de-DE"/>
        </w:rPr>
      </w:pPr>
    </w:p>
    <w:p w:rsidR="00F74FC9" w:rsidRPr="001A6377" w:rsidRDefault="00F74FC9" w:rsidP="00460055">
      <w:pPr>
        <w:rPr>
          <w:snapToGrid w:val="0"/>
          <w:lang w:val="de-DE"/>
        </w:rPr>
      </w:pPr>
      <w:r w:rsidRPr="001A6377">
        <w:rPr>
          <w:snapToGrid w:val="0"/>
          <w:lang w:val="de-DE"/>
        </w:rPr>
        <w:fldChar w:fldCharType="begin"/>
      </w:r>
      <w:r w:rsidRPr="001A6377">
        <w:rPr>
          <w:snapToGrid w:val="0"/>
          <w:lang w:val="de-DE"/>
        </w:rPr>
        <w:instrText xml:space="preserve"> AUTONUM  </w:instrText>
      </w:r>
      <w:r w:rsidRPr="001A6377">
        <w:rPr>
          <w:snapToGrid w:val="0"/>
          <w:lang w:val="de-DE"/>
        </w:rPr>
        <w:fldChar w:fldCharType="end"/>
      </w:r>
      <w:r w:rsidRPr="001A6377">
        <w:rPr>
          <w:snapToGrid w:val="0"/>
          <w:lang w:val="de-DE"/>
        </w:rPr>
        <w:tab/>
        <w:t>Der Beratende Ausschuß wird ersucht,</w:t>
      </w:r>
    </w:p>
    <w:p w:rsidR="00F74FC9" w:rsidRPr="001A6377" w:rsidRDefault="00F74FC9" w:rsidP="00460055">
      <w:pPr>
        <w:rPr>
          <w:snapToGrid w:val="0"/>
          <w:lang w:val="de-DE"/>
        </w:rPr>
      </w:pPr>
    </w:p>
    <w:p w:rsidR="00F74FC9" w:rsidRPr="001A6377" w:rsidRDefault="00F74FC9" w:rsidP="00460055">
      <w:pPr>
        <w:ind w:firstLine="567"/>
        <w:rPr>
          <w:snapToGrid w:val="0"/>
          <w:lang w:val="de-DE"/>
        </w:rPr>
      </w:pPr>
      <w:r w:rsidRPr="001A6377">
        <w:rPr>
          <w:snapToGrid w:val="0"/>
          <w:lang w:val="de-DE"/>
        </w:rPr>
        <w:t>a)</w:t>
      </w:r>
      <w:r w:rsidRPr="001A6377">
        <w:rPr>
          <w:snapToGrid w:val="0"/>
          <w:lang w:val="de-DE"/>
        </w:rPr>
        <w:tab/>
        <w:t>die Entwicklungen betreffend EAF Version 1.1 und die Vorhaben für die Ausarbeitung von Version 2.0, wie in diesem Dokument</w:t>
      </w:r>
      <w:r w:rsidRPr="001A6377">
        <w:rPr>
          <w:lang w:val="de-DE"/>
        </w:rPr>
        <w:t xml:space="preserve"> </w:t>
      </w:r>
      <w:r w:rsidRPr="001A6377">
        <w:rPr>
          <w:snapToGrid w:val="0"/>
          <w:lang w:val="de-DE"/>
        </w:rPr>
        <w:t>dargelegt, zur Kenntnis zu nehmen;</w:t>
      </w:r>
    </w:p>
    <w:p w:rsidR="00F74FC9" w:rsidRPr="001A6377" w:rsidRDefault="00F74FC9" w:rsidP="00460055">
      <w:pPr>
        <w:ind w:firstLine="567"/>
        <w:rPr>
          <w:snapToGrid w:val="0"/>
          <w:lang w:val="de-DE"/>
        </w:rPr>
      </w:pPr>
    </w:p>
    <w:p w:rsidR="00F74FC9" w:rsidRPr="001A6377" w:rsidRDefault="00F74FC9" w:rsidP="00460055">
      <w:pPr>
        <w:ind w:firstLine="567"/>
        <w:rPr>
          <w:snapToGrid w:val="0"/>
          <w:lang w:val="de-DE"/>
        </w:rPr>
      </w:pPr>
      <w:r w:rsidRPr="001A6377">
        <w:rPr>
          <w:snapToGrid w:val="0"/>
          <w:lang w:val="de-DE"/>
        </w:rPr>
        <w:t>b)</w:t>
      </w:r>
      <w:r w:rsidRPr="001A6377">
        <w:rPr>
          <w:snapToGrid w:val="0"/>
          <w:lang w:val="de-DE"/>
        </w:rPr>
        <w:tab/>
        <w:t>die Strategie für die Hinzufügung neuer Pflanzen/Arten, wie in den Absätzen 14 bis 23 dieses Dokuments</w:t>
      </w:r>
      <w:r w:rsidRPr="001A6377">
        <w:rPr>
          <w:lang w:val="de-DE"/>
        </w:rPr>
        <w:t xml:space="preserve"> </w:t>
      </w:r>
      <w:r w:rsidRPr="001A6377">
        <w:rPr>
          <w:snapToGrid w:val="0"/>
          <w:lang w:val="de-DE"/>
        </w:rPr>
        <w:t>dargelegt, zur Kenntnis zu nehmen;</w:t>
      </w:r>
    </w:p>
    <w:p w:rsidR="00F74FC9" w:rsidRPr="001A6377" w:rsidRDefault="00F74FC9" w:rsidP="00460055">
      <w:pPr>
        <w:ind w:firstLine="567"/>
        <w:rPr>
          <w:snapToGrid w:val="0"/>
          <w:lang w:val="de-DE"/>
        </w:rPr>
      </w:pPr>
    </w:p>
    <w:p w:rsidR="00F74FC9" w:rsidRPr="001A6377" w:rsidRDefault="00F74FC9" w:rsidP="00460055">
      <w:pPr>
        <w:ind w:firstLine="567"/>
        <w:rPr>
          <w:snapToGrid w:val="0"/>
          <w:lang w:val="de-DE"/>
        </w:rPr>
      </w:pPr>
      <w:r w:rsidRPr="001A6377">
        <w:rPr>
          <w:lang w:val="de-DE"/>
        </w:rPr>
        <w:t>c)</w:t>
      </w:r>
      <w:r w:rsidRPr="001A6377">
        <w:rPr>
          <w:lang w:val="de-DE"/>
        </w:rPr>
        <w:tab/>
        <w:t>daß der Name PRISMA</w:t>
      </w:r>
      <w:r w:rsidRPr="001A6377">
        <w:rPr>
          <w:snapToGrid w:val="0"/>
          <w:lang w:val="de-DE"/>
        </w:rPr>
        <w:t xml:space="preserve"> und das Logo</w:t>
      </w:r>
      <w:r w:rsidRPr="001A6377">
        <w:rPr>
          <w:lang w:val="de-DE"/>
        </w:rPr>
        <w:t>, wie in Absatz</w:t>
      </w:r>
      <w:r w:rsidRPr="001A6377">
        <w:rPr>
          <w:snapToGrid w:val="0"/>
          <w:lang w:val="de-DE"/>
        </w:rPr>
        <w:t xml:space="preserve"> 26 dieses Dokuments</w:t>
      </w:r>
      <w:r w:rsidRPr="001A6377">
        <w:rPr>
          <w:lang w:val="de-DE"/>
        </w:rPr>
        <w:t xml:space="preserve"> dargelegt, auf der einundfünfzigsten ordentlichen Tagung des Rates vom 26. Oktober 2017 in Genf</w:t>
      </w:r>
      <w:r w:rsidRPr="001A6377">
        <w:rPr>
          <w:snapToGrid w:val="0"/>
          <w:lang w:val="de-DE"/>
        </w:rPr>
        <w:t xml:space="preserve"> </w:t>
      </w:r>
      <w:r w:rsidRPr="001A6377">
        <w:rPr>
          <w:lang w:val="de-DE"/>
        </w:rPr>
        <w:t>zur Annahme vorgeschlagen werden wird</w:t>
      </w:r>
      <w:r w:rsidRPr="001A6377">
        <w:rPr>
          <w:snapToGrid w:val="0"/>
          <w:lang w:val="de-DE"/>
        </w:rPr>
        <w:t>;</w:t>
      </w:r>
    </w:p>
    <w:p w:rsidR="00F74FC9" w:rsidRPr="001A6377" w:rsidRDefault="00F74FC9" w:rsidP="00460055">
      <w:pPr>
        <w:ind w:firstLine="567"/>
        <w:rPr>
          <w:snapToGrid w:val="0"/>
          <w:lang w:val="de-DE"/>
        </w:rPr>
      </w:pPr>
    </w:p>
    <w:p w:rsidR="00F74FC9" w:rsidRPr="001A6377" w:rsidRDefault="00F74FC9" w:rsidP="00460055">
      <w:pPr>
        <w:ind w:firstLine="567"/>
        <w:rPr>
          <w:snapToGrid w:val="0"/>
          <w:lang w:val="de-DE"/>
        </w:rPr>
      </w:pPr>
      <w:r w:rsidRPr="001A6377">
        <w:rPr>
          <w:lang w:val="de-DE"/>
        </w:rPr>
        <w:t>d)</w:t>
      </w:r>
      <w:r w:rsidRPr="001A6377">
        <w:rPr>
          <w:lang w:val="de-DE"/>
        </w:rPr>
        <w:tab/>
        <w:t>daß Vorschläge betreffend finanzielle Aspekte des EAF vom Beratenden Ausschuß auf dessen vierundneunzigster Tagung und gegebenenfalls vom Rat auf dessen einundfünfzigster ordentlicher Tagung geprüft werden</w:t>
      </w:r>
      <w:r w:rsidRPr="001A6377">
        <w:rPr>
          <w:snapToGrid w:val="0"/>
          <w:lang w:val="de-DE"/>
        </w:rPr>
        <w:t>.</w:t>
      </w:r>
    </w:p>
    <w:p w:rsidR="00F74FC9" w:rsidRPr="001A6377" w:rsidRDefault="00F74FC9" w:rsidP="00460055">
      <w:pPr>
        <w:rPr>
          <w:snapToGrid w:val="0"/>
          <w:lang w:val="de-DE"/>
        </w:rPr>
      </w:pPr>
    </w:p>
    <w:p w:rsidR="00F74FC9" w:rsidRPr="001A6377" w:rsidRDefault="00F74FC9" w:rsidP="004A29C9">
      <w:pPr>
        <w:rPr>
          <w:color w:val="000000"/>
          <w:lang w:val="de-DE"/>
        </w:rPr>
      </w:pPr>
      <w:r w:rsidRPr="001A6377">
        <w:rPr>
          <w:color w:val="000000"/>
          <w:lang w:val="de-DE"/>
        </w:rPr>
        <w:fldChar w:fldCharType="begin"/>
      </w:r>
      <w:r w:rsidRPr="001A6377">
        <w:rPr>
          <w:color w:val="000000"/>
          <w:lang w:val="de-DE"/>
        </w:rPr>
        <w:instrText xml:space="preserve"> AUTONUM  </w:instrText>
      </w:r>
      <w:r w:rsidRPr="001A6377">
        <w:rPr>
          <w:color w:val="000000"/>
          <w:lang w:val="de-DE"/>
        </w:rPr>
        <w:fldChar w:fldCharType="end"/>
      </w:r>
      <w:r w:rsidRPr="001A6377">
        <w:rPr>
          <w:color w:val="000000"/>
          <w:lang w:val="de-DE"/>
        </w:rPr>
        <w:tab/>
        <w:t>In diesem Dokument werden folgende Abkürzungen verwendet:</w:t>
      </w:r>
    </w:p>
    <w:p w:rsidR="00F74FC9" w:rsidRPr="001A6377" w:rsidRDefault="00F74FC9" w:rsidP="004A29C9">
      <w:pPr>
        <w:ind w:left="1692" w:hanging="1125"/>
        <w:jc w:val="left"/>
        <w:rPr>
          <w:color w:val="000000"/>
          <w:lang w:val="de-DE"/>
        </w:rPr>
      </w:pPr>
    </w:p>
    <w:p w:rsidR="00F74FC9" w:rsidRPr="001A6377" w:rsidRDefault="00F74FC9" w:rsidP="004A29C9">
      <w:pPr>
        <w:tabs>
          <w:tab w:val="left" w:pos="567"/>
          <w:tab w:val="left" w:pos="1701"/>
        </w:tabs>
        <w:rPr>
          <w:lang w:val="de-DE"/>
        </w:rPr>
      </w:pPr>
      <w:r w:rsidRPr="001A6377">
        <w:rPr>
          <w:lang w:val="de-DE"/>
        </w:rPr>
        <w:tab/>
        <w:t>CAJ:</w:t>
      </w:r>
      <w:r w:rsidRPr="001A6377">
        <w:rPr>
          <w:lang w:val="de-DE"/>
        </w:rPr>
        <w:tab/>
        <w:t>Verwaltungs- und Rechtsausschuß</w:t>
      </w:r>
    </w:p>
    <w:p w:rsidR="00F74FC9" w:rsidRDefault="00F74FC9" w:rsidP="004A29C9">
      <w:pPr>
        <w:tabs>
          <w:tab w:val="left" w:pos="567"/>
          <w:tab w:val="left" w:pos="1701"/>
        </w:tabs>
        <w:rPr>
          <w:lang w:val="de-DE"/>
        </w:rPr>
      </w:pPr>
      <w:r w:rsidRPr="001A6377">
        <w:rPr>
          <w:lang w:val="de-DE"/>
        </w:rPr>
        <w:tab/>
        <w:t>EAF:</w:t>
      </w:r>
      <w:r w:rsidRPr="001A6377">
        <w:rPr>
          <w:lang w:val="de-DE"/>
        </w:rPr>
        <w:tab/>
        <w:t>Elektronisches Antragsformblatt</w:t>
      </w:r>
    </w:p>
    <w:p w:rsidR="00F74FC9" w:rsidRDefault="00F74FC9" w:rsidP="004A29C9">
      <w:pPr>
        <w:tabs>
          <w:tab w:val="left" w:pos="567"/>
          <w:tab w:val="left" w:pos="1701"/>
        </w:tabs>
        <w:rPr>
          <w:i/>
          <w:lang w:val="de-DE"/>
        </w:rPr>
      </w:pPr>
      <w:r>
        <w:rPr>
          <w:lang w:val="de-DE"/>
        </w:rPr>
        <w:tab/>
        <w:t>PRISMA:</w:t>
      </w:r>
      <w:r>
        <w:rPr>
          <w:lang w:val="de-DE"/>
        </w:rPr>
        <w:tab/>
      </w:r>
      <w:r w:rsidRPr="00F74FC9">
        <w:rPr>
          <w:i/>
          <w:lang w:val="de-DE"/>
        </w:rPr>
        <w:t xml:space="preserve">Plant variety data Routing Information System using Multilingual Application forms </w:t>
      </w:r>
    </w:p>
    <w:p w:rsidR="00F74FC9" w:rsidRPr="00F74FC9" w:rsidRDefault="00F74FC9" w:rsidP="004A29C9">
      <w:pPr>
        <w:tabs>
          <w:tab w:val="left" w:pos="567"/>
          <w:tab w:val="left" w:pos="1701"/>
        </w:tabs>
        <w:rPr>
          <w:lang w:val="de-DE"/>
        </w:rPr>
      </w:pPr>
      <w:r w:rsidRPr="00F74FC9">
        <w:rPr>
          <w:lang w:val="de-DE"/>
        </w:rPr>
        <w:tab/>
      </w:r>
      <w:r>
        <w:rPr>
          <w:lang w:val="de-DE"/>
        </w:rPr>
        <w:t>TG:</w:t>
      </w:r>
      <w:r>
        <w:rPr>
          <w:lang w:val="de-DE"/>
        </w:rPr>
        <w:tab/>
      </w:r>
      <w:r w:rsidRPr="001A6377">
        <w:rPr>
          <w:rFonts w:cs="Arial"/>
          <w:spacing w:val="-2"/>
          <w:lang w:val="de-DE"/>
        </w:rPr>
        <w:t>UPOV-Prüfungsrichtlinien</w:t>
      </w:r>
    </w:p>
    <w:p w:rsidR="00F74FC9" w:rsidRPr="001A6377" w:rsidRDefault="00F74FC9" w:rsidP="004A29C9">
      <w:pPr>
        <w:rPr>
          <w:sz w:val="18"/>
          <w:lang w:val="de-DE"/>
        </w:rPr>
      </w:pPr>
      <w:r>
        <w:rPr>
          <w:sz w:val="18"/>
          <w:lang w:val="de-DE"/>
        </w:rPr>
        <w:tab/>
        <w:t>TQ:</w:t>
      </w:r>
      <w:r>
        <w:rPr>
          <w:sz w:val="18"/>
          <w:lang w:val="de-DE"/>
        </w:rPr>
        <w:tab/>
      </w:r>
      <w:r>
        <w:rPr>
          <w:sz w:val="18"/>
          <w:lang w:val="de-DE"/>
        </w:rPr>
        <w:tab/>
      </w:r>
      <w:r w:rsidRPr="001A6377">
        <w:rPr>
          <w:rFonts w:cs="Arial"/>
          <w:spacing w:val="-2"/>
          <w:lang w:val="de-DE"/>
        </w:rPr>
        <w:t>Technischer Fragebogen</w:t>
      </w:r>
    </w:p>
    <w:p w:rsidR="00F74FC9" w:rsidRDefault="00F74FC9" w:rsidP="004A29C9">
      <w:pPr>
        <w:jc w:val="left"/>
        <w:rPr>
          <w:rFonts w:cs="Arial"/>
          <w:snapToGrid w:val="0"/>
          <w:lang w:val="de-DE"/>
        </w:rPr>
      </w:pPr>
    </w:p>
    <w:p w:rsidR="00F74FC9" w:rsidRPr="001A6377" w:rsidRDefault="00F74FC9" w:rsidP="004A29C9">
      <w:pPr>
        <w:rPr>
          <w:rFonts w:cs="Arial"/>
          <w:snapToGrid w:val="0"/>
          <w:lang w:val="de-DE" w:eastAsia="ja-JP"/>
        </w:rPr>
      </w:pPr>
      <w:r w:rsidRPr="001A6377">
        <w:rPr>
          <w:rFonts w:cs="Arial"/>
          <w:snapToGrid w:val="0"/>
          <w:lang w:val="de-DE"/>
        </w:rPr>
        <w:fldChar w:fldCharType="begin"/>
      </w:r>
      <w:r w:rsidRPr="001A6377">
        <w:rPr>
          <w:rFonts w:cs="Arial"/>
          <w:snapToGrid w:val="0"/>
          <w:lang w:val="de-DE"/>
        </w:rPr>
        <w:instrText xml:space="preserve"> AUTONUM  </w:instrText>
      </w:r>
      <w:r w:rsidRPr="001A6377">
        <w:rPr>
          <w:rFonts w:cs="Arial"/>
          <w:snapToGrid w:val="0"/>
          <w:lang w:val="de-DE"/>
        </w:rPr>
        <w:fldChar w:fldCharType="end"/>
      </w:r>
      <w:r w:rsidRPr="001A6377">
        <w:rPr>
          <w:rFonts w:cs="Arial"/>
          <w:snapToGrid w:val="0"/>
          <w:lang w:val="de-DE"/>
        </w:rPr>
        <w:tab/>
        <w:t>Dieses Dokument ist wie folgt aufgebaut:</w:t>
      </w:r>
    </w:p>
    <w:p w:rsidR="00F74FC9" w:rsidRPr="001A6377" w:rsidRDefault="00F74FC9" w:rsidP="004A29C9">
      <w:pPr>
        <w:rPr>
          <w:rFonts w:cs="Arial"/>
          <w:snapToGrid w:val="0"/>
          <w:lang w:val="de-DE" w:eastAsia="ja-JP"/>
        </w:rPr>
      </w:pPr>
    </w:p>
    <w:sdt>
      <w:sdtPr>
        <w:rPr>
          <w:rFonts w:cs="Times New Roman"/>
          <w:bCs w:val="0"/>
          <w:caps w:val="0"/>
          <w:noProof w:val="0"/>
          <w:sz w:val="20"/>
          <w:lang w:val="de-DE"/>
        </w:rPr>
        <w:id w:val="-2115974964"/>
        <w:docPartObj>
          <w:docPartGallery w:val="Table of Contents"/>
          <w:docPartUnique/>
        </w:docPartObj>
      </w:sdtPr>
      <w:sdtEndPr/>
      <w:sdtContent>
        <w:p w:rsidR="005E77AC" w:rsidRDefault="00F74FC9">
          <w:pPr>
            <w:pStyle w:val="TOC1"/>
            <w:rPr>
              <w:rFonts w:asciiTheme="minorHAnsi" w:eastAsiaTheme="minorEastAsia" w:hAnsiTheme="minorHAnsi" w:cstheme="minorBidi"/>
              <w:bCs w:val="0"/>
              <w:caps w:val="0"/>
              <w:sz w:val="22"/>
              <w:szCs w:val="22"/>
            </w:rPr>
          </w:pPr>
          <w:r w:rsidRPr="001A6377">
            <w:rPr>
              <w:rFonts w:cs="Times New Roman"/>
              <w:bCs w:val="0"/>
              <w:caps w:val="0"/>
              <w:noProof w:val="0"/>
              <w:sz w:val="20"/>
              <w:lang w:val="de-DE"/>
            </w:rPr>
            <w:fldChar w:fldCharType="begin"/>
          </w:r>
          <w:r w:rsidRPr="001A6377">
            <w:rPr>
              <w:rFonts w:cs="Times New Roman"/>
              <w:bCs w:val="0"/>
              <w:caps w:val="0"/>
              <w:noProof w:val="0"/>
              <w:sz w:val="20"/>
              <w:lang w:val="de-DE"/>
            </w:rPr>
            <w:instrText xml:space="preserve"> TOC \o "1-3" \h \z \u </w:instrText>
          </w:r>
          <w:r w:rsidRPr="001A6377">
            <w:rPr>
              <w:rFonts w:cs="Times New Roman"/>
              <w:bCs w:val="0"/>
              <w:caps w:val="0"/>
              <w:noProof w:val="0"/>
              <w:sz w:val="20"/>
              <w:lang w:val="de-DE"/>
            </w:rPr>
            <w:fldChar w:fldCharType="separate"/>
          </w:r>
          <w:hyperlink w:anchor="_Toc496109183" w:history="1">
            <w:r w:rsidR="005E77AC" w:rsidRPr="0044068E">
              <w:rPr>
                <w:rStyle w:val="Hyperlink"/>
                <w:lang w:val="de-DE"/>
              </w:rPr>
              <w:t>ZUSAMMENFASSUNG</w:t>
            </w:r>
            <w:r w:rsidR="005E77AC">
              <w:rPr>
                <w:webHidden/>
              </w:rPr>
              <w:tab/>
            </w:r>
            <w:r w:rsidR="005E77AC">
              <w:rPr>
                <w:webHidden/>
              </w:rPr>
              <w:fldChar w:fldCharType="begin"/>
            </w:r>
            <w:r w:rsidR="005E77AC">
              <w:rPr>
                <w:webHidden/>
              </w:rPr>
              <w:instrText xml:space="preserve"> PAGEREF _Toc496109183 \h </w:instrText>
            </w:r>
            <w:r w:rsidR="005E77AC">
              <w:rPr>
                <w:webHidden/>
              </w:rPr>
            </w:r>
            <w:r w:rsidR="005E77AC">
              <w:rPr>
                <w:webHidden/>
              </w:rPr>
              <w:fldChar w:fldCharType="separate"/>
            </w:r>
            <w:r w:rsidR="003B143E">
              <w:rPr>
                <w:webHidden/>
              </w:rPr>
              <w:t>1</w:t>
            </w:r>
            <w:r w:rsidR="005E77AC">
              <w:rPr>
                <w:webHidden/>
              </w:rPr>
              <w:fldChar w:fldCharType="end"/>
            </w:r>
          </w:hyperlink>
        </w:p>
        <w:p w:rsidR="005E77AC" w:rsidRDefault="003B143E">
          <w:pPr>
            <w:pStyle w:val="TOC1"/>
            <w:rPr>
              <w:rFonts w:asciiTheme="minorHAnsi" w:eastAsiaTheme="minorEastAsia" w:hAnsiTheme="minorHAnsi" w:cstheme="minorBidi"/>
              <w:bCs w:val="0"/>
              <w:caps w:val="0"/>
              <w:sz w:val="22"/>
              <w:szCs w:val="22"/>
            </w:rPr>
          </w:pPr>
          <w:hyperlink w:anchor="_Toc496109184" w:history="1">
            <w:r w:rsidR="005E77AC" w:rsidRPr="0044068E">
              <w:rPr>
                <w:rStyle w:val="Hyperlink"/>
                <w:snapToGrid w:val="0"/>
                <w:lang w:val="de-DE"/>
              </w:rPr>
              <w:t>HINTERGRUND</w:t>
            </w:r>
            <w:r w:rsidR="005E77AC">
              <w:rPr>
                <w:webHidden/>
              </w:rPr>
              <w:tab/>
            </w:r>
            <w:r w:rsidR="005E77AC">
              <w:rPr>
                <w:webHidden/>
              </w:rPr>
              <w:fldChar w:fldCharType="begin"/>
            </w:r>
            <w:r w:rsidR="005E77AC">
              <w:rPr>
                <w:webHidden/>
              </w:rPr>
              <w:instrText xml:space="preserve"> PAGEREF _Toc496109184 \h </w:instrText>
            </w:r>
            <w:r w:rsidR="005E77AC">
              <w:rPr>
                <w:webHidden/>
              </w:rPr>
            </w:r>
            <w:r w:rsidR="005E77AC">
              <w:rPr>
                <w:webHidden/>
              </w:rPr>
              <w:fldChar w:fldCharType="separate"/>
            </w:r>
            <w:r>
              <w:rPr>
                <w:webHidden/>
              </w:rPr>
              <w:t>2</w:t>
            </w:r>
            <w:r w:rsidR="005E77AC">
              <w:rPr>
                <w:webHidden/>
              </w:rPr>
              <w:fldChar w:fldCharType="end"/>
            </w:r>
          </w:hyperlink>
        </w:p>
        <w:p w:rsidR="005E77AC" w:rsidRDefault="003B143E">
          <w:pPr>
            <w:pStyle w:val="TOC1"/>
            <w:rPr>
              <w:rFonts w:asciiTheme="minorHAnsi" w:eastAsiaTheme="minorEastAsia" w:hAnsiTheme="minorHAnsi" w:cstheme="minorBidi"/>
              <w:bCs w:val="0"/>
              <w:caps w:val="0"/>
              <w:sz w:val="22"/>
              <w:szCs w:val="22"/>
            </w:rPr>
          </w:pPr>
          <w:hyperlink w:anchor="_Toc496109185" w:history="1">
            <w:r w:rsidR="005E77AC" w:rsidRPr="0044068E">
              <w:rPr>
                <w:rStyle w:val="Hyperlink"/>
                <w:lang w:val="de-DE"/>
              </w:rPr>
              <w:t>ENTWICKLUNGEN IM RAT</w:t>
            </w:r>
            <w:r w:rsidR="005E77AC">
              <w:rPr>
                <w:webHidden/>
              </w:rPr>
              <w:tab/>
            </w:r>
            <w:r w:rsidR="005E77AC">
              <w:rPr>
                <w:webHidden/>
              </w:rPr>
              <w:fldChar w:fldCharType="begin"/>
            </w:r>
            <w:r w:rsidR="005E77AC">
              <w:rPr>
                <w:webHidden/>
              </w:rPr>
              <w:instrText xml:space="preserve"> PAGEREF _Toc496109185 \h </w:instrText>
            </w:r>
            <w:r w:rsidR="005E77AC">
              <w:rPr>
                <w:webHidden/>
              </w:rPr>
            </w:r>
            <w:r w:rsidR="005E77AC">
              <w:rPr>
                <w:webHidden/>
              </w:rPr>
              <w:fldChar w:fldCharType="separate"/>
            </w:r>
            <w:r>
              <w:rPr>
                <w:webHidden/>
              </w:rPr>
              <w:t>2</w:t>
            </w:r>
            <w:r w:rsidR="005E77AC">
              <w:rPr>
                <w:webHidden/>
              </w:rPr>
              <w:fldChar w:fldCharType="end"/>
            </w:r>
          </w:hyperlink>
        </w:p>
        <w:p w:rsidR="005E77AC" w:rsidRDefault="003B143E">
          <w:pPr>
            <w:pStyle w:val="TOC2"/>
            <w:rPr>
              <w:rFonts w:asciiTheme="minorHAnsi" w:eastAsiaTheme="minorEastAsia" w:hAnsiTheme="minorHAnsi" w:cstheme="minorBidi"/>
              <w:sz w:val="22"/>
              <w:szCs w:val="22"/>
            </w:rPr>
          </w:pPr>
          <w:hyperlink w:anchor="_Toc496109186" w:history="1">
            <w:r w:rsidR="005E77AC" w:rsidRPr="0044068E">
              <w:rPr>
                <w:rStyle w:val="Hyperlink"/>
                <w:lang w:val="de-DE"/>
              </w:rPr>
              <w:t>Entwicklungen auf der fünfzigsten ordentlichen Tagung des Rates (Oktober 2016)</w:t>
            </w:r>
            <w:r w:rsidR="005E77AC">
              <w:rPr>
                <w:webHidden/>
              </w:rPr>
              <w:tab/>
            </w:r>
            <w:r w:rsidR="005E77AC">
              <w:rPr>
                <w:webHidden/>
              </w:rPr>
              <w:fldChar w:fldCharType="begin"/>
            </w:r>
            <w:r w:rsidR="005E77AC">
              <w:rPr>
                <w:webHidden/>
              </w:rPr>
              <w:instrText xml:space="preserve"> PAGEREF _Toc496109186 \h </w:instrText>
            </w:r>
            <w:r w:rsidR="005E77AC">
              <w:rPr>
                <w:webHidden/>
              </w:rPr>
            </w:r>
            <w:r w:rsidR="005E77AC">
              <w:rPr>
                <w:webHidden/>
              </w:rPr>
              <w:fldChar w:fldCharType="separate"/>
            </w:r>
            <w:r>
              <w:rPr>
                <w:webHidden/>
              </w:rPr>
              <w:t>2</w:t>
            </w:r>
            <w:r w:rsidR="005E77AC">
              <w:rPr>
                <w:webHidden/>
              </w:rPr>
              <w:fldChar w:fldCharType="end"/>
            </w:r>
          </w:hyperlink>
        </w:p>
        <w:p w:rsidR="005E77AC" w:rsidRDefault="003B143E">
          <w:pPr>
            <w:pStyle w:val="TOC2"/>
            <w:rPr>
              <w:rFonts w:asciiTheme="minorHAnsi" w:eastAsiaTheme="minorEastAsia" w:hAnsiTheme="minorHAnsi" w:cstheme="minorBidi"/>
              <w:sz w:val="22"/>
              <w:szCs w:val="22"/>
            </w:rPr>
          </w:pPr>
          <w:hyperlink w:anchor="_Toc496109187" w:history="1">
            <w:r w:rsidR="005E77AC" w:rsidRPr="0044068E">
              <w:rPr>
                <w:rStyle w:val="Hyperlink"/>
                <w:lang w:val="de-DE"/>
              </w:rPr>
              <w:t>Entwicklungen auf der vierunddreißigsten außerordentlichen Tagung des Rates (April 2017)</w:t>
            </w:r>
            <w:r w:rsidR="005E77AC">
              <w:rPr>
                <w:webHidden/>
              </w:rPr>
              <w:tab/>
            </w:r>
            <w:r w:rsidR="005E77AC">
              <w:rPr>
                <w:webHidden/>
              </w:rPr>
              <w:fldChar w:fldCharType="begin"/>
            </w:r>
            <w:r w:rsidR="005E77AC">
              <w:rPr>
                <w:webHidden/>
              </w:rPr>
              <w:instrText xml:space="preserve"> PAGEREF _Toc496109187 \h </w:instrText>
            </w:r>
            <w:r w:rsidR="005E77AC">
              <w:rPr>
                <w:webHidden/>
              </w:rPr>
            </w:r>
            <w:r w:rsidR="005E77AC">
              <w:rPr>
                <w:webHidden/>
              </w:rPr>
              <w:fldChar w:fldCharType="separate"/>
            </w:r>
            <w:r>
              <w:rPr>
                <w:webHidden/>
              </w:rPr>
              <w:t>2</w:t>
            </w:r>
            <w:r w:rsidR="005E77AC">
              <w:rPr>
                <w:webHidden/>
              </w:rPr>
              <w:fldChar w:fldCharType="end"/>
            </w:r>
          </w:hyperlink>
        </w:p>
        <w:p w:rsidR="005E77AC" w:rsidRDefault="003B143E">
          <w:pPr>
            <w:pStyle w:val="TOC1"/>
            <w:rPr>
              <w:rFonts w:asciiTheme="minorHAnsi" w:eastAsiaTheme="minorEastAsia" w:hAnsiTheme="minorHAnsi" w:cstheme="minorBidi"/>
              <w:bCs w:val="0"/>
              <w:caps w:val="0"/>
              <w:sz w:val="22"/>
              <w:szCs w:val="22"/>
            </w:rPr>
          </w:pPr>
          <w:hyperlink w:anchor="_Toc496109188" w:history="1">
            <w:r w:rsidR="005E77AC" w:rsidRPr="0044068E">
              <w:rPr>
                <w:rStyle w:val="Hyperlink"/>
                <w:lang w:val="de-DE"/>
              </w:rPr>
              <w:t>JÜNGSTE ENTWICKLUNGEN</w:t>
            </w:r>
            <w:r w:rsidR="005E77AC">
              <w:rPr>
                <w:webHidden/>
              </w:rPr>
              <w:tab/>
            </w:r>
            <w:r w:rsidR="005E77AC">
              <w:rPr>
                <w:webHidden/>
              </w:rPr>
              <w:fldChar w:fldCharType="begin"/>
            </w:r>
            <w:r w:rsidR="005E77AC">
              <w:rPr>
                <w:webHidden/>
              </w:rPr>
              <w:instrText xml:space="preserve"> PAGEREF _Toc496109188 \h </w:instrText>
            </w:r>
            <w:r w:rsidR="005E77AC">
              <w:rPr>
                <w:webHidden/>
              </w:rPr>
            </w:r>
            <w:r w:rsidR="005E77AC">
              <w:rPr>
                <w:webHidden/>
              </w:rPr>
              <w:fldChar w:fldCharType="separate"/>
            </w:r>
            <w:r>
              <w:rPr>
                <w:webHidden/>
              </w:rPr>
              <w:t>2</w:t>
            </w:r>
            <w:r w:rsidR="005E77AC">
              <w:rPr>
                <w:webHidden/>
              </w:rPr>
              <w:fldChar w:fldCharType="end"/>
            </w:r>
          </w:hyperlink>
        </w:p>
        <w:p w:rsidR="005E77AC" w:rsidRDefault="003B143E">
          <w:pPr>
            <w:pStyle w:val="TOC2"/>
            <w:rPr>
              <w:rFonts w:asciiTheme="minorHAnsi" w:eastAsiaTheme="minorEastAsia" w:hAnsiTheme="minorHAnsi" w:cstheme="minorBidi"/>
              <w:sz w:val="22"/>
              <w:szCs w:val="22"/>
            </w:rPr>
          </w:pPr>
          <w:hyperlink w:anchor="_Toc496109189" w:history="1">
            <w:r w:rsidR="005E77AC" w:rsidRPr="0044068E">
              <w:rPr>
                <w:rStyle w:val="Hyperlink"/>
                <w:lang w:val="de-DE"/>
              </w:rPr>
              <w:t>Versionen des EAF</w:t>
            </w:r>
            <w:r w:rsidR="005E77AC">
              <w:rPr>
                <w:webHidden/>
              </w:rPr>
              <w:tab/>
            </w:r>
            <w:r w:rsidR="005E77AC">
              <w:rPr>
                <w:webHidden/>
              </w:rPr>
              <w:fldChar w:fldCharType="begin"/>
            </w:r>
            <w:r w:rsidR="005E77AC">
              <w:rPr>
                <w:webHidden/>
              </w:rPr>
              <w:instrText xml:space="preserve"> PAGEREF _Toc496109189 \h </w:instrText>
            </w:r>
            <w:r w:rsidR="005E77AC">
              <w:rPr>
                <w:webHidden/>
              </w:rPr>
            </w:r>
            <w:r w:rsidR="005E77AC">
              <w:rPr>
                <w:webHidden/>
              </w:rPr>
              <w:fldChar w:fldCharType="separate"/>
            </w:r>
            <w:r>
              <w:rPr>
                <w:webHidden/>
              </w:rPr>
              <w:t>2</w:t>
            </w:r>
            <w:r w:rsidR="005E77AC">
              <w:rPr>
                <w:webHidden/>
              </w:rPr>
              <w:fldChar w:fldCharType="end"/>
            </w:r>
          </w:hyperlink>
        </w:p>
        <w:p w:rsidR="005E77AC" w:rsidRDefault="003B143E">
          <w:pPr>
            <w:pStyle w:val="TOC3"/>
            <w:rPr>
              <w:rFonts w:asciiTheme="minorHAnsi" w:eastAsiaTheme="minorEastAsia" w:hAnsiTheme="minorHAnsi" w:cstheme="minorBidi"/>
              <w:i w:val="0"/>
              <w:sz w:val="22"/>
              <w:szCs w:val="22"/>
            </w:rPr>
          </w:pPr>
          <w:hyperlink w:anchor="_Toc496109190" w:history="1">
            <w:r w:rsidR="005E77AC" w:rsidRPr="0044068E">
              <w:rPr>
                <w:rStyle w:val="Hyperlink"/>
                <w:lang w:val="de-DE"/>
              </w:rPr>
              <w:t>Version 1.1</w:t>
            </w:r>
            <w:r w:rsidR="005E77AC">
              <w:rPr>
                <w:webHidden/>
              </w:rPr>
              <w:tab/>
            </w:r>
            <w:r w:rsidR="005E77AC">
              <w:rPr>
                <w:webHidden/>
              </w:rPr>
              <w:fldChar w:fldCharType="begin"/>
            </w:r>
            <w:r w:rsidR="005E77AC">
              <w:rPr>
                <w:webHidden/>
              </w:rPr>
              <w:instrText xml:space="preserve"> PAGEREF _Toc496109190 \h </w:instrText>
            </w:r>
            <w:r w:rsidR="005E77AC">
              <w:rPr>
                <w:webHidden/>
              </w:rPr>
            </w:r>
            <w:r w:rsidR="005E77AC">
              <w:rPr>
                <w:webHidden/>
              </w:rPr>
              <w:fldChar w:fldCharType="separate"/>
            </w:r>
            <w:r>
              <w:rPr>
                <w:webHidden/>
              </w:rPr>
              <w:t>2</w:t>
            </w:r>
            <w:r w:rsidR="005E77AC">
              <w:rPr>
                <w:webHidden/>
              </w:rPr>
              <w:fldChar w:fldCharType="end"/>
            </w:r>
          </w:hyperlink>
        </w:p>
        <w:p w:rsidR="005E77AC" w:rsidRDefault="003B143E">
          <w:pPr>
            <w:pStyle w:val="TOC3"/>
            <w:rPr>
              <w:rFonts w:asciiTheme="minorHAnsi" w:eastAsiaTheme="minorEastAsia" w:hAnsiTheme="minorHAnsi" w:cstheme="minorBidi"/>
              <w:i w:val="0"/>
              <w:sz w:val="22"/>
              <w:szCs w:val="22"/>
            </w:rPr>
          </w:pPr>
          <w:hyperlink w:anchor="_Toc496109191" w:history="1">
            <w:r w:rsidR="005E77AC" w:rsidRPr="0044068E">
              <w:rPr>
                <w:rStyle w:val="Hyperlink"/>
                <w:lang w:val="de-DE"/>
              </w:rPr>
              <w:t>Version 2.0</w:t>
            </w:r>
            <w:r w:rsidR="005E77AC">
              <w:rPr>
                <w:webHidden/>
              </w:rPr>
              <w:tab/>
            </w:r>
            <w:r w:rsidR="005E77AC">
              <w:rPr>
                <w:webHidden/>
              </w:rPr>
              <w:fldChar w:fldCharType="begin"/>
            </w:r>
            <w:r w:rsidR="005E77AC">
              <w:rPr>
                <w:webHidden/>
              </w:rPr>
              <w:instrText xml:space="preserve"> PAGEREF _Toc496109191 \h </w:instrText>
            </w:r>
            <w:r w:rsidR="005E77AC">
              <w:rPr>
                <w:webHidden/>
              </w:rPr>
            </w:r>
            <w:r w:rsidR="005E77AC">
              <w:rPr>
                <w:webHidden/>
              </w:rPr>
              <w:fldChar w:fldCharType="separate"/>
            </w:r>
            <w:r>
              <w:rPr>
                <w:webHidden/>
              </w:rPr>
              <w:t>3</w:t>
            </w:r>
            <w:r w:rsidR="005E77AC">
              <w:rPr>
                <w:webHidden/>
              </w:rPr>
              <w:fldChar w:fldCharType="end"/>
            </w:r>
          </w:hyperlink>
        </w:p>
        <w:p w:rsidR="005E77AC" w:rsidRDefault="003B143E">
          <w:pPr>
            <w:pStyle w:val="TOC2"/>
            <w:rPr>
              <w:rFonts w:asciiTheme="minorHAnsi" w:eastAsiaTheme="minorEastAsia" w:hAnsiTheme="minorHAnsi" w:cstheme="minorBidi"/>
              <w:sz w:val="22"/>
              <w:szCs w:val="22"/>
            </w:rPr>
          </w:pPr>
          <w:hyperlink w:anchor="_Toc496109192" w:history="1">
            <w:r w:rsidR="005E77AC" w:rsidRPr="0044068E">
              <w:rPr>
                <w:rStyle w:val="Hyperlink"/>
                <w:lang w:val="de-DE"/>
              </w:rPr>
              <w:t>Name und Logo</w:t>
            </w:r>
            <w:r w:rsidR="005E77AC">
              <w:rPr>
                <w:webHidden/>
              </w:rPr>
              <w:tab/>
            </w:r>
            <w:r w:rsidR="005E77AC">
              <w:rPr>
                <w:webHidden/>
              </w:rPr>
              <w:fldChar w:fldCharType="begin"/>
            </w:r>
            <w:r w:rsidR="005E77AC">
              <w:rPr>
                <w:webHidden/>
              </w:rPr>
              <w:instrText xml:space="preserve"> PAGEREF _Toc496109192 \h </w:instrText>
            </w:r>
            <w:r w:rsidR="005E77AC">
              <w:rPr>
                <w:webHidden/>
              </w:rPr>
            </w:r>
            <w:r w:rsidR="005E77AC">
              <w:rPr>
                <w:webHidden/>
              </w:rPr>
              <w:fldChar w:fldCharType="separate"/>
            </w:r>
            <w:r>
              <w:rPr>
                <w:webHidden/>
              </w:rPr>
              <w:t>5</w:t>
            </w:r>
            <w:r w:rsidR="005E77AC">
              <w:rPr>
                <w:webHidden/>
              </w:rPr>
              <w:fldChar w:fldCharType="end"/>
            </w:r>
          </w:hyperlink>
        </w:p>
        <w:p w:rsidR="005E77AC" w:rsidRDefault="003B143E">
          <w:pPr>
            <w:pStyle w:val="TOC2"/>
            <w:rPr>
              <w:rFonts w:asciiTheme="minorHAnsi" w:eastAsiaTheme="minorEastAsia" w:hAnsiTheme="minorHAnsi" w:cstheme="minorBidi"/>
              <w:sz w:val="22"/>
              <w:szCs w:val="22"/>
            </w:rPr>
          </w:pPr>
          <w:hyperlink w:anchor="_Toc496109193" w:history="1">
            <w:r w:rsidR="005E77AC" w:rsidRPr="0044068E">
              <w:rPr>
                <w:rStyle w:val="Hyperlink"/>
                <w:lang w:val="de-DE"/>
              </w:rPr>
              <w:t>Finanzierung des EAF</w:t>
            </w:r>
            <w:r w:rsidR="005E77AC">
              <w:rPr>
                <w:webHidden/>
              </w:rPr>
              <w:tab/>
            </w:r>
            <w:r w:rsidR="005E77AC">
              <w:rPr>
                <w:webHidden/>
              </w:rPr>
              <w:fldChar w:fldCharType="begin"/>
            </w:r>
            <w:r w:rsidR="005E77AC">
              <w:rPr>
                <w:webHidden/>
              </w:rPr>
              <w:instrText xml:space="preserve"> PAGEREF _Toc496109193 \h </w:instrText>
            </w:r>
            <w:r w:rsidR="005E77AC">
              <w:rPr>
                <w:webHidden/>
              </w:rPr>
            </w:r>
            <w:r w:rsidR="005E77AC">
              <w:rPr>
                <w:webHidden/>
              </w:rPr>
              <w:fldChar w:fldCharType="separate"/>
            </w:r>
            <w:r>
              <w:rPr>
                <w:webHidden/>
              </w:rPr>
              <w:t>5</w:t>
            </w:r>
            <w:r w:rsidR="005E77AC">
              <w:rPr>
                <w:webHidden/>
              </w:rPr>
              <w:fldChar w:fldCharType="end"/>
            </w:r>
          </w:hyperlink>
        </w:p>
        <w:p w:rsidR="00F74FC9" w:rsidRPr="001A6377" w:rsidRDefault="00F74FC9" w:rsidP="00E658DF">
          <w:pPr>
            <w:pStyle w:val="TOC1"/>
            <w:rPr>
              <w:noProof w:val="0"/>
              <w:lang w:val="de-DE"/>
            </w:rPr>
          </w:pPr>
          <w:r w:rsidRPr="001A6377">
            <w:rPr>
              <w:rFonts w:cs="Times New Roman"/>
              <w:bCs w:val="0"/>
              <w:caps w:val="0"/>
              <w:noProof w:val="0"/>
              <w:sz w:val="20"/>
              <w:lang w:val="de-DE"/>
            </w:rPr>
            <w:fldChar w:fldCharType="end"/>
          </w:r>
        </w:p>
        <w:p w:rsidR="00F74FC9" w:rsidRPr="001A6377" w:rsidRDefault="003B143E" w:rsidP="004A29C9">
          <w:pPr>
            <w:rPr>
              <w:lang w:val="de-DE"/>
            </w:rPr>
          </w:pPr>
        </w:p>
      </w:sdtContent>
    </w:sdt>
    <w:p w:rsidR="00F74FC9" w:rsidRPr="001A6377" w:rsidRDefault="00F74FC9" w:rsidP="004A29C9">
      <w:pPr>
        <w:pStyle w:val="Heading1"/>
        <w:rPr>
          <w:snapToGrid w:val="0"/>
          <w:lang w:val="de-DE"/>
        </w:rPr>
      </w:pPr>
      <w:bookmarkStart w:id="4" w:name="_Toc494720098"/>
      <w:bookmarkStart w:id="5" w:name="_Toc494803886"/>
      <w:bookmarkStart w:id="6" w:name="_Toc496109184"/>
      <w:r w:rsidRPr="001A6377">
        <w:rPr>
          <w:snapToGrid w:val="0"/>
          <w:lang w:val="de-DE"/>
        </w:rPr>
        <w:lastRenderedPageBreak/>
        <w:t>HINTERGRUND</w:t>
      </w:r>
      <w:bookmarkEnd w:id="4"/>
      <w:bookmarkEnd w:id="5"/>
      <w:bookmarkEnd w:id="6"/>
    </w:p>
    <w:p w:rsidR="00F74FC9" w:rsidRPr="001A6377" w:rsidRDefault="00F74FC9" w:rsidP="004A29C9">
      <w:pPr>
        <w:rPr>
          <w:snapToGrid w:val="0"/>
          <w:lang w:val="de-DE"/>
        </w:rPr>
      </w:pPr>
    </w:p>
    <w:p w:rsidR="00F74FC9" w:rsidRPr="001A6377" w:rsidRDefault="00F74FC9" w:rsidP="00173B7C">
      <w:pPr>
        <w:rPr>
          <w:rFonts w:cs="Arial"/>
          <w:lang w:val="de-DE" w:eastAsia="fr-CH"/>
        </w:rPr>
      </w:pPr>
      <w:r w:rsidRPr="001A6377">
        <w:rPr>
          <w:lang w:val="de-DE"/>
        </w:rPr>
        <w:fldChar w:fldCharType="begin"/>
      </w:r>
      <w:r w:rsidRPr="001A6377">
        <w:rPr>
          <w:lang w:val="de-DE"/>
        </w:rPr>
        <w:instrText xml:space="preserve"> AUTONUM  </w:instrText>
      </w:r>
      <w:r w:rsidRPr="001A6377">
        <w:rPr>
          <w:lang w:val="de-DE"/>
        </w:rPr>
        <w:fldChar w:fldCharType="end"/>
      </w:r>
      <w:r w:rsidRPr="001A6377">
        <w:rPr>
          <w:lang w:val="de-DE"/>
        </w:rPr>
        <w:tab/>
      </w:r>
      <w:r w:rsidRPr="001A6377">
        <w:rPr>
          <w:rFonts w:cs="Arial"/>
          <w:lang w:val="de-DE" w:eastAsia="fr-CH"/>
        </w:rPr>
        <w:t>Ziel des Projektes für ein Elektronisches Antragsformblatt (EAF) ist es, ein mehrsprachiges elektronisches Formblatt auszuarbeiten, das für Anträge auf Erteilung von Züchterrechten (PBR) einschlägige Fragen enthält (vergleiche Dokument CAJ/66/5 „Elektronische Systeme für die Einreichung von Anträgen“, Absatz 2).</w:t>
      </w:r>
    </w:p>
    <w:p w:rsidR="00F74FC9" w:rsidRPr="001A6377" w:rsidRDefault="00F74FC9" w:rsidP="004A29C9">
      <w:pPr>
        <w:rPr>
          <w:snapToGrid w:val="0"/>
          <w:lang w:val="de-DE"/>
        </w:rPr>
      </w:pPr>
    </w:p>
    <w:p w:rsidR="00F74FC9" w:rsidRPr="001A6377" w:rsidRDefault="00F74FC9" w:rsidP="004A29C9">
      <w:pPr>
        <w:rPr>
          <w:snapToGrid w:val="0"/>
          <w:lang w:val="de-DE"/>
        </w:rPr>
      </w:pPr>
      <w:r w:rsidRPr="001A6377">
        <w:rPr>
          <w:snapToGrid w:val="0"/>
          <w:lang w:val="de-DE"/>
        </w:rPr>
        <w:fldChar w:fldCharType="begin"/>
      </w:r>
      <w:r w:rsidRPr="001A6377">
        <w:rPr>
          <w:snapToGrid w:val="0"/>
          <w:lang w:val="de-DE"/>
        </w:rPr>
        <w:instrText xml:space="preserve"> AUTONUM  </w:instrText>
      </w:r>
      <w:r w:rsidRPr="001A6377">
        <w:rPr>
          <w:snapToGrid w:val="0"/>
          <w:lang w:val="de-DE"/>
        </w:rPr>
        <w:fldChar w:fldCharType="end"/>
      </w:r>
      <w:r w:rsidRPr="001A6377">
        <w:rPr>
          <w:snapToGrid w:val="0"/>
          <w:lang w:val="de-DE"/>
        </w:rPr>
        <w:tab/>
      </w:r>
      <w:r w:rsidRPr="001A6377">
        <w:rPr>
          <w:rFonts w:cs="Arial"/>
          <w:lang w:val="de-DE" w:eastAsia="fr-CH"/>
        </w:rPr>
        <w:t>Der Hintergrund zur Ausarbeitung eines Prototyps eines elektronischen Antragsformblattes und zu den Entwicklungen vor der zweiundsiebzigsten Tagung des Verwaltungs- und Rechtsausschusses (</w:t>
      </w:r>
      <w:r w:rsidRPr="001A6377">
        <w:rPr>
          <w:lang w:val="de-DE"/>
        </w:rPr>
        <w:t>CAJ) ist in den Dokumenten CAJ/73/4, „Elektronisches Antragsformblatt“, und CAJ/73/10, „Bericht über die Entschließungen“, Absätze 30 bis 36, wiedergegeben.</w:t>
      </w:r>
    </w:p>
    <w:p w:rsidR="00F74FC9" w:rsidRPr="001A6377" w:rsidRDefault="00F74FC9" w:rsidP="004A29C9">
      <w:pPr>
        <w:rPr>
          <w:lang w:val="de-DE"/>
        </w:rPr>
      </w:pPr>
    </w:p>
    <w:p w:rsidR="00F74FC9" w:rsidRPr="001A6377" w:rsidRDefault="00F74FC9" w:rsidP="004A29C9">
      <w:pPr>
        <w:rPr>
          <w:lang w:val="de-DE"/>
        </w:rPr>
      </w:pPr>
    </w:p>
    <w:p w:rsidR="00F74FC9" w:rsidRPr="001A6377" w:rsidRDefault="00F74FC9" w:rsidP="004A29C9">
      <w:pPr>
        <w:rPr>
          <w:lang w:val="de-DE"/>
        </w:rPr>
      </w:pPr>
    </w:p>
    <w:p w:rsidR="00F74FC9" w:rsidRPr="001A6377" w:rsidRDefault="00F74FC9" w:rsidP="008D49CE">
      <w:pPr>
        <w:pStyle w:val="Heading1"/>
        <w:rPr>
          <w:lang w:val="de-DE"/>
        </w:rPr>
      </w:pPr>
      <w:bookmarkStart w:id="7" w:name="_Toc496109185"/>
      <w:r w:rsidRPr="001A6377">
        <w:rPr>
          <w:lang w:val="de-DE"/>
        </w:rPr>
        <w:t>ENTWICKLUNGEN IM RAT</w:t>
      </w:r>
      <w:bookmarkEnd w:id="7"/>
    </w:p>
    <w:p w:rsidR="00F74FC9" w:rsidRPr="001A6377" w:rsidRDefault="00F74FC9" w:rsidP="008D49CE">
      <w:pPr>
        <w:keepNext/>
        <w:rPr>
          <w:lang w:val="de-DE"/>
        </w:rPr>
      </w:pPr>
    </w:p>
    <w:p w:rsidR="00F74FC9" w:rsidRPr="001A6377" w:rsidRDefault="00F74FC9" w:rsidP="004A29C9">
      <w:pPr>
        <w:pStyle w:val="Heading2"/>
        <w:rPr>
          <w:lang w:val="de-DE"/>
        </w:rPr>
      </w:pPr>
      <w:bookmarkStart w:id="8" w:name="_Toc494989423"/>
      <w:bookmarkStart w:id="9" w:name="_Toc496109186"/>
      <w:r w:rsidRPr="001A6377">
        <w:rPr>
          <w:lang w:val="de-DE"/>
        </w:rPr>
        <w:t>Entwicklungen auf der fünfzigsten ordentlichen Tagung des Rates (Oktober 2016)</w:t>
      </w:r>
      <w:bookmarkEnd w:id="8"/>
      <w:bookmarkEnd w:id="9"/>
    </w:p>
    <w:p w:rsidR="00F74FC9" w:rsidRPr="001A6377" w:rsidRDefault="00F74FC9" w:rsidP="004A29C9">
      <w:pPr>
        <w:rPr>
          <w:lang w:val="de-DE"/>
        </w:rPr>
      </w:pPr>
    </w:p>
    <w:p w:rsidR="00F74FC9" w:rsidRPr="001A6377" w:rsidRDefault="00F74FC9" w:rsidP="004A29C9">
      <w:pPr>
        <w:rPr>
          <w:lang w:val="de-DE"/>
        </w:rPr>
      </w:pPr>
      <w:r w:rsidRPr="001A6377">
        <w:rPr>
          <w:lang w:val="de-DE"/>
        </w:rPr>
        <w:fldChar w:fldCharType="begin"/>
      </w:r>
      <w:r w:rsidRPr="001A6377">
        <w:rPr>
          <w:lang w:val="de-DE"/>
        </w:rPr>
        <w:instrText xml:space="preserve"> AUTONUM  </w:instrText>
      </w:r>
      <w:r w:rsidRPr="001A6377">
        <w:rPr>
          <w:lang w:val="de-DE"/>
        </w:rPr>
        <w:fldChar w:fldCharType="end"/>
      </w:r>
      <w:r w:rsidRPr="001A6377">
        <w:rPr>
          <w:lang w:val="de-DE"/>
        </w:rPr>
        <w:tab/>
        <w:t xml:space="preserve">Der Rat </w:t>
      </w:r>
      <w:r w:rsidRPr="001A6377">
        <w:rPr>
          <w:lang w:val="de-DE" w:eastAsia="de-DE" w:bidi="de-DE"/>
        </w:rPr>
        <w:t>billigte auf seiner fünfzigsten ordentlichen Tagung vom 28. Oktober 2016 in Genf die Lancierung des EAF im Januar 2017 für Apfel (Fruchtsorten), Kartoffel, Rose, Salat und Sojabohne, wie in Dokument C/50/17, „</w:t>
      </w:r>
      <w:r w:rsidRPr="001A6377">
        <w:rPr>
          <w:i/>
          <w:lang w:val="de-DE"/>
        </w:rPr>
        <w:t>Report by the Vice-President on the work of the ninety-second session of the Consultative Committee; adoption of recommendations, if any, prepared by that Committee</w:t>
      </w:r>
      <w:r w:rsidRPr="001A6377">
        <w:rPr>
          <w:lang w:val="de-DE"/>
        </w:rPr>
        <w:t>“</w:t>
      </w:r>
      <w:r w:rsidRPr="001A6377">
        <w:rPr>
          <w:i/>
          <w:lang w:val="de-DE"/>
        </w:rPr>
        <w:t>,</w:t>
      </w:r>
      <w:r w:rsidRPr="001A6377">
        <w:rPr>
          <w:lang w:val="de-DE" w:eastAsia="de-DE" w:bidi="de-DE"/>
        </w:rPr>
        <w:t xml:space="preserve"> Absätze 40 bis 47, dargelegt</w:t>
      </w:r>
      <w:r w:rsidRPr="001A6377">
        <w:rPr>
          <w:lang w:val="de-DE"/>
        </w:rPr>
        <w:t>.</w:t>
      </w:r>
    </w:p>
    <w:p w:rsidR="00F74FC9" w:rsidRPr="001A6377" w:rsidRDefault="00F74FC9" w:rsidP="004A29C9">
      <w:pPr>
        <w:rPr>
          <w:lang w:val="de-DE"/>
        </w:rPr>
      </w:pPr>
    </w:p>
    <w:p w:rsidR="00F74FC9" w:rsidRPr="001A6377" w:rsidRDefault="00F74FC9" w:rsidP="004A29C9">
      <w:pPr>
        <w:rPr>
          <w:lang w:val="de-DE"/>
        </w:rPr>
      </w:pPr>
      <w:r w:rsidRPr="001A6377">
        <w:rPr>
          <w:lang w:val="de-DE"/>
        </w:rPr>
        <w:fldChar w:fldCharType="begin"/>
      </w:r>
      <w:r w:rsidRPr="001A6377">
        <w:rPr>
          <w:lang w:val="de-DE"/>
        </w:rPr>
        <w:instrText xml:space="preserve"> AUTONUM  </w:instrText>
      </w:r>
      <w:r w:rsidRPr="001A6377">
        <w:rPr>
          <w:lang w:val="de-DE"/>
        </w:rPr>
        <w:fldChar w:fldCharType="end"/>
      </w:r>
      <w:r w:rsidRPr="001A6377">
        <w:rPr>
          <w:lang w:val="de-DE"/>
        </w:rPr>
        <w:tab/>
        <w:t xml:space="preserve">In Einklang mit der Entscheidung des Rates auf dessen fünfzigster ordentlicher Tagung (vergleiche Dokument C/50/17, Absatz 47) wurde das EAF am 16. Januar 2017 </w:t>
      </w:r>
      <w:r w:rsidRPr="001A6377">
        <w:rPr>
          <w:lang w:val="de-DE" w:eastAsia="de-DE" w:bidi="de-DE"/>
        </w:rPr>
        <w:t>für Apfel (Fruchtsorten), Kartoffel, Rose, Salat und Sojabohne eingeführt</w:t>
      </w:r>
      <w:r w:rsidRPr="001A6377">
        <w:rPr>
          <w:lang w:val="de-DE"/>
        </w:rPr>
        <w:t>.</w:t>
      </w:r>
    </w:p>
    <w:p w:rsidR="00F74FC9" w:rsidRPr="001A6377" w:rsidRDefault="00F74FC9" w:rsidP="004A29C9">
      <w:pPr>
        <w:rPr>
          <w:lang w:val="de-DE"/>
        </w:rPr>
      </w:pPr>
    </w:p>
    <w:p w:rsidR="00F74FC9" w:rsidRPr="001A6377" w:rsidRDefault="00F74FC9" w:rsidP="004A29C9">
      <w:pPr>
        <w:rPr>
          <w:lang w:val="de-DE"/>
        </w:rPr>
      </w:pPr>
    </w:p>
    <w:p w:rsidR="00F74FC9" w:rsidRPr="001A6377" w:rsidRDefault="00F74FC9" w:rsidP="004A29C9">
      <w:pPr>
        <w:pStyle w:val="Heading2"/>
        <w:rPr>
          <w:lang w:val="de-DE"/>
        </w:rPr>
      </w:pPr>
      <w:bookmarkStart w:id="10" w:name="_Toc493683479"/>
      <w:bookmarkStart w:id="11" w:name="_Toc494289690"/>
      <w:bookmarkStart w:id="12" w:name="_Toc494989424"/>
      <w:bookmarkStart w:id="13" w:name="_Toc496109187"/>
      <w:r w:rsidRPr="001A6377">
        <w:rPr>
          <w:lang w:val="de-DE"/>
        </w:rPr>
        <w:t>Entwicklungen auf der vierunddreißigsten außerordentlichen Tagung des Rates (April 2017)</w:t>
      </w:r>
      <w:bookmarkEnd w:id="10"/>
      <w:bookmarkEnd w:id="11"/>
      <w:bookmarkEnd w:id="12"/>
      <w:bookmarkEnd w:id="13"/>
    </w:p>
    <w:p w:rsidR="00F74FC9" w:rsidRPr="001A6377" w:rsidRDefault="00F74FC9" w:rsidP="004A29C9">
      <w:pPr>
        <w:keepNext/>
        <w:rPr>
          <w:snapToGrid w:val="0"/>
          <w:lang w:val="de-DE"/>
        </w:rPr>
      </w:pPr>
    </w:p>
    <w:p w:rsidR="00F74FC9" w:rsidRPr="001A6377" w:rsidRDefault="00F74FC9" w:rsidP="004A29C9">
      <w:pPr>
        <w:rPr>
          <w:lang w:val="de-DE"/>
        </w:rPr>
      </w:pPr>
      <w:r w:rsidRPr="001A6377">
        <w:rPr>
          <w:lang w:val="de-DE"/>
        </w:rPr>
        <w:fldChar w:fldCharType="begin"/>
      </w:r>
      <w:r w:rsidRPr="001A6377">
        <w:rPr>
          <w:lang w:val="de-DE"/>
        </w:rPr>
        <w:instrText xml:space="preserve"> AUTONUM  </w:instrText>
      </w:r>
      <w:r w:rsidRPr="001A6377">
        <w:rPr>
          <w:lang w:val="de-DE"/>
        </w:rPr>
        <w:fldChar w:fldCharType="end"/>
      </w:r>
      <w:r w:rsidRPr="001A6377">
        <w:rPr>
          <w:lang w:val="de-DE"/>
        </w:rPr>
        <w:tab/>
        <w:t>Der Rat entschied auf seiner vierunddreißigsten außerordentlichen Tagung, dem Verbandsbüro in bezug auf die für die Anwendung des EAF im Jahre 2017 zu erhebende Gebühr Flexibilität einzuräumen, das EAF jedoch nicht gebührenfrei bereitzustellen (vergleiche Dokument C(Extr.)/34/6, „Bericht über die Entscheidungen“, Absatz 15).</w:t>
      </w:r>
    </w:p>
    <w:p w:rsidR="00F74FC9" w:rsidRPr="001A6377" w:rsidRDefault="00F74FC9" w:rsidP="004A29C9">
      <w:pPr>
        <w:rPr>
          <w:lang w:val="de-DE"/>
        </w:rPr>
      </w:pPr>
    </w:p>
    <w:p w:rsidR="00F74FC9" w:rsidRPr="001A6377" w:rsidRDefault="00F74FC9" w:rsidP="004A29C9">
      <w:pPr>
        <w:rPr>
          <w:lang w:val="de-DE"/>
        </w:rPr>
      </w:pPr>
    </w:p>
    <w:p w:rsidR="00F74FC9" w:rsidRPr="001A6377" w:rsidRDefault="00F74FC9">
      <w:pPr>
        <w:rPr>
          <w:caps/>
          <w:lang w:val="de-DE"/>
        </w:rPr>
      </w:pPr>
      <w:bookmarkStart w:id="14" w:name="_Toc493683480"/>
      <w:bookmarkStart w:id="15" w:name="_Toc494289691"/>
    </w:p>
    <w:p w:rsidR="00F74FC9" w:rsidRPr="001A6377" w:rsidRDefault="00F74FC9" w:rsidP="008D49CE">
      <w:pPr>
        <w:pStyle w:val="Heading1"/>
        <w:rPr>
          <w:lang w:val="de-DE"/>
        </w:rPr>
      </w:pPr>
      <w:bookmarkStart w:id="16" w:name="_Toc494989425"/>
      <w:bookmarkStart w:id="17" w:name="_Toc496109188"/>
      <w:r w:rsidRPr="001A6377">
        <w:rPr>
          <w:lang w:val="de-DE"/>
        </w:rPr>
        <w:t xml:space="preserve">JÜNGSTE </w:t>
      </w:r>
      <w:bookmarkEnd w:id="14"/>
      <w:bookmarkEnd w:id="15"/>
      <w:bookmarkEnd w:id="16"/>
      <w:r w:rsidRPr="001A6377">
        <w:rPr>
          <w:lang w:val="de-DE"/>
        </w:rPr>
        <w:t>ENTWICKLUNGEN</w:t>
      </w:r>
      <w:bookmarkEnd w:id="17"/>
    </w:p>
    <w:p w:rsidR="00F74FC9" w:rsidRPr="001A6377" w:rsidRDefault="00F74FC9" w:rsidP="008D49CE">
      <w:pPr>
        <w:keepNext/>
        <w:rPr>
          <w:lang w:val="de-DE"/>
        </w:rPr>
      </w:pPr>
    </w:p>
    <w:p w:rsidR="00F74FC9" w:rsidRPr="001A6377" w:rsidRDefault="00F74FC9" w:rsidP="00BE7B5E">
      <w:pPr>
        <w:pStyle w:val="Heading2"/>
        <w:rPr>
          <w:lang w:val="de-DE"/>
        </w:rPr>
      </w:pPr>
      <w:bookmarkStart w:id="18" w:name="_Toc494803889"/>
      <w:bookmarkStart w:id="19" w:name="_Toc496109189"/>
      <w:bookmarkStart w:id="20" w:name="_Toc485110112"/>
      <w:bookmarkStart w:id="21" w:name="_Toc493683481"/>
      <w:bookmarkStart w:id="22" w:name="_Toc494289692"/>
      <w:bookmarkStart w:id="23" w:name="_Toc494989426"/>
      <w:r w:rsidRPr="001A6377">
        <w:rPr>
          <w:lang w:val="de-DE"/>
        </w:rPr>
        <w:t>Versionen des EAF</w:t>
      </w:r>
      <w:bookmarkEnd w:id="18"/>
      <w:bookmarkEnd w:id="19"/>
    </w:p>
    <w:p w:rsidR="00F74FC9" w:rsidRPr="001A6377" w:rsidRDefault="00F74FC9" w:rsidP="00BE7B5E">
      <w:pPr>
        <w:rPr>
          <w:lang w:val="de-DE"/>
        </w:rPr>
      </w:pPr>
    </w:p>
    <w:p w:rsidR="00F74FC9" w:rsidRPr="001A6377" w:rsidRDefault="00F74FC9" w:rsidP="00BE7B5E">
      <w:pPr>
        <w:rPr>
          <w:lang w:val="de-DE"/>
        </w:rPr>
      </w:pPr>
      <w:r w:rsidRPr="001A6377">
        <w:rPr>
          <w:lang w:val="de-DE"/>
        </w:rPr>
        <w:fldChar w:fldCharType="begin"/>
      </w:r>
      <w:r w:rsidRPr="001A6377">
        <w:rPr>
          <w:lang w:val="de-DE"/>
        </w:rPr>
        <w:instrText xml:space="preserve"> AUTONUM  </w:instrText>
      </w:r>
      <w:r w:rsidRPr="001A6377">
        <w:rPr>
          <w:lang w:val="de-DE"/>
        </w:rPr>
        <w:fldChar w:fldCharType="end"/>
      </w:r>
      <w:r w:rsidRPr="001A6377">
        <w:rPr>
          <w:lang w:val="de-DE"/>
        </w:rPr>
        <w:tab/>
        <w:t>Die derzeitige Version des EAF, freigegeben im Juli 2017, ist Version 1.1. Version 2.0 wird voraussichtlich zu Beginn des Jahres 2018 freigegeben.</w:t>
      </w:r>
    </w:p>
    <w:p w:rsidR="00F74FC9" w:rsidRPr="001A6377" w:rsidRDefault="00F74FC9" w:rsidP="00BE7B5E">
      <w:pPr>
        <w:rPr>
          <w:lang w:val="de-DE"/>
        </w:rPr>
      </w:pPr>
    </w:p>
    <w:p w:rsidR="00F74FC9" w:rsidRPr="001A6377" w:rsidRDefault="00F74FC9" w:rsidP="00BE7B5E">
      <w:pPr>
        <w:pStyle w:val="Heading3"/>
        <w:rPr>
          <w:lang w:val="de-DE"/>
        </w:rPr>
      </w:pPr>
      <w:bookmarkStart w:id="24" w:name="_Toc494803890"/>
      <w:bookmarkStart w:id="25" w:name="_Toc496109190"/>
      <w:r w:rsidRPr="001A6377">
        <w:rPr>
          <w:lang w:val="de-DE"/>
        </w:rPr>
        <w:t>Version 1.1</w:t>
      </w:r>
      <w:bookmarkEnd w:id="24"/>
      <w:bookmarkEnd w:id="25"/>
    </w:p>
    <w:p w:rsidR="00F74FC9" w:rsidRPr="001A6377" w:rsidRDefault="00F74FC9" w:rsidP="00B50EF9">
      <w:pPr>
        <w:pStyle w:val="Heading4"/>
        <w:ind w:left="0"/>
        <w:rPr>
          <w:lang w:val="de-DE"/>
        </w:rPr>
      </w:pPr>
    </w:p>
    <w:p w:rsidR="00F74FC9" w:rsidRPr="001A6377" w:rsidRDefault="00F74FC9" w:rsidP="00BE7B5E">
      <w:pPr>
        <w:pStyle w:val="Heading4"/>
        <w:rPr>
          <w:lang w:val="de-DE"/>
        </w:rPr>
      </w:pPr>
      <w:bookmarkStart w:id="26" w:name="_Toc494803891"/>
      <w:r w:rsidRPr="001A6377">
        <w:rPr>
          <w:lang w:val="de-DE"/>
        </w:rPr>
        <w:t>Mitwirkende UPOV-Mitglieder und erfaßte Pflanzen/Arten</w:t>
      </w:r>
      <w:bookmarkEnd w:id="26"/>
    </w:p>
    <w:p w:rsidR="00F74FC9" w:rsidRPr="001A6377" w:rsidRDefault="00F74FC9" w:rsidP="00BE7B5E">
      <w:pPr>
        <w:keepNext/>
        <w:rPr>
          <w:sz w:val="18"/>
          <w:lang w:val="de-DE"/>
        </w:rPr>
      </w:pPr>
    </w:p>
    <w:p w:rsidR="00F74FC9" w:rsidRPr="001A6377" w:rsidRDefault="00F74FC9" w:rsidP="00BE7B5E">
      <w:pPr>
        <w:rPr>
          <w:lang w:val="de-DE"/>
        </w:rPr>
      </w:pPr>
      <w:r w:rsidRPr="001A6377">
        <w:rPr>
          <w:lang w:val="de-DE"/>
        </w:rPr>
        <w:fldChar w:fldCharType="begin"/>
      </w:r>
      <w:r w:rsidRPr="001A6377">
        <w:rPr>
          <w:lang w:val="de-DE"/>
        </w:rPr>
        <w:instrText xml:space="preserve"> AUTONUM  </w:instrText>
      </w:r>
      <w:r w:rsidRPr="001A6377">
        <w:rPr>
          <w:lang w:val="de-DE"/>
        </w:rPr>
        <w:fldChar w:fldCharType="end"/>
      </w:r>
      <w:r w:rsidRPr="001A6377">
        <w:rPr>
          <w:lang w:val="de-DE"/>
        </w:rPr>
        <w:tab/>
        <w:t>Die nachstehende Tabelle bietet einen Überblick über die mitwirkenden Sortenämter und die Pflanzen, die in Version 1.1 des EAF unterstützt werden:</w:t>
      </w:r>
    </w:p>
    <w:bookmarkEnd w:id="20"/>
    <w:bookmarkEnd w:id="21"/>
    <w:bookmarkEnd w:id="22"/>
    <w:bookmarkEnd w:id="23"/>
    <w:p w:rsidR="00F74FC9" w:rsidRPr="001A6377" w:rsidRDefault="00F74FC9" w:rsidP="004A29C9">
      <w:pPr>
        <w:rPr>
          <w:lang w:val="de-DE"/>
        </w:rPr>
      </w:pPr>
    </w:p>
    <w:tbl>
      <w:tblPr>
        <w:tblStyle w:val="TableGrid10"/>
        <w:tblW w:w="9202" w:type="dxa"/>
        <w:jc w:val="center"/>
        <w:tblLayout w:type="fixed"/>
        <w:tblCellMar>
          <w:top w:w="28" w:type="dxa"/>
          <w:left w:w="85" w:type="dxa"/>
          <w:bottom w:w="28" w:type="dxa"/>
          <w:right w:w="85" w:type="dxa"/>
        </w:tblCellMar>
        <w:tblLook w:val="04A0" w:firstRow="1" w:lastRow="0" w:firstColumn="1" w:lastColumn="0" w:noHBand="0" w:noVBand="1"/>
      </w:tblPr>
      <w:tblGrid>
        <w:gridCol w:w="2410"/>
        <w:gridCol w:w="1239"/>
        <w:gridCol w:w="1170"/>
        <w:gridCol w:w="1276"/>
        <w:gridCol w:w="1134"/>
        <w:gridCol w:w="1134"/>
        <w:gridCol w:w="839"/>
      </w:tblGrid>
      <w:tr w:rsidR="00F74FC9" w:rsidRPr="001A6377" w:rsidTr="00F74FC9">
        <w:trPr>
          <w:cantSplit/>
          <w:trHeight w:val="411"/>
          <w:tblHeader/>
          <w:jc w:val="center"/>
        </w:trPr>
        <w:tc>
          <w:tcPr>
            <w:tcW w:w="2410" w:type="dxa"/>
            <w:vAlign w:val="center"/>
          </w:tcPr>
          <w:p w:rsidR="00F74FC9" w:rsidRPr="001A6377" w:rsidRDefault="00F74FC9" w:rsidP="004A29C9">
            <w:pPr>
              <w:jc w:val="center"/>
              <w:rPr>
                <w:bCs/>
                <w:color w:val="000000"/>
                <w:spacing w:val="-2"/>
                <w:sz w:val="16"/>
                <w:szCs w:val="16"/>
                <w:lang w:val="de-DE"/>
              </w:rPr>
            </w:pPr>
            <w:r w:rsidRPr="001A6377">
              <w:rPr>
                <w:bCs/>
                <w:color w:val="000000"/>
                <w:spacing w:val="-2"/>
                <w:sz w:val="16"/>
                <w:szCs w:val="16"/>
                <w:lang w:val="de-DE"/>
              </w:rPr>
              <w:t>Behörde</w:t>
            </w:r>
          </w:p>
        </w:tc>
        <w:tc>
          <w:tcPr>
            <w:tcW w:w="1239" w:type="dxa"/>
            <w:noWrap/>
            <w:vAlign w:val="center"/>
          </w:tcPr>
          <w:p w:rsidR="00F74FC9" w:rsidRPr="001A6377" w:rsidRDefault="00F74FC9" w:rsidP="007F1260">
            <w:pPr>
              <w:jc w:val="center"/>
              <w:rPr>
                <w:bCs/>
                <w:color w:val="000000"/>
                <w:spacing w:val="-2"/>
                <w:sz w:val="16"/>
                <w:szCs w:val="16"/>
                <w:lang w:val="de-DE"/>
              </w:rPr>
            </w:pPr>
            <w:r w:rsidRPr="001A6377">
              <w:rPr>
                <w:color w:val="000000"/>
                <w:spacing w:val="-2"/>
                <w:sz w:val="16"/>
                <w:szCs w:val="16"/>
                <w:lang w:val="de-DE"/>
              </w:rPr>
              <w:t>Sojabohne</w:t>
            </w:r>
          </w:p>
        </w:tc>
        <w:tc>
          <w:tcPr>
            <w:tcW w:w="1170" w:type="dxa"/>
            <w:noWrap/>
            <w:vAlign w:val="center"/>
          </w:tcPr>
          <w:p w:rsidR="00F74FC9" w:rsidRPr="001A6377" w:rsidRDefault="00F74FC9" w:rsidP="008418A5">
            <w:pPr>
              <w:jc w:val="center"/>
              <w:rPr>
                <w:bCs/>
                <w:color w:val="000000"/>
                <w:spacing w:val="-2"/>
                <w:sz w:val="16"/>
                <w:szCs w:val="16"/>
                <w:lang w:val="de-DE"/>
              </w:rPr>
            </w:pPr>
            <w:r w:rsidRPr="001A6377">
              <w:rPr>
                <w:color w:val="000000"/>
                <w:spacing w:val="-2"/>
                <w:sz w:val="16"/>
                <w:szCs w:val="16"/>
                <w:lang w:val="de-DE"/>
              </w:rPr>
              <w:t>Salat</w:t>
            </w:r>
          </w:p>
        </w:tc>
        <w:tc>
          <w:tcPr>
            <w:tcW w:w="1276" w:type="dxa"/>
            <w:noWrap/>
            <w:vAlign w:val="center"/>
          </w:tcPr>
          <w:p w:rsidR="00F74FC9" w:rsidRPr="001A6377" w:rsidRDefault="00F74FC9" w:rsidP="008418A5">
            <w:pPr>
              <w:jc w:val="center"/>
              <w:rPr>
                <w:bCs/>
                <w:color w:val="000000"/>
                <w:spacing w:val="-2"/>
                <w:sz w:val="16"/>
                <w:szCs w:val="16"/>
                <w:lang w:val="de-DE"/>
              </w:rPr>
            </w:pPr>
            <w:r w:rsidRPr="001A6377">
              <w:rPr>
                <w:color w:val="000000"/>
                <w:spacing w:val="-2"/>
                <w:sz w:val="16"/>
                <w:szCs w:val="16"/>
                <w:lang w:val="de-DE"/>
              </w:rPr>
              <w:t>Apfel (Fruchtsorten)</w:t>
            </w:r>
          </w:p>
        </w:tc>
        <w:tc>
          <w:tcPr>
            <w:tcW w:w="1134" w:type="dxa"/>
            <w:noWrap/>
            <w:vAlign w:val="center"/>
          </w:tcPr>
          <w:p w:rsidR="00F74FC9" w:rsidRPr="001A6377" w:rsidRDefault="00F74FC9" w:rsidP="004A29C9">
            <w:pPr>
              <w:jc w:val="center"/>
              <w:rPr>
                <w:bCs/>
                <w:color w:val="000000"/>
                <w:spacing w:val="-2"/>
                <w:sz w:val="16"/>
                <w:szCs w:val="16"/>
                <w:lang w:val="de-DE"/>
              </w:rPr>
            </w:pPr>
            <w:r w:rsidRPr="001A6377">
              <w:rPr>
                <w:color w:val="000000"/>
                <w:spacing w:val="-2"/>
                <w:sz w:val="16"/>
                <w:szCs w:val="16"/>
                <w:lang w:val="de-DE"/>
              </w:rPr>
              <w:t>Rose</w:t>
            </w:r>
          </w:p>
        </w:tc>
        <w:tc>
          <w:tcPr>
            <w:tcW w:w="1134" w:type="dxa"/>
            <w:noWrap/>
            <w:vAlign w:val="center"/>
          </w:tcPr>
          <w:p w:rsidR="00F74FC9" w:rsidRPr="001A6377" w:rsidRDefault="00F74FC9" w:rsidP="004A29C9">
            <w:pPr>
              <w:jc w:val="center"/>
              <w:rPr>
                <w:bCs/>
                <w:color w:val="000000"/>
                <w:spacing w:val="-2"/>
                <w:sz w:val="16"/>
                <w:szCs w:val="16"/>
                <w:lang w:val="de-DE"/>
              </w:rPr>
            </w:pPr>
            <w:r w:rsidRPr="001A6377">
              <w:rPr>
                <w:color w:val="000000"/>
                <w:spacing w:val="-2"/>
                <w:sz w:val="16"/>
                <w:szCs w:val="16"/>
                <w:lang w:val="de-DE"/>
              </w:rPr>
              <w:t>Kartoffel</w:t>
            </w:r>
          </w:p>
        </w:tc>
        <w:tc>
          <w:tcPr>
            <w:tcW w:w="839" w:type="dxa"/>
            <w:noWrap/>
            <w:vAlign w:val="center"/>
            <w:hideMark/>
          </w:tcPr>
          <w:p w:rsidR="00F74FC9" w:rsidRPr="001A6377" w:rsidRDefault="00F74FC9" w:rsidP="004A29C9">
            <w:pPr>
              <w:jc w:val="center"/>
              <w:rPr>
                <w:bCs/>
                <w:color w:val="000000"/>
                <w:spacing w:val="-2"/>
                <w:sz w:val="16"/>
                <w:szCs w:val="16"/>
                <w:lang w:val="de-DE"/>
              </w:rPr>
            </w:pPr>
            <w:r w:rsidRPr="001A6377">
              <w:rPr>
                <w:bCs/>
                <w:color w:val="000000"/>
                <w:spacing w:val="-2"/>
                <w:sz w:val="16"/>
                <w:szCs w:val="16"/>
                <w:lang w:val="de-DE"/>
              </w:rPr>
              <w:t>Insge-samt</w:t>
            </w:r>
          </w:p>
        </w:tc>
      </w:tr>
      <w:tr w:rsidR="00F74FC9" w:rsidRPr="001A6377" w:rsidTr="00F74FC9">
        <w:trPr>
          <w:cantSplit/>
          <w:jc w:val="center"/>
        </w:trPr>
        <w:tc>
          <w:tcPr>
            <w:tcW w:w="2410" w:type="dxa"/>
            <w:vAlign w:val="center"/>
          </w:tcPr>
          <w:p w:rsidR="00F74FC9" w:rsidRPr="001A6377" w:rsidRDefault="00F74FC9" w:rsidP="008418A5">
            <w:pPr>
              <w:jc w:val="left"/>
              <w:rPr>
                <w:color w:val="000000"/>
                <w:spacing w:val="-2"/>
                <w:sz w:val="16"/>
                <w:szCs w:val="16"/>
                <w:lang w:val="de-DE"/>
              </w:rPr>
            </w:pPr>
            <w:r w:rsidRPr="001A6377">
              <w:rPr>
                <w:color w:val="000000"/>
                <w:spacing w:val="-2"/>
                <w:sz w:val="16"/>
                <w:szCs w:val="16"/>
                <w:lang w:val="de-DE"/>
              </w:rPr>
              <w:t>Argentinien</w:t>
            </w:r>
          </w:p>
        </w:tc>
        <w:tc>
          <w:tcPr>
            <w:tcW w:w="1239"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1170"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olor w:val="000000"/>
                <w:spacing w:val="-2"/>
                <w:sz w:val="16"/>
                <w:szCs w:val="16"/>
                <w:lang w:val="de-DE"/>
              </w:rPr>
              <w:t>-</w:t>
            </w:r>
          </w:p>
        </w:tc>
        <w:tc>
          <w:tcPr>
            <w:tcW w:w="1276"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1134"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1134"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839" w:type="dxa"/>
            <w:noWrap/>
            <w:vAlign w:val="center"/>
            <w:hideMark/>
          </w:tcPr>
          <w:p w:rsidR="00F74FC9" w:rsidRPr="001A6377" w:rsidRDefault="00F74FC9" w:rsidP="004A29C9">
            <w:pPr>
              <w:jc w:val="center"/>
              <w:rPr>
                <w:color w:val="000000"/>
                <w:spacing w:val="-2"/>
                <w:sz w:val="16"/>
                <w:szCs w:val="16"/>
                <w:lang w:val="de-DE"/>
              </w:rPr>
            </w:pPr>
            <w:r w:rsidRPr="001A6377">
              <w:rPr>
                <w:color w:val="000000"/>
                <w:spacing w:val="-2"/>
                <w:sz w:val="16"/>
                <w:szCs w:val="16"/>
                <w:lang w:val="de-DE"/>
              </w:rPr>
              <w:t>4</w:t>
            </w:r>
          </w:p>
        </w:tc>
      </w:tr>
      <w:tr w:rsidR="00F74FC9" w:rsidRPr="001A6377" w:rsidTr="00F74FC9">
        <w:trPr>
          <w:cantSplit/>
          <w:jc w:val="center"/>
        </w:trPr>
        <w:tc>
          <w:tcPr>
            <w:tcW w:w="2410" w:type="dxa"/>
            <w:vAlign w:val="center"/>
          </w:tcPr>
          <w:p w:rsidR="00F74FC9" w:rsidRPr="001A6377" w:rsidRDefault="00F74FC9" w:rsidP="004A29C9">
            <w:pPr>
              <w:jc w:val="left"/>
              <w:rPr>
                <w:color w:val="000000"/>
                <w:spacing w:val="-2"/>
                <w:sz w:val="16"/>
                <w:szCs w:val="16"/>
                <w:lang w:val="de-DE"/>
              </w:rPr>
            </w:pPr>
            <w:r w:rsidRPr="001A6377">
              <w:rPr>
                <w:color w:val="000000"/>
                <w:spacing w:val="-2"/>
                <w:sz w:val="16"/>
                <w:szCs w:val="16"/>
                <w:lang w:val="de-DE"/>
              </w:rPr>
              <w:t>Australien</w:t>
            </w:r>
          </w:p>
        </w:tc>
        <w:tc>
          <w:tcPr>
            <w:tcW w:w="1239"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1170"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1276"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1134"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1134"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839" w:type="dxa"/>
            <w:noWrap/>
            <w:vAlign w:val="center"/>
            <w:hideMark/>
          </w:tcPr>
          <w:p w:rsidR="00F74FC9" w:rsidRPr="001A6377" w:rsidRDefault="00F74FC9" w:rsidP="004A29C9">
            <w:pPr>
              <w:jc w:val="center"/>
              <w:rPr>
                <w:color w:val="000000"/>
                <w:spacing w:val="-2"/>
                <w:sz w:val="16"/>
                <w:szCs w:val="16"/>
                <w:lang w:val="de-DE"/>
              </w:rPr>
            </w:pPr>
            <w:r w:rsidRPr="001A6377">
              <w:rPr>
                <w:color w:val="000000"/>
                <w:spacing w:val="-2"/>
                <w:sz w:val="16"/>
                <w:szCs w:val="16"/>
                <w:lang w:val="de-DE"/>
              </w:rPr>
              <w:t>5</w:t>
            </w:r>
          </w:p>
        </w:tc>
      </w:tr>
      <w:tr w:rsidR="00F74FC9" w:rsidRPr="001A6377" w:rsidTr="00F74FC9">
        <w:trPr>
          <w:cantSplit/>
          <w:jc w:val="center"/>
        </w:trPr>
        <w:tc>
          <w:tcPr>
            <w:tcW w:w="2410" w:type="dxa"/>
            <w:vAlign w:val="center"/>
          </w:tcPr>
          <w:p w:rsidR="00F74FC9" w:rsidRPr="001A6377" w:rsidRDefault="00F74FC9" w:rsidP="004A29C9">
            <w:pPr>
              <w:jc w:val="left"/>
              <w:rPr>
                <w:color w:val="000000"/>
                <w:spacing w:val="-2"/>
                <w:sz w:val="16"/>
                <w:szCs w:val="16"/>
                <w:lang w:val="de-DE"/>
              </w:rPr>
            </w:pPr>
            <w:r w:rsidRPr="001A6377">
              <w:rPr>
                <w:color w:val="000000"/>
                <w:spacing w:val="-2"/>
                <w:sz w:val="16"/>
                <w:szCs w:val="16"/>
                <w:lang w:val="de-DE"/>
              </w:rPr>
              <w:t>Chile</w:t>
            </w:r>
          </w:p>
        </w:tc>
        <w:tc>
          <w:tcPr>
            <w:tcW w:w="1239"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1170"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1276"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1134"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1134"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839" w:type="dxa"/>
            <w:noWrap/>
            <w:vAlign w:val="center"/>
            <w:hideMark/>
          </w:tcPr>
          <w:p w:rsidR="00F74FC9" w:rsidRPr="001A6377" w:rsidRDefault="00F74FC9" w:rsidP="004A29C9">
            <w:pPr>
              <w:jc w:val="center"/>
              <w:rPr>
                <w:color w:val="000000"/>
                <w:spacing w:val="-2"/>
                <w:sz w:val="16"/>
                <w:szCs w:val="16"/>
                <w:lang w:val="de-DE"/>
              </w:rPr>
            </w:pPr>
            <w:r w:rsidRPr="001A6377">
              <w:rPr>
                <w:color w:val="000000"/>
                <w:spacing w:val="-2"/>
                <w:sz w:val="16"/>
                <w:szCs w:val="16"/>
                <w:lang w:val="de-DE"/>
              </w:rPr>
              <w:t>5</w:t>
            </w:r>
          </w:p>
        </w:tc>
      </w:tr>
      <w:tr w:rsidR="00F74FC9" w:rsidRPr="001A6377" w:rsidTr="00F74FC9">
        <w:trPr>
          <w:cantSplit/>
          <w:jc w:val="center"/>
        </w:trPr>
        <w:tc>
          <w:tcPr>
            <w:tcW w:w="2410" w:type="dxa"/>
            <w:vAlign w:val="center"/>
          </w:tcPr>
          <w:p w:rsidR="00F74FC9" w:rsidRPr="001A6377" w:rsidRDefault="00F74FC9" w:rsidP="004A29C9">
            <w:pPr>
              <w:keepNext/>
              <w:jc w:val="left"/>
              <w:rPr>
                <w:sz w:val="16"/>
                <w:szCs w:val="16"/>
                <w:lang w:val="de-DE"/>
              </w:rPr>
            </w:pPr>
            <w:r w:rsidRPr="001A6377">
              <w:rPr>
                <w:sz w:val="16"/>
                <w:szCs w:val="16"/>
                <w:lang w:val="de-DE"/>
              </w:rPr>
              <w:t>China</w:t>
            </w:r>
          </w:p>
        </w:tc>
        <w:tc>
          <w:tcPr>
            <w:tcW w:w="1239" w:type="dxa"/>
            <w:noWrap/>
          </w:tcPr>
          <w:p w:rsidR="00F74FC9" w:rsidRPr="001A6377" w:rsidRDefault="00F74FC9" w:rsidP="004A29C9">
            <w:pPr>
              <w:jc w:val="center"/>
              <w:rPr>
                <w:rFonts w:cs="Arial"/>
                <w:sz w:val="16"/>
                <w:szCs w:val="16"/>
                <w:lang w:val="de-DE"/>
              </w:rPr>
            </w:pPr>
            <w:r w:rsidRPr="001A6377">
              <w:rPr>
                <w:rFonts w:cs="Arial"/>
                <w:color w:val="000000"/>
                <w:spacing w:val="-2"/>
                <w:sz w:val="16"/>
                <w:szCs w:val="16"/>
                <w:lang w:val="de-DE"/>
              </w:rPr>
              <w:t>-</w:t>
            </w:r>
          </w:p>
        </w:tc>
        <w:tc>
          <w:tcPr>
            <w:tcW w:w="1170" w:type="dxa"/>
            <w:noWrap/>
            <w:vAlign w:val="center"/>
          </w:tcPr>
          <w:p w:rsidR="00F74FC9" w:rsidRPr="001A6377" w:rsidRDefault="00F74FC9" w:rsidP="004A29C9">
            <w:pPr>
              <w:keepNext/>
              <w:jc w:val="center"/>
              <w:rPr>
                <w:rFonts w:cs="Arial"/>
                <w:color w:val="000000"/>
                <w:spacing w:val="-2"/>
                <w:sz w:val="16"/>
                <w:szCs w:val="16"/>
                <w:lang w:val="de-DE"/>
              </w:rPr>
            </w:pPr>
            <w:r w:rsidRPr="001A6377">
              <w:rPr>
                <w:rFonts w:cs="Arial"/>
                <w:sz w:val="16"/>
                <w:szCs w:val="16"/>
                <w:lang w:val="de-DE"/>
              </w:rPr>
              <w:sym w:font="Wingdings 2" w:char="F050"/>
            </w:r>
          </w:p>
        </w:tc>
        <w:tc>
          <w:tcPr>
            <w:tcW w:w="1276" w:type="dxa"/>
            <w:noWrap/>
            <w:vAlign w:val="center"/>
          </w:tcPr>
          <w:p w:rsidR="00F74FC9" w:rsidRPr="001A6377" w:rsidRDefault="00F74FC9" w:rsidP="004A29C9">
            <w:pPr>
              <w:keepNext/>
              <w:jc w:val="center"/>
              <w:rPr>
                <w:rFonts w:cs="Arial"/>
                <w:sz w:val="16"/>
                <w:szCs w:val="16"/>
                <w:lang w:val="de-DE"/>
              </w:rPr>
            </w:pPr>
            <w:r w:rsidRPr="001A6377">
              <w:rPr>
                <w:rFonts w:cs="Arial"/>
                <w:color w:val="000000"/>
                <w:spacing w:val="-2"/>
                <w:sz w:val="16"/>
                <w:szCs w:val="16"/>
                <w:lang w:val="de-DE"/>
              </w:rPr>
              <w:t>-</w:t>
            </w:r>
          </w:p>
        </w:tc>
        <w:tc>
          <w:tcPr>
            <w:tcW w:w="1134" w:type="dxa"/>
            <w:noWrap/>
            <w:vAlign w:val="center"/>
          </w:tcPr>
          <w:p w:rsidR="00F74FC9" w:rsidRPr="001A6377" w:rsidRDefault="00F74FC9" w:rsidP="004A29C9">
            <w:pPr>
              <w:keepNext/>
              <w:jc w:val="center"/>
              <w:rPr>
                <w:rFonts w:cs="Arial"/>
                <w:color w:val="000000"/>
                <w:spacing w:val="-2"/>
                <w:sz w:val="16"/>
                <w:szCs w:val="16"/>
                <w:lang w:val="de-DE"/>
              </w:rPr>
            </w:pPr>
            <w:r w:rsidRPr="001A6377">
              <w:rPr>
                <w:rFonts w:cs="Arial"/>
                <w:sz w:val="16"/>
                <w:szCs w:val="16"/>
                <w:lang w:val="de-DE"/>
              </w:rPr>
              <w:sym w:font="Wingdings 2" w:char="F050"/>
            </w:r>
          </w:p>
        </w:tc>
        <w:tc>
          <w:tcPr>
            <w:tcW w:w="1134" w:type="dxa"/>
            <w:noWrap/>
            <w:vAlign w:val="center"/>
          </w:tcPr>
          <w:p w:rsidR="00F74FC9" w:rsidRPr="001A6377" w:rsidRDefault="00F74FC9" w:rsidP="004A29C9">
            <w:pPr>
              <w:jc w:val="center"/>
              <w:rPr>
                <w:rFonts w:cs="Arial"/>
                <w:caps/>
                <w:sz w:val="16"/>
                <w:szCs w:val="16"/>
                <w:lang w:val="de-DE"/>
              </w:rPr>
            </w:pPr>
            <w:r w:rsidRPr="001A6377">
              <w:rPr>
                <w:rFonts w:cs="Arial"/>
                <w:color w:val="000000"/>
                <w:spacing w:val="-2"/>
                <w:sz w:val="16"/>
                <w:szCs w:val="16"/>
                <w:lang w:val="de-DE"/>
              </w:rPr>
              <w:t>-</w:t>
            </w:r>
          </w:p>
        </w:tc>
        <w:tc>
          <w:tcPr>
            <w:tcW w:w="839" w:type="dxa"/>
            <w:noWrap/>
            <w:vAlign w:val="center"/>
          </w:tcPr>
          <w:p w:rsidR="00F74FC9" w:rsidRPr="001A6377" w:rsidRDefault="00F74FC9" w:rsidP="004A29C9">
            <w:pPr>
              <w:jc w:val="center"/>
              <w:rPr>
                <w:color w:val="000000"/>
                <w:spacing w:val="-2"/>
                <w:sz w:val="16"/>
                <w:szCs w:val="16"/>
                <w:lang w:val="de-DE"/>
              </w:rPr>
            </w:pPr>
            <w:r w:rsidRPr="001A6377">
              <w:rPr>
                <w:color w:val="000000"/>
                <w:spacing w:val="-2"/>
                <w:sz w:val="16"/>
                <w:szCs w:val="16"/>
                <w:lang w:val="de-DE"/>
              </w:rPr>
              <w:t>2</w:t>
            </w:r>
          </w:p>
        </w:tc>
      </w:tr>
      <w:tr w:rsidR="00F74FC9" w:rsidRPr="001A6377" w:rsidTr="00F74FC9">
        <w:trPr>
          <w:cantSplit/>
          <w:jc w:val="center"/>
        </w:trPr>
        <w:tc>
          <w:tcPr>
            <w:tcW w:w="2410" w:type="dxa"/>
            <w:vAlign w:val="center"/>
          </w:tcPr>
          <w:p w:rsidR="00F74FC9" w:rsidRPr="001A6377" w:rsidRDefault="00F74FC9" w:rsidP="008418A5">
            <w:pPr>
              <w:jc w:val="left"/>
              <w:rPr>
                <w:color w:val="000000"/>
                <w:spacing w:val="-2"/>
                <w:sz w:val="16"/>
                <w:szCs w:val="16"/>
                <w:lang w:val="de-DE"/>
              </w:rPr>
            </w:pPr>
            <w:r w:rsidRPr="001A6377">
              <w:rPr>
                <w:color w:val="000000"/>
                <w:spacing w:val="-2"/>
                <w:sz w:val="16"/>
                <w:szCs w:val="16"/>
                <w:lang w:val="de-DE"/>
              </w:rPr>
              <w:t>Frankreich</w:t>
            </w:r>
          </w:p>
        </w:tc>
        <w:tc>
          <w:tcPr>
            <w:tcW w:w="1239"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1170"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1276"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1134"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1134"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839" w:type="dxa"/>
            <w:noWrap/>
            <w:vAlign w:val="center"/>
            <w:hideMark/>
          </w:tcPr>
          <w:p w:rsidR="00F74FC9" w:rsidRPr="001A6377" w:rsidRDefault="00F74FC9" w:rsidP="004A29C9">
            <w:pPr>
              <w:jc w:val="center"/>
              <w:rPr>
                <w:color w:val="000000"/>
                <w:spacing w:val="-2"/>
                <w:sz w:val="16"/>
                <w:szCs w:val="16"/>
                <w:lang w:val="de-DE"/>
              </w:rPr>
            </w:pPr>
            <w:r w:rsidRPr="001A6377">
              <w:rPr>
                <w:color w:val="000000"/>
                <w:spacing w:val="-2"/>
                <w:sz w:val="16"/>
                <w:szCs w:val="16"/>
                <w:lang w:val="de-DE"/>
              </w:rPr>
              <w:t>5</w:t>
            </w:r>
          </w:p>
        </w:tc>
      </w:tr>
      <w:tr w:rsidR="00F74FC9" w:rsidRPr="001A6377" w:rsidTr="00F74FC9">
        <w:trPr>
          <w:cantSplit/>
          <w:jc w:val="center"/>
        </w:trPr>
        <w:tc>
          <w:tcPr>
            <w:tcW w:w="2410" w:type="dxa"/>
            <w:vAlign w:val="center"/>
          </w:tcPr>
          <w:p w:rsidR="00F74FC9" w:rsidRPr="001A6377" w:rsidRDefault="00F74FC9" w:rsidP="008418A5">
            <w:pPr>
              <w:jc w:val="left"/>
              <w:rPr>
                <w:color w:val="000000"/>
                <w:spacing w:val="-2"/>
                <w:sz w:val="16"/>
                <w:szCs w:val="16"/>
                <w:lang w:val="de-DE"/>
              </w:rPr>
            </w:pPr>
            <w:r w:rsidRPr="001A6377">
              <w:rPr>
                <w:color w:val="000000"/>
                <w:spacing w:val="-2"/>
                <w:sz w:val="16"/>
                <w:szCs w:val="16"/>
                <w:lang w:val="de-DE"/>
              </w:rPr>
              <w:t>Kenia</w:t>
            </w:r>
          </w:p>
        </w:tc>
        <w:tc>
          <w:tcPr>
            <w:tcW w:w="1239"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1170"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1276"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1134"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1134"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839" w:type="dxa"/>
            <w:noWrap/>
            <w:vAlign w:val="center"/>
            <w:hideMark/>
          </w:tcPr>
          <w:p w:rsidR="00F74FC9" w:rsidRPr="001A6377" w:rsidRDefault="00F74FC9" w:rsidP="004A29C9">
            <w:pPr>
              <w:jc w:val="center"/>
              <w:rPr>
                <w:color w:val="000000"/>
                <w:spacing w:val="-2"/>
                <w:sz w:val="16"/>
                <w:szCs w:val="16"/>
                <w:lang w:val="de-DE"/>
              </w:rPr>
            </w:pPr>
            <w:r w:rsidRPr="001A6377">
              <w:rPr>
                <w:color w:val="000000"/>
                <w:spacing w:val="-2"/>
                <w:sz w:val="16"/>
                <w:szCs w:val="16"/>
                <w:lang w:val="de-DE"/>
              </w:rPr>
              <w:t>5</w:t>
            </w:r>
          </w:p>
        </w:tc>
      </w:tr>
      <w:tr w:rsidR="00F74FC9" w:rsidRPr="001A6377" w:rsidTr="00F74FC9">
        <w:trPr>
          <w:cantSplit/>
          <w:jc w:val="center"/>
        </w:trPr>
        <w:tc>
          <w:tcPr>
            <w:tcW w:w="2410" w:type="dxa"/>
            <w:vAlign w:val="center"/>
          </w:tcPr>
          <w:p w:rsidR="00F74FC9" w:rsidRPr="001A6377" w:rsidRDefault="00F74FC9" w:rsidP="008418A5">
            <w:pPr>
              <w:keepNext/>
              <w:jc w:val="left"/>
              <w:rPr>
                <w:sz w:val="16"/>
                <w:szCs w:val="16"/>
                <w:lang w:val="de-DE"/>
              </w:rPr>
            </w:pPr>
            <w:r w:rsidRPr="001A6377">
              <w:rPr>
                <w:sz w:val="16"/>
                <w:szCs w:val="16"/>
                <w:lang w:val="de-DE"/>
              </w:rPr>
              <w:t>Kolumbien</w:t>
            </w:r>
          </w:p>
        </w:tc>
        <w:tc>
          <w:tcPr>
            <w:tcW w:w="1239" w:type="dxa"/>
            <w:noWrap/>
          </w:tcPr>
          <w:p w:rsidR="00F74FC9" w:rsidRPr="001A6377" w:rsidRDefault="00F74FC9" w:rsidP="004A29C9">
            <w:pPr>
              <w:jc w:val="center"/>
              <w:rPr>
                <w:rFonts w:cs="Arial"/>
                <w:sz w:val="16"/>
                <w:szCs w:val="16"/>
                <w:lang w:val="de-DE"/>
              </w:rPr>
            </w:pPr>
            <w:r w:rsidRPr="001A6377">
              <w:rPr>
                <w:rFonts w:cs="Arial"/>
                <w:color w:val="000000"/>
                <w:spacing w:val="-2"/>
                <w:sz w:val="16"/>
                <w:szCs w:val="16"/>
                <w:lang w:val="de-DE"/>
              </w:rPr>
              <w:t>-</w:t>
            </w:r>
          </w:p>
        </w:tc>
        <w:tc>
          <w:tcPr>
            <w:tcW w:w="1170" w:type="dxa"/>
            <w:noWrap/>
            <w:vAlign w:val="center"/>
          </w:tcPr>
          <w:p w:rsidR="00F74FC9" w:rsidRPr="001A6377" w:rsidRDefault="00F74FC9" w:rsidP="004A29C9">
            <w:pPr>
              <w:keepNext/>
              <w:jc w:val="center"/>
              <w:rPr>
                <w:rFonts w:cs="Arial"/>
                <w:sz w:val="16"/>
                <w:szCs w:val="16"/>
                <w:lang w:val="de-DE"/>
              </w:rPr>
            </w:pPr>
            <w:r w:rsidRPr="001A6377">
              <w:rPr>
                <w:rFonts w:cs="Arial"/>
                <w:color w:val="000000"/>
                <w:spacing w:val="-2"/>
                <w:sz w:val="16"/>
                <w:szCs w:val="16"/>
                <w:lang w:val="de-DE"/>
              </w:rPr>
              <w:t>-</w:t>
            </w:r>
          </w:p>
        </w:tc>
        <w:tc>
          <w:tcPr>
            <w:tcW w:w="1276" w:type="dxa"/>
            <w:noWrap/>
            <w:vAlign w:val="center"/>
          </w:tcPr>
          <w:p w:rsidR="00F74FC9" w:rsidRPr="001A6377" w:rsidRDefault="00F74FC9" w:rsidP="004A29C9">
            <w:pPr>
              <w:keepNext/>
              <w:jc w:val="center"/>
              <w:rPr>
                <w:rFonts w:cs="Arial"/>
                <w:sz w:val="16"/>
                <w:szCs w:val="16"/>
                <w:lang w:val="de-DE"/>
              </w:rPr>
            </w:pPr>
            <w:r w:rsidRPr="001A6377">
              <w:rPr>
                <w:rFonts w:cs="Arial"/>
                <w:color w:val="000000"/>
                <w:spacing w:val="-2"/>
                <w:sz w:val="16"/>
                <w:szCs w:val="16"/>
                <w:lang w:val="de-DE"/>
              </w:rPr>
              <w:t>-</w:t>
            </w:r>
          </w:p>
        </w:tc>
        <w:tc>
          <w:tcPr>
            <w:tcW w:w="1134" w:type="dxa"/>
            <w:noWrap/>
            <w:vAlign w:val="center"/>
          </w:tcPr>
          <w:p w:rsidR="00F74FC9" w:rsidRPr="001A6377" w:rsidRDefault="00F74FC9" w:rsidP="004A29C9">
            <w:pPr>
              <w:keepNext/>
              <w:jc w:val="center"/>
              <w:rPr>
                <w:rFonts w:cs="Arial"/>
                <w:color w:val="000000"/>
                <w:spacing w:val="-2"/>
                <w:sz w:val="16"/>
                <w:szCs w:val="16"/>
                <w:lang w:val="de-DE"/>
              </w:rPr>
            </w:pPr>
            <w:r w:rsidRPr="001A6377">
              <w:rPr>
                <w:rFonts w:cs="Arial"/>
                <w:sz w:val="16"/>
                <w:szCs w:val="16"/>
                <w:lang w:val="de-DE"/>
              </w:rPr>
              <w:sym w:font="Wingdings 2" w:char="F050"/>
            </w:r>
          </w:p>
        </w:tc>
        <w:tc>
          <w:tcPr>
            <w:tcW w:w="1134" w:type="dxa"/>
            <w:noWrap/>
            <w:vAlign w:val="center"/>
          </w:tcPr>
          <w:p w:rsidR="00F74FC9" w:rsidRPr="001A6377" w:rsidRDefault="00F74FC9" w:rsidP="004A29C9">
            <w:pPr>
              <w:jc w:val="center"/>
              <w:rPr>
                <w:rFonts w:cs="Arial"/>
                <w:caps/>
                <w:sz w:val="16"/>
                <w:szCs w:val="16"/>
                <w:lang w:val="de-DE"/>
              </w:rPr>
            </w:pPr>
            <w:r w:rsidRPr="001A6377">
              <w:rPr>
                <w:rFonts w:cs="Arial"/>
                <w:color w:val="000000"/>
                <w:spacing w:val="-2"/>
                <w:sz w:val="16"/>
                <w:szCs w:val="16"/>
                <w:lang w:val="de-DE"/>
              </w:rPr>
              <w:t>-</w:t>
            </w:r>
          </w:p>
        </w:tc>
        <w:tc>
          <w:tcPr>
            <w:tcW w:w="839" w:type="dxa"/>
            <w:noWrap/>
            <w:vAlign w:val="center"/>
          </w:tcPr>
          <w:p w:rsidR="00F74FC9" w:rsidRPr="001A6377" w:rsidRDefault="00F74FC9" w:rsidP="004A29C9">
            <w:pPr>
              <w:jc w:val="center"/>
              <w:rPr>
                <w:color w:val="000000"/>
                <w:spacing w:val="-2"/>
                <w:sz w:val="16"/>
                <w:szCs w:val="16"/>
                <w:lang w:val="de-DE"/>
              </w:rPr>
            </w:pPr>
            <w:r w:rsidRPr="001A6377">
              <w:rPr>
                <w:color w:val="000000"/>
                <w:spacing w:val="-2"/>
                <w:sz w:val="16"/>
                <w:szCs w:val="16"/>
                <w:lang w:val="de-DE"/>
              </w:rPr>
              <w:t>1</w:t>
            </w:r>
          </w:p>
        </w:tc>
      </w:tr>
      <w:tr w:rsidR="00F74FC9" w:rsidRPr="001A6377" w:rsidTr="00F74FC9">
        <w:trPr>
          <w:cantSplit/>
          <w:jc w:val="center"/>
        </w:trPr>
        <w:tc>
          <w:tcPr>
            <w:tcW w:w="2410" w:type="dxa"/>
            <w:vAlign w:val="center"/>
          </w:tcPr>
          <w:p w:rsidR="00F74FC9" w:rsidRPr="001A6377" w:rsidRDefault="00F74FC9" w:rsidP="008418A5">
            <w:pPr>
              <w:jc w:val="left"/>
              <w:rPr>
                <w:color w:val="000000"/>
                <w:spacing w:val="-2"/>
                <w:sz w:val="16"/>
                <w:szCs w:val="16"/>
                <w:lang w:val="de-DE"/>
              </w:rPr>
            </w:pPr>
            <w:r w:rsidRPr="001A6377">
              <w:rPr>
                <w:color w:val="000000"/>
                <w:spacing w:val="-2"/>
                <w:sz w:val="16"/>
                <w:szCs w:val="16"/>
                <w:lang w:val="de-DE"/>
              </w:rPr>
              <w:t>Neuseeland</w:t>
            </w:r>
          </w:p>
        </w:tc>
        <w:tc>
          <w:tcPr>
            <w:tcW w:w="1239"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olor w:val="000000"/>
                <w:spacing w:val="-2"/>
                <w:sz w:val="16"/>
                <w:szCs w:val="16"/>
                <w:lang w:val="de-DE"/>
              </w:rPr>
              <w:t>-</w:t>
            </w:r>
          </w:p>
        </w:tc>
        <w:tc>
          <w:tcPr>
            <w:tcW w:w="1170"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1276"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1134"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1134"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839" w:type="dxa"/>
            <w:noWrap/>
            <w:vAlign w:val="center"/>
            <w:hideMark/>
          </w:tcPr>
          <w:p w:rsidR="00F74FC9" w:rsidRPr="001A6377" w:rsidRDefault="00F74FC9" w:rsidP="004A29C9">
            <w:pPr>
              <w:jc w:val="center"/>
              <w:rPr>
                <w:color w:val="000000"/>
                <w:spacing w:val="-2"/>
                <w:sz w:val="16"/>
                <w:szCs w:val="16"/>
                <w:lang w:val="de-DE"/>
              </w:rPr>
            </w:pPr>
            <w:r w:rsidRPr="001A6377">
              <w:rPr>
                <w:color w:val="000000"/>
                <w:spacing w:val="-2"/>
                <w:sz w:val="16"/>
                <w:szCs w:val="16"/>
                <w:lang w:val="de-DE"/>
              </w:rPr>
              <w:t>4</w:t>
            </w:r>
          </w:p>
        </w:tc>
      </w:tr>
      <w:tr w:rsidR="00F74FC9" w:rsidRPr="001A6377" w:rsidTr="00F74FC9">
        <w:trPr>
          <w:cantSplit/>
          <w:jc w:val="center"/>
        </w:trPr>
        <w:tc>
          <w:tcPr>
            <w:tcW w:w="2410" w:type="dxa"/>
            <w:vAlign w:val="center"/>
          </w:tcPr>
          <w:p w:rsidR="00F74FC9" w:rsidRPr="001A6377" w:rsidRDefault="00F74FC9" w:rsidP="008418A5">
            <w:pPr>
              <w:jc w:val="left"/>
              <w:rPr>
                <w:color w:val="000000"/>
                <w:spacing w:val="-2"/>
                <w:sz w:val="16"/>
                <w:szCs w:val="16"/>
                <w:lang w:val="de-DE"/>
              </w:rPr>
            </w:pPr>
            <w:r w:rsidRPr="001A6377">
              <w:rPr>
                <w:color w:val="000000"/>
                <w:spacing w:val="-2"/>
                <w:sz w:val="16"/>
                <w:szCs w:val="16"/>
                <w:lang w:val="de-DE"/>
              </w:rPr>
              <w:lastRenderedPageBreak/>
              <w:t>Niederlande</w:t>
            </w:r>
          </w:p>
        </w:tc>
        <w:tc>
          <w:tcPr>
            <w:tcW w:w="1239"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1170"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1276"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1134"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1134"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839" w:type="dxa"/>
            <w:noWrap/>
            <w:vAlign w:val="center"/>
            <w:hideMark/>
          </w:tcPr>
          <w:p w:rsidR="00F74FC9" w:rsidRPr="001A6377" w:rsidRDefault="00F74FC9" w:rsidP="004A29C9">
            <w:pPr>
              <w:jc w:val="center"/>
              <w:rPr>
                <w:color w:val="000000"/>
                <w:spacing w:val="-2"/>
                <w:sz w:val="16"/>
                <w:szCs w:val="16"/>
                <w:lang w:val="de-DE"/>
              </w:rPr>
            </w:pPr>
            <w:r w:rsidRPr="001A6377">
              <w:rPr>
                <w:color w:val="000000"/>
                <w:spacing w:val="-2"/>
                <w:sz w:val="16"/>
                <w:szCs w:val="16"/>
                <w:lang w:val="de-DE"/>
              </w:rPr>
              <w:t>5</w:t>
            </w:r>
          </w:p>
        </w:tc>
      </w:tr>
      <w:tr w:rsidR="00F74FC9" w:rsidRPr="001A6377" w:rsidTr="00F74FC9">
        <w:trPr>
          <w:cantSplit/>
          <w:jc w:val="center"/>
        </w:trPr>
        <w:tc>
          <w:tcPr>
            <w:tcW w:w="2410" w:type="dxa"/>
            <w:vAlign w:val="center"/>
          </w:tcPr>
          <w:p w:rsidR="00F74FC9" w:rsidRPr="001A6377" w:rsidRDefault="00F74FC9" w:rsidP="008418A5">
            <w:pPr>
              <w:jc w:val="left"/>
              <w:rPr>
                <w:color w:val="000000"/>
                <w:spacing w:val="-2"/>
                <w:sz w:val="16"/>
                <w:szCs w:val="16"/>
                <w:lang w:val="de-DE"/>
              </w:rPr>
            </w:pPr>
            <w:r w:rsidRPr="001A6377">
              <w:rPr>
                <w:color w:val="000000"/>
                <w:spacing w:val="-2"/>
                <w:sz w:val="16"/>
                <w:szCs w:val="16"/>
                <w:lang w:val="de-DE"/>
              </w:rPr>
              <w:t>Norwegen</w:t>
            </w:r>
          </w:p>
        </w:tc>
        <w:tc>
          <w:tcPr>
            <w:tcW w:w="1239"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1170"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1276"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1134"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1134"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839" w:type="dxa"/>
            <w:noWrap/>
            <w:vAlign w:val="center"/>
            <w:hideMark/>
          </w:tcPr>
          <w:p w:rsidR="00F74FC9" w:rsidRPr="001A6377" w:rsidRDefault="00F74FC9" w:rsidP="004A29C9">
            <w:pPr>
              <w:jc w:val="center"/>
              <w:rPr>
                <w:color w:val="000000"/>
                <w:spacing w:val="-2"/>
                <w:sz w:val="16"/>
                <w:szCs w:val="16"/>
                <w:lang w:val="de-DE"/>
              </w:rPr>
            </w:pPr>
            <w:r w:rsidRPr="001A6377">
              <w:rPr>
                <w:color w:val="000000"/>
                <w:spacing w:val="-2"/>
                <w:sz w:val="16"/>
                <w:szCs w:val="16"/>
                <w:lang w:val="de-DE"/>
              </w:rPr>
              <w:t>5</w:t>
            </w:r>
          </w:p>
        </w:tc>
      </w:tr>
      <w:tr w:rsidR="00F74FC9" w:rsidRPr="001A6377" w:rsidTr="00F74FC9">
        <w:trPr>
          <w:cantSplit/>
          <w:jc w:val="center"/>
        </w:trPr>
        <w:tc>
          <w:tcPr>
            <w:tcW w:w="2410" w:type="dxa"/>
            <w:vAlign w:val="center"/>
          </w:tcPr>
          <w:p w:rsidR="00F74FC9" w:rsidRPr="001A6377" w:rsidRDefault="00F74FC9" w:rsidP="008418A5">
            <w:pPr>
              <w:keepNext/>
              <w:jc w:val="left"/>
              <w:rPr>
                <w:sz w:val="16"/>
                <w:szCs w:val="16"/>
                <w:lang w:val="de-DE"/>
              </w:rPr>
            </w:pPr>
            <w:r w:rsidRPr="001A6377">
              <w:rPr>
                <w:sz w:val="16"/>
                <w:szCs w:val="16"/>
                <w:lang w:val="de-DE"/>
              </w:rPr>
              <w:t>Republik Moldau</w:t>
            </w:r>
          </w:p>
        </w:tc>
        <w:tc>
          <w:tcPr>
            <w:tcW w:w="1239" w:type="dxa"/>
            <w:noWrap/>
            <w:vAlign w:val="center"/>
          </w:tcPr>
          <w:p w:rsidR="00F74FC9" w:rsidRPr="001A6377" w:rsidRDefault="00F74FC9" w:rsidP="004A29C9">
            <w:pPr>
              <w:keepNext/>
              <w:jc w:val="center"/>
              <w:rPr>
                <w:rFonts w:cs="Arial"/>
                <w:color w:val="000000"/>
                <w:spacing w:val="-2"/>
                <w:sz w:val="16"/>
                <w:szCs w:val="16"/>
                <w:lang w:val="de-DE"/>
              </w:rPr>
            </w:pPr>
            <w:r w:rsidRPr="001A6377">
              <w:rPr>
                <w:rFonts w:cs="Arial"/>
                <w:sz w:val="16"/>
                <w:szCs w:val="16"/>
                <w:lang w:val="de-DE"/>
              </w:rPr>
              <w:sym w:font="Wingdings 2" w:char="F050"/>
            </w:r>
          </w:p>
        </w:tc>
        <w:tc>
          <w:tcPr>
            <w:tcW w:w="1170" w:type="dxa"/>
            <w:noWrap/>
            <w:vAlign w:val="center"/>
          </w:tcPr>
          <w:p w:rsidR="00F74FC9" w:rsidRPr="001A6377" w:rsidRDefault="00F74FC9" w:rsidP="004A29C9">
            <w:pPr>
              <w:keepNext/>
              <w:jc w:val="center"/>
              <w:rPr>
                <w:rFonts w:cs="Arial"/>
                <w:color w:val="000000"/>
                <w:spacing w:val="-2"/>
                <w:sz w:val="16"/>
                <w:szCs w:val="16"/>
                <w:lang w:val="de-DE"/>
              </w:rPr>
            </w:pPr>
            <w:r w:rsidRPr="001A6377">
              <w:rPr>
                <w:rFonts w:cs="Arial"/>
                <w:sz w:val="16"/>
                <w:szCs w:val="16"/>
                <w:lang w:val="de-DE"/>
              </w:rPr>
              <w:sym w:font="Wingdings 2" w:char="F050"/>
            </w:r>
          </w:p>
        </w:tc>
        <w:tc>
          <w:tcPr>
            <w:tcW w:w="1276" w:type="dxa"/>
            <w:noWrap/>
            <w:vAlign w:val="center"/>
          </w:tcPr>
          <w:p w:rsidR="00F74FC9" w:rsidRPr="001A6377" w:rsidRDefault="00F74FC9" w:rsidP="004A29C9">
            <w:pPr>
              <w:keepNext/>
              <w:jc w:val="center"/>
              <w:rPr>
                <w:rFonts w:cs="Arial"/>
                <w:color w:val="000000"/>
                <w:spacing w:val="-2"/>
                <w:sz w:val="16"/>
                <w:szCs w:val="16"/>
                <w:lang w:val="de-DE"/>
              </w:rPr>
            </w:pPr>
            <w:r w:rsidRPr="001A6377">
              <w:rPr>
                <w:rFonts w:cs="Arial"/>
                <w:sz w:val="16"/>
                <w:szCs w:val="16"/>
                <w:lang w:val="de-DE"/>
              </w:rPr>
              <w:sym w:font="Wingdings 2" w:char="F050"/>
            </w:r>
          </w:p>
        </w:tc>
        <w:tc>
          <w:tcPr>
            <w:tcW w:w="1134" w:type="dxa"/>
            <w:noWrap/>
            <w:vAlign w:val="center"/>
          </w:tcPr>
          <w:p w:rsidR="00F74FC9" w:rsidRPr="001A6377" w:rsidRDefault="00F74FC9" w:rsidP="004A29C9">
            <w:pPr>
              <w:keepNext/>
              <w:jc w:val="center"/>
              <w:rPr>
                <w:rFonts w:cs="Arial"/>
                <w:color w:val="000000"/>
                <w:spacing w:val="-2"/>
                <w:sz w:val="16"/>
                <w:szCs w:val="16"/>
                <w:lang w:val="de-DE"/>
              </w:rPr>
            </w:pPr>
            <w:r w:rsidRPr="001A6377">
              <w:rPr>
                <w:rFonts w:cs="Arial"/>
                <w:sz w:val="16"/>
                <w:szCs w:val="16"/>
                <w:lang w:val="de-DE"/>
              </w:rPr>
              <w:sym w:font="Wingdings 2" w:char="F050"/>
            </w:r>
          </w:p>
        </w:tc>
        <w:tc>
          <w:tcPr>
            <w:tcW w:w="1134" w:type="dxa"/>
            <w:noWrap/>
            <w:vAlign w:val="center"/>
          </w:tcPr>
          <w:p w:rsidR="00F74FC9" w:rsidRPr="001A6377" w:rsidRDefault="00F74FC9" w:rsidP="004A29C9">
            <w:pPr>
              <w:keepNext/>
              <w:jc w:val="center"/>
              <w:rPr>
                <w:rFonts w:cs="Arial"/>
                <w:color w:val="000000"/>
                <w:spacing w:val="-2"/>
                <w:sz w:val="16"/>
                <w:szCs w:val="16"/>
                <w:lang w:val="de-DE"/>
              </w:rPr>
            </w:pPr>
            <w:r w:rsidRPr="001A6377">
              <w:rPr>
                <w:rFonts w:cs="Arial"/>
                <w:sz w:val="16"/>
                <w:szCs w:val="16"/>
                <w:lang w:val="de-DE"/>
              </w:rPr>
              <w:sym w:font="Wingdings 2" w:char="F050"/>
            </w:r>
          </w:p>
        </w:tc>
        <w:tc>
          <w:tcPr>
            <w:tcW w:w="839" w:type="dxa"/>
            <w:noWrap/>
            <w:vAlign w:val="center"/>
          </w:tcPr>
          <w:p w:rsidR="00F74FC9" w:rsidRPr="001A6377" w:rsidRDefault="00F74FC9" w:rsidP="004A29C9">
            <w:pPr>
              <w:jc w:val="center"/>
              <w:rPr>
                <w:color w:val="000000"/>
                <w:spacing w:val="-2"/>
                <w:sz w:val="16"/>
                <w:szCs w:val="16"/>
                <w:lang w:val="de-DE"/>
              </w:rPr>
            </w:pPr>
            <w:r w:rsidRPr="001A6377">
              <w:rPr>
                <w:color w:val="000000"/>
                <w:spacing w:val="-2"/>
                <w:sz w:val="16"/>
                <w:szCs w:val="16"/>
                <w:lang w:val="de-DE"/>
              </w:rPr>
              <w:t>5</w:t>
            </w:r>
          </w:p>
        </w:tc>
      </w:tr>
      <w:tr w:rsidR="00F74FC9" w:rsidRPr="001A6377" w:rsidTr="00F74FC9">
        <w:trPr>
          <w:cantSplit/>
          <w:jc w:val="center"/>
        </w:trPr>
        <w:tc>
          <w:tcPr>
            <w:tcW w:w="2410" w:type="dxa"/>
            <w:vAlign w:val="center"/>
          </w:tcPr>
          <w:p w:rsidR="00F74FC9" w:rsidRPr="001A6377" w:rsidRDefault="00F74FC9" w:rsidP="008418A5">
            <w:pPr>
              <w:jc w:val="left"/>
              <w:rPr>
                <w:color w:val="000000"/>
                <w:spacing w:val="-2"/>
                <w:sz w:val="16"/>
                <w:szCs w:val="16"/>
                <w:lang w:val="de-DE"/>
              </w:rPr>
            </w:pPr>
            <w:r w:rsidRPr="001A6377">
              <w:rPr>
                <w:color w:val="000000"/>
                <w:spacing w:val="-2"/>
                <w:sz w:val="16"/>
                <w:szCs w:val="16"/>
                <w:lang w:val="de-DE"/>
              </w:rPr>
              <w:t>Schweiz</w:t>
            </w:r>
          </w:p>
        </w:tc>
        <w:tc>
          <w:tcPr>
            <w:tcW w:w="1239" w:type="dxa"/>
            <w:noWrap/>
            <w:vAlign w:val="center"/>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1170" w:type="dxa"/>
            <w:noWrap/>
            <w:vAlign w:val="center"/>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1276" w:type="dxa"/>
            <w:noWrap/>
            <w:vAlign w:val="center"/>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1134" w:type="dxa"/>
            <w:noWrap/>
            <w:vAlign w:val="center"/>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1134" w:type="dxa"/>
            <w:noWrap/>
            <w:vAlign w:val="center"/>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839" w:type="dxa"/>
            <w:noWrap/>
            <w:vAlign w:val="center"/>
          </w:tcPr>
          <w:p w:rsidR="00F74FC9" w:rsidRPr="001A6377" w:rsidRDefault="00F74FC9" w:rsidP="004A29C9">
            <w:pPr>
              <w:jc w:val="center"/>
              <w:rPr>
                <w:color w:val="000000"/>
                <w:spacing w:val="-2"/>
                <w:sz w:val="16"/>
                <w:szCs w:val="16"/>
                <w:lang w:val="de-DE"/>
              </w:rPr>
            </w:pPr>
            <w:r w:rsidRPr="001A6377">
              <w:rPr>
                <w:color w:val="000000"/>
                <w:spacing w:val="-2"/>
                <w:sz w:val="16"/>
                <w:szCs w:val="16"/>
                <w:lang w:val="de-DE"/>
              </w:rPr>
              <w:t>5</w:t>
            </w:r>
          </w:p>
        </w:tc>
      </w:tr>
      <w:tr w:rsidR="00F74FC9" w:rsidRPr="001A6377" w:rsidTr="00F74FC9">
        <w:trPr>
          <w:cantSplit/>
          <w:jc w:val="center"/>
        </w:trPr>
        <w:tc>
          <w:tcPr>
            <w:tcW w:w="2410" w:type="dxa"/>
            <w:vAlign w:val="center"/>
          </w:tcPr>
          <w:p w:rsidR="00F74FC9" w:rsidRPr="001A6377" w:rsidRDefault="00F74FC9" w:rsidP="008418A5">
            <w:pPr>
              <w:jc w:val="left"/>
              <w:rPr>
                <w:color w:val="000000"/>
                <w:spacing w:val="-2"/>
                <w:sz w:val="16"/>
                <w:szCs w:val="16"/>
                <w:lang w:val="de-DE"/>
              </w:rPr>
            </w:pPr>
            <w:r w:rsidRPr="001A6377">
              <w:rPr>
                <w:color w:val="000000"/>
                <w:spacing w:val="-2"/>
                <w:sz w:val="16"/>
                <w:szCs w:val="16"/>
                <w:lang w:val="de-DE"/>
              </w:rPr>
              <w:t>Tunesien</w:t>
            </w:r>
          </w:p>
        </w:tc>
        <w:tc>
          <w:tcPr>
            <w:tcW w:w="1239"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1170"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1276"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1134"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1134"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839" w:type="dxa"/>
            <w:noWrap/>
            <w:vAlign w:val="center"/>
            <w:hideMark/>
          </w:tcPr>
          <w:p w:rsidR="00F74FC9" w:rsidRPr="001A6377" w:rsidRDefault="00F74FC9" w:rsidP="004A29C9">
            <w:pPr>
              <w:jc w:val="center"/>
              <w:rPr>
                <w:color w:val="000000"/>
                <w:spacing w:val="-2"/>
                <w:sz w:val="16"/>
                <w:szCs w:val="16"/>
                <w:lang w:val="de-DE"/>
              </w:rPr>
            </w:pPr>
            <w:r w:rsidRPr="001A6377">
              <w:rPr>
                <w:color w:val="000000"/>
                <w:spacing w:val="-2"/>
                <w:sz w:val="16"/>
                <w:szCs w:val="16"/>
                <w:lang w:val="de-DE"/>
              </w:rPr>
              <w:t>5</w:t>
            </w:r>
          </w:p>
        </w:tc>
      </w:tr>
      <w:tr w:rsidR="00F74FC9" w:rsidRPr="001A6377" w:rsidTr="00F74FC9">
        <w:trPr>
          <w:cantSplit/>
          <w:jc w:val="center"/>
        </w:trPr>
        <w:tc>
          <w:tcPr>
            <w:tcW w:w="2410" w:type="dxa"/>
            <w:vAlign w:val="center"/>
          </w:tcPr>
          <w:p w:rsidR="00F74FC9" w:rsidRPr="001A6377" w:rsidRDefault="00F74FC9" w:rsidP="008418A5">
            <w:pPr>
              <w:keepNext/>
              <w:jc w:val="left"/>
              <w:rPr>
                <w:sz w:val="16"/>
                <w:szCs w:val="16"/>
                <w:lang w:val="de-DE"/>
              </w:rPr>
            </w:pPr>
            <w:r w:rsidRPr="001A6377">
              <w:rPr>
                <w:sz w:val="16"/>
                <w:szCs w:val="16"/>
                <w:lang w:val="de-DE"/>
              </w:rPr>
              <w:t>Türkei</w:t>
            </w:r>
          </w:p>
        </w:tc>
        <w:tc>
          <w:tcPr>
            <w:tcW w:w="1239" w:type="dxa"/>
            <w:noWrap/>
            <w:vAlign w:val="center"/>
          </w:tcPr>
          <w:p w:rsidR="00F74FC9" w:rsidRPr="001A6377" w:rsidRDefault="00F74FC9" w:rsidP="004A29C9">
            <w:pPr>
              <w:keepNext/>
              <w:jc w:val="center"/>
              <w:rPr>
                <w:rFonts w:cs="Arial"/>
                <w:color w:val="000000"/>
                <w:spacing w:val="-2"/>
                <w:sz w:val="16"/>
                <w:szCs w:val="16"/>
                <w:lang w:val="de-DE"/>
              </w:rPr>
            </w:pPr>
            <w:r w:rsidRPr="001A6377">
              <w:rPr>
                <w:rFonts w:cs="Arial"/>
                <w:sz w:val="16"/>
                <w:szCs w:val="16"/>
                <w:lang w:val="de-DE"/>
              </w:rPr>
              <w:sym w:font="Wingdings 2" w:char="F050"/>
            </w:r>
          </w:p>
        </w:tc>
        <w:tc>
          <w:tcPr>
            <w:tcW w:w="1170" w:type="dxa"/>
            <w:noWrap/>
            <w:vAlign w:val="center"/>
          </w:tcPr>
          <w:p w:rsidR="00F74FC9" w:rsidRPr="001A6377" w:rsidRDefault="00F74FC9" w:rsidP="004A29C9">
            <w:pPr>
              <w:keepNext/>
              <w:jc w:val="center"/>
              <w:rPr>
                <w:rFonts w:cs="Arial"/>
                <w:color w:val="000000"/>
                <w:spacing w:val="-2"/>
                <w:sz w:val="16"/>
                <w:szCs w:val="16"/>
                <w:lang w:val="de-DE"/>
              </w:rPr>
            </w:pPr>
            <w:r w:rsidRPr="001A6377">
              <w:rPr>
                <w:rFonts w:cs="Arial"/>
                <w:sz w:val="16"/>
                <w:szCs w:val="16"/>
                <w:lang w:val="de-DE"/>
              </w:rPr>
              <w:sym w:font="Wingdings 2" w:char="F050"/>
            </w:r>
          </w:p>
        </w:tc>
        <w:tc>
          <w:tcPr>
            <w:tcW w:w="1276" w:type="dxa"/>
            <w:noWrap/>
            <w:vAlign w:val="center"/>
          </w:tcPr>
          <w:p w:rsidR="00F74FC9" w:rsidRPr="001A6377" w:rsidRDefault="00F74FC9" w:rsidP="004A29C9">
            <w:pPr>
              <w:keepNext/>
              <w:jc w:val="center"/>
              <w:rPr>
                <w:rFonts w:cs="Arial"/>
                <w:color w:val="000000"/>
                <w:spacing w:val="-2"/>
                <w:sz w:val="16"/>
                <w:szCs w:val="16"/>
                <w:lang w:val="de-DE"/>
              </w:rPr>
            </w:pPr>
            <w:r w:rsidRPr="001A6377">
              <w:rPr>
                <w:rFonts w:cs="Arial"/>
                <w:sz w:val="16"/>
                <w:szCs w:val="16"/>
                <w:lang w:val="de-DE"/>
              </w:rPr>
              <w:sym w:font="Wingdings 2" w:char="F050"/>
            </w:r>
          </w:p>
        </w:tc>
        <w:tc>
          <w:tcPr>
            <w:tcW w:w="1134" w:type="dxa"/>
            <w:noWrap/>
            <w:vAlign w:val="center"/>
          </w:tcPr>
          <w:p w:rsidR="00F74FC9" w:rsidRPr="001A6377" w:rsidRDefault="00F74FC9" w:rsidP="004A29C9">
            <w:pPr>
              <w:keepNext/>
              <w:jc w:val="center"/>
              <w:rPr>
                <w:rFonts w:cs="Arial"/>
                <w:color w:val="000000"/>
                <w:spacing w:val="-2"/>
                <w:sz w:val="16"/>
                <w:szCs w:val="16"/>
                <w:lang w:val="de-DE"/>
              </w:rPr>
            </w:pPr>
            <w:r w:rsidRPr="001A6377">
              <w:rPr>
                <w:rFonts w:cs="Arial"/>
                <w:sz w:val="16"/>
                <w:szCs w:val="16"/>
                <w:lang w:val="de-DE"/>
              </w:rPr>
              <w:sym w:font="Wingdings 2" w:char="F050"/>
            </w:r>
          </w:p>
        </w:tc>
        <w:tc>
          <w:tcPr>
            <w:tcW w:w="1134" w:type="dxa"/>
            <w:noWrap/>
            <w:vAlign w:val="center"/>
          </w:tcPr>
          <w:p w:rsidR="00F74FC9" w:rsidRPr="001A6377" w:rsidRDefault="00F74FC9" w:rsidP="004A29C9">
            <w:pPr>
              <w:keepNext/>
              <w:jc w:val="center"/>
              <w:rPr>
                <w:rFonts w:cs="Arial"/>
                <w:color w:val="000000"/>
                <w:spacing w:val="-2"/>
                <w:sz w:val="16"/>
                <w:szCs w:val="16"/>
                <w:lang w:val="de-DE"/>
              </w:rPr>
            </w:pPr>
            <w:r w:rsidRPr="001A6377">
              <w:rPr>
                <w:rFonts w:cs="Arial"/>
                <w:sz w:val="16"/>
                <w:szCs w:val="16"/>
                <w:lang w:val="de-DE"/>
              </w:rPr>
              <w:sym w:font="Wingdings 2" w:char="F050"/>
            </w:r>
          </w:p>
        </w:tc>
        <w:tc>
          <w:tcPr>
            <w:tcW w:w="839" w:type="dxa"/>
            <w:noWrap/>
            <w:vAlign w:val="center"/>
          </w:tcPr>
          <w:p w:rsidR="00F74FC9" w:rsidRPr="001A6377" w:rsidRDefault="00F74FC9" w:rsidP="004A29C9">
            <w:pPr>
              <w:jc w:val="center"/>
              <w:rPr>
                <w:color w:val="000000"/>
                <w:spacing w:val="-2"/>
                <w:sz w:val="16"/>
                <w:szCs w:val="16"/>
                <w:lang w:val="de-DE"/>
              </w:rPr>
            </w:pPr>
            <w:r w:rsidRPr="001A6377">
              <w:rPr>
                <w:color w:val="000000"/>
                <w:spacing w:val="-2"/>
                <w:sz w:val="16"/>
                <w:szCs w:val="16"/>
                <w:lang w:val="de-DE"/>
              </w:rPr>
              <w:t>5</w:t>
            </w:r>
          </w:p>
        </w:tc>
      </w:tr>
      <w:tr w:rsidR="00F74FC9" w:rsidRPr="001A6377" w:rsidTr="00F74FC9">
        <w:trPr>
          <w:cantSplit/>
          <w:jc w:val="center"/>
        </w:trPr>
        <w:tc>
          <w:tcPr>
            <w:tcW w:w="2410" w:type="dxa"/>
            <w:vAlign w:val="center"/>
          </w:tcPr>
          <w:p w:rsidR="00F74FC9" w:rsidRPr="001A6377" w:rsidRDefault="00F74FC9" w:rsidP="004A29C9">
            <w:pPr>
              <w:keepNext/>
              <w:jc w:val="left"/>
              <w:rPr>
                <w:color w:val="000000"/>
                <w:spacing w:val="-2"/>
                <w:sz w:val="16"/>
                <w:szCs w:val="16"/>
                <w:lang w:val="de-DE"/>
              </w:rPr>
            </w:pPr>
            <w:r w:rsidRPr="001A6377">
              <w:rPr>
                <w:color w:val="000000"/>
                <w:spacing w:val="-2"/>
                <w:sz w:val="16"/>
                <w:szCs w:val="16"/>
                <w:lang w:val="de-DE"/>
              </w:rPr>
              <w:t>Uruguay</w:t>
            </w:r>
          </w:p>
        </w:tc>
        <w:tc>
          <w:tcPr>
            <w:tcW w:w="1239" w:type="dxa"/>
            <w:noWrap/>
            <w:vAlign w:val="center"/>
            <w:hideMark/>
          </w:tcPr>
          <w:p w:rsidR="00F74FC9" w:rsidRPr="001A6377" w:rsidRDefault="00F74FC9" w:rsidP="004A29C9">
            <w:pPr>
              <w:keepNext/>
              <w:jc w:val="center"/>
              <w:rPr>
                <w:rFonts w:cs="Arial"/>
                <w:color w:val="000000"/>
                <w:spacing w:val="-2"/>
                <w:sz w:val="16"/>
                <w:szCs w:val="16"/>
                <w:lang w:val="de-DE"/>
              </w:rPr>
            </w:pPr>
            <w:r w:rsidRPr="001A6377">
              <w:rPr>
                <w:rFonts w:cs="Arial"/>
                <w:caps/>
                <w:sz w:val="16"/>
                <w:szCs w:val="16"/>
                <w:lang w:val="de-DE"/>
              </w:rPr>
              <w:sym w:font="Wingdings 2" w:char="F050"/>
            </w:r>
          </w:p>
        </w:tc>
        <w:tc>
          <w:tcPr>
            <w:tcW w:w="1170" w:type="dxa"/>
            <w:noWrap/>
            <w:vAlign w:val="center"/>
            <w:hideMark/>
          </w:tcPr>
          <w:p w:rsidR="00F74FC9" w:rsidRPr="001A6377" w:rsidRDefault="00F74FC9" w:rsidP="004A29C9">
            <w:pPr>
              <w:keepNext/>
              <w:jc w:val="center"/>
              <w:rPr>
                <w:rFonts w:cs="Arial"/>
                <w:color w:val="000000"/>
                <w:spacing w:val="-2"/>
                <w:sz w:val="16"/>
                <w:szCs w:val="16"/>
                <w:lang w:val="de-DE"/>
              </w:rPr>
            </w:pPr>
            <w:r w:rsidRPr="001A6377">
              <w:rPr>
                <w:rFonts w:cs="Arial"/>
                <w:color w:val="000000"/>
                <w:spacing w:val="-2"/>
                <w:sz w:val="16"/>
                <w:szCs w:val="16"/>
                <w:lang w:val="de-DE"/>
              </w:rPr>
              <w:t>-</w:t>
            </w:r>
          </w:p>
        </w:tc>
        <w:tc>
          <w:tcPr>
            <w:tcW w:w="1276" w:type="dxa"/>
            <w:noWrap/>
            <w:vAlign w:val="center"/>
            <w:hideMark/>
          </w:tcPr>
          <w:p w:rsidR="00F74FC9" w:rsidRPr="001A6377" w:rsidRDefault="00F74FC9" w:rsidP="004A29C9">
            <w:pPr>
              <w:keepNext/>
              <w:jc w:val="center"/>
              <w:rPr>
                <w:rFonts w:cs="Arial"/>
                <w:color w:val="000000"/>
                <w:spacing w:val="-2"/>
                <w:sz w:val="16"/>
                <w:szCs w:val="16"/>
                <w:lang w:val="de-DE"/>
              </w:rPr>
            </w:pPr>
            <w:r w:rsidRPr="001A6377">
              <w:rPr>
                <w:rFonts w:cs="Arial"/>
                <w:caps/>
                <w:sz w:val="16"/>
                <w:szCs w:val="16"/>
                <w:lang w:val="de-DE"/>
              </w:rPr>
              <w:sym w:font="Wingdings 2" w:char="F050"/>
            </w:r>
          </w:p>
        </w:tc>
        <w:tc>
          <w:tcPr>
            <w:tcW w:w="1134" w:type="dxa"/>
            <w:noWrap/>
            <w:vAlign w:val="center"/>
            <w:hideMark/>
          </w:tcPr>
          <w:p w:rsidR="00F74FC9" w:rsidRPr="001A6377" w:rsidRDefault="00F74FC9" w:rsidP="004A29C9">
            <w:pPr>
              <w:keepNext/>
              <w:jc w:val="center"/>
              <w:rPr>
                <w:rFonts w:cs="Arial"/>
                <w:color w:val="000000"/>
                <w:spacing w:val="-2"/>
                <w:sz w:val="16"/>
                <w:szCs w:val="16"/>
                <w:lang w:val="de-DE"/>
              </w:rPr>
            </w:pPr>
            <w:r w:rsidRPr="001A6377">
              <w:rPr>
                <w:rFonts w:cs="Arial"/>
                <w:color w:val="000000"/>
                <w:spacing w:val="-2"/>
                <w:sz w:val="16"/>
                <w:szCs w:val="16"/>
                <w:lang w:val="de-DE"/>
              </w:rPr>
              <w:t>-</w:t>
            </w:r>
          </w:p>
        </w:tc>
        <w:tc>
          <w:tcPr>
            <w:tcW w:w="1134" w:type="dxa"/>
            <w:noWrap/>
            <w:vAlign w:val="center"/>
            <w:hideMark/>
          </w:tcPr>
          <w:p w:rsidR="00F74FC9" w:rsidRPr="001A6377" w:rsidRDefault="00F74FC9" w:rsidP="004A29C9">
            <w:pPr>
              <w:keepNext/>
              <w:jc w:val="center"/>
              <w:rPr>
                <w:rFonts w:cs="Arial"/>
                <w:color w:val="000000"/>
                <w:spacing w:val="-2"/>
                <w:sz w:val="16"/>
                <w:szCs w:val="16"/>
                <w:lang w:val="de-DE"/>
              </w:rPr>
            </w:pPr>
            <w:r w:rsidRPr="001A6377">
              <w:rPr>
                <w:rFonts w:cs="Arial"/>
                <w:caps/>
                <w:sz w:val="16"/>
                <w:szCs w:val="16"/>
                <w:lang w:val="de-DE"/>
              </w:rPr>
              <w:sym w:font="Wingdings 2" w:char="F050"/>
            </w:r>
          </w:p>
        </w:tc>
        <w:tc>
          <w:tcPr>
            <w:tcW w:w="839" w:type="dxa"/>
            <w:noWrap/>
            <w:vAlign w:val="center"/>
            <w:hideMark/>
          </w:tcPr>
          <w:p w:rsidR="00F74FC9" w:rsidRPr="001A6377" w:rsidRDefault="00F74FC9" w:rsidP="004A29C9">
            <w:pPr>
              <w:keepNext/>
              <w:jc w:val="center"/>
              <w:rPr>
                <w:color w:val="000000"/>
                <w:spacing w:val="-2"/>
                <w:sz w:val="16"/>
                <w:szCs w:val="16"/>
                <w:lang w:val="de-DE"/>
              </w:rPr>
            </w:pPr>
            <w:r w:rsidRPr="001A6377">
              <w:rPr>
                <w:color w:val="000000"/>
                <w:spacing w:val="-2"/>
                <w:sz w:val="16"/>
                <w:szCs w:val="16"/>
                <w:lang w:val="de-DE"/>
              </w:rPr>
              <w:t>3</w:t>
            </w:r>
          </w:p>
        </w:tc>
      </w:tr>
      <w:tr w:rsidR="00F74FC9" w:rsidRPr="001A6377" w:rsidTr="00F74FC9">
        <w:trPr>
          <w:cantSplit/>
          <w:jc w:val="center"/>
        </w:trPr>
        <w:tc>
          <w:tcPr>
            <w:tcW w:w="2410" w:type="dxa"/>
            <w:vAlign w:val="center"/>
          </w:tcPr>
          <w:p w:rsidR="00F74FC9" w:rsidRPr="001A6377" w:rsidRDefault="00F74FC9" w:rsidP="004A29C9">
            <w:pPr>
              <w:jc w:val="left"/>
              <w:rPr>
                <w:color w:val="000000"/>
                <w:spacing w:val="-2"/>
                <w:sz w:val="16"/>
                <w:szCs w:val="16"/>
                <w:lang w:val="de-DE"/>
              </w:rPr>
            </w:pPr>
            <w:r w:rsidRPr="001A6377">
              <w:rPr>
                <w:color w:val="000000"/>
                <w:spacing w:val="-2"/>
                <w:sz w:val="16"/>
                <w:szCs w:val="16"/>
                <w:lang w:val="de-DE"/>
              </w:rPr>
              <w:t>Vereinigte Staaten von Amerika</w:t>
            </w:r>
          </w:p>
        </w:tc>
        <w:tc>
          <w:tcPr>
            <w:tcW w:w="1239"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1170"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aps/>
                <w:sz w:val="16"/>
                <w:szCs w:val="16"/>
                <w:lang w:val="de-DE"/>
              </w:rPr>
              <w:sym w:font="Wingdings 2" w:char="F050"/>
            </w:r>
          </w:p>
        </w:tc>
        <w:tc>
          <w:tcPr>
            <w:tcW w:w="1276"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olor w:val="000000"/>
                <w:spacing w:val="-2"/>
                <w:sz w:val="16"/>
                <w:szCs w:val="16"/>
                <w:lang w:val="de-DE"/>
              </w:rPr>
              <w:t>-</w:t>
            </w:r>
          </w:p>
        </w:tc>
        <w:tc>
          <w:tcPr>
            <w:tcW w:w="1134"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color w:val="000000"/>
                <w:spacing w:val="-2"/>
                <w:sz w:val="16"/>
                <w:szCs w:val="16"/>
                <w:lang w:val="de-DE"/>
              </w:rPr>
              <w:t>-</w:t>
            </w:r>
          </w:p>
        </w:tc>
        <w:tc>
          <w:tcPr>
            <w:tcW w:w="1134" w:type="dxa"/>
            <w:noWrap/>
            <w:vAlign w:val="center"/>
            <w:hideMark/>
          </w:tcPr>
          <w:p w:rsidR="00F74FC9" w:rsidRPr="001A6377" w:rsidRDefault="00F74FC9" w:rsidP="004A29C9">
            <w:pPr>
              <w:jc w:val="center"/>
              <w:rPr>
                <w:rFonts w:cs="Arial"/>
                <w:color w:val="000000"/>
                <w:spacing w:val="-2"/>
                <w:sz w:val="16"/>
                <w:szCs w:val="16"/>
                <w:lang w:val="de-DE"/>
              </w:rPr>
            </w:pPr>
            <w:r w:rsidRPr="001A6377">
              <w:rPr>
                <w:rFonts w:cs="Arial"/>
                <w:sz w:val="16"/>
                <w:szCs w:val="16"/>
                <w:lang w:val="de-DE"/>
              </w:rPr>
              <w:sym w:font="Wingdings 2" w:char="F050"/>
            </w:r>
          </w:p>
        </w:tc>
        <w:tc>
          <w:tcPr>
            <w:tcW w:w="839" w:type="dxa"/>
            <w:noWrap/>
            <w:vAlign w:val="center"/>
            <w:hideMark/>
          </w:tcPr>
          <w:p w:rsidR="00F74FC9" w:rsidRPr="001A6377" w:rsidRDefault="00F74FC9" w:rsidP="004A29C9">
            <w:pPr>
              <w:jc w:val="center"/>
              <w:rPr>
                <w:color w:val="000000"/>
                <w:spacing w:val="-2"/>
                <w:sz w:val="16"/>
                <w:szCs w:val="16"/>
                <w:lang w:val="de-DE"/>
              </w:rPr>
            </w:pPr>
            <w:r w:rsidRPr="001A6377">
              <w:rPr>
                <w:color w:val="000000"/>
                <w:spacing w:val="-2"/>
                <w:sz w:val="16"/>
                <w:szCs w:val="16"/>
                <w:lang w:val="de-DE"/>
              </w:rPr>
              <w:t>3</w:t>
            </w:r>
          </w:p>
        </w:tc>
      </w:tr>
      <w:tr w:rsidR="00F74FC9" w:rsidRPr="001A6377" w:rsidTr="00F74FC9">
        <w:trPr>
          <w:cantSplit/>
          <w:jc w:val="center"/>
        </w:trPr>
        <w:tc>
          <w:tcPr>
            <w:tcW w:w="2410" w:type="dxa"/>
            <w:vAlign w:val="center"/>
          </w:tcPr>
          <w:p w:rsidR="00F74FC9" w:rsidRPr="001A6377" w:rsidRDefault="00F74FC9" w:rsidP="004A29C9">
            <w:pPr>
              <w:jc w:val="center"/>
              <w:rPr>
                <w:bCs/>
                <w:color w:val="000000"/>
                <w:spacing w:val="-2"/>
                <w:sz w:val="16"/>
                <w:szCs w:val="16"/>
                <w:lang w:val="de-DE"/>
              </w:rPr>
            </w:pPr>
            <w:r w:rsidRPr="001A6377">
              <w:rPr>
                <w:bCs/>
                <w:color w:val="000000"/>
                <w:spacing w:val="-2"/>
                <w:sz w:val="16"/>
                <w:szCs w:val="16"/>
                <w:lang w:val="de-DE"/>
              </w:rPr>
              <w:t>16</w:t>
            </w:r>
          </w:p>
        </w:tc>
        <w:tc>
          <w:tcPr>
            <w:tcW w:w="1239" w:type="dxa"/>
            <w:noWrap/>
            <w:vAlign w:val="center"/>
          </w:tcPr>
          <w:p w:rsidR="00F74FC9" w:rsidRPr="001A6377" w:rsidRDefault="00F74FC9" w:rsidP="004A29C9">
            <w:pPr>
              <w:jc w:val="center"/>
              <w:rPr>
                <w:bCs/>
                <w:color w:val="000000"/>
                <w:spacing w:val="-2"/>
                <w:sz w:val="16"/>
                <w:szCs w:val="16"/>
                <w:lang w:val="de-DE"/>
              </w:rPr>
            </w:pPr>
            <w:r w:rsidRPr="001A6377">
              <w:rPr>
                <w:bCs/>
                <w:color w:val="000000"/>
                <w:spacing w:val="-2"/>
                <w:sz w:val="16"/>
                <w:szCs w:val="16"/>
                <w:lang w:val="de-DE"/>
              </w:rPr>
              <w:t>13</w:t>
            </w:r>
          </w:p>
        </w:tc>
        <w:tc>
          <w:tcPr>
            <w:tcW w:w="1170" w:type="dxa"/>
            <w:noWrap/>
            <w:vAlign w:val="center"/>
          </w:tcPr>
          <w:p w:rsidR="00F74FC9" w:rsidRPr="001A6377" w:rsidRDefault="00F74FC9" w:rsidP="004A29C9">
            <w:pPr>
              <w:jc w:val="center"/>
              <w:rPr>
                <w:bCs/>
                <w:color w:val="000000"/>
                <w:spacing w:val="-2"/>
                <w:sz w:val="16"/>
                <w:szCs w:val="16"/>
                <w:lang w:val="de-DE"/>
              </w:rPr>
            </w:pPr>
            <w:r w:rsidRPr="001A6377">
              <w:rPr>
                <w:bCs/>
                <w:color w:val="000000"/>
                <w:spacing w:val="-2"/>
                <w:sz w:val="16"/>
                <w:szCs w:val="16"/>
                <w:lang w:val="de-DE"/>
              </w:rPr>
              <w:t>13</w:t>
            </w:r>
          </w:p>
        </w:tc>
        <w:tc>
          <w:tcPr>
            <w:tcW w:w="1276" w:type="dxa"/>
            <w:noWrap/>
            <w:vAlign w:val="center"/>
          </w:tcPr>
          <w:p w:rsidR="00F74FC9" w:rsidRPr="001A6377" w:rsidRDefault="00F74FC9" w:rsidP="004A29C9">
            <w:pPr>
              <w:jc w:val="center"/>
              <w:rPr>
                <w:bCs/>
                <w:color w:val="000000"/>
                <w:spacing w:val="-2"/>
                <w:sz w:val="16"/>
                <w:szCs w:val="16"/>
                <w:lang w:val="de-DE"/>
              </w:rPr>
            </w:pPr>
            <w:r w:rsidRPr="001A6377">
              <w:rPr>
                <w:bCs/>
                <w:color w:val="000000"/>
                <w:spacing w:val="-2"/>
                <w:sz w:val="16"/>
                <w:szCs w:val="16"/>
                <w:lang w:val="de-DE"/>
              </w:rPr>
              <w:t>13</w:t>
            </w:r>
          </w:p>
        </w:tc>
        <w:tc>
          <w:tcPr>
            <w:tcW w:w="1134" w:type="dxa"/>
            <w:noWrap/>
            <w:vAlign w:val="center"/>
          </w:tcPr>
          <w:p w:rsidR="00F74FC9" w:rsidRPr="001A6377" w:rsidRDefault="00F74FC9" w:rsidP="004A29C9">
            <w:pPr>
              <w:jc w:val="center"/>
              <w:rPr>
                <w:bCs/>
                <w:color w:val="000000"/>
                <w:spacing w:val="-2"/>
                <w:sz w:val="16"/>
                <w:szCs w:val="16"/>
                <w:lang w:val="de-DE"/>
              </w:rPr>
            </w:pPr>
            <w:r w:rsidRPr="001A6377">
              <w:rPr>
                <w:bCs/>
                <w:color w:val="000000"/>
                <w:spacing w:val="-2"/>
                <w:sz w:val="16"/>
                <w:szCs w:val="16"/>
                <w:lang w:val="de-DE"/>
              </w:rPr>
              <w:t>14</w:t>
            </w:r>
          </w:p>
        </w:tc>
        <w:tc>
          <w:tcPr>
            <w:tcW w:w="1134" w:type="dxa"/>
            <w:noWrap/>
            <w:vAlign w:val="center"/>
          </w:tcPr>
          <w:p w:rsidR="00F74FC9" w:rsidRPr="001A6377" w:rsidRDefault="00F74FC9" w:rsidP="004A29C9">
            <w:pPr>
              <w:jc w:val="center"/>
              <w:rPr>
                <w:bCs/>
                <w:color w:val="000000"/>
                <w:spacing w:val="-2"/>
                <w:sz w:val="16"/>
                <w:szCs w:val="16"/>
                <w:lang w:val="de-DE"/>
              </w:rPr>
            </w:pPr>
            <w:r w:rsidRPr="001A6377">
              <w:rPr>
                <w:bCs/>
                <w:color w:val="000000"/>
                <w:spacing w:val="-2"/>
                <w:sz w:val="16"/>
                <w:szCs w:val="16"/>
                <w:lang w:val="de-DE"/>
              </w:rPr>
              <w:t>14</w:t>
            </w:r>
          </w:p>
        </w:tc>
        <w:tc>
          <w:tcPr>
            <w:tcW w:w="839" w:type="dxa"/>
            <w:noWrap/>
            <w:vAlign w:val="center"/>
            <w:hideMark/>
          </w:tcPr>
          <w:p w:rsidR="00F74FC9" w:rsidRPr="001A6377" w:rsidRDefault="00F74FC9" w:rsidP="004A29C9">
            <w:pPr>
              <w:jc w:val="center"/>
              <w:rPr>
                <w:bCs/>
                <w:color w:val="000000"/>
                <w:spacing w:val="-2"/>
                <w:sz w:val="16"/>
                <w:szCs w:val="16"/>
                <w:lang w:val="de-DE"/>
              </w:rPr>
            </w:pPr>
          </w:p>
        </w:tc>
      </w:tr>
    </w:tbl>
    <w:p w:rsidR="00F74FC9" w:rsidRPr="001A6377" w:rsidRDefault="00F74FC9" w:rsidP="004A29C9">
      <w:pPr>
        <w:pStyle w:val="Heading4"/>
        <w:rPr>
          <w:lang w:val="de-DE"/>
        </w:rPr>
      </w:pPr>
      <w:bookmarkStart w:id="27" w:name="_Toc493683484"/>
      <w:bookmarkStart w:id="28" w:name="_Toc494289695"/>
    </w:p>
    <w:p w:rsidR="00F74FC9" w:rsidRPr="001A6377" w:rsidRDefault="00F74FC9" w:rsidP="009B77C1">
      <w:pPr>
        <w:pStyle w:val="Heading4"/>
        <w:rPr>
          <w:lang w:val="de-DE"/>
        </w:rPr>
      </w:pPr>
      <w:bookmarkStart w:id="29" w:name="_Toc494803892"/>
      <w:bookmarkEnd w:id="27"/>
      <w:bookmarkEnd w:id="28"/>
      <w:r w:rsidRPr="001A6377">
        <w:rPr>
          <w:lang w:val="de-DE"/>
        </w:rPr>
        <w:t>Sprachen</w:t>
      </w:r>
      <w:bookmarkEnd w:id="29"/>
    </w:p>
    <w:p w:rsidR="00F74FC9" w:rsidRPr="001A6377" w:rsidRDefault="00F74FC9" w:rsidP="009B77C1">
      <w:pPr>
        <w:rPr>
          <w:lang w:val="de-DE"/>
        </w:rPr>
      </w:pPr>
    </w:p>
    <w:p w:rsidR="00F74FC9" w:rsidRPr="001A6377" w:rsidRDefault="00F74FC9" w:rsidP="009B77C1">
      <w:pPr>
        <w:rPr>
          <w:rFonts w:cs="Arial"/>
          <w:lang w:val="de-DE"/>
        </w:rPr>
      </w:pPr>
      <w:r w:rsidRPr="001A6377">
        <w:rPr>
          <w:lang w:val="de-DE"/>
        </w:rPr>
        <w:fldChar w:fldCharType="begin"/>
      </w:r>
      <w:r w:rsidRPr="001A6377">
        <w:rPr>
          <w:lang w:val="de-DE"/>
        </w:rPr>
        <w:instrText xml:space="preserve"> AUTONUM  </w:instrText>
      </w:r>
      <w:r w:rsidRPr="001A6377">
        <w:rPr>
          <w:lang w:val="de-DE"/>
        </w:rPr>
        <w:fldChar w:fldCharType="end"/>
      </w:r>
      <w:r w:rsidRPr="001A6377">
        <w:rPr>
          <w:lang w:val="de-DE"/>
        </w:rPr>
        <w:tab/>
        <w:t xml:space="preserve">Die </w:t>
      </w:r>
      <w:r w:rsidRPr="001A6377">
        <w:rPr>
          <w:rFonts w:cs="Arial"/>
          <w:lang w:val="de-DE"/>
        </w:rPr>
        <w:t>EAF Version 1.0 hat sämtliche Webseiten und Punkte (Fragen) für sämtliche Antragsformblätter und technischen Fragebögen für sämtliche mitwirkenden Sortenämter auf Deutsch, Englisch, Französisch und Spanisch („Navigationssprachen“) bereitgestellt. Chinesisch wurde als Navigationssprache in die EAF Version 1.1 hinzugefügt.</w:t>
      </w:r>
    </w:p>
    <w:p w:rsidR="00F74FC9" w:rsidRPr="001A6377" w:rsidRDefault="00F74FC9" w:rsidP="009B77C1">
      <w:pPr>
        <w:rPr>
          <w:rFonts w:cs="Arial"/>
          <w:lang w:val="de-DE"/>
        </w:rPr>
      </w:pPr>
    </w:p>
    <w:p w:rsidR="00F74FC9" w:rsidRPr="001A6377" w:rsidRDefault="00F74FC9" w:rsidP="009B77C1">
      <w:pPr>
        <w:rPr>
          <w:rFonts w:cs="Arial"/>
          <w:lang w:val="de-DE"/>
        </w:rPr>
      </w:pPr>
      <w:r w:rsidRPr="001A6377">
        <w:rPr>
          <w:lang w:val="de-DE"/>
        </w:rPr>
        <w:fldChar w:fldCharType="begin"/>
      </w:r>
      <w:r w:rsidRPr="001A6377">
        <w:rPr>
          <w:lang w:val="de-DE"/>
        </w:rPr>
        <w:instrText xml:space="preserve"> AUTONUM  </w:instrText>
      </w:r>
      <w:r w:rsidRPr="001A6377">
        <w:rPr>
          <w:lang w:val="de-DE"/>
        </w:rPr>
        <w:fldChar w:fldCharType="end"/>
      </w:r>
      <w:r w:rsidRPr="001A6377">
        <w:rPr>
          <w:lang w:val="de-DE"/>
        </w:rPr>
        <w:tab/>
        <w:t xml:space="preserve">Die </w:t>
      </w:r>
      <w:r w:rsidRPr="001A6377">
        <w:rPr>
          <w:rFonts w:cs="Arial"/>
          <w:lang w:val="de-DE"/>
        </w:rPr>
        <w:t xml:space="preserve">EAF Version 1.1 generiert Antragsformblätter und </w:t>
      </w:r>
      <w:r w:rsidRPr="001A6377">
        <w:rPr>
          <w:rFonts w:cs="Arial"/>
          <w:snapToGrid w:val="0"/>
          <w:lang w:val="de-DE"/>
        </w:rPr>
        <w:t>technische Fragebögen in denjenigen Sprachen, die von den</w:t>
      </w:r>
      <w:r w:rsidRPr="001A6377">
        <w:rPr>
          <w:rFonts w:cs="Arial"/>
          <w:lang w:val="de-DE"/>
        </w:rPr>
        <w:t xml:space="preserve"> mitwirkenden Sortenämtern gefordert werden („Ausgabeformblattsprachen“). In Version 1.1 waren die Ausgabeformblattsprachen Deutsch, Chinesisch, Englisch, Französisch, Norwegisch, Rumänisch, Spanisch und Türkisch.</w:t>
      </w:r>
    </w:p>
    <w:p w:rsidR="00F74FC9" w:rsidRPr="001A6377" w:rsidRDefault="00F74FC9" w:rsidP="009B77C1">
      <w:pPr>
        <w:rPr>
          <w:rFonts w:cs="Arial"/>
          <w:lang w:val="de-DE"/>
        </w:rPr>
      </w:pPr>
    </w:p>
    <w:p w:rsidR="00F74FC9" w:rsidRPr="001A6377" w:rsidRDefault="00F74FC9" w:rsidP="00B50EF9">
      <w:pPr>
        <w:rPr>
          <w:rFonts w:cs="Arial"/>
          <w:lang w:val="de-DE"/>
        </w:rPr>
      </w:pPr>
      <w:r w:rsidRPr="001A6377">
        <w:rPr>
          <w:lang w:val="de-DE"/>
        </w:rPr>
        <w:fldChar w:fldCharType="begin"/>
      </w:r>
      <w:r w:rsidRPr="001A6377">
        <w:rPr>
          <w:lang w:val="de-DE"/>
        </w:rPr>
        <w:instrText xml:space="preserve"> AUTONUM  </w:instrText>
      </w:r>
      <w:r w:rsidRPr="001A6377">
        <w:rPr>
          <w:lang w:val="de-DE"/>
        </w:rPr>
        <w:fldChar w:fldCharType="end"/>
      </w:r>
      <w:r w:rsidRPr="001A6377">
        <w:rPr>
          <w:lang w:val="de-DE"/>
        </w:rPr>
        <w:tab/>
        <w:t>Es wird daran erinnert, daß die Informationen vom Antragsteller in einer von dem betreffenden Sortenamt akzeptierten Sprache angegeben werden müssen</w:t>
      </w:r>
      <w:r w:rsidRPr="001A6377">
        <w:rPr>
          <w:rFonts w:cs="Arial"/>
          <w:lang w:val="de-DE"/>
        </w:rPr>
        <w:t>, wobei Antworten, die aus Dropdown-Listen ausgewählt werden (z. B. Merkmale und Ausprägungsstufen), für die Navigationssprachen automatisch übersetzt werden.</w:t>
      </w:r>
    </w:p>
    <w:p w:rsidR="00F74FC9" w:rsidRPr="001A6377" w:rsidRDefault="00F74FC9" w:rsidP="00F74FC9">
      <w:pPr>
        <w:spacing w:line="360" w:lineRule="auto"/>
        <w:rPr>
          <w:lang w:val="de-DE"/>
        </w:rPr>
      </w:pPr>
    </w:p>
    <w:p w:rsidR="00F74FC9" w:rsidRPr="001A6377" w:rsidRDefault="00F74FC9" w:rsidP="00B50EF9">
      <w:pPr>
        <w:pStyle w:val="Heading3"/>
        <w:rPr>
          <w:lang w:val="de-DE"/>
        </w:rPr>
      </w:pPr>
      <w:bookmarkStart w:id="30" w:name="_Toc494803893"/>
      <w:bookmarkStart w:id="31" w:name="_Toc496109191"/>
      <w:r w:rsidRPr="001A6377">
        <w:rPr>
          <w:lang w:val="de-DE"/>
        </w:rPr>
        <w:t>Version 2.0</w:t>
      </w:r>
      <w:bookmarkEnd w:id="30"/>
      <w:bookmarkEnd w:id="31"/>
    </w:p>
    <w:p w:rsidR="00F74FC9" w:rsidRPr="001A6377" w:rsidRDefault="00F74FC9" w:rsidP="009B77C1">
      <w:pPr>
        <w:pStyle w:val="Heading4"/>
        <w:rPr>
          <w:lang w:val="de-DE"/>
        </w:rPr>
      </w:pPr>
    </w:p>
    <w:p w:rsidR="00F74FC9" w:rsidRPr="001A6377" w:rsidRDefault="00F74FC9" w:rsidP="009B77C1">
      <w:pPr>
        <w:pStyle w:val="Heading4"/>
        <w:rPr>
          <w:lang w:val="de-DE"/>
        </w:rPr>
      </w:pPr>
      <w:bookmarkStart w:id="32" w:name="_Toc494803894"/>
      <w:r w:rsidRPr="001A6377">
        <w:rPr>
          <w:lang w:val="de-DE"/>
        </w:rPr>
        <w:t>Mitwirkende UPOV-Mitglieder</w:t>
      </w:r>
      <w:bookmarkEnd w:id="32"/>
    </w:p>
    <w:p w:rsidR="00F74FC9" w:rsidRPr="001A6377" w:rsidRDefault="00F74FC9" w:rsidP="009B77C1">
      <w:pPr>
        <w:keepNext/>
        <w:rPr>
          <w:sz w:val="18"/>
          <w:lang w:val="de-DE"/>
        </w:rPr>
      </w:pPr>
    </w:p>
    <w:p w:rsidR="00F74FC9" w:rsidRPr="001A6377" w:rsidRDefault="00F74FC9" w:rsidP="009B77C1">
      <w:pPr>
        <w:rPr>
          <w:lang w:val="de-DE"/>
        </w:rPr>
      </w:pPr>
      <w:r w:rsidRPr="001A6377">
        <w:rPr>
          <w:lang w:val="de-DE"/>
        </w:rPr>
        <w:fldChar w:fldCharType="begin"/>
      </w:r>
      <w:r w:rsidRPr="001A6377">
        <w:rPr>
          <w:lang w:val="de-DE"/>
        </w:rPr>
        <w:instrText xml:space="preserve"> AUTONUM  </w:instrText>
      </w:r>
      <w:r w:rsidRPr="001A6377">
        <w:rPr>
          <w:lang w:val="de-DE"/>
        </w:rPr>
        <w:fldChar w:fldCharType="end"/>
      </w:r>
      <w:r w:rsidRPr="001A6377">
        <w:rPr>
          <w:lang w:val="de-DE"/>
        </w:rPr>
        <w:tab/>
        <w:t xml:space="preserve">Die Mitwirkung an der EAF Version 2.0 ist denjenigen Behörden möglich, die an der </w:t>
      </w:r>
      <w:r w:rsidRPr="001A6377">
        <w:rPr>
          <w:rFonts w:cs="Arial"/>
          <w:spacing w:val="-2"/>
          <w:lang w:val="de-DE"/>
        </w:rPr>
        <w:t>Ausarbeitung des Prototyps eines elektronischen Formblatts</w:t>
      </w:r>
      <w:r w:rsidRPr="001A6377">
        <w:rPr>
          <w:lang w:val="de-DE"/>
        </w:rPr>
        <w:t xml:space="preserve"> (PV2) und an der Ausarbeitung des elektronischen Antragsformblatts Version 1.0 oder 1.1 mitgewirkt haben (Afrikanische Organisation für geistiges Eigentum (OAPI), Argentinien, Australien, Bolivien (Plurinationaler Staat), Brasilien, Chile, China, Europäische Union, Frankreich, Georgien, Japan, Kanada, Kenia, Kolumbien, Mexiko, Neuseeland, Niederlande, Norwegen, Paraguay, Republik Korea, Republik Moldau, Schweiz, Südafrika, Tschechische Republik, Tunesien, Türkei, Uruguay, Vereinigte Staaten von Amerika und Vietnam), entsprechend den verfügbaren Ressourcen.</w:t>
      </w:r>
    </w:p>
    <w:p w:rsidR="00F74FC9" w:rsidRPr="001A6377" w:rsidRDefault="00F74FC9" w:rsidP="009B77C1">
      <w:pPr>
        <w:rPr>
          <w:lang w:val="de-DE"/>
        </w:rPr>
      </w:pPr>
    </w:p>
    <w:p w:rsidR="00F74FC9" w:rsidRPr="001A6377" w:rsidRDefault="00F74FC9" w:rsidP="009B77C1">
      <w:pPr>
        <w:rPr>
          <w:lang w:val="de-DE"/>
        </w:rPr>
      </w:pPr>
      <w:r w:rsidRPr="001A6377">
        <w:rPr>
          <w:lang w:val="de-DE"/>
        </w:rPr>
        <w:fldChar w:fldCharType="begin"/>
      </w:r>
      <w:r w:rsidRPr="001A6377">
        <w:rPr>
          <w:lang w:val="de-DE"/>
        </w:rPr>
        <w:instrText xml:space="preserve"> AUTONUM  </w:instrText>
      </w:r>
      <w:r w:rsidRPr="001A6377">
        <w:rPr>
          <w:lang w:val="de-DE"/>
        </w:rPr>
        <w:fldChar w:fldCharType="end"/>
      </w:r>
      <w:r w:rsidRPr="001A6377">
        <w:rPr>
          <w:lang w:val="de-DE"/>
        </w:rPr>
        <w:tab/>
      </w:r>
      <w:r w:rsidRPr="001A6377">
        <w:rPr>
          <w:spacing w:val="-2"/>
          <w:lang w:val="de-DE"/>
        </w:rPr>
        <w:t>Verbandsmitglieder, die nicht an der Ausarbeitung eines</w:t>
      </w:r>
      <w:r w:rsidRPr="001A6377">
        <w:rPr>
          <w:rFonts w:cs="Arial"/>
          <w:spacing w:val="-2"/>
          <w:lang w:val="de-DE"/>
        </w:rPr>
        <w:t xml:space="preserve"> Prototyps eines elektronischen Formblatts</w:t>
      </w:r>
      <w:r w:rsidRPr="001A6377">
        <w:rPr>
          <w:lang w:val="de-DE"/>
        </w:rPr>
        <w:t xml:space="preserve"> (PV2) oder an der Ausarbeitung des elektronischen Antragsformblatts Version 1.0 oder 1.1 mitgewirkt haben, werden ihre Formblätter für maßgebliche Pflanzen (Antragsformblatt und technischer Fragebogen) in einer UPOV-Sprache und gegebenenfalls Übersetzungen der Fragen der Antragsformblätter und technischen Fragebögen der anderen Sprachen, die im EAF verwendet werden, bereitstellen müssen. Der Zeitplan für die Hinzufügung neuer Verbandsmitglieder wird von den verfügbaren Ressourcen abhängen und entsprechend dem Inhalt der Antragsformblätter und der technischen Fragebögen variieren.</w:t>
      </w:r>
    </w:p>
    <w:p w:rsidR="00F74FC9" w:rsidRPr="001A6377" w:rsidRDefault="00F74FC9" w:rsidP="009B77C1">
      <w:pPr>
        <w:rPr>
          <w:lang w:val="de-DE"/>
        </w:rPr>
      </w:pPr>
    </w:p>
    <w:p w:rsidR="00F74FC9" w:rsidRPr="001A6377" w:rsidRDefault="00F74FC9" w:rsidP="009B77C1">
      <w:pPr>
        <w:rPr>
          <w:lang w:val="de-DE"/>
        </w:rPr>
      </w:pPr>
      <w:r w:rsidRPr="001A6377">
        <w:rPr>
          <w:lang w:val="de-DE"/>
        </w:rPr>
        <w:fldChar w:fldCharType="begin"/>
      </w:r>
      <w:r w:rsidRPr="001A6377">
        <w:rPr>
          <w:lang w:val="de-DE"/>
        </w:rPr>
        <w:instrText xml:space="preserve"> AUTONUM  </w:instrText>
      </w:r>
      <w:r w:rsidRPr="001A6377">
        <w:rPr>
          <w:lang w:val="de-DE"/>
        </w:rPr>
        <w:fldChar w:fldCharType="end"/>
      </w:r>
      <w:r w:rsidRPr="001A6377">
        <w:rPr>
          <w:lang w:val="de-DE"/>
        </w:rPr>
        <w:tab/>
        <w:t>Das Rundschreiben</w:t>
      </w:r>
      <w:r w:rsidRPr="001A6377">
        <w:rPr>
          <w:rFonts w:cs="Arial"/>
          <w:lang w:val="de-DE"/>
        </w:rPr>
        <w:t xml:space="preserve"> </w:t>
      </w:r>
      <w:r w:rsidRPr="001A6377">
        <w:rPr>
          <w:rFonts w:cs="Arial"/>
          <w:spacing w:val="-2"/>
          <w:lang w:val="de-DE"/>
        </w:rPr>
        <w:t>E-17/132,</w:t>
      </w:r>
      <w:r w:rsidRPr="001A6377">
        <w:rPr>
          <w:rFonts w:cs="Arial"/>
          <w:lang w:val="de-DE"/>
        </w:rPr>
        <w:t xml:space="preserve"> herausgegeben </w:t>
      </w:r>
      <w:r w:rsidRPr="001A6377">
        <w:rPr>
          <w:rFonts w:cs="Arial"/>
          <w:spacing w:val="-2"/>
          <w:lang w:val="de-DE"/>
        </w:rPr>
        <w:t>am 26. Juli 2017, ersuchte alle an der Ausarbeitung eines elektronischen Antragsformblattes (PV2 und Version 1.0 und 1.1) mitwirkenden Mitglieder, das Verbandsbüro über ihren Wunsch zu benachrichtigen, an der Ve</w:t>
      </w:r>
      <w:r w:rsidRPr="001A6377">
        <w:rPr>
          <w:rFonts w:cs="Arial"/>
          <w:lang w:val="de-DE"/>
        </w:rPr>
        <w:t>rsion 2.0 des EAF mitzuwirken</w:t>
      </w:r>
      <w:r w:rsidRPr="001A6377">
        <w:rPr>
          <w:lang w:val="de-DE"/>
        </w:rPr>
        <w:t>. Nach der Lancierung der Version 2.0 werden andere Verbandsmitglieder ersucht werden, ihren Wunsch zu äußern, an einer nachfolgenden Freigabe des EAF mitzuwirken.</w:t>
      </w:r>
    </w:p>
    <w:p w:rsidR="00F74FC9" w:rsidRPr="001A6377" w:rsidRDefault="00F74FC9" w:rsidP="009B77C1">
      <w:pPr>
        <w:rPr>
          <w:lang w:val="de-DE"/>
        </w:rPr>
      </w:pPr>
    </w:p>
    <w:p w:rsidR="00F74FC9" w:rsidRPr="001A6377" w:rsidRDefault="00F74FC9" w:rsidP="009B77C1">
      <w:pPr>
        <w:pStyle w:val="Heading4"/>
        <w:rPr>
          <w:lang w:val="de-DE"/>
        </w:rPr>
      </w:pPr>
      <w:bookmarkStart w:id="33" w:name="_Toc494803895"/>
      <w:r w:rsidRPr="001A6377">
        <w:rPr>
          <w:lang w:val="de-DE"/>
        </w:rPr>
        <w:t>Pflanzen/Arten</w:t>
      </w:r>
      <w:bookmarkEnd w:id="33"/>
    </w:p>
    <w:p w:rsidR="00F74FC9" w:rsidRPr="001A6377" w:rsidRDefault="00F74FC9" w:rsidP="009B77C1">
      <w:pPr>
        <w:keepNext/>
        <w:rPr>
          <w:lang w:val="de-DE"/>
        </w:rPr>
      </w:pPr>
    </w:p>
    <w:p w:rsidR="00F74FC9" w:rsidRPr="001A6377" w:rsidRDefault="00F74FC9" w:rsidP="00F74FC9">
      <w:pPr>
        <w:keepNext/>
        <w:rPr>
          <w:spacing w:val="-2"/>
          <w:lang w:val="de-DE"/>
        </w:rPr>
      </w:pPr>
      <w:r w:rsidRPr="001A6377">
        <w:rPr>
          <w:lang w:val="de-DE"/>
        </w:rPr>
        <w:fldChar w:fldCharType="begin"/>
      </w:r>
      <w:r w:rsidRPr="001A6377">
        <w:rPr>
          <w:lang w:val="de-DE"/>
        </w:rPr>
        <w:instrText xml:space="preserve"> AUTONUM  </w:instrText>
      </w:r>
      <w:r w:rsidRPr="001A6377">
        <w:rPr>
          <w:lang w:val="de-DE"/>
        </w:rPr>
        <w:fldChar w:fldCharType="end"/>
      </w:r>
      <w:r w:rsidRPr="001A6377">
        <w:rPr>
          <w:lang w:val="de-DE"/>
        </w:rPr>
        <w:tab/>
        <w:t xml:space="preserve">Es gibt drei mögliche Ansätze für mitwirkende Verbandsmitglieder, </w:t>
      </w:r>
      <w:r w:rsidRPr="001A6377">
        <w:rPr>
          <w:spacing w:val="-2"/>
          <w:lang w:val="de-DE"/>
        </w:rPr>
        <w:t>Pflanzen/Arten aufzunehmen:</w:t>
      </w:r>
    </w:p>
    <w:p w:rsidR="00F74FC9" w:rsidRPr="001A6377" w:rsidRDefault="00F74FC9" w:rsidP="00F74FC9">
      <w:pPr>
        <w:keepNext/>
        <w:rPr>
          <w:lang w:val="de-DE"/>
        </w:rPr>
      </w:pPr>
    </w:p>
    <w:p w:rsidR="00F74FC9" w:rsidRPr="001A6377" w:rsidRDefault="00F74FC9" w:rsidP="00F74FC9">
      <w:pPr>
        <w:pStyle w:val="ListParagraph"/>
        <w:keepNext/>
        <w:numPr>
          <w:ilvl w:val="0"/>
          <w:numId w:val="48"/>
        </w:numPr>
        <w:ind w:left="1134" w:hanging="567"/>
        <w:contextualSpacing w:val="0"/>
        <w:jc w:val="left"/>
        <w:rPr>
          <w:lang w:val="de-DE"/>
        </w:rPr>
      </w:pPr>
      <w:r w:rsidRPr="001A6377">
        <w:rPr>
          <w:rFonts w:cs="Arial"/>
          <w:spacing w:val="-2"/>
          <w:lang w:val="de-DE"/>
        </w:rPr>
        <w:t>Ansatz 1: Technischer Fragebogen der UPOV (TQ)</w:t>
      </w:r>
    </w:p>
    <w:p w:rsidR="00F74FC9" w:rsidRPr="001A6377" w:rsidRDefault="00F74FC9" w:rsidP="00F74FC9">
      <w:pPr>
        <w:pStyle w:val="ListParagraph"/>
        <w:keepNext/>
        <w:ind w:left="1134" w:hanging="567"/>
        <w:contextualSpacing w:val="0"/>
        <w:jc w:val="left"/>
        <w:rPr>
          <w:lang w:val="de-DE"/>
        </w:rPr>
      </w:pPr>
    </w:p>
    <w:p w:rsidR="00F74FC9" w:rsidRPr="001A6377" w:rsidRDefault="00F74FC9" w:rsidP="003A7B77">
      <w:pPr>
        <w:pStyle w:val="ListParagraph"/>
        <w:ind w:left="1134"/>
        <w:contextualSpacing w:val="0"/>
        <w:rPr>
          <w:lang w:val="de-DE"/>
        </w:rPr>
      </w:pPr>
      <w:r w:rsidRPr="001A6377">
        <w:rPr>
          <w:rFonts w:cs="Arial"/>
          <w:spacing w:val="-2"/>
          <w:lang w:val="de-DE"/>
        </w:rPr>
        <w:t>Der TQ im EAF ist identisch mit dem TQ in den angenommenen UPOV-Prüfungsrichtlinien (TG). Für Pflanzen/Arten, für die es keine angenommene UPOV-TG gibt, wird der TQ im EAF auf dem Aufbau des TQ in Dokument TGP/7, „Erstellung von Prüfungsrichtlinien“, basieren.</w:t>
      </w:r>
    </w:p>
    <w:p w:rsidR="00F74FC9" w:rsidRPr="001A6377" w:rsidRDefault="00F74FC9" w:rsidP="009B77C1">
      <w:pPr>
        <w:ind w:left="1134" w:hanging="567"/>
        <w:rPr>
          <w:lang w:val="de-DE"/>
        </w:rPr>
      </w:pPr>
    </w:p>
    <w:p w:rsidR="00F74FC9" w:rsidRPr="001A6377" w:rsidRDefault="00F74FC9" w:rsidP="00F74FC9">
      <w:pPr>
        <w:pStyle w:val="ListParagraph"/>
        <w:keepNext/>
        <w:numPr>
          <w:ilvl w:val="0"/>
          <w:numId w:val="48"/>
        </w:numPr>
        <w:ind w:left="1134" w:hanging="567"/>
        <w:contextualSpacing w:val="0"/>
        <w:jc w:val="left"/>
        <w:rPr>
          <w:lang w:val="de-DE"/>
        </w:rPr>
      </w:pPr>
      <w:r w:rsidRPr="001A6377">
        <w:rPr>
          <w:rFonts w:cs="Arial"/>
          <w:spacing w:val="-2"/>
          <w:lang w:val="de-DE"/>
        </w:rPr>
        <w:t>Ansatz 2: Individuell angepaßte Merkmale</w:t>
      </w:r>
    </w:p>
    <w:p w:rsidR="00F74FC9" w:rsidRPr="001A6377" w:rsidRDefault="00F74FC9" w:rsidP="009B77C1">
      <w:pPr>
        <w:pStyle w:val="ListParagraph"/>
        <w:keepNext/>
        <w:ind w:left="1134" w:hanging="567"/>
        <w:contextualSpacing w:val="0"/>
        <w:rPr>
          <w:rFonts w:cs="Arial"/>
          <w:spacing w:val="-2"/>
          <w:lang w:val="de-DE"/>
        </w:rPr>
      </w:pPr>
    </w:p>
    <w:p w:rsidR="00F74FC9" w:rsidRPr="001A6377" w:rsidRDefault="00F74FC9" w:rsidP="003A7B77">
      <w:pPr>
        <w:pStyle w:val="ListParagraph"/>
        <w:ind w:left="1134"/>
        <w:contextualSpacing w:val="0"/>
        <w:rPr>
          <w:rFonts w:cs="Arial"/>
          <w:spacing w:val="-2"/>
          <w:lang w:val="de-DE"/>
        </w:rPr>
      </w:pPr>
      <w:r w:rsidRPr="001A6377">
        <w:rPr>
          <w:rFonts w:cs="Arial"/>
          <w:spacing w:val="-2"/>
          <w:lang w:val="de-DE"/>
        </w:rPr>
        <w:t>Der TQ im EAF ist für alle Pflanzen gleich (nicht pflanzenspezifisch), außer für „Merkmale der Sorte“ (Abschnitt 5 des UPOV-TQ oder Äquivalent) und „Ähnliche Sorten und Unterschiede zu diesen Sorten“ (Abschnitt 6 des UPOV-TQ oder Äquivalent). Die Merkmale im TQ im EAF wären:</w:t>
      </w:r>
    </w:p>
    <w:p w:rsidR="00F74FC9" w:rsidRPr="001A6377" w:rsidRDefault="00F74FC9" w:rsidP="009B77C1">
      <w:pPr>
        <w:pStyle w:val="ListParagraph"/>
        <w:ind w:left="1134" w:hanging="567"/>
        <w:contextualSpacing w:val="0"/>
        <w:rPr>
          <w:lang w:val="de-DE"/>
        </w:rPr>
      </w:pPr>
    </w:p>
    <w:p w:rsidR="00F74FC9" w:rsidRPr="001A6377" w:rsidRDefault="00F74FC9" w:rsidP="00F74FC9">
      <w:pPr>
        <w:pStyle w:val="ListParagraph"/>
        <w:numPr>
          <w:ilvl w:val="1"/>
          <w:numId w:val="49"/>
        </w:numPr>
        <w:ind w:left="1701" w:hanging="425"/>
        <w:contextualSpacing w:val="0"/>
        <w:jc w:val="left"/>
        <w:rPr>
          <w:lang w:val="de-DE"/>
        </w:rPr>
      </w:pPr>
      <w:r w:rsidRPr="001A6377">
        <w:rPr>
          <w:rFonts w:cs="Arial"/>
          <w:spacing w:val="-2"/>
          <w:lang w:val="de-DE"/>
        </w:rPr>
        <w:t>UPOV-TG-Merkmale</w:t>
      </w:r>
    </w:p>
    <w:p w:rsidR="00F74FC9" w:rsidRPr="001A6377" w:rsidRDefault="00F74FC9" w:rsidP="00F74FC9">
      <w:pPr>
        <w:pStyle w:val="ListParagraph"/>
        <w:numPr>
          <w:ilvl w:val="1"/>
          <w:numId w:val="49"/>
        </w:numPr>
        <w:ind w:left="1701" w:hanging="425"/>
        <w:contextualSpacing w:val="0"/>
        <w:jc w:val="left"/>
        <w:rPr>
          <w:lang w:val="de-DE"/>
        </w:rPr>
      </w:pPr>
      <w:r w:rsidRPr="001A6377">
        <w:rPr>
          <w:rFonts w:cs="Arial"/>
          <w:spacing w:val="-2"/>
          <w:lang w:val="de-DE"/>
        </w:rPr>
        <w:t xml:space="preserve">Behördenspezifische Merkmale </w:t>
      </w:r>
    </w:p>
    <w:p w:rsidR="00F74FC9" w:rsidRPr="001A6377" w:rsidRDefault="00F74FC9" w:rsidP="00F74FC9">
      <w:pPr>
        <w:pStyle w:val="ListParagraph"/>
        <w:numPr>
          <w:ilvl w:val="1"/>
          <w:numId w:val="49"/>
        </w:numPr>
        <w:ind w:left="1701" w:hanging="425"/>
        <w:contextualSpacing w:val="0"/>
        <w:jc w:val="left"/>
        <w:rPr>
          <w:lang w:val="de-DE"/>
        </w:rPr>
      </w:pPr>
      <w:r w:rsidRPr="001A6377">
        <w:rPr>
          <w:rFonts w:cs="Arial"/>
          <w:spacing w:val="-2"/>
          <w:lang w:val="de-DE"/>
        </w:rPr>
        <w:t>Freistehende Textinformation</w:t>
      </w:r>
    </w:p>
    <w:p w:rsidR="00F74FC9" w:rsidRPr="001A6377" w:rsidRDefault="00F74FC9" w:rsidP="009B77C1">
      <w:pPr>
        <w:ind w:left="1134" w:hanging="567"/>
        <w:rPr>
          <w:lang w:val="de-DE"/>
        </w:rPr>
      </w:pPr>
    </w:p>
    <w:p w:rsidR="00F74FC9" w:rsidRPr="001A6377" w:rsidRDefault="00F74FC9" w:rsidP="00F74FC9">
      <w:pPr>
        <w:pStyle w:val="ListParagraph"/>
        <w:numPr>
          <w:ilvl w:val="0"/>
          <w:numId w:val="48"/>
        </w:numPr>
        <w:ind w:left="1134" w:hanging="567"/>
        <w:contextualSpacing w:val="0"/>
        <w:jc w:val="left"/>
        <w:rPr>
          <w:lang w:val="de-DE"/>
        </w:rPr>
      </w:pPr>
      <w:r w:rsidRPr="001A6377">
        <w:rPr>
          <w:rFonts w:cs="Arial"/>
          <w:spacing w:val="-2"/>
          <w:lang w:val="de-DE"/>
        </w:rPr>
        <w:t>Ansatz 3: Individuell angepaßter TQ</w:t>
      </w:r>
    </w:p>
    <w:p w:rsidR="00F74FC9" w:rsidRPr="001A6377" w:rsidRDefault="00F74FC9" w:rsidP="009B77C1">
      <w:pPr>
        <w:pStyle w:val="ListParagraph"/>
        <w:ind w:left="1134" w:hanging="567"/>
        <w:contextualSpacing w:val="0"/>
        <w:rPr>
          <w:rFonts w:cs="Arial"/>
          <w:spacing w:val="-2"/>
          <w:lang w:val="de-DE"/>
        </w:rPr>
      </w:pPr>
    </w:p>
    <w:p w:rsidR="00F74FC9" w:rsidRPr="001A6377" w:rsidRDefault="00F74FC9" w:rsidP="009B77C1">
      <w:pPr>
        <w:ind w:left="1134"/>
        <w:rPr>
          <w:lang w:val="de-DE"/>
        </w:rPr>
      </w:pPr>
      <w:r w:rsidRPr="001A6377">
        <w:rPr>
          <w:rFonts w:cs="Arial"/>
          <w:spacing w:val="-2"/>
          <w:lang w:val="de-DE"/>
        </w:rPr>
        <w:t>Der TQ im EAF würde pflanzenspezifische Abschnitte enthalten, die sich von den in Absatz 2 genannten unterscheiden.</w:t>
      </w:r>
    </w:p>
    <w:p w:rsidR="00F74FC9" w:rsidRPr="001A6377" w:rsidRDefault="00F74FC9" w:rsidP="009B77C1">
      <w:pPr>
        <w:rPr>
          <w:lang w:val="de-DE"/>
        </w:rPr>
      </w:pPr>
    </w:p>
    <w:p w:rsidR="00F74FC9" w:rsidRPr="001A6377" w:rsidRDefault="00F74FC9" w:rsidP="009B77C1">
      <w:pPr>
        <w:rPr>
          <w:spacing w:val="-2"/>
          <w:lang w:val="de-DE"/>
        </w:rPr>
      </w:pPr>
      <w:r w:rsidRPr="001A6377">
        <w:rPr>
          <w:lang w:val="de-DE"/>
        </w:rPr>
        <w:fldChar w:fldCharType="begin"/>
      </w:r>
      <w:r w:rsidRPr="001A6377">
        <w:rPr>
          <w:lang w:val="de-DE"/>
        </w:rPr>
        <w:instrText xml:space="preserve"> AUTONUM  </w:instrText>
      </w:r>
      <w:r w:rsidRPr="001A6377">
        <w:rPr>
          <w:lang w:val="de-DE"/>
        </w:rPr>
        <w:fldChar w:fldCharType="end"/>
      </w:r>
      <w:r w:rsidRPr="001A6377">
        <w:rPr>
          <w:lang w:val="de-DE"/>
        </w:rPr>
        <w:tab/>
        <w:t>Gemäß dem Ansatz wird die Anzahl Pflanzen/Arten, die in Version 2.0 des EAF von jeder Behörde erfaßt wird, unterschiedlich sein</w:t>
      </w:r>
      <w:r w:rsidRPr="001A6377">
        <w:rPr>
          <w:spacing w:val="-2"/>
          <w:lang w:val="de-DE"/>
        </w:rPr>
        <w:t>. Bei Ansatz 1 werden alle Pflanzen in der Version 2.0 verfügbar sein, falls das Sortenamt dies verlangt. Bei den Ansätzen 2 und 3 werden auf Ersuchen der betroffenen Sortenämter gemäß den verfügbaren Ressourcen und dem erforderlichen Maß der individuellen Anpassung neue Pflanzen hinzugefügt werden.</w:t>
      </w:r>
    </w:p>
    <w:p w:rsidR="00F74FC9" w:rsidRPr="001A6377" w:rsidRDefault="00F74FC9" w:rsidP="009B77C1">
      <w:pPr>
        <w:rPr>
          <w:lang w:val="de-DE"/>
        </w:rPr>
      </w:pPr>
    </w:p>
    <w:p w:rsidR="00F74FC9" w:rsidRPr="001A6377" w:rsidRDefault="00F74FC9" w:rsidP="009B77C1">
      <w:pPr>
        <w:rPr>
          <w:lang w:val="de-DE"/>
        </w:rPr>
      </w:pPr>
      <w:r w:rsidRPr="001A6377">
        <w:rPr>
          <w:lang w:val="de-DE"/>
        </w:rPr>
        <w:fldChar w:fldCharType="begin"/>
      </w:r>
      <w:r w:rsidRPr="001A6377">
        <w:rPr>
          <w:lang w:val="de-DE"/>
        </w:rPr>
        <w:instrText xml:space="preserve"> AUTONUM  </w:instrText>
      </w:r>
      <w:r w:rsidRPr="001A6377">
        <w:rPr>
          <w:lang w:val="de-DE"/>
        </w:rPr>
        <w:fldChar w:fldCharType="end"/>
      </w:r>
      <w:r w:rsidRPr="001A6377">
        <w:rPr>
          <w:lang w:val="de-DE"/>
        </w:rPr>
        <w:tab/>
        <w:t>Für Ansatz 1 (UPOV-TQ) wird vorgeschlagen, daß das Datum der Aktualisierung des EAF nach der Überarbeitung einer UPOV-TG das Datum der Veröffentlichung der entsprechenden UPOV-TG auf der Website sein soll.</w:t>
      </w:r>
    </w:p>
    <w:p w:rsidR="00F74FC9" w:rsidRPr="001A6377" w:rsidRDefault="00F74FC9" w:rsidP="009B77C1">
      <w:pPr>
        <w:rPr>
          <w:lang w:val="de-DE"/>
        </w:rPr>
      </w:pPr>
    </w:p>
    <w:p w:rsidR="00F74FC9" w:rsidRPr="001A6377" w:rsidRDefault="00F74FC9" w:rsidP="009B77C1">
      <w:pPr>
        <w:rPr>
          <w:lang w:val="de-DE"/>
        </w:rPr>
      </w:pPr>
      <w:r w:rsidRPr="001A6377">
        <w:rPr>
          <w:lang w:val="de-DE"/>
        </w:rPr>
        <w:fldChar w:fldCharType="begin"/>
      </w:r>
      <w:r w:rsidRPr="001A6377">
        <w:rPr>
          <w:lang w:val="de-DE"/>
        </w:rPr>
        <w:instrText xml:space="preserve"> AUTONUM  </w:instrText>
      </w:r>
      <w:r w:rsidRPr="001A6377">
        <w:rPr>
          <w:lang w:val="de-DE"/>
        </w:rPr>
        <w:fldChar w:fldCharType="end"/>
      </w:r>
      <w:r w:rsidRPr="001A6377">
        <w:rPr>
          <w:lang w:val="de-DE"/>
        </w:rPr>
        <w:tab/>
        <w:t>Bei Ansatz 3 (individuell angepaßter TQ) wird jedes neue Formblatt für nachfolgende Versionen (zweimal jährlich) gemäß den zugewiesenen Ressourcen in das System aufgenommen.</w:t>
      </w:r>
    </w:p>
    <w:p w:rsidR="00F74FC9" w:rsidRPr="001A6377" w:rsidRDefault="00F74FC9" w:rsidP="009B77C1">
      <w:pPr>
        <w:rPr>
          <w:lang w:val="de-DE"/>
        </w:rPr>
      </w:pPr>
    </w:p>
    <w:p w:rsidR="00F74FC9" w:rsidRPr="001A6377" w:rsidRDefault="00F74FC9" w:rsidP="006C240B">
      <w:pPr>
        <w:pStyle w:val="Heading4"/>
        <w:rPr>
          <w:lang w:val="de-DE"/>
        </w:rPr>
      </w:pPr>
      <w:bookmarkStart w:id="34" w:name="_Toc494803896"/>
      <w:bookmarkStart w:id="35" w:name="_Toc493683488"/>
      <w:bookmarkStart w:id="36" w:name="_Toc494289699"/>
      <w:r w:rsidRPr="001A6377">
        <w:rPr>
          <w:lang w:val="de-DE"/>
        </w:rPr>
        <w:t>Voraussichtliche Erfassung</w:t>
      </w:r>
      <w:bookmarkEnd w:id="34"/>
    </w:p>
    <w:p w:rsidR="00F74FC9" w:rsidRPr="001A6377" w:rsidRDefault="00F74FC9" w:rsidP="006C240B">
      <w:pPr>
        <w:pStyle w:val="Heading1"/>
        <w:rPr>
          <w:lang w:val="de-DE"/>
        </w:rPr>
      </w:pPr>
    </w:p>
    <w:p w:rsidR="00F74FC9" w:rsidRPr="001A6377" w:rsidRDefault="00F74FC9" w:rsidP="006C240B">
      <w:pPr>
        <w:keepNext/>
        <w:rPr>
          <w:lang w:val="de-DE"/>
        </w:rPr>
      </w:pPr>
      <w:r w:rsidRPr="001A6377">
        <w:rPr>
          <w:lang w:val="de-DE"/>
        </w:rPr>
        <w:fldChar w:fldCharType="begin"/>
      </w:r>
      <w:r w:rsidRPr="001A6377">
        <w:rPr>
          <w:lang w:val="de-DE"/>
        </w:rPr>
        <w:instrText xml:space="preserve"> AUTONUM  </w:instrText>
      </w:r>
      <w:r w:rsidRPr="001A6377">
        <w:rPr>
          <w:lang w:val="de-DE"/>
        </w:rPr>
        <w:fldChar w:fldCharType="end"/>
      </w:r>
      <w:r w:rsidRPr="001A6377">
        <w:rPr>
          <w:lang w:val="de-DE"/>
        </w:rPr>
        <w:tab/>
        <w:t>Die folgenden UPOV-Mitglieder drückten ihre Absicht aus, an der Version 2.0 des EAF mitzuwirken, (Rundschreiben E-17/132), mit Stand vom 15. September 2017:</w:t>
      </w:r>
    </w:p>
    <w:p w:rsidR="00F74FC9" w:rsidRPr="001A6377" w:rsidRDefault="00F74FC9" w:rsidP="006C240B">
      <w:pPr>
        <w:keepNext/>
        <w:rPr>
          <w:lang w:val="de-DE"/>
        </w:rPr>
      </w:pPr>
    </w:p>
    <w:tbl>
      <w:tblPr>
        <w:tblStyle w:val="TableGrid10"/>
        <w:tblW w:w="9815" w:type="dxa"/>
        <w:jc w:val="center"/>
        <w:tblLayout w:type="fixed"/>
        <w:tblCellMar>
          <w:top w:w="28" w:type="dxa"/>
          <w:left w:w="85" w:type="dxa"/>
          <w:bottom w:w="28" w:type="dxa"/>
          <w:right w:w="85" w:type="dxa"/>
        </w:tblCellMar>
        <w:tblLook w:val="04A0" w:firstRow="1" w:lastRow="0" w:firstColumn="1" w:lastColumn="0" w:noHBand="0" w:noVBand="1"/>
      </w:tblPr>
      <w:tblGrid>
        <w:gridCol w:w="2262"/>
        <w:gridCol w:w="567"/>
        <w:gridCol w:w="1231"/>
        <w:gridCol w:w="1417"/>
        <w:gridCol w:w="4338"/>
      </w:tblGrid>
      <w:tr w:rsidR="00F74FC9" w:rsidRPr="001A6377" w:rsidTr="00B50EF9">
        <w:trPr>
          <w:cantSplit/>
          <w:trHeight w:val="184"/>
          <w:tblHeader/>
          <w:jc w:val="center"/>
        </w:trPr>
        <w:tc>
          <w:tcPr>
            <w:tcW w:w="2262" w:type="dxa"/>
            <w:vAlign w:val="center"/>
          </w:tcPr>
          <w:p w:rsidR="00F74FC9" w:rsidRPr="001A6377" w:rsidRDefault="00F74FC9" w:rsidP="00B50EF9">
            <w:pPr>
              <w:jc w:val="center"/>
              <w:rPr>
                <w:spacing w:val="-2"/>
                <w:sz w:val="16"/>
                <w:lang w:val="de-DE"/>
              </w:rPr>
            </w:pPr>
            <w:r w:rsidRPr="001A6377">
              <w:rPr>
                <w:bCs/>
                <w:spacing w:val="-2"/>
                <w:sz w:val="16"/>
                <w:lang w:val="de-DE"/>
              </w:rPr>
              <w:t>Behörde</w:t>
            </w:r>
          </w:p>
        </w:tc>
        <w:tc>
          <w:tcPr>
            <w:tcW w:w="567" w:type="dxa"/>
            <w:vAlign w:val="center"/>
          </w:tcPr>
          <w:p w:rsidR="00F74FC9" w:rsidRPr="001A6377" w:rsidRDefault="00F74FC9" w:rsidP="00B50EF9">
            <w:pPr>
              <w:jc w:val="center"/>
              <w:rPr>
                <w:spacing w:val="-2"/>
                <w:sz w:val="16"/>
                <w:lang w:val="de-DE"/>
              </w:rPr>
            </w:pPr>
          </w:p>
        </w:tc>
        <w:tc>
          <w:tcPr>
            <w:tcW w:w="1231" w:type="dxa"/>
            <w:vAlign w:val="center"/>
          </w:tcPr>
          <w:p w:rsidR="00F74FC9" w:rsidRPr="001A6377" w:rsidRDefault="00F74FC9" w:rsidP="00B50EF9">
            <w:pPr>
              <w:jc w:val="center"/>
              <w:rPr>
                <w:spacing w:val="-2"/>
                <w:sz w:val="16"/>
                <w:lang w:val="de-DE"/>
              </w:rPr>
            </w:pPr>
            <w:r w:rsidRPr="001A6377">
              <w:rPr>
                <w:spacing w:val="-2"/>
                <w:sz w:val="16"/>
                <w:lang w:val="de-DE"/>
              </w:rPr>
              <w:t>derzeit mitwirkend</w:t>
            </w:r>
          </w:p>
          <w:p w:rsidR="00F74FC9" w:rsidRPr="001A6377" w:rsidRDefault="00F74FC9" w:rsidP="00B50EF9">
            <w:pPr>
              <w:jc w:val="center"/>
              <w:rPr>
                <w:spacing w:val="-2"/>
                <w:sz w:val="16"/>
                <w:lang w:val="de-DE"/>
              </w:rPr>
            </w:pPr>
            <w:r w:rsidRPr="001A6377">
              <w:rPr>
                <w:spacing w:val="-2"/>
                <w:sz w:val="16"/>
                <w:lang w:val="de-DE"/>
              </w:rPr>
              <w:t>an Version 1.0 oder 1.1</w:t>
            </w:r>
          </w:p>
        </w:tc>
        <w:tc>
          <w:tcPr>
            <w:tcW w:w="1417" w:type="dxa"/>
            <w:vAlign w:val="center"/>
          </w:tcPr>
          <w:p w:rsidR="00F74FC9" w:rsidRPr="001A6377" w:rsidRDefault="00F74FC9" w:rsidP="00B50EF9">
            <w:pPr>
              <w:jc w:val="center"/>
              <w:rPr>
                <w:spacing w:val="-2"/>
                <w:sz w:val="16"/>
                <w:lang w:val="de-DE"/>
              </w:rPr>
            </w:pPr>
            <w:r w:rsidRPr="001A6377">
              <w:rPr>
                <w:spacing w:val="-2"/>
                <w:sz w:val="16"/>
                <w:lang w:val="de-DE"/>
              </w:rPr>
              <w:t>beabsichtigte Mitwirkung an Version 2.0</w:t>
            </w:r>
          </w:p>
        </w:tc>
        <w:tc>
          <w:tcPr>
            <w:tcW w:w="4338" w:type="dxa"/>
            <w:vAlign w:val="center"/>
          </w:tcPr>
          <w:p w:rsidR="00F74FC9" w:rsidRPr="001A6377" w:rsidRDefault="00F74FC9" w:rsidP="00B50EF9">
            <w:pPr>
              <w:jc w:val="center"/>
              <w:rPr>
                <w:spacing w:val="-2"/>
                <w:sz w:val="16"/>
                <w:lang w:val="de-DE"/>
              </w:rPr>
            </w:pPr>
            <w:r w:rsidRPr="001A6377">
              <w:rPr>
                <w:spacing w:val="-2"/>
                <w:sz w:val="16"/>
                <w:lang w:val="de-DE"/>
              </w:rPr>
              <w:t>Voraussichtliche Erfassung von Pflanzen</w:t>
            </w:r>
          </w:p>
        </w:tc>
      </w:tr>
      <w:tr w:rsidR="00F74FC9" w:rsidRPr="001A6377" w:rsidTr="00B50EF9">
        <w:trPr>
          <w:cantSplit/>
          <w:jc w:val="center"/>
        </w:trPr>
        <w:tc>
          <w:tcPr>
            <w:tcW w:w="2262" w:type="dxa"/>
            <w:vAlign w:val="center"/>
          </w:tcPr>
          <w:p w:rsidR="00F74FC9" w:rsidRPr="001A6377" w:rsidRDefault="00F74FC9" w:rsidP="00B50EF9">
            <w:pPr>
              <w:jc w:val="left"/>
              <w:rPr>
                <w:spacing w:val="-2"/>
                <w:sz w:val="16"/>
                <w:lang w:val="de-DE"/>
              </w:rPr>
            </w:pPr>
            <w:r w:rsidRPr="001A6377">
              <w:rPr>
                <w:spacing w:val="-2"/>
                <w:sz w:val="16"/>
                <w:lang w:val="de-DE"/>
              </w:rPr>
              <w:t>Argentinien</w:t>
            </w:r>
          </w:p>
        </w:tc>
        <w:tc>
          <w:tcPr>
            <w:tcW w:w="567" w:type="dxa"/>
            <w:noWrap/>
            <w:vAlign w:val="center"/>
            <w:hideMark/>
          </w:tcPr>
          <w:p w:rsidR="00F74FC9" w:rsidRPr="001A6377" w:rsidRDefault="00F74FC9" w:rsidP="00B50EF9">
            <w:pPr>
              <w:jc w:val="center"/>
              <w:rPr>
                <w:spacing w:val="-2"/>
                <w:sz w:val="16"/>
                <w:lang w:val="de-DE"/>
              </w:rPr>
            </w:pPr>
            <w:r w:rsidRPr="001A6377">
              <w:rPr>
                <w:spacing w:val="-2"/>
                <w:sz w:val="16"/>
                <w:lang w:val="de-DE"/>
              </w:rPr>
              <w:t>AR</w:t>
            </w:r>
          </w:p>
        </w:tc>
        <w:tc>
          <w:tcPr>
            <w:tcW w:w="1231" w:type="dxa"/>
          </w:tcPr>
          <w:p w:rsidR="00F74FC9" w:rsidRPr="001A6377" w:rsidRDefault="00F74FC9" w:rsidP="00B50EF9">
            <w:pPr>
              <w:jc w:val="center"/>
              <w:rPr>
                <w:spacing w:val="-2"/>
                <w:sz w:val="16"/>
                <w:lang w:val="de-DE"/>
              </w:rPr>
            </w:pPr>
            <w:r w:rsidRPr="001A6377">
              <w:rPr>
                <w:rFonts w:cs="Arial"/>
                <w:caps/>
                <w:lang w:val="de-DE"/>
              </w:rPr>
              <w:sym w:font="Wingdings 2" w:char="F050"/>
            </w:r>
          </w:p>
        </w:tc>
        <w:tc>
          <w:tcPr>
            <w:tcW w:w="1417" w:type="dxa"/>
          </w:tcPr>
          <w:p w:rsidR="00F74FC9" w:rsidRPr="001A6377" w:rsidRDefault="00F74FC9" w:rsidP="00B50EF9">
            <w:pPr>
              <w:jc w:val="center"/>
              <w:rPr>
                <w:lang w:val="de-DE"/>
              </w:rPr>
            </w:pPr>
            <w:r w:rsidRPr="001A6377">
              <w:rPr>
                <w:rFonts w:cs="Arial"/>
                <w:caps/>
                <w:lang w:val="de-DE"/>
              </w:rPr>
              <w:sym w:font="Wingdings 2" w:char="F050"/>
            </w:r>
          </w:p>
        </w:tc>
        <w:tc>
          <w:tcPr>
            <w:tcW w:w="4338" w:type="dxa"/>
          </w:tcPr>
          <w:p w:rsidR="00F74FC9" w:rsidRPr="001A6377" w:rsidRDefault="00F74FC9" w:rsidP="006C240B">
            <w:pPr>
              <w:jc w:val="center"/>
              <w:rPr>
                <w:spacing w:val="-2"/>
                <w:sz w:val="16"/>
                <w:lang w:val="de-DE"/>
              </w:rPr>
            </w:pPr>
            <w:r w:rsidRPr="001A6377">
              <w:rPr>
                <w:spacing w:val="-2"/>
                <w:sz w:val="16"/>
                <w:lang w:val="de-DE"/>
              </w:rPr>
              <w:t xml:space="preserve">Apfel (Fruchtsorten), Kartoffel, Rose, Sojabohne und Weizen, Gerste, Mais, Rebe </w:t>
            </w:r>
          </w:p>
        </w:tc>
      </w:tr>
      <w:tr w:rsidR="00F74FC9" w:rsidRPr="001A6377" w:rsidTr="00B50EF9">
        <w:trPr>
          <w:cantSplit/>
          <w:jc w:val="center"/>
        </w:trPr>
        <w:tc>
          <w:tcPr>
            <w:tcW w:w="2262" w:type="dxa"/>
            <w:vAlign w:val="center"/>
          </w:tcPr>
          <w:p w:rsidR="00F74FC9" w:rsidRPr="001A6377" w:rsidRDefault="00F74FC9" w:rsidP="00B50EF9">
            <w:pPr>
              <w:jc w:val="left"/>
              <w:rPr>
                <w:spacing w:val="-2"/>
                <w:sz w:val="16"/>
                <w:lang w:val="de-DE"/>
              </w:rPr>
            </w:pPr>
            <w:r w:rsidRPr="001A6377">
              <w:rPr>
                <w:spacing w:val="-2"/>
                <w:sz w:val="16"/>
                <w:lang w:val="de-DE"/>
              </w:rPr>
              <w:t>Australien</w:t>
            </w:r>
          </w:p>
        </w:tc>
        <w:tc>
          <w:tcPr>
            <w:tcW w:w="567" w:type="dxa"/>
            <w:noWrap/>
            <w:vAlign w:val="center"/>
            <w:hideMark/>
          </w:tcPr>
          <w:p w:rsidR="00F74FC9" w:rsidRPr="001A6377" w:rsidRDefault="00F74FC9" w:rsidP="00B50EF9">
            <w:pPr>
              <w:jc w:val="center"/>
              <w:rPr>
                <w:spacing w:val="-2"/>
                <w:sz w:val="16"/>
                <w:lang w:val="de-DE"/>
              </w:rPr>
            </w:pPr>
            <w:r w:rsidRPr="001A6377">
              <w:rPr>
                <w:spacing w:val="-2"/>
                <w:sz w:val="16"/>
                <w:lang w:val="de-DE"/>
              </w:rPr>
              <w:t>AU</w:t>
            </w:r>
          </w:p>
        </w:tc>
        <w:tc>
          <w:tcPr>
            <w:tcW w:w="1231" w:type="dxa"/>
          </w:tcPr>
          <w:p w:rsidR="00F74FC9" w:rsidRPr="001A6377" w:rsidRDefault="00F74FC9" w:rsidP="00B50EF9">
            <w:pPr>
              <w:jc w:val="center"/>
              <w:rPr>
                <w:spacing w:val="-2"/>
                <w:sz w:val="16"/>
                <w:lang w:val="de-DE"/>
              </w:rPr>
            </w:pPr>
            <w:r w:rsidRPr="001A6377">
              <w:rPr>
                <w:rFonts w:cs="Arial"/>
                <w:caps/>
                <w:lang w:val="de-DE"/>
              </w:rPr>
              <w:sym w:font="Wingdings 2" w:char="F050"/>
            </w:r>
          </w:p>
        </w:tc>
        <w:tc>
          <w:tcPr>
            <w:tcW w:w="1417" w:type="dxa"/>
          </w:tcPr>
          <w:p w:rsidR="00F74FC9" w:rsidRPr="001A6377" w:rsidRDefault="00F74FC9" w:rsidP="00B50EF9">
            <w:pPr>
              <w:jc w:val="center"/>
              <w:rPr>
                <w:lang w:val="de-DE"/>
              </w:rPr>
            </w:pPr>
            <w:r w:rsidRPr="001A6377">
              <w:rPr>
                <w:rFonts w:cs="Arial"/>
                <w:caps/>
                <w:lang w:val="de-DE"/>
              </w:rPr>
              <w:sym w:font="Wingdings 2" w:char="F050"/>
            </w:r>
          </w:p>
        </w:tc>
        <w:tc>
          <w:tcPr>
            <w:tcW w:w="4338" w:type="dxa"/>
          </w:tcPr>
          <w:p w:rsidR="00F74FC9" w:rsidRPr="001A6377" w:rsidRDefault="00F74FC9" w:rsidP="00B50EF9">
            <w:pPr>
              <w:jc w:val="center"/>
              <w:rPr>
                <w:spacing w:val="-2"/>
                <w:sz w:val="16"/>
                <w:lang w:val="de-DE"/>
              </w:rPr>
            </w:pPr>
            <w:r w:rsidRPr="001A6377">
              <w:rPr>
                <w:spacing w:val="-2"/>
                <w:sz w:val="16"/>
                <w:lang w:val="de-DE"/>
              </w:rPr>
              <w:t>Alle Gattungen und Arten</w:t>
            </w:r>
          </w:p>
        </w:tc>
      </w:tr>
      <w:tr w:rsidR="00F74FC9" w:rsidRPr="001A6377" w:rsidTr="00B50EF9">
        <w:trPr>
          <w:cantSplit/>
          <w:jc w:val="center"/>
        </w:trPr>
        <w:tc>
          <w:tcPr>
            <w:tcW w:w="2262" w:type="dxa"/>
            <w:vAlign w:val="center"/>
          </w:tcPr>
          <w:p w:rsidR="00F74FC9" w:rsidRPr="001A6377" w:rsidRDefault="00F74FC9" w:rsidP="00B50EF9">
            <w:pPr>
              <w:jc w:val="left"/>
              <w:rPr>
                <w:spacing w:val="-2"/>
                <w:sz w:val="16"/>
                <w:lang w:val="de-DE"/>
              </w:rPr>
            </w:pPr>
            <w:r w:rsidRPr="001A6377">
              <w:rPr>
                <w:spacing w:val="-2"/>
                <w:sz w:val="16"/>
                <w:lang w:val="de-DE"/>
              </w:rPr>
              <w:t>Bolivien (Plurinationaler Staat)</w:t>
            </w:r>
          </w:p>
        </w:tc>
        <w:tc>
          <w:tcPr>
            <w:tcW w:w="567" w:type="dxa"/>
            <w:noWrap/>
            <w:vAlign w:val="center"/>
          </w:tcPr>
          <w:p w:rsidR="00F74FC9" w:rsidRPr="001A6377" w:rsidRDefault="00F74FC9" w:rsidP="00B50EF9">
            <w:pPr>
              <w:jc w:val="center"/>
              <w:rPr>
                <w:spacing w:val="-2"/>
                <w:sz w:val="16"/>
                <w:lang w:val="de-DE"/>
              </w:rPr>
            </w:pPr>
            <w:r w:rsidRPr="001A6377">
              <w:rPr>
                <w:spacing w:val="-2"/>
                <w:sz w:val="16"/>
                <w:lang w:val="de-DE"/>
              </w:rPr>
              <w:t>BO</w:t>
            </w:r>
          </w:p>
        </w:tc>
        <w:tc>
          <w:tcPr>
            <w:tcW w:w="1231" w:type="dxa"/>
          </w:tcPr>
          <w:p w:rsidR="00F74FC9" w:rsidRPr="001A6377" w:rsidRDefault="00F74FC9" w:rsidP="00B50EF9">
            <w:pPr>
              <w:jc w:val="center"/>
              <w:rPr>
                <w:spacing w:val="-2"/>
                <w:sz w:val="16"/>
                <w:lang w:val="de-DE"/>
              </w:rPr>
            </w:pPr>
          </w:p>
        </w:tc>
        <w:tc>
          <w:tcPr>
            <w:tcW w:w="1417" w:type="dxa"/>
          </w:tcPr>
          <w:p w:rsidR="00F74FC9" w:rsidRPr="001A6377" w:rsidRDefault="00F74FC9" w:rsidP="00B50EF9">
            <w:pPr>
              <w:jc w:val="center"/>
              <w:rPr>
                <w:lang w:val="de-DE"/>
              </w:rPr>
            </w:pPr>
            <w:r w:rsidRPr="001A6377">
              <w:rPr>
                <w:rFonts w:cs="Arial"/>
                <w:caps/>
                <w:lang w:val="de-DE"/>
              </w:rPr>
              <w:sym w:font="Wingdings 2" w:char="F050"/>
            </w:r>
          </w:p>
        </w:tc>
        <w:tc>
          <w:tcPr>
            <w:tcW w:w="4338" w:type="dxa"/>
          </w:tcPr>
          <w:p w:rsidR="00F74FC9" w:rsidRPr="001A6377" w:rsidRDefault="00F74FC9" w:rsidP="00B50EF9">
            <w:pPr>
              <w:jc w:val="center"/>
              <w:rPr>
                <w:spacing w:val="-2"/>
                <w:sz w:val="16"/>
                <w:lang w:val="de-DE"/>
              </w:rPr>
            </w:pPr>
            <w:r w:rsidRPr="001A6377">
              <w:rPr>
                <w:spacing w:val="-2"/>
                <w:sz w:val="16"/>
                <w:lang w:val="de-DE"/>
              </w:rPr>
              <w:t>Reis, Weizen</w:t>
            </w:r>
          </w:p>
        </w:tc>
      </w:tr>
      <w:tr w:rsidR="00F74FC9" w:rsidRPr="001A6377" w:rsidTr="00B50EF9">
        <w:trPr>
          <w:cantSplit/>
          <w:jc w:val="center"/>
        </w:trPr>
        <w:tc>
          <w:tcPr>
            <w:tcW w:w="2262" w:type="dxa"/>
            <w:vAlign w:val="center"/>
          </w:tcPr>
          <w:p w:rsidR="00F74FC9" w:rsidRPr="001A6377" w:rsidRDefault="00F74FC9" w:rsidP="00B50EF9">
            <w:pPr>
              <w:jc w:val="left"/>
              <w:rPr>
                <w:spacing w:val="-2"/>
                <w:sz w:val="16"/>
                <w:lang w:val="de-DE"/>
              </w:rPr>
            </w:pPr>
            <w:r w:rsidRPr="001A6377">
              <w:rPr>
                <w:spacing w:val="-2"/>
                <w:sz w:val="16"/>
                <w:lang w:val="de-DE"/>
              </w:rPr>
              <w:t>Chile</w:t>
            </w:r>
          </w:p>
        </w:tc>
        <w:tc>
          <w:tcPr>
            <w:tcW w:w="567" w:type="dxa"/>
            <w:noWrap/>
            <w:vAlign w:val="center"/>
            <w:hideMark/>
          </w:tcPr>
          <w:p w:rsidR="00F74FC9" w:rsidRPr="001A6377" w:rsidRDefault="00F74FC9" w:rsidP="00B50EF9">
            <w:pPr>
              <w:jc w:val="center"/>
              <w:rPr>
                <w:spacing w:val="-2"/>
                <w:sz w:val="16"/>
                <w:lang w:val="de-DE"/>
              </w:rPr>
            </w:pPr>
            <w:r w:rsidRPr="001A6377">
              <w:rPr>
                <w:spacing w:val="-2"/>
                <w:sz w:val="16"/>
                <w:lang w:val="de-DE"/>
              </w:rPr>
              <w:t>CL</w:t>
            </w:r>
          </w:p>
        </w:tc>
        <w:tc>
          <w:tcPr>
            <w:tcW w:w="1231" w:type="dxa"/>
          </w:tcPr>
          <w:p w:rsidR="00F74FC9" w:rsidRPr="001A6377" w:rsidRDefault="00F74FC9" w:rsidP="00B50EF9">
            <w:pPr>
              <w:jc w:val="center"/>
              <w:rPr>
                <w:spacing w:val="-2"/>
                <w:sz w:val="16"/>
                <w:lang w:val="de-DE"/>
              </w:rPr>
            </w:pPr>
            <w:r w:rsidRPr="001A6377">
              <w:rPr>
                <w:rFonts w:cs="Arial"/>
                <w:caps/>
                <w:lang w:val="de-DE"/>
              </w:rPr>
              <w:sym w:font="Wingdings 2" w:char="F050"/>
            </w:r>
          </w:p>
        </w:tc>
        <w:tc>
          <w:tcPr>
            <w:tcW w:w="1417" w:type="dxa"/>
          </w:tcPr>
          <w:p w:rsidR="00F74FC9" w:rsidRPr="001A6377" w:rsidRDefault="00F74FC9" w:rsidP="00B50EF9">
            <w:pPr>
              <w:jc w:val="center"/>
              <w:rPr>
                <w:lang w:val="de-DE"/>
              </w:rPr>
            </w:pPr>
            <w:r w:rsidRPr="001A6377">
              <w:rPr>
                <w:rFonts w:cs="Arial"/>
                <w:caps/>
                <w:lang w:val="de-DE"/>
              </w:rPr>
              <w:sym w:font="Wingdings 2" w:char="F050"/>
            </w:r>
          </w:p>
        </w:tc>
        <w:tc>
          <w:tcPr>
            <w:tcW w:w="4338" w:type="dxa"/>
          </w:tcPr>
          <w:p w:rsidR="00F74FC9" w:rsidRPr="001A6377" w:rsidRDefault="00F74FC9" w:rsidP="00B50EF9">
            <w:pPr>
              <w:jc w:val="center"/>
              <w:rPr>
                <w:spacing w:val="-2"/>
                <w:sz w:val="16"/>
                <w:lang w:val="de-DE"/>
              </w:rPr>
            </w:pPr>
            <w:r w:rsidRPr="001A6377">
              <w:rPr>
                <w:spacing w:val="-2"/>
                <w:sz w:val="16"/>
                <w:lang w:val="de-DE"/>
              </w:rPr>
              <w:t>Alle Gattungen und Arten</w:t>
            </w:r>
          </w:p>
        </w:tc>
      </w:tr>
      <w:tr w:rsidR="00F74FC9" w:rsidRPr="001A6377" w:rsidTr="00B50EF9">
        <w:trPr>
          <w:cantSplit/>
          <w:jc w:val="center"/>
        </w:trPr>
        <w:tc>
          <w:tcPr>
            <w:tcW w:w="2262" w:type="dxa"/>
            <w:vAlign w:val="center"/>
          </w:tcPr>
          <w:p w:rsidR="00F74FC9" w:rsidRPr="001A6377" w:rsidRDefault="00F74FC9" w:rsidP="00B50EF9">
            <w:pPr>
              <w:keepNext/>
              <w:jc w:val="left"/>
              <w:rPr>
                <w:sz w:val="16"/>
                <w:lang w:val="de-DE"/>
              </w:rPr>
            </w:pPr>
            <w:r w:rsidRPr="001A6377">
              <w:rPr>
                <w:sz w:val="16"/>
                <w:lang w:val="de-DE"/>
              </w:rPr>
              <w:t>China</w:t>
            </w:r>
          </w:p>
        </w:tc>
        <w:tc>
          <w:tcPr>
            <w:tcW w:w="567" w:type="dxa"/>
            <w:noWrap/>
            <w:vAlign w:val="center"/>
          </w:tcPr>
          <w:p w:rsidR="00F74FC9" w:rsidRPr="001A6377" w:rsidRDefault="00F74FC9" w:rsidP="00B50EF9">
            <w:pPr>
              <w:keepNext/>
              <w:jc w:val="center"/>
              <w:rPr>
                <w:sz w:val="16"/>
                <w:lang w:val="de-DE"/>
              </w:rPr>
            </w:pPr>
            <w:r w:rsidRPr="001A6377">
              <w:rPr>
                <w:sz w:val="16"/>
                <w:lang w:val="de-DE"/>
              </w:rPr>
              <w:t>CN</w:t>
            </w:r>
          </w:p>
        </w:tc>
        <w:tc>
          <w:tcPr>
            <w:tcW w:w="1231" w:type="dxa"/>
          </w:tcPr>
          <w:p w:rsidR="00F74FC9" w:rsidRPr="001A6377" w:rsidRDefault="00F74FC9" w:rsidP="00B50EF9">
            <w:pPr>
              <w:keepNext/>
              <w:jc w:val="center"/>
              <w:rPr>
                <w:sz w:val="16"/>
                <w:lang w:val="de-DE"/>
              </w:rPr>
            </w:pPr>
            <w:r w:rsidRPr="001A6377">
              <w:rPr>
                <w:rFonts w:cs="Arial"/>
                <w:caps/>
                <w:lang w:val="de-DE"/>
              </w:rPr>
              <w:sym w:font="Wingdings 2" w:char="F050"/>
            </w:r>
          </w:p>
        </w:tc>
        <w:tc>
          <w:tcPr>
            <w:tcW w:w="1417" w:type="dxa"/>
          </w:tcPr>
          <w:p w:rsidR="00F74FC9" w:rsidRPr="001A6377" w:rsidRDefault="00F74FC9" w:rsidP="00B50EF9">
            <w:pPr>
              <w:jc w:val="center"/>
              <w:rPr>
                <w:lang w:val="de-DE"/>
              </w:rPr>
            </w:pPr>
            <w:r w:rsidRPr="001A6377">
              <w:rPr>
                <w:rFonts w:cs="Arial"/>
                <w:caps/>
                <w:lang w:val="de-DE"/>
              </w:rPr>
              <w:sym w:font="Wingdings 2" w:char="F050"/>
            </w:r>
          </w:p>
        </w:tc>
        <w:tc>
          <w:tcPr>
            <w:tcW w:w="4338" w:type="dxa"/>
          </w:tcPr>
          <w:p w:rsidR="00F74FC9" w:rsidRPr="001A6377" w:rsidRDefault="00F74FC9" w:rsidP="00B50EF9">
            <w:pPr>
              <w:jc w:val="center"/>
              <w:rPr>
                <w:spacing w:val="-2"/>
                <w:sz w:val="16"/>
                <w:lang w:val="de-DE"/>
              </w:rPr>
            </w:pPr>
            <w:r w:rsidRPr="001A6377">
              <w:rPr>
                <w:spacing w:val="-2"/>
                <w:sz w:val="16"/>
                <w:lang w:val="de-DE"/>
              </w:rPr>
              <w:t>Salat, Rose</w:t>
            </w:r>
          </w:p>
        </w:tc>
      </w:tr>
      <w:tr w:rsidR="00F74FC9" w:rsidRPr="001A6377" w:rsidTr="00B50EF9">
        <w:trPr>
          <w:cantSplit/>
          <w:jc w:val="center"/>
        </w:trPr>
        <w:tc>
          <w:tcPr>
            <w:tcW w:w="2262" w:type="dxa"/>
            <w:vAlign w:val="center"/>
          </w:tcPr>
          <w:p w:rsidR="00F74FC9" w:rsidRPr="001A6377" w:rsidRDefault="00F74FC9" w:rsidP="00B50EF9">
            <w:pPr>
              <w:jc w:val="left"/>
              <w:rPr>
                <w:spacing w:val="-2"/>
                <w:sz w:val="16"/>
                <w:lang w:val="de-DE"/>
              </w:rPr>
            </w:pPr>
            <w:r w:rsidRPr="001A6377">
              <w:rPr>
                <w:spacing w:val="-2"/>
                <w:sz w:val="16"/>
                <w:lang w:val="de-DE"/>
              </w:rPr>
              <w:t>Europäische Union</w:t>
            </w:r>
          </w:p>
        </w:tc>
        <w:tc>
          <w:tcPr>
            <w:tcW w:w="567" w:type="dxa"/>
            <w:noWrap/>
            <w:vAlign w:val="center"/>
          </w:tcPr>
          <w:p w:rsidR="00F74FC9" w:rsidRPr="001A6377" w:rsidRDefault="00F74FC9" w:rsidP="00B50EF9">
            <w:pPr>
              <w:jc w:val="center"/>
              <w:rPr>
                <w:spacing w:val="-2"/>
                <w:sz w:val="16"/>
                <w:lang w:val="de-DE"/>
              </w:rPr>
            </w:pPr>
            <w:r w:rsidRPr="001A6377">
              <w:rPr>
                <w:spacing w:val="-2"/>
                <w:sz w:val="16"/>
                <w:lang w:val="de-DE"/>
              </w:rPr>
              <w:t>QZ</w:t>
            </w:r>
          </w:p>
        </w:tc>
        <w:tc>
          <w:tcPr>
            <w:tcW w:w="1231" w:type="dxa"/>
          </w:tcPr>
          <w:p w:rsidR="00F74FC9" w:rsidRPr="001A6377" w:rsidRDefault="00F74FC9" w:rsidP="00B50EF9">
            <w:pPr>
              <w:jc w:val="center"/>
              <w:rPr>
                <w:spacing w:val="-2"/>
                <w:sz w:val="16"/>
                <w:lang w:val="de-DE"/>
              </w:rPr>
            </w:pPr>
          </w:p>
        </w:tc>
        <w:tc>
          <w:tcPr>
            <w:tcW w:w="1417" w:type="dxa"/>
          </w:tcPr>
          <w:p w:rsidR="00F74FC9" w:rsidRPr="001A6377" w:rsidRDefault="00F74FC9" w:rsidP="00B50EF9">
            <w:pPr>
              <w:jc w:val="center"/>
              <w:rPr>
                <w:lang w:val="de-DE"/>
              </w:rPr>
            </w:pPr>
            <w:r w:rsidRPr="001A6377">
              <w:rPr>
                <w:rFonts w:cs="Arial"/>
                <w:caps/>
                <w:lang w:val="de-DE"/>
              </w:rPr>
              <w:sym w:font="Wingdings 2" w:char="F050"/>
            </w:r>
          </w:p>
        </w:tc>
        <w:tc>
          <w:tcPr>
            <w:tcW w:w="4338" w:type="dxa"/>
          </w:tcPr>
          <w:p w:rsidR="00F74FC9" w:rsidRPr="001A6377" w:rsidRDefault="00F74FC9" w:rsidP="003A7B77">
            <w:pPr>
              <w:jc w:val="center"/>
              <w:rPr>
                <w:spacing w:val="-2"/>
                <w:sz w:val="16"/>
                <w:lang w:val="de-DE"/>
              </w:rPr>
            </w:pPr>
            <w:r w:rsidRPr="001A6377">
              <w:rPr>
                <w:spacing w:val="-2"/>
                <w:sz w:val="16"/>
                <w:lang w:val="de-DE"/>
              </w:rPr>
              <w:t>Apfel (Fruchtsorten), Salat, Kartoffel, Rose, Sojabohne</w:t>
            </w:r>
          </w:p>
        </w:tc>
      </w:tr>
      <w:tr w:rsidR="00F74FC9" w:rsidRPr="001A6377" w:rsidTr="00B50EF9">
        <w:trPr>
          <w:cantSplit/>
          <w:jc w:val="center"/>
        </w:trPr>
        <w:tc>
          <w:tcPr>
            <w:tcW w:w="2262" w:type="dxa"/>
            <w:vAlign w:val="center"/>
          </w:tcPr>
          <w:p w:rsidR="00F74FC9" w:rsidRPr="001A6377" w:rsidRDefault="00F74FC9" w:rsidP="00B50EF9">
            <w:pPr>
              <w:jc w:val="left"/>
              <w:rPr>
                <w:spacing w:val="-2"/>
                <w:sz w:val="16"/>
                <w:lang w:val="de-DE"/>
              </w:rPr>
            </w:pPr>
            <w:r w:rsidRPr="001A6377">
              <w:rPr>
                <w:spacing w:val="-2"/>
                <w:sz w:val="16"/>
                <w:lang w:val="de-DE"/>
              </w:rPr>
              <w:t>Frankreich</w:t>
            </w:r>
          </w:p>
        </w:tc>
        <w:tc>
          <w:tcPr>
            <w:tcW w:w="567" w:type="dxa"/>
            <w:noWrap/>
            <w:vAlign w:val="center"/>
            <w:hideMark/>
          </w:tcPr>
          <w:p w:rsidR="00F74FC9" w:rsidRPr="001A6377" w:rsidRDefault="00F74FC9" w:rsidP="00B50EF9">
            <w:pPr>
              <w:jc w:val="center"/>
              <w:rPr>
                <w:spacing w:val="-2"/>
                <w:sz w:val="16"/>
                <w:lang w:val="de-DE"/>
              </w:rPr>
            </w:pPr>
            <w:r w:rsidRPr="001A6377">
              <w:rPr>
                <w:spacing w:val="-2"/>
                <w:sz w:val="16"/>
                <w:lang w:val="de-DE"/>
              </w:rPr>
              <w:t>FR</w:t>
            </w:r>
          </w:p>
        </w:tc>
        <w:tc>
          <w:tcPr>
            <w:tcW w:w="1231" w:type="dxa"/>
          </w:tcPr>
          <w:p w:rsidR="00F74FC9" w:rsidRPr="001A6377" w:rsidRDefault="00F74FC9" w:rsidP="00B50EF9">
            <w:pPr>
              <w:jc w:val="center"/>
              <w:rPr>
                <w:spacing w:val="-2"/>
                <w:sz w:val="16"/>
                <w:lang w:val="de-DE"/>
              </w:rPr>
            </w:pPr>
            <w:r w:rsidRPr="001A6377">
              <w:rPr>
                <w:rFonts w:cs="Arial"/>
                <w:caps/>
                <w:lang w:val="de-DE"/>
              </w:rPr>
              <w:sym w:font="Wingdings 2" w:char="F050"/>
            </w:r>
          </w:p>
        </w:tc>
        <w:tc>
          <w:tcPr>
            <w:tcW w:w="1417" w:type="dxa"/>
          </w:tcPr>
          <w:p w:rsidR="00F74FC9" w:rsidRPr="001A6377" w:rsidRDefault="00F74FC9" w:rsidP="00B50EF9">
            <w:pPr>
              <w:jc w:val="center"/>
              <w:rPr>
                <w:lang w:val="de-DE"/>
              </w:rPr>
            </w:pPr>
            <w:r w:rsidRPr="001A6377">
              <w:rPr>
                <w:rFonts w:cs="Arial"/>
                <w:caps/>
                <w:lang w:val="de-DE"/>
              </w:rPr>
              <w:sym w:font="Wingdings 2" w:char="F050"/>
            </w:r>
          </w:p>
        </w:tc>
        <w:tc>
          <w:tcPr>
            <w:tcW w:w="4338" w:type="dxa"/>
          </w:tcPr>
          <w:p w:rsidR="00F74FC9" w:rsidRPr="001A6377" w:rsidRDefault="00F74FC9" w:rsidP="00B50EF9">
            <w:pPr>
              <w:jc w:val="center"/>
              <w:rPr>
                <w:spacing w:val="-2"/>
                <w:sz w:val="16"/>
                <w:lang w:val="de-DE"/>
              </w:rPr>
            </w:pPr>
            <w:r w:rsidRPr="001A6377">
              <w:rPr>
                <w:spacing w:val="-2"/>
                <w:sz w:val="16"/>
                <w:lang w:val="de-DE"/>
              </w:rPr>
              <w:t>Alle Gattungen und Arten</w:t>
            </w:r>
          </w:p>
        </w:tc>
      </w:tr>
      <w:tr w:rsidR="00F74FC9" w:rsidRPr="001A6377" w:rsidTr="00B50EF9">
        <w:trPr>
          <w:cantSplit/>
          <w:jc w:val="center"/>
        </w:trPr>
        <w:tc>
          <w:tcPr>
            <w:tcW w:w="2262" w:type="dxa"/>
            <w:vAlign w:val="center"/>
          </w:tcPr>
          <w:p w:rsidR="00F74FC9" w:rsidRPr="001A6377" w:rsidRDefault="00F74FC9" w:rsidP="00B50EF9">
            <w:pPr>
              <w:jc w:val="left"/>
              <w:rPr>
                <w:spacing w:val="-2"/>
                <w:sz w:val="16"/>
                <w:lang w:val="de-DE"/>
              </w:rPr>
            </w:pPr>
            <w:r w:rsidRPr="001A6377">
              <w:rPr>
                <w:spacing w:val="-2"/>
                <w:sz w:val="16"/>
                <w:lang w:val="de-DE"/>
              </w:rPr>
              <w:t>Georgien</w:t>
            </w:r>
          </w:p>
        </w:tc>
        <w:tc>
          <w:tcPr>
            <w:tcW w:w="567" w:type="dxa"/>
            <w:noWrap/>
            <w:vAlign w:val="center"/>
          </w:tcPr>
          <w:p w:rsidR="00F74FC9" w:rsidRPr="001A6377" w:rsidRDefault="00F74FC9" w:rsidP="00B50EF9">
            <w:pPr>
              <w:jc w:val="center"/>
              <w:rPr>
                <w:spacing w:val="-2"/>
                <w:sz w:val="16"/>
                <w:lang w:val="de-DE"/>
              </w:rPr>
            </w:pPr>
            <w:r w:rsidRPr="001A6377">
              <w:rPr>
                <w:spacing w:val="-2"/>
                <w:sz w:val="16"/>
                <w:lang w:val="de-DE"/>
              </w:rPr>
              <w:t>GE</w:t>
            </w:r>
          </w:p>
        </w:tc>
        <w:tc>
          <w:tcPr>
            <w:tcW w:w="1231" w:type="dxa"/>
          </w:tcPr>
          <w:p w:rsidR="00F74FC9" w:rsidRPr="001A6377" w:rsidRDefault="00F74FC9" w:rsidP="00B50EF9">
            <w:pPr>
              <w:jc w:val="center"/>
              <w:rPr>
                <w:spacing w:val="-2"/>
                <w:sz w:val="16"/>
                <w:lang w:val="de-DE"/>
              </w:rPr>
            </w:pPr>
          </w:p>
        </w:tc>
        <w:tc>
          <w:tcPr>
            <w:tcW w:w="1417" w:type="dxa"/>
          </w:tcPr>
          <w:p w:rsidR="00F74FC9" w:rsidRPr="001A6377" w:rsidRDefault="00F74FC9" w:rsidP="00B50EF9">
            <w:pPr>
              <w:jc w:val="center"/>
              <w:rPr>
                <w:lang w:val="de-DE"/>
              </w:rPr>
            </w:pPr>
            <w:r w:rsidRPr="001A6377">
              <w:rPr>
                <w:rFonts w:cs="Arial"/>
                <w:caps/>
                <w:lang w:val="de-DE"/>
              </w:rPr>
              <w:sym w:font="Wingdings 2" w:char="F050"/>
            </w:r>
          </w:p>
        </w:tc>
        <w:tc>
          <w:tcPr>
            <w:tcW w:w="4338" w:type="dxa"/>
          </w:tcPr>
          <w:p w:rsidR="00F74FC9" w:rsidRPr="001A6377" w:rsidRDefault="00F74FC9" w:rsidP="006C240B">
            <w:pPr>
              <w:jc w:val="center"/>
              <w:rPr>
                <w:spacing w:val="-2"/>
                <w:sz w:val="16"/>
                <w:lang w:val="de-DE"/>
              </w:rPr>
            </w:pPr>
            <w:r w:rsidRPr="001A6377">
              <w:rPr>
                <w:spacing w:val="-2"/>
                <w:sz w:val="16"/>
                <w:lang w:val="de-DE"/>
              </w:rPr>
              <w:t>Mais, Weizen, Ackerbohne, Gartenbohne, Apfel (Fruchtsorten), Birne, Gerste, Hafer, Kartoffel, Kirsche (Süßkirsche), Himbeere, Tomate, Pfirsich, Haselnuß, Brombeere, Sojabohne, Sonnenblume, Walnuß, Heidelbeere, Kichererbse, Linse</w:t>
            </w:r>
          </w:p>
        </w:tc>
      </w:tr>
      <w:tr w:rsidR="00F74FC9" w:rsidRPr="001A6377" w:rsidTr="00B50EF9">
        <w:trPr>
          <w:cantSplit/>
          <w:jc w:val="center"/>
        </w:trPr>
        <w:tc>
          <w:tcPr>
            <w:tcW w:w="2262" w:type="dxa"/>
            <w:vAlign w:val="center"/>
          </w:tcPr>
          <w:p w:rsidR="00F74FC9" w:rsidRPr="001A6377" w:rsidRDefault="00F74FC9" w:rsidP="00B50EF9">
            <w:pPr>
              <w:jc w:val="left"/>
              <w:rPr>
                <w:spacing w:val="-2"/>
                <w:sz w:val="16"/>
                <w:lang w:val="de-DE"/>
              </w:rPr>
            </w:pPr>
            <w:r w:rsidRPr="001A6377">
              <w:rPr>
                <w:spacing w:val="-2"/>
                <w:sz w:val="16"/>
                <w:lang w:val="de-DE"/>
              </w:rPr>
              <w:t>Japan</w:t>
            </w:r>
          </w:p>
        </w:tc>
        <w:tc>
          <w:tcPr>
            <w:tcW w:w="567" w:type="dxa"/>
            <w:noWrap/>
            <w:vAlign w:val="center"/>
          </w:tcPr>
          <w:p w:rsidR="00F74FC9" w:rsidRPr="001A6377" w:rsidRDefault="00F74FC9" w:rsidP="00B50EF9">
            <w:pPr>
              <w:jc w:val="center"/>
              <w:rPr>
                <w:spacing w:val="-2"/>
                <w:sz w:val="16"/>
                <w:lang w:val="de-DE"/>
              </w:rPr>
            </w:pPr>
            <w:r w:rsidRPr="001A6377">
              <w:rPr>
                <w:spacing w:val="-2"/>
                <w:sz w:val="16"/>
                <w:lang w:val="de-DE"/>
              </w:rPr>
              <w:t>JP.</w:t>
            </w:r>
          </w:p>
        </w:tc>
        <w:tc>
          <w:tcPr>
            <w:tcW w:w="1231" w:type="dxa"/>
          </w:tcPr>
          <w:p w:rsidR="00F74FC9" w:rsidRPr="001A6377" w:rsidRDefault="00F74FC9" w:rsidP="00B50EF9">
            <w:pPr>
              <w:jc w:val="center"/>
              <w:rPr>
                <w:spacing w:val="-2"/>
                <w:sz w:val="16"/>
                <w:lang w:val="de-DE"/>
              </w:rPr>
            </w:pPr>
          </w:p>
        </w:tc>
        <w:tc>
          <w:tcPr>
            <w:tcW w:w="1417" w:type="dxa"/>
          </w:tcPr>
          <w:p w:rsidR="00F74FC9" w:rsidRPr="001A6377" w:rsidRDefault="00F74FC9" w:rsidP="00B50EF9">
            <w:pPr>
              <w:jc w:val="center"/>
              <w:rPr>
                <w:lang w:val="de-DE"/>
              </w:rPr>
            </w:pPr>
            <w:r w:rsidRPr="001A6377">
              <w:rPr>
                <w:rFonts w:cs="Arial"/>
                <w:caps/>
                <w:lang w:val="de-DE"/>
              </w:rPr>
              <w:sym w:font="Wingdings 2" w:char="F050"/>
            </w:r>
          </w:p>
        </w:tc>
        <w:tc>
          <w:tcPr>
            <w:tcW w:w="4338" w:type="dxa"/>
          </w:tcPr>
          <w:p w:rsidR="00F74FC9" w:rsidRPr="001A6377" w:rsidRDefault="00F74FC9" w:rsidP="00B50EF9">
            <w:pPr>
              <w:jc w:val="center"/>
              <w:rPr>
                <w:spacing w:val="-2"/>
                <w:sz w:val="16"/>
                <w:lang w:val="de-DE"/>
              </w:rPr>
            </w:pPr>
            <w:r w:rsidRPr="001A6377">
              <w:rPr>
                <w:spacing w:val="-2"/>
                <w:sz w:val="16"/>
                <w:lang w:val="de-DE"/>
              </w:rPr>
              <w:t>[zu bestätigen]</w:t>
            </w:r>
          </w:p>
        </w:tc>
      </w:tr>
      <w:tr w:rsidR="00F74FC9" w:rsidRPr="001A6377" w:rsidTr="00B50EF9">
        <w:trPr>
          <w:cantSplit/>
          <w:jc w:val="center"/>
        </w:trPr>
        <w:tc>
          <w:tcPr>
            <w:tcW w:w="2262" w:type="dxa"/>
            <w:vAlign w:val="center"/>
          </w:tcPr>
          <w:p w:rsidR="00F74FC9" w:rsidRPr="001A6377" w:rsidRDefault="00F74FC9" w:rsidP="00B50EF9">
            <w:pPr>
              <w:jc w:val="left"/>
              <w:rPr>
                <w:spacing w:val="-2"/>
                <w:sz w:val="16"/>
                <w:lang w:val="de-DE"/>
              </w:rPr>
            </w:pPr>
            <w:r w:rsidRPr="001A6377">
              <w:rPr>
                <w:spacing w:val="-2"/>
                <w:sz w:val="16"/>
                <w:lang w:val="de-DE"/>
              </w:rPr>
              <w:t>Kanada</w:t>
            </w:r>
          </w:p>
        </w:tc>
        <w:tc>
          <w:tcPr>
            <w:tcW w:w="567" w:type="dxa"/>
            <w:noWrap/>
            <w:vAlign w:val="center"/>
          </w:tcPr>
          <w:p w:rsidR="00F74FC9" w:rsidRPr="001A6377" w:rsidRDefault="00F74FC9" w:rsidP="00B50EF9">
            <w:pPr>
              <w:jc w:val="center"/>
              <w:rPr>
                <w:spacing w:val="-2"/>
                <w:sz w:val="16"/>
                <w:lang w:val="de-DE"/>
              </w:rPr>
            </w:pPr>
            <w:r w:rsidRPr="001A6377">
              <w:rPr>
                <w:spacing w:val="-2"/>
                <w:sz w:val="16"/>
                <w:lang w:val="de-DE"/>
              </w:rPr>
              <w:t>CA</w:t>
            </w:r>
          </w:p>
        </w:tc>
        <w:tc>
          <w:tcPr>
            <w:tcW w:w="1231" w:type="dxa"/>
          </w:tcPr>
          <w:p w:rsidR="00F74FC9" w:rsidRPr="001A6377" w:rsidRDefault="00F74FC9" w:rsidP="00B50EF9">
            <w:pPr>
              <w:jc w:val="center"/>
              <w:rPr>
                <w:spacing w:val="-2"/>
                <w:sz w:val="16"/>
                <w:lang w:val="de-DE"/>
              </w:rPr>
            </w:pPr>
          </w:p>
        </w:tc>
        <w:tc>
          <w:tcPr>
            <w:tcW w:w="1417" w:type="dxa"/>
          </w:tcPr>
          <w:p w:rsidR="00F74FC9" w:rsidRPr="001A6377" w:rsidRDefault="00F74FC9" w:rsidP="00B50EF9">
            <w:pPr>
              <w:jc w:val="center"/>
              <w:rPr>
                <w:lang w:val="de-DE"/>
              </w:rPr>
            </w:pPr>
            <w:r w:rsidRPr="001A6377">
              <w:rPr>
                <w:rFonts w:cs="Arial"/>
                <w:caps/>
                <w:lang w:val="de-DE"/>
              </w:rPr>
              <w:sym w:font="Wingdings 2" w:char="F050"/>
            </w:r>
          </w:p>
        </w:tc>
        <w:tc>
          <w:tcPr>
            <w:tcW w:w="4338" w:type="dxa"/>
          </w:tcPr>
          <w:p w:rsidR="00F74FC9" w:rsidRPr="001A6377" w:rsidRDefault="00F74FC9" w:rsidP="00B50EF9">
            <w:pPr>
              <w:jc w:val="center"/>
              <w:rPr>
                <w:spacing w:val="-2"/>
                <w:sz w:val="16"/>
                <w:lang w:val="de-DE"/>
              </w:rPr>
            </w:pPr>
            <w:r w:rsidRPr="001A6377">
              <w:rPr>
                <w:spacing w:val="-2"/>
                <w:sz w:val="16"/>
                <w:lang w:val="de-DE"/>
              </w:rPr>
              <w:t>Alle Gattungen und Arten ausschließlich Algen, Bakterien und Pilzen</w:t>
            </w:r>
          </w:p>
        </w:tc>
      </w:tr>
      <w:tr w:rsidR="00F74FC9" w:rsidRPr="001A6377" w:rsidTr="00B50EF9">
        <w:trPr>
          <w:cantSplit/>
          <w:jc w:val="center"/>
        </w:trPr>
        <w:tc>
          <w:tcPr>
            <w:tcW w:w="2262" w:type="dxa"/>
            <w:vAlign w:val="center"/>
          </w:tcPr>
          <w:p w:rsidR="00F74FC9" w:rsidRPr="001A6377" w:rsidRDefault="00F74FC9" w:rsidP="00B50EF9">
            <w:pPr>
              <w:jc w:val="left"/>
              <w:rPr>
                <w:spacing w:val="-2"/>
                <w:sz w:val="16"/>
                <w:lang w:val="de-DE"/>
              </w:rPr>
            </w:pPr>
            <w:r w:rsidRPr="001A6377">
              <w:rPr>
                <w:spacing w:val="-2"/>
                <w:sz w:val="16"/>
                <w:lang w:val="de-DE"/>
              </w:rPr>
              <w:t>Kenia</w:t>
            </w:r>
          </w:p>
        </w:tc>
        <w:tc>
          <w:tcPr>
            <w:tcW w:w="567" w:type="dxa"/>
            <w:noWrap/>
            <w:vAlign w:val="center"/>
            <w:hideMark/>
          </w:tcPr>
          <w:p w:rsidR="00F74FC9" w:rsidRPr="001A6377" w:rsidRDefault="00F74FC9" w:rsidP="00B50EF9">
            <w:pPr>
              <w:jc w:val="center"/>
              <w:rPr>
                <w:spacing w:val="-2"/>
                <w:sz w:val="16"/>
                <w:lang w:val="de-DE"/>
              </w:rPr>
            </w:pPr>
            <w:r w:rsidRPr="001A6377">
              <w:rPr>
                <w:spacing w:val="-2"/>
                <w:sz w:val="16"/>
                <w:lang w:val="de-DE"/>
              </w:rPr>
              <w:t>KE</w:t>
            </w:r>
          </w:p>
        </w:tc>
        <w:tc>
          <w:tcPr>
            <w:tcW w:w="1231" w:type="dxa"/>
          </w:tcPr>
          <w:p w:rsidR="00F74FC9" w:rsidRPr="001A6377" w:rsidRDefault="00F74FC9" w:rsidP="00B50EF9">
            <w:pPr>
              <w:jc w:val="center"/>
              <w:rPr>
                <w:spacing w:val="-2"/>
                <w:sz w:val="16"/>
                <w:lang w:val="de-DE"/>
              </w:rPr>
            </w:pPr>
            <w:r w:rsidRPr="001A6377">
              <w:rPr>
                <w:rFonts w:cs="Arial"/>
                <w:caps/>
                <w:lang w:val="de-DE"/>
              </w:rPr>
              <w:sym w:font="Wingdings 2" w:char="F050"/>
            </w:r>
          </w:p>
        </w:tc>
        <w:tc>
          <w:tcPr>
            <w:tcW w:w="1417" w:type="dxa"/>
          </w:tcPr>
          <w:p w:rsidR="00F74FC9" w:rsidRPr="001A6377" w:rsidRDefault="00F74FC9" w:rsidP="00B50EF9">
            <w:pPr>
              <w:jc w:val="center"/>
              <w:rPr>
                <w:lang w:val="de-DE"/>
              </w:rPr>
            </w:pPr>
            <w:r w:rsidRPr="001A6377">
              <w:rPr>
                <w:rFonts w:cs="Arial"/>
                <w:caps/>
                <w:lang w:val="de-DE"/>
              </w:rPr>
              <w:sym w:font="Wingdings 2" w:char="F050"/>
            </w:r>
          </w:p>
        </w:tc>
        <w:tc>
          <w:tcPr>
            <w:tcW w:w="4338" w:type="dxa"/>
          </w:tcPr>
          <w:p w:rsidR="00F74FC9" w:rsidRPr="001A6377" w:rsidRDefault="00F74FC9" w:rsidP="00B50EF9">
            <w:pPr>
              <w:jc w:val="center"/>
              <w:rPr>
                <w:spacing w:val="-2"/>
                <w:sz w:val="16"/>
                <w:lang w:val="de-DE"/>
              </w:rPr>
            </w:pPr>
            <w:r w:rsidRPr="001A6377">
              <w:rPr>
                <w:spacing w:val="-2"/>
                <w:sz w:val="16"/>
                <w:lang w:val="de-DE"/>
              </w:rPr>
              <w:t>Alle Gattungen und Arten</w:t>
            </w:r>
          </w:p>
        </w:tc>
      </w:tr>
      <w:tr w:rsidR="00F74FC9" w:rsidRPr="001A6377" w:rsidTr="00B50EF9">
        <w:trPr>
          <w:cantSplit/>
          <w:jc w:val="center"/>
        </w:trPr>
        <w:tc>
          <w:tcPr>
            <w:tcW w:w="2262" w:type="dxa"/>
            <w:vAlign w:val="center"/>
          </w:tcPr>
          <w:p w:rsidR="00F74FC9" w:rsidRPr="001A6377" w:rsidRDefault="00F74FC9" w:rsidP="00B50EF9">
            <w:pPr>
              <w:keepNext/>
              <w:jc w:val="left"/>
              <w:rPr>
                <w:sz w:val="16"/>
                <w:lang w:val="de-DE"/>
              </w:rPr>
            </w:pPr>
            <w:r w:rsidRPr="001A6377">
              <w:rPr>
                <w:sz w:val="16"/>
                <w:lang w:val="de-DE"/>
              </w:rPr>
              <w:t>Kolumbien</w:t>
            </w:r>
          </w:p>
        </w:tc>
        <w:tc>
          <w:tcPr>
            <w:tcW w:w="567" w:type="dxa"/>
            <w:noWrap/>
            <w:vAlign w:val="center"/>
          </w:tcPr>
          <w:p w:rsidR="00F74FC9" w:rsidRPr="001A6377" w:rsidRDefault="00F74FC9" w:rsidP="00B50EF9">
            <w:pPr>
              <w:keepNext/>
              <w:jc w:val="center"/>
              <w:rPr>
                <w:sz w:val="16"/>
                <w:lang w:val="de-DE"/>
              </w:rPr>
            </w:pPr>
            <w:r w:rsidRPr="001A6377">
              <w:rPr>
                <w:sz w:val="16"/>
                <w:lang w:val="de-DE"/>
              </w:rPr>
              <w:t>CO</w:t>
            </w:r>
          </w:p>
        </w:tc>
        <w:tc>
          <w:tcPr>
            <w:tcW w:w="1231" w:type="dxa"/>
          </w:tcPr>
          <w:p w:rsidR="00F74FC9" w:rsidRPr="001A6377" w:rsidRDefault="00F74FC9" w:rsidP="00B50EF9">
            <w:pPr>
              <w:keepNext/>
              <w:jc w:val="center"/>
              <w:rPr>
                <w:sz w:val="16"/>
                <w:lang w:val="de-DE"/>
              </w:rPr>
            </w:pPr>
            <w:r w:rsidRPr="001A6377">
              <w:rPr>
                <w:rFonts w:cs="Arial"/>
                <w:caps/>
                <w:lang w:val="de-DE"/>
              </w:rPr>
              <w:sym w:font="Wingdings 2" w:char="F050"/>
            </w:r>
          </w:p>
        </w:tc>
        <w:tc>
          <w:tcPr>
            <w:tcW w:w="1417" w:type="dxa"/>
          </w:tcPr>
          <w:p w:rsidR="00F74FC9" w:rsidRPr="001A6377" w:rsidRDefault="00F74FC9" w:rsidP="00B50EF9">
            <w:pPr>
              <w:jc w:val="center"/>
              <w:rPr>
                <w:lang w:val="de-DE"/>
              </w:rPr>
            </w:pPr>
            <w:r w:rsidRPr="001A6377">
              <w:rPr>
                <w:rFonts w:cs="Arial"/>
                <w:caps/>
                <w:lang w:val="de-DE"/>
              </w:rPr>
              <w:sym w:font="Wingdings 2" w:char="F050"/>
            </w:r>
          </w:p>
        </w:tc>
        <w:tc>
          <w:tcPr>
            <w:tcW w:w="4338" w:type="dxa"/>
          </w:tcPr>
          <w:p w:rsidR="00F74FC9" w:rsidRPr="001A6377" w:rsidRDefault="00F74FC9" w:rsidP="00B50EF9">
            <w:pPr>
              <w:jc w:val="center"/>
              <w:rPr>
                <w:spacing w:val="-2"/>
                <w:sz w:val="16"/>
                <w:lang w:val="de-DE"/>
              </w:rPr>
            </w:pPr>
            <w:r w:rsidRPr="001A6377">
              <w:rPr>
                <w:spacing w:val="-2"/>
                <w:sz w:val="16"/>
                <w:lang w:val="de-DE"/>
              </w:rPr>
              <w:t>Rose, Nelke, Alstroemeria, Chrysanthemum, Gypsophila</w:t>
            </w:r>
          </w:p>
        </w:tc>
      </w:tr>
      <w:tr w:rsidR="00F74FC9" w:rsidRPr="001A6377" w:rsidTr="00B50EF9">
        <w:trPr>
          <w:cantSplit/>
          <w:jc w:val="center"/>
        </w:trPr>
        <w:tc>
          <w:tcPr>
            <w:tcW w:w="2262" w:type="dxa"/>
            <w:vAlign w:val="center"/>
          </w:tcPr>
          <w:p w:rsidR="00F74FC9" w:rsidRPr="001A6377" w:rsidRDefault="00F74FC9" w:rsidP="00B50EF9">
            <w:pPr>
              <w:jc w:val="left"/>
              <w:rPr>
                <w:spacing w:val="-2"/>
                <w:sz w:val="16"/>
                <w:lang w:val="de-DE"/>
              </w:rPr>
            </w:pPr>
            <w:r w:rsidRPr="001A6377">
              <w:rPr>
                <w:spacing w:val="-2"/>
                <w:sz w:val="16"/>
                <w:lang w:val="de-DE"/>
              </w:rPr>
              <w:t>Mexiko</w:t>
            </w:r>
          </w:p>
        </w:tc>
        <w:tc>
          <w:tcPr>
            <w:tcW w:w="567" w:type="dxa"/>
            <w:noWrap/>
            <w:vAlign w:val="center"/>
          </w:tcPr>
          <w:p w:rsidR="00F74FC9" w:rsidRPr="001A6377" w:rsidRDefault="00F74FC9" w:rsidP="00B50EF9">
            <w:pPr>
              <w:jc w:val="center"/>
              <w:rPr>
                <w:spacing w:val="-2"/>
                <w:sz w:val="16"/>
                <w:lang w:val="de-DE"/>
              </w:rPr>
            </w:pPr>
            <w:r w:rsidRPr="001A6377">
              <w:rPr>
                <w:spacing w:val="-2"/>
                <w:sz w:val="16"/>
                <w:lang w:val="de-DE"/>
              </w:rPr>
              <w:t>MX</w:t>
            </w:r>
          </w:p>
        </w:tc>
        <w:tc>
          <w:tcPr>
            <w:tcW w:w="1231" w:type="dxa"/>
          </w:tcPr>
          <w:p w:rsidR="00F74FC9" w:rsidRPr="001A6377" w:rsidRDefault="00F74FC9" w:rsidP="00B50EF9">
            <w:pPr>
              <w:jc w:val="center"/>
              <w:rPr>
                <w:spacing w:val="-2"/>
                <w:sz w:val="16"/>
                <w:lang w:val="de-DE"/>
              </w:rPr>
            </w:pPr>
          </w:p>
        </w:tc>
        <w:tc>
          <w:tcPr>
            <w:tcW w:w="1417" w:type="dxa"/>
          </w:tcPr>
          <w:p w:rsidR="00F74FC9" w:rsidRPr="001A6377" w:rsidRDefault="00F74FC9" w:rsidP="00B50EF9">
            <w:pPr>
              <w:jc w:val="center"/>
              <w:rPr>
                <w:lang w:val="de-DE"/>
              </w:rPr>
            </w:pPr>
            <w:r w:rsidRPr="001A6377">
              <w:rPr>
                <w:rFonts w:cs="Arial"/>
                <w:caps/>
                <w:lang w:val="de-DE"/>
              </w:rPr>
              <w:sym w:font="Wingdings 2" w:char="F050"/>
            </w:r>
          </w:p>
        </w:tc>
        <w:tc>
          <w:tcPr>
            <w:tcW w:w="4338" w:type="dxa"/>
          </w:tcPr>
          <w:p w:rsidR="00F74FC9" w:rsidRPr="001A6377" w:rsidRDefault="00F74FC9" w:rsidP="00B50EF9">
            <w:pPr>
              <w:jc w:val="center"/>
              <w:rPr>
                <w:spacing w:val="-2"/>
                <w:sz w:val="16"/>
                <w:lang w:val="de-DE"/>
              </w:rPr>
            </w:pPr>
            <w:r w:rsidRPr="001A6377">
              <w:rPr>
                <w:spacing w:val="-2"/>
                <w:sz w:val="16"/>
                <w:lang w:val="de-DE"/>
              </w:rPr>
              <w:t>87 ausgewählte Pflanzen</w:t>
            </w:r>
          </w:p>
        </w:tc>
      </w:tr>
      <w:tr w:rsidR="00F74FC9" w:rsidRPr="001A6377" w:rsidTr="00B50EF9">
        <w:trPr>
          <w:cantSplit/>
          <w:jc w:val="center"/>
        </w:trPr>
        <w:tc>
          <w:tcPr>
            <w:tcW w:w="2262" w:type="dxa"/>
            <w:vAlign w:val="center"/>
          </w:tcPr>
          <w:p w:rsidR="00F74FC9" w:rsidRPr="001A6377" w:rsidRDefault="00F74FC9" w:rsidP="00B50EF9">
            <w:pPr>
              <w:jc w:val="left"/>
              <w:rPr>
                <w:spacing w:val="-2"/>
                <w:sz w:val="16"/>
                <w:lang w:val="de-DE"/>
              </w:rPr>
            </w:pPr>
            <w:r w:rsidRPr="001A6377">
              <w:rPr>
                <w:spacing w:val="-2"/>
                <w:sz w:val="16"/>
                <w:lang w:val="de-DE"/>
              </w:rPr>
              <w:t>Neuseeland</w:t>
            </w:r>
          </w:p>
        </w:tc>
        <w:tc>
          <w:tcPr>
            <w:tcW w:w="567" w:type="dxa"/>
            <w:noWrap/>
            <w:vAlign w:val="center"/>
            <w:hideMark/>
          </w:tcPr>
          <w:p w:rsidR="00F74FC9" w:rsidRPr="001A6377" w:rsidRDefault="00F74FC9" w:rsidP="00B50EF9">
            <w:pPr>
              <w:jc w:val="center"/>
              <w:rPr>
                <w:spacing w:val="-2"/>
                <w:sz w:val="16"/>
                <w:lang w:val="de-DE"/>
              </w:rPr>
            </w:pPr>
            <w:r w:rsidRPr="001A6377">
              <w:rPr>
                <w:spacing w:val="-2"/>
                <w:sz w:val="16"/>
                <w:lang w:val="de-DE"/>
              </w:rPr>
              <w:t>NZ</w:t>
            </w:r>
          </w:p>
        </w:tc>
        <w:tc>
          <w:tcPr>
            <w:tcW w:w="1231" w:type="dxa"/>
          </w:tcPr>
          <w:p w:rsidR="00F74FC9" w:rsidRPr="001A6377" w:rsidRDefault="00F74FC9" w:rsidP="00B50EF9">
            <w:pPr>
              <w:jc w:val="center"/>
              <w:rPr>
                <w:spacing w:val="-2"/>
                <w:sz w:val="16"/>
                <w:lang w:val="de-DE"/>
              </w:rPr>
            </w:pPr>
            <w:r w:rsidRPr="001A6377">
              <w:rPr>
                <w:rFonts w:cs="Arial"/>
                <w:caps/>
                <w:lang w:val="de-DE"/>
              </w:rPr>
              <w:sym w:font="Wingdings 2" w:char="F050"/>
            </w:r>
          </w:p>
        </w:tc>
        <w:tc>
          <w:tcPr>
            <w:tcW w:w="1417" w:type="dxa"/>
          </w:tcPr>
          <w:p w:rsidR="00F74FC9" w:rsidRPr="001A6377" w:rsidRDefault="00F74FC9" w:rsidP="00B50EF9">
            <w:pPr>
              <w:jc w:val="center"/>
              <w:rPr>
                <w:lang w:val="de-DE"/>
              </w:rPr>
            </w:pPr>
            <w:r w:rsidRPr="001A6377">
              <w:rPr>
                <w:rFonts w:cs="Arial"/>
                <w:caps/>
                <w:lang w:val="de-DE"/>
              </w:rPr>
              <w:sym w:font="Wingdings 2" w:char="F050"/>
            </w:r>
          </w:p>
        </w:tc>
        <w:tc>
          <w:tcPr>
            <w:tcW w:w="4338" w:type="dxa"/>
          </w:tcPr>
          <w:p w:rsidR="00F74FC9" w:rsidRPr="001A6377" w:rsidRDefault="00F74FC9" w:rsidP="00B50EF9">
            <w:pPr>
              <w:jc w:val="center"/>
              <w:rPr>
                <w:spacing w:val="-2"/>
                <w:sz w:val="16"/>
                <w:lang w:val="de-DE"/>
              </w:rPr>
            </w:pPr>
            <w:r w:rsidRPr="001A6377">
              <w:rPr>
                <w:spacing w:val="-2"/>
                <w:sz w:val="16"/>
                <w:lang w:val="de-DE"/>
              </w:rPr>
              <w:t>Alle Gattungen und Arten</w:t>
            </w:r>
          </w:p>
        </w:tc>
      </w:tr>
      <w:tr w:rsidR="00F74FC9" w:rsidRPr="001A6377" w:rsidTr="00B50EF9">
        <w:trPr>
          <w:cantSplit/>
          <w:jc w:val="center"/>
        </w:trPr>
        <w:tc>
          <w:tcPr>
            <w:tcW w:w="2262" w:type="dxa"/>
            <w:vAlign w:val="center"/>
          </w:tcPr>
          <w:p w:rsidR="00F74FC9" w:rsidRPr="001A6377" w:rsidRDefault="00F74FC9" w:rsidP="00B50EF9">
            <w:pPr>
              <w:jc w:val="left"/>
              <w:rPr>
                <w:spacing w:val="-2"/>
                <w:sz w:val="16"/>
                <w:lang w:val="de-DE"/>
              </w:rPr>
            </w:pPr>
            <w:r w:rsidRPr="001A6377">
              <w:rPr>
                <w:spacing w:val="-2"/>
                <w:sz w:val="16"/>
                <w:lang w:val="de-DE"/>
              </w:rPr>
              <w:t>Niederlande</w:t>
            </w:r>
          </w:p>
        </w:tc>
        <w:tc>
          <w:tcPr>
            <w:tcW w:w="567" w:type="dxa"/>
            <w:noWrap/>
            <w:vAlign w:val="center"/>
            <w:hideMark/>
          </w:tcPr>
          <w:p w:rsidR="00F74FC9" w:rsidRPr="001A6377" w:rsidRDefault="00F74FC9" w:rsidP="00B50EF9">
            <w:pPr>
              <w:jc w:val="center"/>
              <w:rPr>
                <w:spacing w:val="-2"/>
                <w:sz w:val="16"/>
                <w:lang w:val="de-DE"/>
              </w:rPr>
            </w:pPr>
            <w:r w:rsidRPr="001A6377">
              <w:rPr>
                <w:spacing w:val="-2"/>
                <w:sz w:val="16"/>
                <w:lang w:val="de-DE"/>
              </w:rPr>
              <w:t>NL</w:t>
            </w:r>
          </w:p>
        </w:tc>
        <w:tc>
          <w:tcPr>
            <w:tcW w:w="1231" w:type="dxa"/>
          </w:tcPr>
          <w:p w:rsidR="00F74FC9" w:rsidRPr="001A6377" w:rsidRDefault="00F74FC9" w:rsidP="00B50EF9">
            <w:pPr>
              <w:jc w:val="center"/>
              <w:rPr>
                <w:spacing w:val="-2"/>
                <w:sz w:val="16"/>
                <w:lang w:val="de-DE"/>
              </w:rPr>
            </w:pPr>
            <w:r w:rsidRPr="001A6377">
              <w:rPr>
                <w:rFonts w:cs="Arial"/>
                <w:caps/>
                <w:lang w:val="de-DE"/>
              </w:rPr>
              <w:sym w:font="Wingdings 2" w:char="F050"/>
            </w:r>
          </w:p>
        </w:tc>
        <w:tc>
          <w:tcPr>
            <w:tcW w:w="1417" w:type="dxa"/>
          </w:tcPr>
          <w:p w:rsidR="00F74FC9" w:rsidRPr="001A6377" w:rsidRDefault="00F74FC9" w:rsidP="00B50EF9">
            <w:pPr>
              <w:jc w:val="center"/>
              <w:rPr>
                <w:lang w:val="de-DE"/>
              </w:rPr>
            </w:pPr>
            <w:r w:rsidRPr="001A6377">
              <w:rPr>
                <w:rFonts w:cs="Arial"/>
                <w:caps/>
                <w:lang w:val="de-DE"/>
              </w:rPr>
              <w:sym w:font="Wingdings 2" w:char="F050"/>
            </w:r>
          </w:p>
        </w:tc>
        <w:tc>
          <w:tcPr>
            <w:tcW w:w="4338" w:type="dxa"/>
          </w:tcPr>
          <w:p w:rsidR="00F74FC9" w:rsidRPr="001A6377" w:rsidRDefault="00F74FC9" w:rsidP="00B50EF9">
            <w:pPr>
              <w:jc w:val="center"/>
              <w:rPr>
                <w:spacing w:val="-2"/>
                <w:sz w:val="16"/>
                <w:lang w:val="de-DE"/>
              </w:rPr>
            </w:pPr>
            <w:r w:rsidRPr="001A6377">
              <w:rPr>
                <w:spacing w:val="-2"/>
                <w:sz w:val="16"/>
                <w:lang w:val="de-DE"/>
              </w:rPr>
              <w:t>Alle Gattungen und Arten</w:t>
            </w:r>
          </w:p>
        </w:tc>
      </w:tr>
      <w:tr w:rsidR="00F74FC9" w:rsidRPr="001A6377" w:rsidTr="00B50EF9">
        <w:trPr>
          <w:cantSplit/>
          <w:jc w:val="center"/>
        </w:trPr>
        <w:tc>
          <w:tcPr>
            <w:tcW w:w="2262" w:type="dxa"/>
            <w:vAlign w:val="center"/>
          </w:tcPr>
          <w:p w:rsidR="00F74FC9" w:rsidRPr="001A6377" w:rsidRDefault="00F74FC9" w:rsidP="00B50EF9">
            <w:pPr>
              <w:jc w:val="left"/>
              <w:rPr>
                <w:spacing w:val="-2"/>
                <w:sz w:val="16"/>
                <w:lang w:val="de-DE"/>
              </w:rPr>
            </w:pPr>
            <w:r w:rsidRPr="001A6377">
              <w:rPr>
                <w:spacing w:val="-2"/>
                <w:sz w:val="16"/>
                <w:lang w:val="de-DE"/>
              </w:rPr>
              <w:t>Norwegen</w:t>
            </w:r>
          </w:p>
        </w:tc>
        <w:tc>
          <w:tcPr>
            <w:tcW w:w="567" w:type="dxa"/>
            <w:noWrap/>
            <w:vAlign w:val="center"/>
            <w:hideMark/>
          </w:tcPr>
          <w:p w:rsidR="00F74FC9" w:rsidRPr="001A6377" w:rsidRDefault="00F74FC9" w:rsidP="00B50EF9">
            <w:pPr>
              <w:jc w:val="center"/>
              <w:rPr>
                <w:spacing w:val="-2"/>
                <w:sz w:val="16"/>
                <w:lang w:val="de-DE"/>
              </w:rPr>
            </w:pPr>
            <w:r w:rsidRPr="001A6377">
              <w:rPr>
                <w:spacing w:val="-2"/>
                <w:sz w:val="16"/>
                <w:lang w:val="de-DE"/>
              </w:rPr>
              <w:t>NO</w:t>
            </w:r>
          </w:p>
        </w:tc>
        <w:tc>
          <w:tcPr>
            <w:tcW w:w="1231" w:type="dxa"/>
          </w:tcPr>
          <w:p w:rsidR="00F74FC9" w:rsidRPr="001A6377" w:rsidRDefault="00F74FC9" w:rsidP="00B50EF9">
            <w:pPr>
              <w:jc w:val="center"/>
              <w:rPr>
                <w:spacing w:val="-2"/>
                <w:sz w:val="16"/>
                <w:lang w:val="de-DE"/>
              </w:rPr>
            </w:pPr>
            <w:r w:rsidRPr="001A6377">
              <w:rPr>
                <w:rFonts w:cs="Arial"/>
                <w:caps/>
                <w:lang w:val="de-DE"/>
              </w:rPr>
              <w:sym w:font="Wingdings 2" w:char="F050"/>
            </w:r>
          </w:p>
        </w:tc>
        <w:tc>
          <w:tcPr>
            <w:tcW w:w="1417" w:type="dxa"/>
          </w:tcPr>
          <w:p w:rsidR="00F74FC9" w:rsidRPr="001A6377" w:rsidRDefault="00F74FC9" w:rsidP="00B50EF9">
            <w:pPr>
              <w:jc w:val="center"/>
              <w:rPr>
                <w:lang w:val="de-DE"/>
              </w:rPr>
            </w:pPr>
            <w:r w:rsidRPr="001A6377">
              <w:rPr>
                <w:rFonts w:cs="Arial"/>
                <w:caps/>
                <w:lang w:val="de-DE"/>
              </w:rPr>
              <w:sym w:font="Wingdings 2" w:char="F050"/>
            </w:r>
          </w:p>
        </w:tc>
        <w:tc>
          <w:tcPr>
            <w:tcW w:w="4338" w:type="dxa"/>
          </w:tcPr>
          <w:p w:rsidR="00F74FC9" w:rsidRPr="001A6377" w:rsidRDefault="00F74FC9" w:rsidP="00B50EF9">
            <w:pPr>
              <w:jc w:val="center"/>
              <w:rPr>
                <w:spacing w:val="-2"/>
                <w:sz w:val="16"/>
                <w:lang w:val="de-DE"/>
              </w:rPr>
            </w:pPr>
            <w:r w:rsidRPr="001A6377">
              <w:rPr>
                <w:spacing w:val="-2"/>
                <w:sz w:val="16"/>
                <w:lang w:val="de-DE"/>
              </w:rPr>
              <w:t xml:space="preserve">Alle Gattungen und Arten </w:t>
            </w:r>
          </w:p>
        </w:tc>
      </w:tr>
      <w:tr w:rsidR="00F74FC9" w:rsidRPr="001A6377" w:rsidTr="00B50EF9">
        <w:trPr>
          <w:cantSplit/>
          <w:jc w:val="center"/>
        </w:trPr>
        <w:tc>
          <w:tcPr>
            <w:tcW w:w="2262" w:type="dxa"/>
            <w:vAlign w:val="center"/>
          </w:tcPr>
          <w:p w:rsidR="00F74FC9" w:rsidRPr="001A6377" w:rsidRDefault="00F74FC9" w:rsidP="00B50EF9">
            <w:pPr>
              <w:keepNext/>
              <w:jc w:val="left"/>
              <w:rPr>
                <w:sz w:val="16"/>
                <w:lang w:val="de-DE"/>
              </w:rPr>
            </w:pPr>
            <w:r w:rsidRPr="001A6377">
              <w:rPr>
                <w:sz w:val="16"/>
                <w:lang w:val="de-DE"/>
              </w:rPr>
              <w:t>Paraguay</w:t>
            </w:r>
          </w:p>
        </w:tc>
        <w:tc>
          <w:tcPr>
            <w:tcW w:w="567" w:type="dxa"/>
            <w:noWrap/>
            <w:vAlign w:val="center"/>
          </w:tcPr>
          <w:p w:rsidR="00F74FC9" w:rsidRPr="001A6377" w:rsidRDefault="00F74FC9" w:rsidP="00B50EF9">
            <w:pPr>
              <w:keepNext/>
              <w:jc w:val="center"/>
              <w:rPr>
                <w:sz w:val="16"/>
                <w:lang w:val="de-DE"/>
              </w:rPr>
            </w:pPr>
            <w:r w:rsidRPr="001A6377">
              <w:rPr>
                <w:sz w:val="16"/>
                <w:lang w:val="de-DE"/>
              </w:rPr>
              <w:t>PY</w:t>
            </w:r>
          </w:p>
        </w:tc>
        <w:tc>
          <w:tcPr>
            <w:tcW w:w="1231" w:type="dxa"/>
          </w:tcPr>
          <w:p w:rsidR="00F74FC9" w:rsidRPr="001A6377" w:rsidRDefault="00F74FC9" w:rsidP="00B50EF9">
            <w:pPr>
              <w:keepNext/>
              <w:jc w:val="center"/>
              <w:rPr>
                <w:sz w:val="16"/>
                <w:lang w:val="de-DE"/>
              </w:rPr>
            </w:pPr>
          </w:p>
        </w:tc>
        <w:tc>
          <w:tcPr>
            <w:tcW w:w="1417" w:type="dxa"/>
          </w:tcPr>
          <w:p w:rsidR="00F74FC9" w:rsidRPr="001A6377" w:rsidRDefault="00F74FC9" w:rsidP="00B50EF9">
            <w:pPr>
              <w:jc w:val="center"/>
              <w:rPr>
                <w:lang w:val="de-DE"/>
              </w:rPr>
            </w:pPr>
            <w:r w:rsidRPr="001A6377">
              <w:rPr>
                <w:rFonts w:cs="Arial"/>
                <w:caps/>
                <w:lang w:val="de-DE"/>
              </w:rPr>
              <w:sym w:font="Wingdings 2" w:char="F050"/>
            </w:r>
          </w:p>
        </w:tc>
        <w:tc>
          <w:tcPr>
            <w:tcW w:w="4338" w:type="dxa"/>
          </w:tcPr>
          <w:p w:rsidR="00F74FC9" w:rsidRPr="001A6377" w:rsidRDefault="00F74FC9" w:rsidP="00B50EF9">
            <w:pPr>
              <w:jc w:val="center"/>
              <w:rPr>
                <w:spacing w:val="-2"/>
                <w:sz w:val="16"/>
                <w:lang w:val="de-DE"/>
              </w:rPr>
            </w:pPr>
            <w:r w:rsidRPr="001A6377">
              <w:rPr>
                <w:spacing w:val="-2"/>
                <w:sz w:val="16"/>
                <w:lang w:val="de-DE"/>
              </w:rPr>
              <w:t>Sojabohne</w:t>
            </w:r>
          </w:p>
        </w:tc>
      </w:tr>
      <w:tr w:rsidR="00F74FC9" w:rsidRPr="001A6377" w:rsidTr="00B50EF9">
        <w:trPr>
          <w:cantSplit/>
          <w:jc w:val="center"/>
        </w:trPr>
        <w:tc>
          <w:tcPr>
            <w:tcW w:w="2262" w:type="dxa"/>
            <w:vAlign w:val="center"/>
          </w:tcPr>
          <w:p w:rsidR="00F74FC9" w:rsidRPr="001A6377" w:rsidRDefault="00F74FC9" w:rsidP="00B50EF9">
            <w:pPr>
              <w:keepNext/>
              <w:jc w:val="left"/>
              <w:rPr>
                <w:sz w:val="16"/>
                <w:lang w:val="de-DE"/>
              </w:rPr>
            </w:pPr>
            <w:r w:rsidRPr="001A6377">
              <w:rPr>
                <w:sz w:val="16"/>
                <w:lang w:val="de-DE"/>
              </w:rPr>
              <w:t>Republik Moldau</w:t>
            </w:r>
          </w:p>
        </w:tc>
        <w:tc>
          <w:tcPr>
            <w:tcW w:w="567" w:type="dxa"/>
            <w:noWrap/>
            <w:vAlign w:val="center"/>
          </w:tcPr>
          <w:p w:rsidR="00F74FC9" w:rsidRPr="001A6377" w:rsidRDefault="00F74FC9" w:rsidP="00B50EF9">
            <w:pPr>
              <w:keepNext/>
              <w:jc w:val="center"/>
              <w:rPr>
                <w:sz w:val="16"/>
                <w:lang w:val="de-DE"/>
              </w:rPr>
            </w:pPr>
            <w:r w:rsidRPr="001A6377">
              <w:rPr>
                <w:sz w:val="16"/>
                <w:lang w:val="de-DE"/>
              </w:rPr>
              <w:t>MD</w:t>
            </w:r>
          </w:p>
        </w:tc>
        <w:tc>
          <w:tcPr>
            <w:tcW w:w="1231" w:type="dxa"/>
          </w:tcPr>
          <w:p w:rsidR="00F74FC9" w:rsidRPr="001A6377" w:rsidRDefault="00F74FC9" w:rsidP="00B50EF9">
            <w:pPr>
              <w:keepNext/>
              <w:jc w:val="center"/>
              <w:rPr>
                <w:sz w:val="16"/>
                <w:lang w:val="de-DE"/>
              </w:rPr>
            </w:pPr>
            <w:r w:rsidRPr="001A6377">
              <w:rPr>
                <w:rFonts w:cs="Arial"/>
                <w:caps/>
                <w:lang w:val="de-DE"/>
              </w:rPr>
              <w:sym w:font="Wingdings 2" w:char="F050"/>
            </w:r>
          </w:p>
        </w:tc>
        <w:tc>
          <w:tcPr>
            <w:tcW w:w="1417" w:type="dxa"/>
          </w:tcPr>
          <w:p w:rsidR="00F74FC9" w:rsidRPr="001A6377" w:rsidRDefault="00F74FC9" w:rsidP="00B50EF9">
            <w:pPr>
              <w:jc w:val="center"/>
              <w:rPr>
                <w:lang w:val="de-DE"/>
              </w:rPr>
            </w:pPr>
            <w:r w:rsidRPr="001A6377">
              <w:rPr>
                <w:rFonts w:cs="Arial"/>
                <w:caps/>
                <w:lang w:val="de-DE"/>
              </w:rPr>
              <w:sym w:font="Wingdings 2" w:char="F050"/>
            </w:r>
          </w:p>
        </w:tc>
        <w:tc>
          <w:tcPr>
            <w:tcW w:w="4338" w:type="dxa"/>
          </w:tcPr>
          <w:p w:rsidR="00F74FC9" w:rsidRPr="001A6377" w:rsidRDefault="00F74FC9" w:rsidP="006C240B">
            <w:pPr>
              <w:jc w:val="center"/>
              <w:rPr>
                <w:spacing w:val="-2"/>
                <w:sz w:val="16"/>
                <w:lang w:val="de-DE"/>
              </w:rPr>
            </w:pPr>
            <w:r w:rsidRPr="001A6377">
              <w:rPr>
                <w:spacing w:val="-2"/>
                <w:sz w:val="16"/>
                <w:lang w:val="de-DE"/>
              </w:rPr>
              <w:t>Mais, Weizen, Erbse, Gerste, Pflaume, Tomate, Rebe, Gemüsepaprika, scharfe Paprika, Paprika, Chili, Sonnenblume, Walnuß, Apfel (Fruchtsorten), Salat, Kartoffel, Rose, Sojabohne</w:t>
            </w:r>
          </w:p>
        </w:tc>
      </w:tr>
      <w:tr w:rsidR="00F74FC9" w:rsidRPr="001A6377" w:rsidTr="00B50EF9">
        <w:trPr>
          <w:cantSplit/>
          <w:jc w:val="center"/>
        </w:trPr>
        <w:tc>
          <w:tcPr>
            <w:tcW w:w="2262" w:type="dxa"/>
            <w:vAlign w:val="center"/>
          </w:tcPr>
          <w:p w:rsidR="00F74FC9" w:rsidRPr="001A6377" w:rsidRDefault="00F74FC9" w:rsidP="00B50EF9">
            <w:pPr>
              <w:jc w:val="left"/>
              <w:rPr>
                <w:spacing w:val="-2"/>
                <w:sz w:val="16"/>
                <w:lang w:val="de-DE"/>
              </w:rPr>
            </w:pPr>
            <w:r w:rsidRPr="001A6377">
              <w:rPr>
                <w:spacing w:val="-2"/>
                <w:sz w:val="16"/>
                <w:lang w:val="de-DE"/>
              </w:rPr>
              <w:t>Schweiz</w:t>
            </w:r>
          </w:p>
        </w:tc>
        <w:tc>
          <w:tcPr>
            <w:tcW w:w="567" w:type="dxa"/>
            <w:noWrap/>
            <w:vAlign w:val="center"/>
          </w:tcPr>
          <w:p w:rsidR="00F74FC9" w:rsidRPr="001A6377" w:rsidRDefault="00F74FC9" w:rsidP="00B50EF9">
            <w:pPr>
              <w:jc w:val="center"/>
              <w:rPr>
                <w:spacing w:val="-2"/>
                <w:sz w:val="16"/>
                <w:lang w:val="de-DE"/>
              </w:rPr>
            </w:pPr>
            <w:r w:rsidRPr="001A6377">
              <w:rPr>
                <w:spacing w:val="-2"/>
                <w:sz w:val="16"/>
                <w:lang w:val="de-DE"/>
              </w:rPr>
              <w:t>CH</w:t>
            </w:r>
          </w:p>
        </w:tc>
        <w:tc>
          <w:tcPr>
            <w:tcW w:w="1231" w:type="dxa"/>
          </w:tcPr>
          <w:p w:rsidR="00F74FC9" w:rsidRPr="001A6377" w:rsidRDefault="00F74FC9" w:rsidP="00B50EF9">
            <w:pPr>
              <w:jc w:val="center"/>
              <w:rPr>
                <w:spacing w:val="-2"/>
                <w:sz w:val="16"/>
                <w:lang w:val="de-DE"/>
              </w:rPr>
            </w:pPr>
            <w:r w:rsidRPr="001A6377">
              <w:rPr>
                <w:rFonts w:cs="Arial"/>
                <w:caps/>
                <w:lang w:val="de-DE"/>
              </w:rPr>
              <w:sym w:font="Wingdings 2" w:char="F050"/>
            </w:r>
          </w:p>
        </w:tc>
        <w:tc>
          <w:tcPr>
            <w:tcW w:w="1417" w:type="dxa"/>
          </w:tcPr>
          <w:p w:rsidR="00F74FC9" w:rsidRPr="001A6377" w:rsidRDefault="00F74FC9" w:rsidP="00B50EF9">
            <w:pPr>
              <w:jc w:val="center"/>
              <w:rPr>
                <w:lang w:val="de-DE"/>
              </w:rPr>
            </w:pPr>
            <w:r w:rsidRPr="001A6377">
              <w:rPr>
                <w:rFonts w:cs="Arial"/>
                <w:caps/>
                <w:lang w:val="de-DE"/>
              </w:rPr>
              <w:sym w:font="Wingdings 2" w:char="F050"/>
            </w:r>
          </w:p>
        </w:tc>
        <w:tc>
          <w:tcPr>
            <w:tcW w:w="4338" w:type="dxa"/>
          </w:tcPr>
          <w:p w:rsidR="00F74FC9" w:rsidRPr="001A6377" w:rsidRDefault="00F74FC9" w:rsidP="00B50EF9">
            <w:pPr>
              <w:jc w:val="center"/>
              <w:rPr>
                <w:spacing w:val="-2"/>
                <w:sz w:val="16"/>
                <w:lang w:val="de-DE"/>
              </w:rPr>
            </w:pPr>
            <w:r w:rsidRPr="001A6377">
              <w:rPr>
                <w:spacing w:val="-2"/>
                <w:sz w:val="16"/>
                <w:lang w:val="de-DE"/>
              </w:rPr>
              <w:t>Alle Gattungen und Arten</w:t>
            </w:r>
          </w:p>
        </w:tc>
      </w:tr>
      <w:tr w:rsidR="00F74FC9" w:rsidRPr="001A6377" w:rsidTr="00B50EF9">
        <w:trPr>
          <w:cantSplit/>
          <w:jc w:val="center"/>
        </w:trPr>
        <w:tc>
          <w:tcPr>
            <w:tcW w:w="2262" w:type="dxa"/>
            <w:vAlign w:val="center"/>
          </w:tcPr>
          <w:p w:rsidR="00F74FC9" w:rsidRPr="001A6377" w:rsidRDefault="00F74FC9" w:rsidP="00B50EF9">
            <w:pPr>
              <w:jc w:val="left"/>
              <w:rPr>
                <w:spacing w:val="-2"/>
                <w:sz w:val="16"/>
                <w:lang w:val="de-DE"/>
              </w:rPr>
            </w:pPr>
            <w:r w:rsidRPr="001A6377">
              <w:rPr>
                <w:spacing w:val="-2"/>
                <w:sz w:val="16"/>
                <w:lang w:val="de-DE"/>
              </w:rPr>
              <w:t>Tunesien</w:t>
            </w:r>
          </w:p>
        </w:tc>
        <w:tc>
          <w:tcPr>
            <w:tcW w:w="567" w:type="dxa"/>
            <w:noWrap/>
            <w:vAlign w:val="center"/>
            <w:hideMark/>
          </w:tcPr>
          <w:p w:rsidR="00F74FC9" w:rsidRPr="001A6377" w:rsidRDefault="00F74FC9" w:rsidP="00B50EF9">
            <w:pPr>
              <w:jc w:val="center"/>
              <w:rPr>
                <w:spacing w:val="-2"/>
                <w:sz w:val="16"/>
                <w:lang w:val="de-DE"/>
              </w:rPr>
            </w:pPr>
            <w:r w:rsidRPr="001A6377">
              <w:rPr>
                <w:spacing w:val="-2"/>
                <w:sz w:val="16"/>
                <w:lang w:val="de-DE"/>
              </w:rPr>
              <w:t>TN</w:t>
            </w:r>
          </w:p>
        </w:tc>
        <w:tc>
          <w:tcPr>
            <w:tcW w:w="1231" w:type="dxa"/>
          </w:tcPr>
          <w:p w:rsidR="00F74FC9" w:rsidRPr="001A6377" w:rsidRDefault="00F74FC9" w:rsidP="00B50EF9">
            <w:pPr>
              <w:jc w:val="center"/>
              <w:rPr>
                <w:spacing w:val="-2"/>
                <w:sz w:val="16"/>
                <w:lang w:val="de-DE"/>
              </w:rPr>
            </w:pPr>
            <w:r w:rsidRPr="001A6377">
              <w:rPr>
                <w:rFonts w:cs="Arial"/>
                <w:caps/>
                <w:lang w:val="de-DE"/>
              </w:rPr>
              <w:sym w:font="Wingdings 2" w:char="F050"/>
            </w:r>
          </w:p>
        </w:tc>
        <w:tc>
          <w:tcPr>
            <w:tcW w:w="1417" w:type="dxa"/>
          </w:tcPr>
          <w:p w:rsidR="00F74FC9" w:rsidRPr="001A6377" w:rsidRDefault="00F74FC9" w:rsidP="00B50EF9">
            <w:pPr>
              <w:jc w:val="center"/>
              <w:rPr>
                <w:lang w:val="de-DE"/>
              </w:rPr>
            </w:pPr>
            <w:r w:rsidRPr="001A6377">
              <w:rPr>
                <w:rFonts w:cs="Arial"/>
                <w:caps/>
                <w:lang w:val="de-DE"/>
              </w:rPr>
              <w:sym w:font="Wingdings 2" w:char="F050"/>
            </w:r>
          </w:p>
        </w:tc>
        <w:tc>
          <w:tcPr>
            <w:tcW w:w="4338" w:type="dxa"/>
          </w:tcPr>
          <w:p w:rsidR="00F74FC9" w:rsidRPr="001A6377" w:rsidRDefault="00F74FC9" w:rsidP="00B50EF9">
            <w:pPr>
              <w:jc w:val="center"/>
              <w:rPr>
                <w:spacing w:val="-2"/>
                <w:sz w:val="16"/>
                <w:lang w:val="de-DE"/>
              </w:rPr>
            </w:pPr>
            <w:r w:rsidRPr="001A6377">
              <w:rPr>
                <w:spacing w:val="-2"/>
                <w:sz w:val="16"/>
                <w:lang w:val="de-DE"/>
              </w:rPr>
              <w:t>Alle Gattungen und Arten</w:t>
            </w:r>
          </w:p>
        </w:tc>
      </w:tr>
      <w:tr w:rsidR="00F74FC9" w:rsidRPr="001A6377" w:rsidTr="00B50EF9">
        <w:trPr>
          <w:cantSplit/>
          <w:jc w:val="center"/>
        </w:trPr>
        <w:tc>
          <w:tcPr>
            <w:tcW w:w="2262" w:type="dxa"/>
            <w:vAlign w:val="center"/>
          </w:tcPr>
          <w:p w:rsidR="00F74FC9" w:rsidRPr="001A6377" w:rsidRDefault="00F74FC9" w:rsidP="00B50EF9">
            <w:pPr>
              <w:keepNext/>
              <w:jc w:val="left"/>
              <w:rPr>
                <w:sz w:val="16"/>
                <w:lang w:val="de-DE"/>
              </w:rPr>
            </w:pPr>
            <w:r w:rsidRPr="001A6377">
              <w:rPr>
                <w:sz w:val="16"/>
                <w:lang w:val="de-DE"/>
              </w:rPr>
              <w:t>Türkei</w:t>
            </w:r>
          </w:p>
        </w:tc>
        <w:tc>
          <w:tcPr>
            <w:tcW w:w="567" w:type="dxa"/>
            <w:noWrap/>
            <w:vAlign w:val="center"/>
          </w:tcPr>
          <w:p w:rsidR="00F74FC9" w:rsidRPr="001A6377" w:rsidRDefault="00F74FC9" w:rsidP="00B50EF9">
            <w:pPr>
              <w:keepNext/>
              <w:jc w:val="center"/>
              <w:rPr>
                <w:sz w:val="16"/>
                <w:lang w:val="de-DE"/>
              </w:rPr>
            </w:pPr>
            <w:r w:rsidRPr="001A6377">
              <w:rPr>
                <w:sz w:val="16"/>
                <w:lang w:val="de-DE"/>
              </w:rPr>
              <w:t>TR</w:t>
            </w:r>
          </w:p>
        </w:tc>
        <w:tc>
          <w:tcPr>
            <w:tcW w:w="1231" w:type="dxa"/>
          </w:tcPr>
          <w:p w:rsidR="00F74FC9" w:rsidRPr="001A6377" w:rsidRDefault="00F74FC9" w:rsidP="00B50EF9">
            <w:pPr>
              <w:keepNext/>
              <w:jc w:val="center"/>
              <w:rPr>
                <w:sz w:val="16"/>
                <w:lang w:val="de-DE"/>
              </w:rPr>
            </w:pPr>
            <w:r w:rsidRPr="001A6377">
              <w:rPr>
                <w:rFonts w:cs="Arial"/>
                <w:caps/>
                <w:lang w:val="de-DE"/>
              </w:rPr>
              <w:sym w:font="Wingdings 2" w:char="F050"/>
            </w:r>
          </w:p>
        </w:tc>
        <w:tc>
          <w:tcPr>
            <w:tcW w:w="1417" w:type="dxa"/>
          </w:tcPr>
          <w:p w:rsidR="00F74FC9" w:rsidRPr="001A6377" w:rsidRDefault="00F74FC9" w:rsidP="00B50EF9">
            <w:pPr>
              <w:jc w:val="center"/>
              <w:rPr>
                <w:lang w:val="de-DE"/>
              </w:rPr>
            </w:pPr>
            <w:r w:rsidRPr="001A6377">
              <w:rPr>
                <w:rFonts w:cs="Arial"/>
                <w:caps/>
                <w:lang w:val="de-DE"/>
              </w:rPr>
              <w:sym w:font="Wingdings 2" w:char="F050"/>
            </w:r>
          </w:p>
        </w:tc>
        <w:tc>
          <w:tcPr>
            <w:tcW w:w="4338" w:type="dxa"/>
          </w:tcPr>
          <w:p w:rsidR="00F74FC9" w:rsidRPr="001A6377" w:rsidRDefault="00F74FC9" w:rsidP="00B50EF9">
            <w:pPr>
              <w:jc w:val="center"/>
              <w:rPr>
                <w:spacing w:val="-2"/>
                <w:sz w:val="16"/>
                <w:lang w:val="de-DE"/>
              </w:rPr>
            </w:pPr>
            <w:r w:rsidRPr="001A6377">
              <w:rPr>
                <w:spacing w:val="-2"/>
                <w:sz w:val="16"/>
                <w:lang w:val="de-DE"/>
              </w:rPr>
              <w:t>Alle Gattungen und Arten</w:t>
            </w:r>
          </w:p>
        </w:tc>
      </w:tr>
      <w:tr w:rsidR="00F74FC9" w:rsidRPr="001A6377" w:rsidTr="00B50EF9">
        <w:trPr>
          <w:cantSplit/>
          <w:jc w:val="center"/>
        </w:trPr>
        <w:tc>
          <w:tcPr>
            <w:tcW w:w="2262" w:type="dxa"/>
            <w:vAlign w:val="center"/>
          </w:tcPr>
          <w:p w:rsidR="00F74FC9" w:rsidRPr="001A6377" w:rsidRDefault="00F74FC9" w:rsidP="00B50EF9">
            <w:pPr>
              <w:jc w:val="left"/>
              <w:rPr>
                <w:spacing w:val="-2"/>
                <w:sz w:val="16"/>
                <w:lang w:val="de-DE"/>
              </w:rPr>
            </w:pPr>
            <w:r w:rsidRPr="001A6377">
              <w:rPr>
                <w:spacing w:val="-2"/>
                <w:sz w:val="16"/>
                <w:lang w:val="de-DE"/>
              </w:rPr>
              <w:t>Uruguay</w:t>
            </w:r>
          </w:p>
        </w:tc>
        <w:tc>
          <w:tcPr>
            <w:tcW w:w="567" w:type="dxa"/>
            <w:noWrap/>
            <w:vAlign w:val="center"/>
            <w:hideMark/>
          </w:tcPr>
          <w:p w:rsidR="00F74FC9" w:rsidRPr="001A6377" w:rsidRDefault="00F74FC9" w:rsidP="00B50EF9">
            <w:pPr>
              <w:jc w:val="center"/>
              <w:rPr>
                <w:spacing w:val="-2"/>
                <w:sz w:val="16"/>
                <w:lang w:val="de-DE"/>
              </w:rPr>
            </w:pPr>
            <w:r w:rsidRPr="001A6377">
              <w:rPr>
                <w:spacing w:val="-2"/>
                <w:sz w:val="16"/>
                <w:lang w:val="de-DE"/>
              </w:rPr>
              <w:t>UY</w:t>
            </w:r>
          </w:p>
        </w:tc>
        <w:tc>
          <w:tcPr>
            <w:tcW w:w="1231" w:type="dxa"/>
          </w:tcPr>
          <w:p w:rsidR="00F74FC9" w:rsidRPr="001A6377" w:rsidRDefault="00F74FC9" w:rsidP="00B50EF9">
            <w:pPr>
              <w:jc w:val="center"/>
              <w:rPr>
                <w:spacing w:val="-2"/>
                <w:sz w:val="16"/>
                <w:lang w:val="de-DE"/>
              </w:rPr>
            </w:pPr>
            <w:r w:rsidRPr="001A6377">
              <w:rPr>
                <w:rFonts w:cs="Arial"/>
                <w:caps/>
                <w:lang w:val="de-DE"/>
              </w:rPr>
              <w:sym w:font="Wingdings 2" w:char="F050"/>
            </w:r>
          </w:p>
        </w:tc>
        <w:tc>
          <w:tcPr>
            <w:tcW w:w="1417" w:type="dxa"/>
          </w:tcPr>
          <w:p w:rsidR="00F74FC9" w:rsidRPr="001A6377" w:rsidRDefault="00F74FC9" w:rsidP="00B50EF9">
            <w:pPr>
              <w:jc w:val="center"/>
              <w:rPr>
                <w:lang w:val="de-DE"/>
              </w:rPr>
            </w:pPr>
            <w:r w:rsidRPr="001A6377">
              <w:rPr>
                <w:rFonts w:cs="Arial"/>
                <w:caps/>
                <w:lang w:val="de-DE"/>
              </w:rPr>
              <w:sym w:font="Wingdings 2" w:char="F050"/>
            </w:r>
          </w:p>
        </w:tc>
        <w:tc>
          <w:tcPr>
            <w:tcW w:w="4338" w:type="dxa"/>
          </w:tcPr>
          <w:p w:rsidR="00F74FC9" w:rsidRPr="001A6377" w:rsidRDefault="00F74FC9" w:rsidP="00B50EF9">
            <w:pPr>
              <w:jc w:val="center"/>
              <w:rPr>
                <w:spacing w:val="-2"/>
                <w:sz w:val="16"/>
                <w:lang w:val="de-DE"/>
              </w:rPr>
            </w:pPr>
            <w:r w:rsidRPr="001A6377">
              <w:rPr>
                <w:spacing w:val="-2"/>
                <w:sz w:val="16"/>
                <w:lang w:val="de-DE"/>
              </w:rPr>
              <w:t>Alle Gattungen und Arten</w:t>
            </w:r>
          </w:p>
        </w:tc>
      </w:tr>
      <w:tr w:rsidR="00F74FC9" w:rsidRPr="001A6377" w:rsidTr="00B50EF9">
        <w:trPr>
          <w:cantSplit/>
          <w:jc w:val="center"/>
        </w:trPr>
        <w:tc>
          <w:tcPr>
            <w:tcW w:w="2262" w:type="dxa"/>
            <w:vAlign w:val="center"/>
          </w:tcPr>
          <w:p w:rsidR="00F74FC9" w:rsidRPr="001A6377" w:rsidRDefault="00F74FC9" w:rsidP="00B50EF9">
            <w:pPr>
              <w:jc w:val="left"/>
              <w:rPr>
                <w:spacing w:val="-2"/>
                <w:sz w:val="16"/>
                <w:lang w:val="de-DE"/>
              </w:rPr>
            </w:pPr>
            <w:r w:rsidRPr="001A6377">
              <w:rPr>
                <w:spacing w:val="-2"/>
                <w:sz w:val="16"/>
                <w:lang w:val="de-DE"/>
              </w:rPr>
              <w:t>Vereinigte Staaten von Amerika</w:t>
            </w:r>
          </w:p>
        </w:tc>
        <w:tc>
          <w:tcPr>
            <w:tcW w:w="567" w:type="dxa"/>
            <w:noWrap/>
            <w:vAlign w:val="center"/>
            <w:hideMark/>
          </w:tcPr>
          <w:p w:rsidR="00F74FC9" w:rsidRPr="001A6377" w:rsidRDefault="00F74FC9" w:rsidP="00B50EF9">
            <w:pPr>
              <w:jc w:val="center"/>
              <w:rPr>
                <w:spacing w:val="-2"/>
                <w:sz w:val="16"/>
                <w:lang w:val="de-DE"/>
              </w:rPr>
            </w:pPr>
            <w:r w:rsidRPr="001A6377">
              <w:rPr>
                <w:spacing w:val="-2"/>
                <w:sz w:val="16"/>
                <w:lang w:val="de-DE"/>
              </w:rPr>
              <w:t>US</w:t>
            </w:r>
          </w:p>
        </w:tc>
        <w:tc>
          <w:tcPr>
            <w:tcW w:w="1231" w:type="dxa"/>
          </w:tcPr>
          <w:p w:rsidR="00F74FC9" w:rsidRPr="001A6377" w:rsidRDefault="00F74FC9" w:rsidP="00B50EF9">
            <w:pPr>
              <w:jc w:val="center"/>
              <w:rPr>
                <w:spacing w:val="-2"/>
                <w:sz w:val="16"/>
                <w:lang w:val="de-DE"/>
              </w:rPr>
            </w:pPr>
            <w:r w:rsidRPr="001A6377">
              <w:rPr>
                <w:rFonts w:cs="Arial"/>
                <w:caps/>
                <w:lang w:val="de-DE"/>
              </w:rPr>
              <w:sym w:font="Wingdings 2" w:char="F050"/>
            </w:r>
          </w:p>
        </w:tc>
        <w:tc>
          <w:tcPr>
            <w:tcW w:w="1417" w:type="dxa"/>
          </w:tcPr>
          <w:p w:rsidR="00F74FC9" w:rsidRPr="001A6377" w:rsidRDefault="00F74FC9" w:rsidP="00B50EF9">
            <w:pPr>
              <w:jc w:val="center"/>
              <w:rPr>
                <w:lang w:val="de-DE"/>
              </w:rPr>
            </w:pPr>
            <w:r w:rsidRPr="001A6377">
              <w:rPr>
                <w:rFonts w:cs="Arial"/>
                <w:caps/>
                <w:lang w:val="de-DE"/>
              </w:rPr>
              <w:sym w:font="Wingdings 2" w:char="F050"/>
            </w:r>
          </w:p>
        </w:tc>
        <w:tc>
          <w:tcPr>
            <w:tcW w:w="4338" w:type="dxa"/>
          </w:tcPr>
          <w:p w:rsidR="00F74FC9" w:rsidRPr="001A6377" w:rsidRDefault="00F74FC9" w:rsidP="00B50EF9">
            <w:pPr>
              <w:jc w:val="center"/>
              <w:rPr>
                <w:spacing w:val="-2"/>
                <w:sz w:val="16"/>
                <w:lang w:val="de-DE"/>
              </w:rPr>
            </w:pPr>
            <w:r w:rsidRPr="001A6377">
              <w:rPr>
                <w:spacing w:val="-2"/>
                <w:sz w:val="16"/>
                <w:lang w:val="de-DE"/>
              </w:rPr>
              <w:t>Salat, Kartoffel, Sojabohne und Weizen</w:t>
            </w:r>
          </w:p>
        </w:tc>
      </w:tr>
      <w:tr w:rsidR="00F74FC9" w:rsidRPr="001A6377" w:rsidTr="00B50EF9">
        <w:trPr>
          <w:cantSplit/>
          <w:jc w:val="center"/>
        </w:trPr>
        <w:tc>
          <w:tcPr>
            <w:tcW w:w="2262" w:type="dxa"/>
            <w:vAlign w:val="center"/>
          </w:tcPr>
          <w:p w:rsidR="00F74FC9" w:rsidRPr="001A6377" w:rsidRDefault="00F74FC9" w:rsidP="00B50EF9">
            <w:pPr>
              <w:jc w:val="center"/>
              <w:rPr>
                <w:bCs/>
                <w:spacing w:val="-2"/>
                <w:sz w:val="16"/>
                <w:lang w:val="de-DE"/>
              </w:rPr>
            </w:pPr>
            <w:r w:rsidRPr="001A6377">
              <w:rPr>
                <w:bCs/>
                <w:spacing w:val="-2"/>
                <w:sz w:val="16"/>
                <w:lang w:val="de-DE"/>
              </w:rPr>
              <w:t>Insgesamt</w:t>
            </w:r>
          </w:p>
        </w:tc>
        <w:tc>
          <w:tcPr>
            <w:tcW w:w="567" w:type="dxa"/>
            <w:noWrap/>
            <w:vAlign w:val="center"/>
            <w:hideMark/>
          </w:tcPr>
          <w:p w:rsidR="00F74FC9" w:rsidRPr="001A6377" w:rsidRDefault="00F74FC9" w:rsidP="00B50EF9">
            <w:pPr>
              <w:jc w:val="center"/>
              <w:rPr>
                <w:bCs/>
                <w:spacing w:val="-2"/>
                <w:sz w:val="16"/>
                <w:lang w:val="de-DE"/>
              </w:rPr>
            </w:pPr>
          </w:p>
        </w:tc>
        <w:tc>
          <w:tcPr>
            <w:tcW w:w="1231" w:type="dxa"/>
          </w:tcPr>
          <w:p w:rsidR="00F74FC9" w:rsidRPr="001A6377" w:rsidRDefault="00F74FC9" w:rsidP="00B50EF9">
            <w:pPr>
              <w:jc w:val="center"/>
              <w:rPr>
                <w:bCs/>
                <w:spacing w:val="-2"/>
                <w:sz w:val="16"/>
                <w:lang w:val="de-DE"/>
              </w:rPr>
            </w:pPr>
            <w:r w:rsidRPr="001A6377">
              <w:rPr>
                <w:bCs/>
                <w:spacing w:val="-2"/>
                <w:sz w:val="16"/>
                <w:lang w:val="de-DE"/>
              </w:rPr>
              <w:t>16</w:t>
            </w:r>
          </w:p>
        </w:tc>
        <w:tc>
          <w:tcPr>
            <w:tcW w:w="1417" w:type="dxa"/>
          </w:tcPr>
          <w:p w:rsidR="00F74FC9" w:rsidRPr="001A6377" w:rsidRDefault="00F74FC9" w:rsidP="00B50EF9">
            <w:pPr>
              <w:jc w:val="center"/>
              <w:rPr>
                <w:bCs/>
                <w:spacing w:val="-2"/>
                <w:sz w:val="16"/>
                <w:lang w:val="de-DE"/>
              </w:rPr>
            </w:pPr>
            <w:r w:rsidRPr="001A6377">
              <w:rPr>
                <w:bCs/>
                <w:spacing w:val="-2"/>
                <w:sz w:val="16"/>
                <w:lang w:val="de-DE"/>
              </w:rPr>
              <w:t>23</w:t>
            </w:r>
          </w:p>
        </w:tc>
        <w:tc>
          <w:tcPr>
            <w:tcW w:w="4338" w:type="dxa"/>
          </w:tcPr>
          <w:p w:rsidR="00F74FC9" w:rsidRPr="001A6377" w:rsidRDefault="00F74FC9" w:rsidP="00B50EF9">
            <w:pPr>
              <w:jc w:val="center"/>
              <w:rPr>
                <w:bCs/>
                <w:spacing w:val="-2"/>
                <w:sz w:val="16"/>
                <w:lang w:val="de-DE"/>
              </w:rPr>
            </w:pPr>
          </w:p>
        </w:tc>
      </w:tr>
    </w:tbl>
    <w:p w:rsidR="00F74FC9" w:rsidRPr="001A6377" w:rsidRDefault="00F74FC9" w:rsidP="006C240B">
      <w:pPr>
        <w:rPr>
          <w:lang w:val="de-DE"/>
        </w:rPr>
      </w:pPr>
    </w:p>
    <w:p w:rsidR="00F74FC9" w:rsidRPr="001A6377" w:rsidRDefault="00F74FC9" w:rsidP="006C240B">
      <w:pPr>
        <w:pStyle w:val="Heading4"/>
        <w:rPr>
          <w:lang w:val="de-DE"/>
        </w:rPr>
      </w:pPr>
      <w:bookmarkStart w:id="37" w:name="_Toc494803897"/>
      <w:r w:rsidRPr="001A6377">
        <w:rPr>
          <w:lang w:val="de-DE"/>
        </w:rPr>
        <w:t>Sprachen</w:t>
      </w:r>
      <w:bookmarkEnd w:id="37"/>
    </w:p>
    <w:p w:rsidR="00F74FC9" w:rsidRPr="001A6377" w:rsidRDefault="00F74FC9" w:rsidP="006C240B">
      <w:pPr>
        <w:rPr>
          <w:lang w:val="de-DE"/>
        </w:rPr>
      </w:pPr>
    </w:p>
    <w:p w:rsidR="00F74FC9" w:rsidRPr="001A6377" w:rsidRDefault="00F74FC9" w:rsidP="006C240B">
      <w:pPr>
        <w:rPr>
          <w:lang w:val="de-DE"/>
        </w:rPr>
      </w:pPr>
      <w:r w:rsidRPr="001A6377">
        <w:rPr>
          <w:lang w:val="de-DE"/>
        </w:rPr>
        <w:fldChar w:fldCharType="begin"/>
      </w:r>
      <w:r w:rsidRPr="001A6377">
        <w:rPr>
          <w:lang w:val="de-DE"/>
        </w:rPr>
        <w:instrText xml:space="preserve"> AUTONUM  </w:instrText>
      </w:r>
      <w:r w:rsidRPr="001A6377">
        <w:rPr>
          <w:lang w:val="de-DE"/>
        </w:rPr>
        <w:fldChar w:fldCharType="end"/>
      </w:r>
      <w:r w:rsidRPr="001A6377">
        <w:rPr>
          <w:lang w:val="de-DE"/>
        </w:rPr>
        <w:tab/>
        <w:t>Die EAF Version 2.0 wird weiterhin sämtliche Punkte (Fragen) auf Deutsch, Englisch, Französisch und Spanisch bereitstellen. Übersetzungen für Punkte (Fragen) für neue Sortenämter und neue Pflanzen/Arten in andere Sprachen (z. B. Chinesisch) werden von den mitwirkenden Verbandsmitgliedern mit einem geeigneten Haftungsausschluß zur Verfügung gestellt werden.</w:t>
      </w:r>
    </w:p>
    <w:p w:rsidR="00F74FC9" w:rsidRPr="001A6377" w:rsidRDefault="00F74FC9" w:rsidP="006C240B">
      <w:pPr>
        <w:rPr>
          <w:lang w:val="de-DE"/>
        </w:rPr>
      </w:pPr>
    </w:p>
    <w:p w:rsidR="00F74FC9" w:rsidRPr="001A6377" w:rsidRDefault="00F74FC9" w:rsidP="006C240B">
      <w:pPr>
        <w:rPr>
          <w:lang w:val="de-DE"/>
        </w:rPr>
      </w:pPr>
      <w:r w:rsidRPr="001A6377">
        <w:rPr>
          <w:lang w:val="de-DE"/>
        </w:rPr>
        <w:fldChar w:fldCharType="begin"/>
      </w:r>
      <w:r w:rsidRPr="001A6377">
        <w:rPr>
          <w:lang w:val="de-DE"/>
        </w:rPr>
        <w:instrText xml:space="preserve"> AUTONUM  </w:instrText>
      </w:r>
      <w:r w:rsidRPr="001A6377">
        <w:rPr>
          <w:lang w:val="de-DE"/>
        </w:rPr>
        <w:fldChar w:fldCharType="end"/>
      </w:r>
      <w:r w:rsidRPr="001A6377">
        <w:rPr>
          <w:lang w:val="de-DE"/>
        </w:rPr>
        <w:tab/>
        <w:t>Nutzer müssen Informationen (Antworten) in einer von dem betreffenden Sortenamt akzeptierten Sprache, wie in dem Formblatt angegeben, einreichen.</w:t>
      </w:r>
    </w:p>
    <w:p w:rsidR="00F74FC9" w:rsidRPr="001A6377" w:rsidRDefault="00F74FC9" w:rsidP="006C240B">
      <w:pPr>
        <w:rPr>
          <w:lang w:val="de-DE"/>
        </w:rPr>
      </w:pPr>
    </w:p>
    <w:p w:rsidR="00F74FC9" w:rsidRPr="001A6377" w:rsidRDefault="00F74FC9" w:rsidP="006C240B">
      <w:pPr>
        <w:rPr>
          <w:lang w:val="de-DE"/>
        </w:rPr>
      </w:pPr>
    </w:p>
    <w:p w:rsidR="00F74FC9" w:rsidRPr="001A6377" w:rsidRDefault="00F74FC9" w:rsidP="006C240B">
      <w:pPr>
        <w:pStyle w:val="Heading2"/>
        <w:rPr>
          <w:lang w:val="de-DE"/>
        </w:rPr>
      </w:pPr>
      <w:bookmarkStart w:id="38" w:name="_Toc494803900"/>
      <w:bookmarkStart w:id="39" w:name="_Toc496109192"/>
      <w:r w:rsidRPr="001A6377">
        <w:rPr>
          <w:lang w:val="de-DE"/>
        </w:rPr>
        <w:t>Name und Logo</w:t>
      </w:r>
      <w:bookmarkEnd w:id="38"/>
      <w:bookmarkEnd w:id="39"/>
    </w:p>
    <w:p w:rsidR="00F74FC9" w:rsidRPr="001A6377" w:rsidRDefault="00F74FC9" w:rsidP="006C240B">
      <w:pPr>
        <w:pStyle w:val="Heading2"/>
        <w:rPr>
          <w:lang w:val="de-DE"/>
        </w:rPr>
      </w:pPr>
    </w:p>
    <w:p w:rsidR="00F74FC9" w:rsidRPr="001A6377" w:rsidRDefault="00F74FC9" w:rsidP="006C240B">
      <w:pPr>
        <w:keepNext/>
        <w:rPr>
          <w:lang w:val="de-DE"/>
        </w:rPr>
      </w:pPr>
      <w:r>
        <w:rPr>
          <w:lang w:val="de-DE"/>
        </w:rPr>
        <w:fldChar w:fldCharType="begin"/>
      </w:r>
      <w:r>
        <w:rPr>
          <w:lang w:val="de-DE"/>
        </w:rPr>
        <w:instrText xml:space="preserve"> AUTONUM  </w:instrText>
      </w:r>
      <w:r>
        <w:rPr>
          <w:lang w:val="de-DE"/>
        </w:rPr>
        <w:fldChar w:fldCharType="end"/>
      </w:r>
      <w:r>
        <w:rPr>
          <w:lang w:val="de-DE"/>
        </w:rPr>
        <w:tab/>
      </w:r>
      <w:r w:rsidRPr="001A6377">
        <w:rPr>
          <w:lang w:val="de-DE"/>
        </w:rPr>
        <w:t>Die Teilnehmer der neunten Sitzung über die Ausarbeitung eines Prototyps eines elektronischen Formblattes (EAF/9-Sitzung) vom 7. April 2017 einigten sich auf den Namen „PRISMA“ (Plant variety data Routing Information System using Multilingual Application forms) als neuen Namen für das EAF sowie auf das folgende Logo, das auf der Sitzung vorgelegt wurde:</w:t>
      </w:r>
    </w:p>
    <w:p w:rsidR="00F74FC9" w:rsidRPr="001A6377" w:rsidRDefault="00F74FC9" w:rsidP="006C240B">
      <w:pPr>
        <w:keepNext/>
        <w:rPr>
          <w:lang w:val="de-DE"/>
        </w:rPr>
      </w:pPr>
    </w:p>
    <w:p w:rsidR="00F74FC9" w:rsidRPr="001A6377" w:rsidRDefault="00F74FC9" w:rsidP="006C240B">
      <w:pPr>
        <w:ind w:left="567"/>
        <w:jc w:val="center"/>
        <w:rPr>
          <w:lang w:val="de-DE"/>
        </w:rPr>
      </w:pPr>
      <w:r w:rsidRPr="001A6377">
        <w:rPr>
          <w:noProof/>
        </w:rPr>
        <w:drawing>
          <wp:inline distT="0" distB="0" distL="0" distR="0" wp14:anchorId="777748D4" wp14:editId="3631E248">
            <wp:extent cx="504825" cy="576943"/>
            <wp:effectExtent l="0" t="0" r="0" b="0"/>
            <wp:docPr id="2" name="Picture 1" descr="N:\OrgUPOV\Shared\UPOV_EAF\logo_PRISMA\PRISMA_Logo_final\CR_logos\prisma-color-4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UPOV\Shared\UPOV_EAF\logo_PRISMA\PRISMA_Logo_final\CR_logos\prisma-color-48px.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576943"/>
                    </a:xfrm>
                    <a:prstGeom prst="rect">
                      <a:avLst/>
                    </a:prstGeom>
                    <a:noFill/>
                    <a:ln>
                      <a:noFill/>
                    </a:ln>
                  </pic:spPr>
                </pic:pic>
              </a:graphicData>
            </a:graphic>
          </wp:inline>
        </w:drawing>
      </w:r>
    </w:p>
    <w:p w:rsidR="00F74FC9" w:rsidRPr="001A6377" w:rsidRDefault="00F74FC9" w:rsidP="006C240B">
      <w:pPr>
        <w:rPr>
          <w:lang w:val="de-DE"/>
        </w:rPr>
      </w:pPr>
    </w:p>
    <w:p w:rsidR="00F74FC9" w:rsidRPr="001A6377" w:rsidRDefault="00F74FC9" w:rsidP="006C240B">
      <w:pPr>
        <w:rPr>
          <w:lang w:val="de-DE"/>
        </w:rPr>
      </w:pPr>
    </w:p>
    <w:p w:rsidR="00F74FC9" w:rsidRPr="001A6377" w:rsidRDefault="00F74FC9" w:rsidP="00BE4868">
      <w:pPr>
        <w:rPr>
          <w:lang w:val="de-DE"/>
        </w:rPr>
      </w:pPr>
      <w:r w:rsidRPr="001A6377">
        <w:rPr>
          <w:lang w:val="de-DE"/>
        </w:rPr>
        <w:fldChar w:fldCharType="begin"/>
      </w:r>
      <w:r w:rsidRPr="001A6377">
        <w:rPr>
          <w:lang w:val="de-DE"/>
        </w:rPr>
        <w:instrText xml:space="preserve"> AUTONUM  </w:instrText>
      </w:r>
      <w:r w:rsidRPr="001A6377">
        <w:rPr>
          <w:lang w:val="de-DE"/>
        </w:rPr>
        <w:fldChar w:fldCharType="end"/>
      </w:r>
      <w:r w:rsidRPr="001A6377">
        <w:rPr>
          <w:lang w:val="de-DE"/>
        </w:rPr>
        <w:tab/>
        <w:t>Die EAF/9-Sitzung vereinbarte, dem Rat auf seiner einundfünfzigsten ordentlichen Tagung vom 26. Oktober 2017 in Genf den Namen „PRISMA“ und das vorgeschlagene Logo zur Annahme vorzuschlagen.</w:t>
      </w:r>
    </w:p>
    <w:p w:rsidR="00F74FC9" w:rsidRPr="001A6377" w:rsidRDefault="00F74FC9" w:rsidP="00BE4868">
      <w:pPr>
        <w:rPr>
          <w:lang w:val="de-DE"/>
        </w:rPr>
      </w:pPr>
    </w:p>
    <w:p w:rsidR="00F74FC9" w:rsidRPr="001A6377" w:rsidRDefault="00F74FC9" w:rsidP="00BE4868">
      <w:pPr>
        <w:rPr>
          <w:lang w:val="de-DE"/>
        </w:rPr>
      </w:pPr>
    </w:p>
    <w:p w:rsidR="00F74FC9" w:rsidRPr="001A6377" w:rsidRDefault="00F74FC9" w:rsidP="00BE4868">
      <w:pPr>
        <w:pStyle w:val="Heading2"/>
        <w:rPr>
          <w:lang w:val="de-DE"/>
        </w:rPr>
      </w:pPr>
      <w:bookmarkStart w:id="40" w:name="_Toc493683493"/>
      <w:bookmarkStart w:id="41" w:name="_Toc494289704"/>
      <w:bookmarkStart w:id="42" w:name="_Toc494989430"/>
      <w:bookmarkStart w:id="43" w:name="_Toc496109193"/>
      <w:bookmarkEnd w:id="35"/>
      <w:bookmarkEnd w:id="36"/>
      <w:r w:rsidRPr="001A6377">
        <w:rPr>
          <w:lang w:val="de-DE"/>
        </w:rPr>
        <w:t>Finanzierung des EAF</w:t>
      </w:r>
      <w:bookmarkEnd w:id="40"/>
      <w:bookmarkEnd w:id="41"/>
      <w:bookmarkEnd w:id="42"/>
      <w:bookmarkEnd w:id="43"/>
    </w:p>
    <w:p w:rsidR="00F74FC9" w:rsidRPr="001A6377" w:rsidRDefault="00F74FC9" w:rsidP="004A29C9">
      <w:pPr>
        <w:keepNext/>
        <w:rPr>
          <w:lang w:val="de-DE"/>
        </w:rPr>
      </w:pPr>
    </w:p>
    <w:p w:rsidR="00F74FC9" w:rsidRPr="001A6377" w:rsidRDefault="00F74FC9" w:rsidP="004A29C9">
      <w:pPr>
        <w:rPr>
          <w:lang w:val="de-DE"/>
        </w:rPr>
      </w:pPr>
      <w:r w:rsidRPr="001A6377">
        <w:rPr>
          <w:lang w:val="de-DE"/>
        </w:rPr>
        <w:fldChar w:fldCharType="begin"/>
      </w:r>
      <w:r w:rsidRPr="001A6377">
        <w:rPr>
          <w:lang w:val="de-DE"/>
        </w:rPr>
        <w:instrText xml:space="preserve"> AUTONUM  </w:instrText>
      </w:r>
      <w:r w:rsidRPr="001A6377">
        <w:rPr>
          <w:lang w:val="de-DE"/>
        </w:rPr>
        <w:fldChar w:fldCharType="end"/>
      </w:r>
      <w:r w:rsidRPr="001A6377">
        <w:rPr>
          <w:lang w:val="de-DE"/>
        </w:rPr>
        <w:tab/>
        <w:t>Die Vorschläge betreffend finanzielle Aspekte des EAF werden vom Beratenden Ausschuß auf dessen vierundneunzigster Tagung vom 25. Oktober 2017 in Genf und gegebenenfalls vom Rat auf dessen einundfünfzigster ordentlicher Tagung vom 26. Oktober 2017 in Genf geprüft werden.</w:t>
      </w:r>
    </w:p>
    <w:p w:rsidR="00F74FC9" w:rsidRPr="001A6377" w:rsidRDefault="00F74FC9" w:rsidP="004A29C9">
      <w:pPr>
        <w:rPr>
          <w:lang w:val="de-DE"/>
        </w:rPr>
      </w:pPr>
    </w:p>
    <w:p w:rsidR="00F74FC9" w:rsidRPr="001A6377" w:rsidRDefault="00F74FC9" w:rsidP="006C240B">
      <w:pPr>
        <w:pStyle w:val="DecisionParagraphs"/>
        <w:keepNext/>
        <w:ind w:left="4824"/>
        <w:rPr>
          <w:snapToGrid w:val="0"/>
          <w:lang w:val="de-DE"/>
        </w:rPr>
      </w:pPr>
      <w:r w:rsidRPr="001A6377">
        <w:rPr>
          <w:snapToGrid w:val="0"/>
          <w:lang w:val="de-DE"/>
        </w:rPr>
        <w:fldChar w:fldCharType="begin"/>
      </w:r>
      <w:r w:rsidRPr="001A6377">
        <w:rPr>
          <w:snapToGrid w:val="0"/>
          <w:lang w:val="de-DE"/>
        </w:rPr>
        <w:instrText xml:space="preserve"> AUTONUM  </w:instrText>
      </w:r>
      <w:r w:rsidRPr="001A6377">
        <w:rPr>
          <w:snapToGrid w:val="0"/>
          <w:lang w:val="de-DE"/>
        </w:rPr>
        <w:fldChar w:fldCharType="end"/>
      </w:r>
      <w:r w:rsidRPr="001A6377">
        <w:rPr>
          <w:snapToGrid w:val="0"/>
          <w:lang w:val="de-DE"/>
        </w:rPr>
        <w:tab/>
        <w:t>Der Beratende Ausschuß wird ersucht, folgendes zur Kenntnis zu nehmen:</w:t>
      </w:r>
    </w:p>
    <w:p w:rsidR="00F74FC9" w:rsidRPr="001A6377" w:rsidRDefault="00F74FC9" w:rsidP="006C240B">
      <w:pPr>
        <w:pStyle w:val="DecisionParagraphs"/>
        <w:keepNext/>
        <w:tabs>
          <w:tab w:val="clear" w:pos="5387"/>
          <w:tab w:val="left" w:pos="5245"/>
          <w:tab w:val="left" w:pos="5812"/>
        </w:tabs>
        <w:ind w:left="4824"/>
        <w:rPr>
          <w:snapToGrid w:val="0"/>
          <w:lang w:val="de-DE"/>
        </w:rPr>
      </w:pPr>
    </w:p>
    <w:p w:rsidR="00F74FC9" w:rsidRPr="001A6377" w:rsidRDefault="00F74FC9" w:rsidP="006C240B">
      <w:pPr>
        <w:pStyle w:val="DecisionParagraphs"/>
        <w:tabs>
          <w:tab w:val="left" w:pos="5954"/>
        </w:tabs>
        <w:rPr>
          <w:snapToGrid w:val="0"/>
          <w:lang w:val="de-DE"/>
        </w:rPr>
      </w:pPr>
      <w:r w:rsidRPr="001A6377">
        <w:rPr>
          <w:snapToGrid w:val="0"/>
          <w:lang w:val="de-DE"/>
        </w:rPr>
        <w:tab/>
        <w:t>a)</w:t>
      </w:r>
      <w:r w:rsidRPr="001A6377">
        <w:rPr>
          <w:snapToGrid w:val="0"/>
          <w:lang w:val="de-DE"/>
        </w:rPr>
        <w:tab/>
        <w:t>die Entwicklungen betreffend die EAF</w:t>
      </w:r>
      <w:r w:rsidRPr="001A6377">
        <w:rPr>
          <w:snapToGrid w:val="0"/>
          <w:lang w:val="de-DE"/>
        </w:rPr>
        <w:noBreakHyphen/>
        <w:t>Version 1.1 und die Vorhaben für die Ausarbeitung der Version 2.0, wie in diesem Dokument dargelegt;</w:t>
      </w:r>
    </w:p>
    <w:p w:rsidR="00F74FC9" w:rsidRPr="001A6377" w:rsidRDefault="00F74FC9" w:rsidP="006C240B">
      <w:pPr>
        <w:pStyle w:val="DecisionParagraphs"/>
        <w:tabs>
          <w:tab w:val="left" w:pos="5954"/>
        </w:tabs>
        <w:rPr>
          <w:snapToGrid w:val="0"/>
          <w:lang w:val="de-DE"/>
        </w:rPr>
      </w:pPr>
    </w:p>
    <w:p w:rsidR="00F74FC9" w:rsidRPr="001A6377" w:rsidRDefault="00F74FC9" w:rsidP="006C240B">
      <w:pPr>
        <w:pStyle w:val="DecisionParagraphs"/>
        <w:tabs>
          <w:tab w:val="left" w:pos="5954"/>
        </w:tabs>
        <w:rPr>
          <w:snapToGrid w:val="0"/>
          <w:lang w:val="de-DE"/>
        </w:rPr>
      </w:pPr>
      <w:r w:rsidRPr="001A6377">
        <w:rPr>
          <w:snapToGrid w:val="0"/>
          <w:lang w:val="de-DE"/>
        </w:rPr>
        <w:tab/>
        <w:t>b)</w:t>
      </w:r>
      <w:r w:rsidRPr="001A6377">
        <w:rPr>
          <w:snapToGrid w:val="0"/>
          <w:lang w:val="de-DE"/>
        </w:rPr>
        <w:tab/>
        <w:t>die Strategie für die Hinzufügung neuer Pflanzen/Arten, wie in den Absätzen 14 bis 23 dieses Dokuments dargelegt;</w:t>
      </w:r>
    </w:p>
    <w:p w:rsidR="00F74FC9" w:rsidRPr="001A6377" w:rsidRDefault="00F74FC9" w:rsidP="006C240B">
      <w:pPr>
        <w:pStyle w:val="DecisionParagraphs"/>
        <w:tabs>
          <w:tab w:val="left" w:pos="5954"/>
        </w:tabs>
        <w:rPr>
          <w:snapToGrid w:val="0"/>
          <w:lang w:val="de-DE"/>
        </w:rPr>
      </w:pPr>
    </w:p>
    <w:p w:rsidR="00F74FC9" w:rsidRPr="001A6377" w:rsidRDefault="00F74FC9" w:rsidP="006C240B">
      <w:pPr>
        <w:pStyle w:val="DecisionParagraphs"/>
        <w:tabs>
          <w:tab w:val="left" w:pos="5954"/>
        </w:tabs>
        <w:rPr>
          <w:snapToGrid w:val="0"/>
          <w:lang w:val="de-DE"/>
        </w:rPr>
      </w:pPr>
      <w:r w:rsidRPr="001A6377">
        <w:rPr>
          <w:snapToGrid w:val="0"/>
          <w:lang w:val="de-DE"/>
        </w:rPr>
        <w:tab/>
        <w:t>c)</w:t>
      </w:r>
      <w:r w:rsidRPr="001A6377">
        <w:rPr>
          <w:snapToGrid w:val="0"/>
          <w:lang w:val="de-DE"/>
        </w:rPr>
        <w:tab/>
        <w:t xml:space="preserve">daß der Name </w:t>
      </w:r>
      <w:r w:rsidRPr="001A6377">
        <w:rPr>
          <w:lang w:val="de-DE"/>
        </w:rPr>
        <w:t>PRISMA</w:t>
      </w:r>
      <w:r w:rsidRPr="001A6377">
        <w:rPr>
          <w:snapToGrid w:val="0"/>
          <w:lang w:val="de-DE"/>
        </w:rPr>
        <w:t xml:space="preserve"> und das Logo</w:t>
      </w:r>
      <w:r w:rsidRPr="001A6377">
        <w:rPr>
          <w:lang w:val="de-DE"/>
        </w:rPr>
        <w:t>, wie in Absatz</w:t>
      </w:r>
      <w:r w:rsidRPr="001A6377">
        <w:rPr>
          <w:snapToGrid w:val="0"/>
          <w:lang w:val="de-DE"/>
        </w:rPr>
        <w:t> 24 dieses Dokuments</w:t>
      </w:r>
      <w:r w:rsidRPr="001A6377">
        <w:rPr>
          <w:lang w:val="de-DE"/>
        </w:rPr>
        <w:t xml:space="preserve"> dargelegt, auf der einundfünfzigsten ordentlichen Tagung des Rates vom 26. Oktober 2017 in Genf</w:t>
      </w:r>
      <w:r w:rsidRPr="001A6377">
        <w:rPr>
          <w:snapToGrid w:val="0"/>
          <w:lang w:val="de-DE"/>
        </w:rPr>
        <w:t xml:space="preserve"> </w:t>
      </w:r>
      <w:r w:rsidRPr="001A6377">
        <w:rPr>
          <w:lang w:val="de-DE"/>
        </w:rPr>
        <w:t>zur Annahme vorgeschlagen werden sollen</w:t>
      </w:r>
      <w:r w:rsidRPr="001A6377">
        <w:rPr>
          <w:snapToGrid w:val="0"/>
          <w:lang w:val="de-DE"/>
        </w:rPr>
        <w:t>;</w:t>
      </w:r>
    </w:p>
    <w:p w:rsidR="00F74FC9" w:rsidRPr="001A6377" w:rsidRDefault="00F74FC9" w:rsidP="006C240B">
      <w:pPr>
        <w:pStyle w:val="DecisionParagraphs"/>
        <w:tabs>
          <w:tab w:val="left" w:pos="5954"/>
        </w:tabs>
        <w:rPr>
          <w:snapToGrid w:val="0"/>
          <w:lang w:val="de-DE"/>
        </w:rPr>
      </w:pPr>
    </w:p>
    <w:p w:rsidR="00F74FC9" w:rsidRPr="001A6377" w:rsidRDefault="00F74FC9" w:rsidP="006C240B">
      <w:pPr>
        <w:pStyle w:val="DecisionParagraphs"/>
        <w:keepNext/>
        <w:tabs>
          <w:tab w:val="left" w:pos="5954"/>
        </w:tabs>
        <w:ind w:left="4824"/>
        <w:rPr>
          <w:lang w:val="de-DE"/>
        </w:rPr>
      </w:pPr>
      <w:r w:rsidRPr="001A6377">
        <w:rPr>
          <w:snapToGrid w:val="0"/>
          <w:lang w:val="de-DE"/>
        </w:rPr>
        <w:tab/>
        <w:t>d)</w:t>
      </w:r>
      <w:r w:rsidRPr="001A6377">
        <w:rPr>
          <w:snapToGrid w:val="0"/>
          <w:lang w:val="de-DE"/>
        </w:rPr>
        <w:tab/>
      </w:r>
      <w:r w:rsidRPr="001A6377">
        <w:rPr>
          <w:lang w:val="de-DE"/>
        </w:rPr>
        <w:t>daß Vorschläge betreffend finanzielle Aspekte des EAF vom Beratenden Ausschuß auf dessen vierundneunzigster Tagung und gegebenenfalls vom Rat auf dessen einundfünfzigster ordentlicher Tagung geprüft werden.</w:t>
      </w:r>
    </w:p>
    <w:p w:rsidR="00F74FC9" w:rsidRPr="001A6377" w:rsidRDefault="00F74FC9" w:rsidP="004A29C9">
      <w:pPr>
        <w:tabs>
          <w:tab w:val="left" w:pos="5954"/>
        </w:tabs>
        <w:rPr>
          <w:lang w:val="de-DE"/>
        </w:rPr>
      </w:pPr>
    </w:p>
    <w:p w:rsidR="00F74FC9" w:rsidRPr="001A6377" w:rsidRDefault="00F74FC9" w:rsidP="004A29C9">
      <w:pPr>
        <w:rPr>
          <w:lang w:val="de-DE"/>
        </w:rPr>
      </w:pPr>
    </w:p>
    <w:p w:rsidR="00F74FC9" w:rsidRPr="001A6377" w:rsidRDefault="00F74FC9" w:rsidP="004A29C9">
      <w:pPr>
        <w:rPr>
          <w:lang w:val="de-DE"/>
        </w:rPr>
      </w:pPr>
    </w:p>
    <w:p w:rsidR="00F74FC9" w:rsidRPr="001A6377" w:rsidRDefault="00F74FC9" w:rsidP="004A29C9">
      <w:pPr>
        <w:jc w:val="right"/>
        <w:rPr>
          <w:lang w:val="de-DE"/>
        </w:rPr>
      </w:pPr>
      <w:r w:rsidRPr="001A6377">
        <w:rPr>
          <w:lang w:val="de-DE"/>
        </w:rPr>
        <w:t>[Ende des Dokuments]</w:t>
      </w:r>
    </w:p>
    <w:p w:rsidR="00F74FC9" w:rsidRPr="001A6377" w:rsidRDefault="00F74FC9">
      <w:pPr>
        <w:jc w:val="left"/>
        <w:rPr>
          <w:lang w:val="de-DE"/>
        </w:rPr>
      </w:pPr>
    </w:p>
    <w:p w:rsidR="00F74FC9" w:rsidRPr="001A6377" w:rsidRDefault="00F74FC9" w:rsidP="004A29C9">
      <w:pPr>
        <w:jc w:val="left"/>
        <w:rPr>
          <w:lang w:val="de-DE"/>
        </w:rPr>
      </w:pPr>
    </w:p>
    <w:p w:rsidR="00F74FC9" w:rsidRPr="001A6377" w:rsidRDefault="00F74FC9" w:rsidP="007E7836">
      <w:pPr>
        <w:rPr>
          <w:lang w:val="de-DE"/>
        </w:rPr>
      </w:pPr>
    </w:p>
    <w:p w:rsidR="00F15E56" w:rsidRPr="007E7836" w:rsidRDefault="00F15E56" w:rsidP="007E7836"/>
    <w:sectPr w:rsidR="00F15E56" w:rsidRPr="007E7836" w:rsidSect="004A29C9">
      <w:headerReference w:type="default" r:id="rId11"/>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9CC" w:rsidRDefault="00CA0156">
      <w:r>
        <w:separator/>
      </w:r>
    </w:p>
  </w:endnote>
  <w:endnote w:type="continuationSeparator" w:id="0">
    <w:p w:rsidR="00AC19CC" w:rsidRDefault="00CA0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9CC" w:rsidRDefault="00CA0156">
      <w:r>
        <w:separator/>
      </w:r>
    </w:p>
  </w:footnote>
  <w:footnote w:type="continuationSeparator" w:id="0">
    <w:p w:rsidR="00AC19CC" w:rsidRDefault="00CA0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EF5" w:rsidRPr="00C5280D" w:rsidRDefault="005E77AC" w:rsidP="004A29C9">
    <w:pPr>
      <w:pStyle w:val="Header"/>
      <w:rPr>
        <w:rStyle w:val="PageNumber"/>
        <w:lang w:val="en-US"/>
      </w:rPr>
    </w:pPr>
    <w:r>
      <w:rPr>
        <w:rStyle w:val="PageNumber"/>
        <w:lang w:val="en-US"/>
      </w:rPr>
      <w:t>CAJ/74/4</w:t>
    </w:r>
  </w:p>
  <w:p w:rsidR="00091EF5" w:rsidRPr="00C5280D" w:rsidRDefault="005E77AC" w:rsidP="004A29C9">
    <w:pPr>
      <w:pStyle w:val="Header"/>
      <w:rPr>
        <w:lang w:val="en-US"/>
      </w:rPr>
    </w:pPr>
    <w:r>
      <w:rPr>
        <w:lang w:val="en-US"/>
      </w:rPr>
      <w:t>Seit</w:t>
    </w:r>
    <w:r w:rsidRPr="00C5280D">
      <w:rPr>
        <w:lang w:val="en-US"/>
      </w:rPr>
      <w:t xml:space="preserve">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B143E">
      <w:rPr>
        <w:rStyle w:val="PageNumber"/>
        <w:noProof/>
        <w:lang w:val="en-US"/>
      </w:rPr>
      <w:t>6</w:t>
    </w:r>
    <w:r w:rsidRPr="00C5280D">
      <w:rPr>
        <w:rStyle w:val="PageNumber"/>
        <w:lang w:val="en-US"/>
      </w:rPr>
      <w:fldChar w:fldCharType="end"/>
    </w:r>
  </w:p>
  <w:p w:rsidR="00091EF5" w:rsidRPr="00C5280D" w:rsidRDefault="003B143E" w:rsidP="004A29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12A6324"/>
    <w:multiLevelType w:val="hybridMultilevel"/>
    <w:tmpl w:val="44BEA8AA"/>
    <w:lvl w:ilvl="0" w:tplc="100C0017">
      <w:start w:val="1"/>
      <w:numFmt w:val="lowerLetter"/>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8147875"/>
    <w:multiLevelType w:val="hybridMultilevel"/>
    <w:tmpl w:val="051413DC"/>
    <w:lvl w:ilvl="0" w:tplc="100C0017">
      <w:start w:val="1"/>
      <w:numFmt w:val="lowerLetter"/>
      <w:lvlText w:val="%1)"/>
      <w:lvlJc w:val="left"/>
      <w:pPr>
        <w:ind w:left="720" w:hanging="360"/>
      </w:pPr>
    </w:lvl>
    <w:lvl w:ilvl="1" w:tplc="0409001B">
      <w:start w:val="1"/>
      <w:numFmt w:val="lowerRoman"/>
      <w:lvlText w:val="%2."/>
      <w:lvlJc w:val="righ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8">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1"/>
  </w:num>
  <w:num w:numId="2">
    <w:abstractNumId w:val="16"/>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16"/>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1"/>
  </w:num>
  <w:num w:numId="28">
    <w:abstractNumId w:val="16"/>
  </w:num>
  <w:num w:numId="29">
    <w:abstractNumId w:val="18"/>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5"/>
  </w:num>
  <w:num w:numId="41">
    <w:abstractNumId w:val="14"/>
  </w:num>
  <w:num w:numId="42">
    <w:abstractNumId w:val="19"/>
  </w:num>
  <w:num w:numId="43">
    <w:abstractNumId w:val="11"/>
  </w:num>
  <w:num w:numId="44">
    <w:abstractNumId w:val="17"/>
  </w:num>
  <w:num w:numId="45">
    <w:abstractNumId w:val="13"/>
  </w:num>
  <w:num w:numId="46">
    <w:abstractNumId w:val="20"/>
  </w:num>
  <w:num w:numId="47">
    <w:abstractNumId w:val="17"/>
  </w:num>
  <w:num w:numId="48">
    <w:abstractNumId w:val="10"/>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ExpandShiftReturn/>
    <w:suppressBottomSpacing/>
    <w:suppressTopSpacing/>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FC9"/>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15D1"/>
    <w:rsid w:val="00023EDE"/>
    <w:rsid w:val="000240FC"/>
    <w:rsid w:val="00025909"/>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40547"/>
    <w:rsid w:val="0004179D"/>
    <w:rsid w:val="00043776"/>
    <w:rsid w:val="00044035"/>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2A41"/>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D32"/>
    <w:rsid w:val="000A7147"/>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4929"/>
    <w:rsid w:val="000E562B"/>
    <w:rsid w:val="000E5C22"/>
    <w:rsid w:val="000F0195"/>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2652"/>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DEE"/>
    <w:rsid w:val="00382B96"/>
    <w:rsid w:val="003839BE"/>
    <w:rsid w:val="00383CA3"/>
    <w:rsid w:val="003868FD"/>
    <w:rsid w:val="0038748A"/>
    <w:rsid w:val="003911C4"/>
    <w:rsid w:val="003911FB"/>
    <w:rsid w:val="00391411"/>
    <w:rsid w:val="00391A76"/>
    <w:rsid w:val="00394208"/>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143E"/>
    <w:rsid w:val="003B215F"/>
    <w:rsid w:val="003B2370"/>
    <w:rsid w:val="003B2927"/>
    <w:rsid w:val="003B5C6C"/>
    <w:rsid w:val="003B670A"/>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3822"/>
    <w:rsid w:val="004D56F6"/>
    <w:rsid w:val="004D58D5"/>
    <w:rsid w:val="004D6051"/>
    <w:rsid w:val="004D6C61"/>
    <w:rsid w:val="004D6ED5"/>
    <w:rsid w:val="004D7637"/>
    <w:rsid w:val="004D7A17"/>
    <w:rsid w:val="004E0C17"/>
    <w:rsid w:val="004E1AF5"/>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35AA"/>
    <w:rsid w:val="0050486A"/>
    <w:rsid w:val="00504E63"/>
    <w:rsid w:val="005050CC"/>
    <w:rsid w:val="005056FC"/>
    <w:rsid w:val="00506A1F"/>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13DF"/>
    <w:rsid w:val="00552A3B"/>
    <w:rsid w:val="00553312"/>
    <w:rsid w:val="00555C87"/>
    <w:rsid w:val="005572B4"/>
    <w:rsid w:val="005576D1"/>
    <w:rsid w:val="0056302B"/>
    <w:rsid w:val="00566214"/>
    <w:rsid w:val="0056728C"/>
    <w:rsid w:val="00567EC5"/>
    <w:rsid w:val="00567F47"/>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D24"/>
    <w:rsid w:val="00591010"/>
    <w:rsid w:val="00592C5D"/>
    <w:rsid w:val="00593AF1"/>
    <w:rsid w:val="0059428F"/>
    <w:rsid w:val="00594384"/>
    <w:rsid w:val="00594B41"/>
    <w:rsid w:val="0059547E"/>
    <w:rsid w:val="00596550"/>
    <w:rsid w:val="0059683E"/>
    <w:rsid w:val="005969C1"/>
    <w:rsid w:val="00597AD5"/>
    <w:rsid w:val="00597E91"/>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E77AC"/>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1CD0"/>
    <w:rsid w:val="006A46EF"/>
    <w:rsid w:val="006A4E70"/>
    <w:rsid w:val="006A59E4"/>
    <w:rsid w:val="006B03E2"/>
    <w:rsid w:val="006B0539"/>
    <w:rsid w:val="006B1269"/>
    <w:rsid w:val="006B26A6"/>
    <w:rsid w:val="006B3AEC"/>
    <w:rsid w:val="006B61BA"/>
    <w:rsid w:val="006B67A8"/>
    <w:rsid w:val="006B6B11"/>
    <w:rsid w:val="006C07B7"/>
    <w:rsid w:val="006C0802"/>
    <w:rsid w:val="006C1930"/>
    <w:rsid w:val="006C1E31"/>
    <w:rsid w:val="006C3139"/>
    <w:rsid w:val="006C4FD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D08"/>
    <w:rsid w:val="00726D92"/>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7836"/>
    <w:rsid w:val="007E7869"/>
    <w:rsid w:val="007F0B0F"/>
    <w:rsid w:val="007F0D3C"/>
    <w:rsid w:val="007F1695"/>
    <w:rsid w:val="007F21FC"/>
    <w:rsid w:val="007F2B90"/>
    <w:rsid w:val="007F3C54"/>
    <w:rsid w:val="007F412B"/>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C0F"/>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45E"/>
    <w:rsid w:val="008E3A89"/>
    <w:rsid w:val="008E4317"/>
    <w:rsid w:val="008E47A0"/>
    <w:rsid w:val="008E52A1"/>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0F76"/>
    <w:rsid w:val="00984840"/>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FCD"/>
    <w:rsid w:val="009F1503"/>
    <w:rsid w:val="009F16FE"/>
    <w:rsid w:val="009F3068"/>
    <w:rsid w:val="009F31BD"/>
    <w:rsid w:val="009F3DF5"/>
    <w:rsid w:val="009F50A6"/>
    <w:rsid w:val="009F7F8A"/>
    <w:rsid w:val="00A005AE"/>
    <w:rsid w:val="00A00E08"/>
    <w:rsid w:val="00A00F12"/>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80B"/>
    <w:rsid w:val="00A153D2"/>
    <w:rsid w:val="00A1577E"/>
    <w:rsid w:val="00A15CED"/>
    <w:rsid w:val="00A1675F"/>
    <w:rsid w:val="00A17B6A"/>
    <w:rsid w:val="00A20156"/>
    <w:rsid w:val="00A2125C"/>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640C"/>
    <w:rsid w:val="00AB66B2"/>
    <w:rsid w:val="00AB6DDB"/>
    <w:rsid w:val="00AB74C7"/>
    <w:rsid w:val="00AC0154"/>
    <w:rsid w:val="00AC028C"/>
    <w:rsid w:val="00AC040C"/>
    <w:rsid w:val="00AC19C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E81"/>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C5E"/>
    <w:rsid w:val="00C217A9"/>
    <w:rsid w:val="00C22700"/>
    <w:rsid w:val="00C24935"/>
    <w:rsid w:val="00C26397"/>
    <w:rsid w:val="00C26A76"/>
    <w:rsid w:val="00C26BDF"/>
    <w:rsid w:val="00C30D3E"/>
    <w:rsid w:val="00C31D02"/>
    <w:rsid w:val="00C32075"/>
    <w:rsid w:val="00C359EE"/>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77F5"/>
    <w:rsid w:val="00CA0156"/>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818"/>
    <w:rsid w:val="00CE63E8"/>
    <w:rsid w:val="00CE713F"/>
    <w:rsid w:val="00CE7EDA"/>
    <w:rsid w:val="00CF0C04"/>
    <w:rsid w:val="00CF1735"/>
    <w:rsid w:val="00CF1B14"/>
    <w:rsid w:val="00CF2454"/>
    <w:rsid w:val="00CF2671"/>
    <w:rsid w:val="00CF2E0A"/>
    <w:rsid w:val="00CF6272"/>
    <w:rsid w:val="00D00338"/>
    <w:rsid w:val="00D01E37"/>
    <w:rsid w:val="00D03461"/>
    <w:rsid w:val="00D05099"/>
    <w:rsid w:val="00D06257"/>
    <w:rsid w:val="00D0668A"/>
    <w:rsid w:val="00D06AEB"/>
    <w:rsid w:val="00D11F48"/>
    <w:rsid w:val="00D1321A"/>
    <w:rsid w:val="00D1331B"/>
    <w:rsid w:val="00D14951"/>
    <w:rsid w:val="00D16200"/>
    <w:rsid w:val="00D1700C"/>
    <w:rsid w:val="00D17854"/>
    <w:rsid w:val="00D17CE8"/>
    <w:rsid w:val="00D22312"/>
    <w:rsid w:val="00D22717"/>
    <w:rsid w:val="00D22A27"/>
    <w:rsid w:val="00D22C9B"/>
    <w:rsid w:val="00D236BB"/>
    <w:rsid w:val="00D237FE"/>
    <w:rsid w:val="00D2496A"/>
    <w:rsid w:val="00D25C59"/>
    <w:rsid w:val="00D304D0"/>
    <w:rsid w:val="00D308F5"/>
    <w:rsid w:val="00D30B8C"/>
    <w:rsid w:val="00D30BE3"/>
    <w:rsid w:val="00D31075"/>
    <w:rsid w:val="00D3129A"/>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B1"/>
    <w:rsid w:val="00D84DA8"/>
    <w:rsid w:val="00D85717"/>
    <w:rsid w:val="00D85BEA"/>
    <w:rsid w:val="00D8624A"/>
    <w:rsid w:val="00D86873"/>
    <w:rsid w:val="00D871BF"/>
    <w:rsid w:val="00D874BE"/>
    <w:rsid w:val="00D90E1A"/>
    <w:rsid w:val="00D91096"/>
    <w:rsid w:val="00D9184F"/>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66023"/>
    <w:rsid w:val="00E721D9"/>
    <w:rsid w:val="00E7359C"/>
    <w:rsid w:val="00E73FEA"/>
    <w:rsid w:val="00E74FF9"/>
    <w:rsid w:val="00E75D7C"/>
    <w:rsid w:val="00E81422"/>
    <w:rsid w:val="00E81B14"/>
    <w:rsid w:val="00E829D3"/>
    <w:rsid w:val="00E83B30"/>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AE8"/>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4FC9"/>
    <w:rsid w:val="00F752B1"/>
    <w:rsid w:val="00F75575"/>
    <w:rsid w:val="00F75711"/>
    <w:rsid w:val="00F758E4"/>
    <w:rsid w:val="00F75903"/>
    <w:rsid w:val="00F75E6E"/>
    <w:rsid w:val="00F768B2"/>
    <w:rsid w:val="00F779E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page number"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next w:val="Normal"/>
    <w:link w:val="Heading1Char"/>
    <w:autoRedefine/>
    <w:qFormat/>
    <w:rsid w:val="006A4E70"/>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link w:val="Heading3Char"/>
    <w:autoRedefine/>
    <w:qFormat/>
    <w:rsid w:val="006A4E70"/>
    <w:pPr>
      <w:keepNext/>
      <w:outlineLvl w:val="2"/>
    </w:pPr>
    <w:rPr>
      <w:i/>
    </w:rPr>
  </w:style>
  <w:style w:type="paragraph" w:styleId="Heading4">
    <w:name w:val="heading 4"/>
    <w:next w:val="Normal"/>
    <w:link w:val="Heading4Char"/>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D3822"/>
    <w:pPr>
      <w:tabs>
        <w:tab w:val="right" w:leader="dot" w:pos="9639"/>
      </w:tabs>
      <w:spacing w:before="60"/>
      <w:ind w:right="1418"/>
      <w:jc w:val="left"/>
    </w:pPr>
    <w:rPr>
      <w:rFonts w:cs="Arial"/>
      <w:bCs/>
      <w:caps/>
      <w:noProof/>
      <w:sz w:val="18"/>
    </w:rPr>
  </w:style>
  <w:style w:type="paragraph" w:styleId="TOC3">
    <w:name w:val="toc 3"/>
    <w:next w:val="Normal"/>
    <w:uiPriority w:val="39"/>
    <w:qFormat/>
    <w:rsid w:val="004D3822"/>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4D3822"/>
    <w:pPr>
      <w:tabs>
        <w:tab w:val="right" w:leader="dot" w:pos="9639"/>
      </w:tabs>
      <w:spacing w:before="120"/>
      <w:ind w:left="738" w:right="851" w:hanging="284"/>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D3822"/>
    <w:pPr>
      <w:tabs>
        <w:tab w:val="right" w:leader="dot" w:pos="9639"/>
      </w:tabs>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uiPriority w:val="99"/>
    <w:rsid w:val="006A4E70"/>
    <w:pPr>
      <w:jc w:val="center"/>
    </w:pPr>
    <w:rPr>
      <w:lang w:val="fr-FR"/>
    </w:rPr>
  </w:style>
  <w:style w:type="character" w:styleId="PageNumber">
    <w:name w:val="page number"/>
    <w:basedOn w:val="DefaultParagraphFont"/>
    <w:uiPriority w:val="99"/>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qFormat/>
    <w:rsid w:val="00F74FC9"/>
    <w:pPr>
      <w:spacing w:after="600"/>
      <w:jc w:val="left"/>
    </w:pPr>
    <w:rPr>
      <w:i/>
      <w:iCs/>
      <w:color w:val="A6A6A6" w:themeColor="background1" w:themeShade="A6"/>
    </w:rPr>
  </w:style>
  <w:style w:type="paragraph" w:customStyle="1" w:styleId="preparedby0">
    <w:name w:val="prepared_by"/>
    <w:basedOn w:val="Normal"/>
    <w:rsid w:val="00F74FC9"/>
    <w:pPr>
      <w:spacing w:after="240"/>
      <w:jc w:val="center"/>
    </w:pPr>
    <w:rPr>
      <w:i/>
      <w:iCs/>
    </w:rPr>
  </w:style>
  <w:style w:type="character" w:customStyle="1" w:styleId="Heading1Char">
    <w:name w:val="Heading 1 Char"/>
    <w:basedOn w:val="DefaultParagraphFont"/>
    <w:link w:val="Heading1"/>
    <w:rsid w:val="00F74FC9"/>
    <w:rPr>
      <w:caps/>
    </w:rPr>
  </w:style>
  <w:style w:type="character" w:customStyle="1" w:styleId="Heading2Char">
    <w:name w:val="Heading 2 Char"/>
    <w:basedOn w:val="DefaultParagraphFont"/>
    <w:link w:val="Heading2"/>
    <w:rsid w:val="00F74FC9"/>
    <w:rPr>
      <w:u w:val="single"/>
    </w:rPr>
  </w:style>
  <w:style w:type="character" w:customStyle="1" w:styleId="Heading3Char">
    <w:name w:val="Heading 3 Char"/>
    <w:basedOn w:val="DefaultParagraphFont"/>
    <w:link w:val="Heading3"/>
    <w:rsid w:val="00F74FC9"/>
    <w:rPr>
      <w:i/>
    </w:rPr>
  </w:style>
  <w:style w:type="character" w:customStyle="1" w:styleId="Heading4Char">
    <w:name w:val="Heading 4 Char"/>
    <w:basedOn w:val="DefaultParagraphFont"/>
    <w:link w:val="Heading4"/>
    <w:rsid w:val="00F74FC9"/>
    <w:rPr>
      <w:u w:val="single"/>
      <w:lang w:val="fr-FR"/>
    </w:rPr>
  </w:style>
  <w:style w:type="character" w:customStyle="1" w:styleId="HeaderChar">
    <w:name w:val="Header Char"/>
    <w:basedOn w:val="DefaultParagraphFont"/>
    <w:link w:val="Header"/>
    <w:uiPriority w:val="99"/>
    <w:rsid w:val="00F74FC9"/>
    <w:rPr>
      <w:lang w:val="fr-FR"/>
    </w:rPr>
  </w:style>
  <w:style w:type="paragraph" w:styleId="ListParagraph">
    <w:name w:val="List Paragraph"/>
    <w:basedOn w:val="Normal"/>
    <w:uiPriority w:val="34"/>
    <w:qFormat/>
    <w:rsid w:val="00F74FC9"/>
    <w:pPr>
      <w:ind w:left="720"/>
      <w:contextualSpacing/>
    </w:pPr>
  </w:style>
  <w:style w:type="table" w:customStyle="1" w:styleId="TableGrid10">
    <w:name w:val="Table Grid1"/>
    <w:basedOn w:val="TableNormal"/>
    <w:next w:val="TableGrid"/>
    <w:rsid w:val="00F74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page number"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next w:val="Normal"/>
    <w:link w:val="Heading1Char"/>
    <w:autoRedefine/>
    <w:qFormat/>
    <w:rsid w:val="006A4E70"/>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link w:val="Heading3Char"/>
    <w:autoRedefine/>
    <w:qFormat/>
    <w:rsid w:val="006A4E70"/>
    <w:pPr>
      <w:keepNext/>
      <w:outlineLvl w:val="2"/>
    </w:pPr>
    <w:rPr>
      <w:i/>
    </w:rPr>
  </w:style>
  <w:style w:type="paragraph" w:styleId="Heading4">
    <w:name w:val="heading 4"/>
    <w:next w:val="Normal"/>
    <w:link w:val="Heading4Char"/>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D3822"/>
    <w:pPr>
      <w:tabs>
        <w:tab w:val="right" w:leader="dot" w:pos="9639"/>
      </w:tabs>
      <w:spacing w:before="60"/>
      <w:ind w:right="1418"/>
      <w:jc w:val="left"/>
    </w:pPr>
    <w:rPr>
      <w:rFonts w:cs="Arial"/>
      <w:bCs/>
      <w:caps/>
      <w:noProof/>
      <w:sz w:val="18"/>
    </w:rPr>
  </w:style>
  <w:style w:type="paragraph" w:styleId="TOC3">
    <w:name w:val="toc 3"/>
    <w:next w:val="Normal"/>
    <w:uiPriority w:val="39"/>
    <w:qFormat/>
    <w:rsid w:val="004D3822"/>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4D3822"/>
    <w:pPr>
      <w:tabs>
        <w:tab w:val="right" w:leader="dot" w:pos="9639"/>
      </w:tabs>
      <w:spacing w:before="120"/>
      <w:ind w:left="738" w:right="851" w:hanging="284"/>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D3822"/>
    <w:pPr>
      <w:tabs>
        <w:tab w:val="right" w:leader="dot" w:pos="9639"/>
      </w:tabs>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uiPriority w:val="99"/>
    <w:rsid w:val="006A4E70"/>
    <w:pPr>
      <w:jc w:val="center"/>
    </w:pPr>
    <w:rPr>
      <w:lang w:val="fr-FR"/>
    </w:rPr>
  </w:style>
  <w:style w:type="character" w:styleId="PageNumber">
    <w:name w:val="page number"/>
    <w:basedOn w:val="DefaultParagraphFont"/>
    <w:uiPriority w:val="99"/>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qFormat/>
    <w:rsid w:val="00F74FC9"/>
    <w:pPr>
      <w:spacing w:after="600"/>
      <w:jc w:val="left"/>
    </w:pPr>
    <w:rPr>
      <w:i/>
      <w:iCs/>
      <w:color w:val="A6A6A6" w:themeColor="background1" w:themeShade="A6"/>
    </w:rPr>
  </w:style>
  <w:style w:type="paragraph" w:customStyle="1" w:styleId="preparedby0">
    <w:name w:val="prepared_by"/>
    <w:basedOn w:val="Normal"/>
    <w:rsid w:val="00F74FC9"/>
    <w:pPr>
      <w:spacing w:after="240"/>
      <w:jc w:val="center"/>
    </w:pPr>
    <w:rPr>
      <w:i/>
      <w:iCs/>
    </w:rPr>
  </w:style>
  <w:style w:type="character" w:customStyle="1" w:styleId="Heading1Char">
    <w:name w:val="Heading 1 Char"/>
    <w:basedOn w:val="DefaultParagraphFont"/>
    <w:link w:val="Heading1"/>
    <w:rsid w:val="00F74FC9"/>
    <w:rPr>
      <w:caps/>
    </w:rPr>
  </w:style>
  <w:style w:type="character" w:customStyle="1" w:styleId="Heading2Char">
    <w:name w:val="Heading 2 Char"/>
    <w:basedOn w:val="DefaultParagraphFont"/>
    <w:link w:val="Heading2"/>
    <w:rsid w:val="00F74FC9"/>
    <w:rPr>
      <w:u w:val="single"/>
    </w:rPr>
  </w:style>
  <w:style w:type="character" w:customStyle="1" w:styleId="Heading3Char">
    <w:name w:val="Heading 3 Char"/>
    <w:basedOn w:val="DefaultParagraphFont"/>
    <w:link w:val="Heading3"/>
    <w:rsid w:val="00F74FC9"/>
    <w:rPr>
      <w:i/>
    </w:rPr>
  </w:style>
  <w:style w:type="character" w:customStyle="1" w:styleId="Heading4Char">
    <w:name w:val="Heading 4 Char"/>
    <w:basedOn w:val="DefaultParagraphFont"/>
    <w:link w:val="Heading4"/>
    <w:rsid w:val="00F74FC9"/>
    <w:rPr>
      <w:u w:val="single"/>
      <w:lang w:val="fr-FR"/>
    </w:rPr>
  </w:style>
  <w:style w:type="character" w:customStyle="1" w:styleId="HeaderChar">
    <w:name w:val="Header Char"/>
    <w:basedOn w:val="DefaultParagraphFont"/>
    <w:link w:val="Header"/>
    <w:uiPriority w:val="99"/>
    <w:rsid w:val="00F74FC9"/>
    <w:rPr>
      <w:lang w:val="fr-FR"/>
    </w:rPr>
  </w:style>
  <w:style w:type="paragraph" w:styleId="ListParagraph">
    <w:name w:val="List Paragraph"/>
    <w:basedOn w:val="Normal"/>
    <w:uiPriority w:val="34"/>
    <w:qFormat/>
    <w:rsid w:val="00F74FC9"/>
    <w:pPr>
      <w:ind w:left="720"/>
      <w:contextualSpacing/>
    </w:pPr>
  </w:style>
  <w:style w:type="table" w:customStyle="1" w:styleId="TableGrid10">
    <w:name w:val="Table Grid1"/>
    <w:basedOn w:val="TableNormal"/>
    <w:next w:val="TableGrid"/>
    <w:rsid w:val="00F74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765E3-E3AD-474C-B9AC-AA8EA3247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1903</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5</cp:revision>
  <cp:lastPrinted>2017-10-18T18:21:00Z</cp:lastPrinted>
  <dcterms:created xsi:type="dcterms:W3CDTF">2017-10-18T14:51:00Z</dcterms:created>
  <dcterms:modified xsi:type="dcterms:W3CDTF">2017-10-18T18:21:00Z</dcterms:modified>
</cp:coreProperties>
</file>