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101F03" w:rsidTr="00A641FA">
        <w:trPr>
          <w:trHeight w:val="1760"/>
        </w:trPr>
        <w:tc>
          <w:tcPr>
            <w:tcW w:w="4243" w:type="dxa"/>
          </w:tcPr>
          <w:p w:rsidR="000D7780" w:rsidRPr="00F011ED" w:rsidRDefault="000D7780" w:rsidP="007D0B9D"/>
        </w:tc>
        <w:tc>
          <w:tcPr>
            <w:tcW w:w="1646" w:type="dxa"/>
            <w:vAlign w:val="center"/>
          </w:tcPr>
          <w:p w:rsidR="00FC30E1" w:rsidRPr="00F011ED" w:rsidRDefault="00FC30E1" w:rsidP="00576BE4">
            <w:pPr>
              <w:pStyle w:val="LogoUPOV"/>
            </w:pPr>
            <w:r>
              <w:rPr>
                <w:noProof/>
                <w:lang w:val="en-US"/>
              </w:rPr>
              <w:drawing>
                <wp:inline distT="0" distB="0" distL="0" distR="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F61CF0" w:rsidRDefault="004A6E90" w:rsidP="00576BE4">
            <w:pPr>
              <w:pStyle w:val="Lettrine"/>
            </w:pPr>
            <w:r w:rsidRPr="00F61CF0">
              <w:t>G</w:t>
            </w:r>
          </w:p>
          <w:p w:rsidR="000D7780" w:rsidRPr="00F61CF0" w:rsidRDefault="00FF35E2" w:rsidP="00474DA4">
            <w:pPr>
              <w:pStyle w:val="Docoriginal"/>
              <w:jc w:val="left"/>
            </w:pPr>
            <w:r w:rsidRPr="00F61CF0">
              <w:t>CAJ/68</w:t>
            </w:r>
            <w:r w:rsidR="00022F05" w:rsidRPr="00F61CF0">
              <w:t>/</w:t>
            </w:r>
            <w:bookmarkStart w:id="0" w:name="Code"/>
            <w:bookmarkEnd w:id="0"/>
            <w:r w:rsidR="00CA3336" w:rsidRPr="00F61CF0">
              <w:t>6</w:t>
            </w:r>
          </w:p>
          <w:p w:rsidR="000D7780" w:rsidRPr="00F61CF0" w:rsidRDefault="0061555F" w:rsidP="00474DA4">
            <w:pPr>
              <w:pStyle w:val="Docoriginal"/>
              <w:jc w:val="left"/>
            </w:pPr>
            <w:r w:rsidRPr="00F61CF0">
              <w:rPr>
                <w:rStyle w:val="StyleDoclangBold"/>
                <w:b/>
                <w:bCs/>
                <w:spacing w:val="0"/>
                <w:lang w:val="de-DE"/>
              </w:rPr>
              <w:t>ORIGINAL</w:t>
            </w:r>
            <w:r w:rsidR="000D7780" w:rsidRPr="00F61CF0">
              <w:rPr>
                <w:rStyle w:val="StyleDoclangBold"/>
                <w:b/>
                <w:bCs/>
                <w:spacing w:val="0"/>
                <w:lang w:val="de-DE"/>
              </w:rPr>
              <w:t>:</w:t>
            </w:r>
            <w:r w:rsidRPr="00F61CF0">
              <w:rPr>
                <w:rStyle w:val="StyleDocoriginalNotBold1"/>
                <w:spacing w:val="0"/>
                <w:lang w:val="de-DE"/>
              </w:rPr>
              <w:t xml:space="preserve"> </w:t>
            </w:r>
            <w:bookmarkStart w:id="1" w:name="Original"/>
            <w:bookmarkEnd w:id="1"/>
            <w:r w:rsidR="00AB27ED" w:rsidRPr="00F61CF0">
              <w:rPr>
                <w:b w:val="0"/>
                <w:spacing w:val="0"/>
              </w:rPr>
              <w:t>E</w:t>
            </w:r>
            <w:r w:rsidR="00F011ED" w:rsidRPr="00F61CF0">
              <w:rPr>
                <w:b w:val="0"/>
                <w:spacing w:val="0"/>
              </w:rPr>
              <w:t>nglisch</w:t>
            </w:r>
          </w:p>
          <w:p w:rsidR="000D7780" w:rsidRPr="00F61CF0" w:rsidRDefault="00F011ED" w:rsidP="00F61CF0">
            <w:pPr>
              <w:pStyle w:val="Docoriginal"/>
              <w:jc w:val="left"/>
            </w:pPr>
            <w:r w:rsidRPr="00F61CF0">
              <w:t xml:space="preserve">DATUM: </w:t>
            </w:r>
            <w:bookmarkStart w:id="2" w:name="Date"/>
            <w:bookmarkEnd w:id="2"/>
            <w:r w:rsidR="00F61CF0" w:rsidRPr="00F61CF0">
              <w:rPr>
                <w:b w:val="0"/>
                <w:spacing w:val="0"/>
              </w:rPr>
              <w:t>6</w:t>
            </w:r>
            <w:r w:rsidRPr="00F61CF0">
              <w:rPr>
                <w:b w:val="0"/>
                <w:spacing w:val="0"/>
              </w:rPr>
              <w:t xml:space="preserve">. </w:t>
            </w:r>
            <w:r w:rsidR="00FF35E2" w:rsidRPr="00F61CF0">
              <w:rPr>
                <w:b w:val="0"/>
                <w:spacing w:val="0"/>
              </w:rPr>
              <w:t xml:space="preserve">September </w:t>
            </w:r>
            <w:r w:rsidRPr="00F61CF0">
              <w:rPr>
                <w:b w:val="0"/>
                <w:spacing w:val="0"/>
              </w:rPr>
              <w:t>20</w:t>
            </w:r>
            <w:r w:rsidR="00101F03" w:rsidRPr="00F61CF0">
              <w:rPr>
                <w:b w:val="0"/>
                <w:spacing w:val="0"/>
              </w:rPr>
              <w:t>13</w:t>
            </w:r>
          </w:p>
        </w:tc>
      </w:tr>
      <w:tr w:rsidR="000D7780" w:rsidRPr="00C52191" w:rsidTr="00A641FA">
        <w:tc>
          <w:tcPr>
            <w:tcW w:w="10131" w:type="dxa"/>
            <w:gridSpan w:val="3"/>
          </w:tcPr>
          <w:p w:rsidR="000D7780" w:rsidRPr="00C52191" w:rsidRDefault="00F011ED" w:rsidP="0080679D">
            <w:pPr>
              <w:pStyle w:val="upove"/>
              <w:rPr>
                <w:spacing w:val="10"/>
                <w:sz w:val="28"/>
              </w:rPr>
            </w:pPr>
            <w:r w:rsidRPr="00C52191">
              <w:rPr>
                <w:snapToGrid w:val="0"/>
                <w:spacing w:val="10"/>
              </w:rPr>
              <w:t>INTERNATIONALER VERBAND ZUM SCHUTZ VON PFLANZENZÜCHTUNGEN</w:t>
            </w:r>
          </w:p>
        </w:tc>
      </w:tr>
      <w:tr w:rsidR="000D7780" w:rsidRPr="00C52191" w:rsidTr="00A641FA">
        <w:tc>
          <w:tcPr>
            <w:tcW w:w="10131" w:type="dxa"/>
            <w:gridSpan w:val="3"/>
          </w:tcPr>
          <w:p w:rsidR="000D7780" w:rsidRPr="00C52191" w:rsidRDefault="00F011ED" w:rsidP="0080679D">
            <w:pPr>
              <w:pStyle w:val="Country"/>
            </w:pPr>
            <w:r w:rsidRPr="00C52191">
              <w:t>Genf</w:t>
            </w:r>
          </w:p>
        </w:tc>
      </w:tr>
    </w:tbl>
    <w:p w:rsidR="000D7780" w:rsidRPr="00F011ED" w:rsidRDefault="00022F05" w:rsidP="0080679D">
      <w:pPr>
        <w:pStyle w:val="Sessiontc"/>
      </w:pPr>
      <w:r w:rsidRPr="00022F05">
        <w:t>Verwaltungs- und Rechtsausschuss</w:t>
      </w:r>
    </w:p>
    <w:p w:rsidR="00361821" w:rsidRPr="00F011ED" w:rsidRDefault="00FF35E2" w:rsidP="0080679D">
      <w:pPr>
        <w:pStyle w:val="Sessiontcplacedate"/>
      </w:pPr>
      <w:r>
        <w:t>Acht</w:t>
      </w:r>
      <w:r w:rsidR="00022F05">
        <w:t>undsechzigste</w:t>
      </w:r>
      <w:r w:rsidR="00022F05" w:rsidRPr="003354EE">
        <w:t xml:space="preserve"> Tagung</w:t>
      </w:r>
      <w:r w:rsidR="00022F05" w:rsidRPr="003354EE">
        <w:br/>
        <w:t xml:space="preserve">Genf, </w:t>
      </w:r>
      <w:r w:rsidR="00101F03">
        <w:t>21.</w:t>
      </w:r>
      <w:r w:rsidR="00022F05" w:rsidRPr="003354EE">
        <w:t xml:space="preserve"> </w:t>
      </w:r>
      <w:r>
        <w:t xml:space="preserve">Oktober </w:t>
      </w:r>
      <w:r w:rsidR="00101F03">
        <w:t>2013</w:t>
      </w:r>
    </w:p>
    <w:p w:rsidR="000D7780" w:rsidRPr="00F011ED" w:rsidRDefault="00A535F6" w:rsidP="0080679D">
      <w:pPr>
        <w:pStyle w:val="Titleofdoc0"/>
      </w:pPr>
      <w:bookmarkStart w:id="3" w:name="TitleOfDoc"/>
      <w:bookmarkEnd w:id="3"/>
      <w:r>
        <w:t>UPOV-INFORMATIONSDATENBANKEN</w:t>
      </w:r>
    </w:p>
    <w:p w:rsidR="000D7780" w:rsidRPr="00F011ED" w:rsidRDefault="00AC30BE" w:rsidP="0080679D">
      <w:pPr>
        <w:pStyle w:val="preparedby1"/>
      </w:pPr>
      <w:bookmarkStart w:id="4" w:name="Prepared"/>
      <w:bookmarkEnd w:id="4"/>
      <w:r w:rsidRPr="0062454D">
        <w:t>v</w:t>
      </w:r>
      <w:r w:rsidRPr="00C27491">
        <w:t xml:space="preserve">om Verbandsbüro </w:t>
      </w:r>
      <w:r w:rsidRPr="00083229">
        <w:t>erstelltes Dokument</w:t>
      </w:r>
      <w:r>
        <w:br/>
      </w:r>
      <w:r w:rsidR="00726626">
        <w:br/>
      </w:r>
      <w:r w:rsidR="00726626">
        <w:rPr>
          <w:color w:val="A6A6A6" w:themeColor="background1" w:themeShade="A6"/>
        </w:rPr>
        <w:t>Haftungsausschluß: dieses Dokument gibt nicht die Grundsätze oder eine Anleitung der UPOV wieder</w:t>
      </w:r>
    </w:p>
    <w:p w:rsidR="006A04BC" w:rsidRDefault="004258E7" w:rsidP="006A04BC">
      <w:pPr>
        <w:rPr>
          <w:snapToGrid w:val="0"/>
        </w:rPr>
      </w:pPr>
      <w:r w:rsidRPr="00227BC5">
        <w:rPr>
          <w:snapToGrid w:val="0"/>
        </w:rPr>
        <w:fldChar w:fldCharType="begin"/>
      </w:r>
      <w:r w:rsidR="006A04BC" w:rsidRPr="00227BC5">
        <w:rPr>
          <w:snapToGrid w:val="0"/>
        </w:rPr>
        <w:instrText xml:space="preserve"> AUTONUM  </w:instrText>
      </w:r>
      <w:r w:rsidRPr="00227BC5">
        <w:rPr>
          <w:snapToGrid w:val="0"/>
        </w:rPr>
        <w:fldChar w:fldCharType="end"/>
      </w:r>
      <w:r w:rsidR="006A04BC" w:rsidRPr="00227BC5">
        <w:rPr>
          <w:snapToGrid w:val="0"/>
        </w:rPr>
        <w:tab/>
      </w:r>
      <w:r w:rsidR="00713B09">
        <w:rPr>
          <w:snapToGrid w:val="0"/>
        </w:rPr>
        <w:t xml:space="preserve">Zweck dieses Dokuments ist es, Vorschläge zum </w:t>
      </w:r>
      <w:r w:rsidR="00713B09" w:rsidRPr="00713B09">
        <w:rPr>
          <w:snapToGrid w:val="0"/>
        </w:rPr>
        <w:t xml:space="preserve">Programm für Verbesserungen der Datenbank für Pflanzensorten </w:t>
      </w:r>
      <w:r w:rsidR="006A04BC">
        <w:rPr>
          <w:snapToGrid w:val="0"/>
        </w:rPr>
        <w:t>(PLUTO</w:t>
      </w:r>
      <w:r w:rsidR="00713B09">
        <w:rPr>
          <w:snapToGrid w:val="0"/>
        </w:rPr>
        <w:t>-Datenbank</w:t>
      </w:r>
      <w:r w:rsidR="006A04BC">
        <w:rPr>
          <w:snapToGrid w:val="0"/>
        </w:rPr>
        <w:t xml:space="preserve">) </w:t>
      </w:r>
      <w:r w:rsidR="00713B09">
        <w:rPr>
          <w:snapToGrid w:val="0"/>
        </w:rPr>
        <w:t xml:space="preserve">vorzustellen und </w:t>
      </w:r>
      <w:r w:rsidR="000C375B">
        <w:rPr>
          <w:snapToGrid w:val="0"/>
        </w:rPr>
        <w:t xml:space="preserve">Bericht zu erstatten </w:t>
      </w:r>
      <w:r w:rsidR="00713B09">
        <w:rPr>
          <w:snapToGrid w:val="0"/>
        </w:rPr>
        <w:t xml:space="preserve">über die </w:t>
      </w:r>
      <w:r w:rsidR="00713B09" w:rsidRPr="00713B09">
        <w:rPr>
          <w:snapToGrid w:val="0"/>
        </w:rPr>
        <w:t xml:space="preserve">Pläne des Verbandsbüros, eine Befragung der Verbandsmitglieder </w:t>
      </w:r>
      <w:r w:rsidR="000C375B">
        <w:rPr>
          <w:snapToGrid w:val="0"/>
        </w:rPr>
        <w:t xml:space="preserve">zu </w:t>
      </w:r>
      <w:r w:rsidR="00713B09" w:rsidRPr="00713B09">
        <w:rPr>
          <w:snapToGrid w:val="0"/>
        </w:rPr>
        <w:t xml:space="preserve">deren Nutzung von Datenbanken für Sortenschutzzwecke </w:t>
      </w:r>
      <w:r w:rsidR="000C375B">
        <w:rPr>
          <w:snapToGrid w:val="0"/>
        </w:rPr>
        <w:t xml:space="preserve">und </w:t>
      </w:r>
      <w:r w:rsidR="00713B09" w:rsidRPr="00713B09">
        <w:rPr>
          <w:snapToGrid w:val="0"/>
        </w:rPr>
        <w:t xml:space="preserve">für elektronische Systeme </w:t>
      </w:r>
      <w:r w:rsidR="000C375B">
        <w:rPr>
          <w:snapToGrid w:val="0"/>
        </w:rPr>
        <w:t xml:space="preserve">zur </w:t>
      </w:r>
      <w:r w:rsidR="00713B09" w:rsidRPr="00713B09">
        <w:rPr>
          <w:snapToGrid w:val="0"/>
        </w:rPr>
        <w:t>Antr</w:t>
      </w:r>
      <w:r w:rsidR="000C375B">
        <w:rPr>
          <w:snapToGrid w:val="0"/>
        </w:rPr>
        <w:t>agstellung</w:t>
      </w:r>
      <w:r w:rsidR="00713B09" w:rsidRPr="00713B09">
        <w:rPr>
          <w:snapToGrid w:val="0"/>
        </w:rPr>
        <w:t xml:space="preserve"> durchzuführen</w:t>
      </w:r>
      <w:r w:rsidR="00713B09">
        <w:rPr>
          <w:snapToGrid w:val="0"/>
        </w:rPr>
        <w:t xml:space="preserve">. </w:t>
      </w:r>
    </w:p>
    <w:p w:rsidR="006A04BC" w:rsidRDefault="006A04BC" w:rsidP="006A04BC">
      <w:pPr>
        <w:rPr>
          <w:snapToGrid w:val="0"/>
        </w:rPr>
      </w:pPr>
    </w:p>
    <w:p w:rsidR="00F61CF0" w:rsidRPr="00F61CF0" w:rsidRDefault="004258E7" w:rsidP="00F61CF0">
      <w:pPr>
        <w:rPr>
          <w:rFonts w:cs="Arial"/>
          <w:lang w:val="de-CH"/>
        </w:rPr>
      </w:pPr>
      <w:r>
        <w:rPr>
          <w:snapToGrid w:val="0"/>
        </w:rPr>
        <w:fldChar w:fldCharType="begin"/>
      </w:r>
      <w:r w:rsidR="006A04BC">
        <w:rPr>
          <w:snapToGrid w:val="0"/>
        </w:rPr>
        <w:instrText xml:space="preserve"> AUTONUM  </w:instrText>
      </w:r>
      <w:r>
        <w:rPr>
          <w:snapToGrid w:val="0"/>
        </w:rPr>
        <w:fldChar w:fldCharType="end"/>
      </w:r>
      <w:r w:rsidR="006A04BC">
        <w:rPr>
          <w:snapToGrid w:val="0"/>
        </w:rPr>
        <w:tab/>
      </w:r>
      <w:r w:rsidR="00713B09">
        <w:rPr>
          <w:snapToGrid w:val="0"/>
        </w:rPr>
        <w:t>Ebenfalls be</w:t>
      </w:r>
      <w:r w:rsidR="00872A83">
        <w:rPr>
          <w:snapToGrid w:val="0"/>
        </w:rPr>
        <w:t>züglich des</w:t>
      </w:r>
      <w:r w:rsidR="00713B09">
        <w:rPr>
          <w:snapToGrid w:val="0"/>
        </w:rPr>
        <w:t xml:space="preserve"> </w:t>
      </w:r>
      <w:r w:rsidR="00713B09" w:rsidRPr="00713B09">
        <w:rPr>
          <w:snapToGrid w:val="0"/>
        </w:rPr>
        <w:t>Programm</w:t>
      </w:r>
      <w:r w:rsidR="00872A83">
        <w:rPr>
          <w:snapToGrid w:val="0"/>
        </w:rPr>
        <w:t>s</w:t>
      </w:r>
      <w:r w:rsidR="00713B09" w:rsidRPr="00713B09">
        <w:rPr>
          <w:snapToGrid w:val="0"/>
        </w:rPr>
        <w:t xml:space="preserve"> für Verbesserungen der </w:t>
      </w:r>
      <w:r w:rsidR="006A04BC">
        <w:rPr>
          <w:snapToGrid w:val="0"/>
        </w:rPr>
        <w:t>PLUTO</w:t>
      </w:r>
      <w:r w:rsidR="00713B09">
        <w:rPr>
          <w:snapToGrid w:val="0"/>
        </w:rPr>
        <w:t>-Datenbank</w:t>
      </w:r>
      <w:r w:rsidR="00872A83">
        <w:rPr>
          <w:snapToGrid w:val="0"/>
        </w:rPr>
        <w:t xml:space="preserve"> wird darauf hingewiesen, daβ während des </w:t>
      </w:r>
      <w:r w:rsidR="00CA3336">
        <w:rPr>
          <w:snapToGrid w:val="0"/>
        </w:rPr>
        <w:t>Vortrags des Gemeinschaftlichen Sortenamtes der Europäischen Union (CPVO) auf der siebenundsechzigsten Tagung des Verwaltungs- und Rechtsausschuβes (CAJ) in Genf am 21.</w:t>
      </w:r>
      <w:r w:rsidR="00747397">
        <w:rPr>
          <w:snapToGrid w:val="0"/>
        </w:rPr>
        <w:t> </w:t>
      </w:r>
      <w:r w:rsidR="00CA3336">
        <w:rPr>
          <w:snapToGrid w:val="0"/>
        </w:rPr>
        <w:t xml:space="preserve">März 2013 vorgeschlagen wurde, auf der Grundlage des CPVO-Suchinstruments die </w:t>
      </w:r>
      <w:r w:rsidR="00CD17E7">
        <w:rPr>
          <w:snapToGrid w:val="0"/>
        </w:rPr>
        <w:t xml:space="preserve">Möglichkeit </w:t>
      </w:r>
      <w:r w:rsidR="00CA3336">
        <w:rPr>
          <w:snapToGrid w:val="0"/>
        </w:rPr>
        <w:t xml:space="preserve">der Entwicklung </w:t>
      </w:r>
      <w:r w:rsidR="00872A83">
        <w:rPr>
          <w:rFonts w:cs="Arial"/>
          <w:lang w:val="de-CH"/>
        </w:rPr>
        <w:t xml:space="preserve">eines </w:t>
      </w:r>
      <w:r w:rsidR="00CA3336">
        <w:rPr>
          <w:rFonts w:cs="Arial"/>
          <w:lang w:val="de-CH"/>
        </w:rPr>
        <w:t>UPOV-</w:t>
      </w:r>
      <w:r w:rsidR="00872A83">
        <w:rPr>
          <w:rFonts w:cs="Arial"/>
          <w:lang w:val="de-CH"/>
        </w:rPr>
        <w:t xml:space="preserve">Suchinstruments für ähnliche Sortenbezeichnungen </w:t>
      </w:r>
      <w:r w:rsidR="00CA3336">
        <w:rPr>
          <w:rFonts w:cs="Arial"/>
          <w:lang w:val="de-CH"/>
        </w:rPr>
        <w:t>zu prüfen. Diese Frage wird in Dokument CAJ/68/9 „</w:t>
      </w:r>
      <w:r w:rsidR="00F61CF0" w:rsidRPr="00F61CF0">
        <w:rPr>
          <w:rFonts w:cs="Arial"/>
          <w:lang w:val="de-CH"/>
        </w:rPr>
        <w:t xml:space="preserve">Etwaige Entwicklung eines UPOV-Suchinstruments für Ähnlichkeiten  zum  Zweck der </w:t>
      </w:r>
    </w:p>
    <w:p w:rsidR="00CD17E7" w:rsidRDefault="00F61CF0" w:rsidP="00F61CF0">
      <w:pPr>
        <w:rPr>
          <w:snapToGrid w:val="0"/>
        </w:rPr>
      </w:pPr>
      <w:r w:rsidRPr="00F61CF0">
        <w:rPr>
          <w:rFonts w:cs="Arial"/>
          <w:lang w:val="de-CH"/>
        </w:rPr>
        <w:t>Sortenbezeichnung</w:t>
      </w:r>
      <w:r w:rsidR="00CA3336">
        <w:rPr>
          <w:rFonts w:cs="Arial"/>
          <w:lang w:val="de-CH"/>
        </w:rPr>
        <w:t xml:space="preserve">“ behandelt. </w:t>
      </w:r>
      <w:r w:rsidR="00713B09">
        <w:rPr>
          <w:snapToGrid w:val="0"/>
        </w:rPr>
        <w:t xml:space="preserve"> </w:t>
      </w:r>
      <w:r w:rsidR="006A04BC">
        <w:rPr>
          <w:snapToGrid w:val="0"/>
        </w:rPr>
        <w:t xml:space="preserve"> </w:t>
      </w:r>
    </w:p>
    <w:p w:rsidR="006A04BC" w:rsidRDefault="006A04BC" w:rsidP="00CD17E7">
      <w:pPr>
        <w:rPr>
          <w:snapToGrid w:val="0"/>
        </w:rPr>
      </w:pPr>
    </w:p>
    <w:p w:rsidR="006A04BC" w:rsidRDefault="006A04BC" w:rsidP="006A04BC">
      <w:pPr>
        <w:jc w:val="left"/>
        <w:rPr>
          <w:snapToGrid w:val="0"/>
        </w:rPr>
      </w:pPr>
    </w:p>
    <w:p w:rsidR="006A04BC" w:rsidRDefault="00CA3336" w:rsidP="006A04BC">
      <w:pPr>
        <w:rPr>
          <w:u w:val="single"/>
        </w:rPr>
      </w:pPr>
      <w:r>
        <w:rPr>
          <w:u w:val="single"/>
        </w:rPr>
        <w:t>Inhalt</w:t>
      </w:r>
    </w:p>
    <w:p w:rsidR="00F61CF0" w:rsidRPr="00A96DE5" w:rsidRDefault="00F61CF0" w:rsidP="006A04BC">
      <w:pPr>
        <w:rPr>
          <w:u w:val="single"/>
        </w:rPr>
      </w:pPr>
    </w:p>
    <w:p w:rsidR="00C60D2E" w:rsidRDefault="004258E7">
      <w:pPr>
        <w:pStyle w:val="TOC1"/>
        <w:rPr>
          <w:rFonts w:asciiTheme="minorHAnsi" w:eastAsiaTheme="minorEastAsia" w:hAnsiTheme="minorHAnsi" w:cstheme="minorBidi"/>
          <w:caps w:val="0"/>
          <w:sz w:val="22"/>
          <w:szCs w:val="22"/>
        </w:rPr>
      </w:pPr>
      <w:r w:rsidRPr="00F61CF0">
        <w:fldChar w:fldCharType="begin"/>
      </w:r>
      <w:r w:rsidR="006A04BC" w:rsidRPr="00F61CF0">
        <w:instrText xml:space="preserve"> TOC \o "1-3" \h \z \u </w:instrText>
      </w:r>
      <w:r w:rsidRPr="00F61CF0">
        <w:fldChar w:fldCharType="separate"/>
      </w:r>
      <w:hyperlink w:anchor="_Toc368320917" w:history="1">
        <w:r w:rsidR="00C60D2E" w:rsidRPr="008B7CEF">
          <w:rPr>
            <w:rStyle w:val="Hyperlink"/>
            <w:snapToGrid w:val="0"/>
          </w:rPr>
          <w:t>VORSCHLÄGE ZUM PROGRAMM FÜR VERBESSERUNGEN DER PLUTO-datENBANK</w:t>
        </w:r>
        <w:r w:rsidR="00C60D2E">
          <w:rPr>
            <w:webHidden/>
          </w:rPr>
          <w:tab/>
        </w:r>
        <w:r w:rsidR="00C60D2E">
          <w:rPr>
            <w:webHidden/>
          </w:rPr>
          <w:fldChar w:fldCharType="begin"/>
        </w:r>
        <w:r w:rsidR="00C60D2E">
          <w:rPr>
            <w:webHidden/>
          </w:rPr>
          <w:instrText xml:space="preserve"> PAGEREF _Toc368320917 \h </w:instrText>
        </w:r>
        <w:r w:rsidR="00C60D2E">
          <w:rPr>
            <w:webHidden/>
          </w:rPr>
        </w:r>
        <w:r w:rsidR="00C60D2E">
          <w:rPr>
            <w:webHidden/>
          </w:rPr>
          <w:fldChar w:fldCharType="separate"/>
        </w:r>
        <w:r w:rsidR="00C60D2E">
          <w:rPr>
            <w:webHidden/>
          </w:rPr>
          <w:t>2</w:t>
        </w:r>
        <w:r w:rsidR="00C60D2E">
          <w:rPr>
            <w:webHidden/>
          </w:rPr>
          <w:fldChar w:fldCharType="end"/>
        </w:r>
      </w:hyperlink>
    </w:p>
    <w:p w:rsidR="00C60D2E" w:rsidRDefault="00382974">
      <w:pPr>
        <w:pStyle w:val="TOC2"/>
        <w:rPr>
          <w:rFonts w:asciiTheme="minorHAnsi" w:eastAsiaTheme="minorEastAsia" w:hAnsiTheme="minorHAnsi" w:cstheme="minorBidi"/>
          <w:sz w:val="22"/>
          <w:szCs w:val="22"/>
        </w:rPr>
      </w:pPr>
      <w:hyperlink w:anchor="_Toc368320918" w:history="1">
        <w:r w:rsidR="00C60D2E" w:rsidRPr="008B7CEF">
          <w:rPr>
            <w:rStyle w:val="Hyperlink"/>
          </w:rPr>
          <w:t>UPOV-Codes</w:t>
        </w:r>
        <w:r w:rsidR="00C60D2E">
          <w:rPr>
            <w:webHidden/>
          </w:rPr>
          <w:tab/>
        </w:r>
        <w:r w:rsidR="00C60D2E">
          <w:rPr>
            <w:webHidden/>
          </w:rPr>
          <w:fldChar w:fldCharType="begin"/>
        </w:r>
        <w:r w:rsidR="00C60D2E">
          <w:rPr>
            <w:webHidden/>
          </w:rPr>
          <w:instrText xml:space="preserve"> PAGEREF _Toc368320918 \h </w:instrText>
        </w:r>
        <w:r w:rsidR="00C60D2E">
          <w:rPr>
            <w:webHidden/>
          </w:rPr>
        </w:r>
        <w:r w:rsidR="00C60D2E">
          <w:rPr>
            <w:webHidden/>
          </w:rPr>
          <w:fldChar w:fldCharType="separate"/>
        </w:r>
        <w:r w:rsidR="00C60D2E">
          <w:rPr>
            <w:webHidden/>
          </w:rPr>
          <w:t>2</w:t>
        </w:r>
        <w:r w:rsidR="00C60D2E">
          <w:rPr>
            <w:webHidden/>
          </w:rPr>
          <w:fldChar w:fldCharType="end"/>
        </w:r>
      </w:hyperlink>
    </w:p>
    <w:p w:rsidR="00C60D2E" w:rsidRDefault="00382974">
      <w:pPr>
        <w:pStyle w:val="TOC2"/>
        <w:rPr>
          <w:rFonts w:asciiTheme="minorHAnsi" w:eastAsiaTheme="minorEastAsia" w:hAnsiTheme="minorHAnsi" w:cstheme="minorBidi"/>
          <w:sz w:val="22"/>
          <w:szCs w:val="22"/>
        </w:rPr>
      </w:pPr>
      <w:hyperlink w:anchor="_Toc368320919" w:history="1">
        <w:r w:rsidR="00C60D2E" w:rsidRPr="008B7CEF">
          <w:rPr>
            <w:rStyle w:val="Hyperlink"/>
            <w:snapToGrid w:val="0"/>
            <w:lang w:val="de-DE"/>
          </w:rPr>
          <w:t>Häufigkeit der Aktualisierung von Daten</w:t>
        </w:r>
        <w:r w:rsidR="00C60D2E">
          <w:rPr>
            <w:webHidden/>
          </w:rPr>
          <w:tab/>
        </w:r>
        <w:r w:rsidR="00C60D2E">
          <w:rPr>
            <w:webHidden/>
          </w:rPr>
          <w:fldChar w:fldCharType="begin"/>
        </w:r>
        <w:r w:rsidR="00C60D2E">
          <w:rPr>
            <w:webHidden/>
          </w:rPr>
          <w:instrText xml:space="preserve"> PAGEREF _Toc368320919 \h </w:instrText>
        </w:r>
        <w:r w:rsidR="00C60D2E">
          <w:rPr>
            <w:webHidden/>
          </w:rPr>
        </w:r>
        <w:r w:rsidR="00C60D2E">
          <w:rPr>
            <w:webHidden/>
          </w:rPr>
          <w:fldChar w:fldCharType="separate"/>
        </w:r>
        <w:r w:rsidR="00C60D2E">
          <w:rPr>
            <w:webHidden/>
          </w:rPr>
          <w:t>4</w:t>
        </w:r>
        <w:r w:rsidR="00C60D2E">
          <w:rPr>
            <w:webHidden/>
          </w:rPr>
          <w:fldChar w:fldCharType="end"/>
        </w:r>
      </w:hyperlink>
    </w:p>
    <w:p w:rsidR="00C60D2E" w:rsidRDefault="00382974">
      <w:pPr>
        <w:pStyle w:val="TOC2"/>
        <w:rPr>
          <w:rFonts w:asciiTheme="minorHAnsi" w:eastAsiaTheme="minorEastAsia" w:hAnsiTheme="minorHAnsi" w:cstheme="minorBidi"/>
          <w:sz w:val="22"/>
          <w:szCs w:val="22"/>
        </w:rPr>
      </w:pPr>
      <w:hyperlink w:anchor="_Toc368320920" w:history="1">
        <w:r w:rsidR="00C60D2E" w:rsidRPr="008B7CEF">
          <w:rPr>
            <w:rStyle w:val="Hyperlink"/>
            <w:snapToGrid w:val="0"/>
            <w:lang w:val="de-DE"/>
          </w:rPr>
          <w:t>Einstellung der Aufnahme von Dokumenten mit allgemeinen Informationen in die UPOV-ROM</w:t>
        </w:r>
        <w:r w:rsidR="00C60D2E">
          <w:rPr>
            <w:webHidden/>
          </w:rPr>
          <w:tab/>
        </w:r>
        <w:r w:rsidR="00C60D2E">
          <w:rPr>
            <w:webHidden/>
          </w:rPr>
          <w:fldChar w:fldCharType="begin"/>
        </w:r>
        <w:r w:rsidR="00C60D2E">
          <w:rPr>
            <w:webHidden/>
          </w:rPr>
          <w:instrText xml:space="preserve"> PAGEREF _Toc368320920 \h </w:instrText>
        </w:r>
        <w:r w:rsidR="00C60D2E">
          <w:rPr>
            <w:webHidden/>
          </w:rPr>
        </w:r>
        <w:r w:rsidR="00C60D2E">
          <w:rPr>
            <w:webHidden/>
          </w:rPr>
          <w:fldChar w:fldCharType="separate"/>
        </w:r>
        <w:r w:rsidR="00C60D2E">
          <w:rPr>
            <w:webHidden/>
          </w:rPr>
          <w:t>4</w:t>
        </w:r>
        <w:r w:rsidR="00C60D2E">
          <w:rPr>
            <w:webHidden/>
          </w:rPr>
          <w:fldChar w:fldCharType="end"/>
        </w:r>
      </w:hyperlink>
    </w:p>
    <w:p w:rsidR="00C60D2E" w:rsidRDefault="00382974">
      <w:pPr>
        <w:pStyle w:val="TOC2"/>
        <w:rPr>
          <w:rFonts w:asciiTheme="minorHAnsi" w:eastAsiaTheme="minorEastAsia" w:hAnsiTheme="minorHAnsi" w:cstheme="minorBidi"/>
          <w:sz w:val="22"/>
          <w:szCs w:val="22"/>
        </w:rPr>
      </w:pPr>
      <w:hyperlink w:anchor="_Toc368320921" w:history="1">
        <w:r w:rsidR="00C60D2E" w:rsidRPr="008B7CEF">
          <w:rPr>
            <w:rStyle w:val="Hyperlink"/>
            <w:snapToGrid w:val="0"/>
            <w:lang w:val="de-DE"/>
          </w:rPr>
          <w:t>Webbasierte Version der Datenbank für Pflanzensorten</w:t>
        </w:r>
        <w:r w:rsidR="00C60D2E">
          <w:rPr>
            <w:webHidden/>
          </w:rPr>
          <w:tab/>
        </w:r>
        <w:r w:rsidR="00C60D2E">
          <w:rPr>
            <w:webHidden/>
          </w:rPr>
          <w:fldChar w:fldCharType="begin"/>
        </w:r>
        <w:r w:rsidR="00C60D2E">
          <w:rPr>
            <w:webHidden/>
          </w:rPr>
          <w:instrText xml:space="preserve"> PAGEREF _Toc368320921 \h </w:instrText>
        </w:r>
        <w:r w:rsidR="00C60D2E">
          <w:rPr>
            <w:webHidden/>
          </w:rPr>
        </w:r>
        <w:r w:rsidR="00C60D2E">
          <w:rPr>
            <w:webHidden/>
          </w:rPr>
          <w:fldChar w:fldCharType="separate"/>
        </w:r>
        <w:r w:rsidR="00C60D2E">
          <w:rPr>
            <w:webHidden/>
          </w:rPr>
          <w:t>4</w:t>
        </w:r>
        <w:r w:rsidR="00C60D2E">
          <w:rPr>
            <w:webHidden/>
          </w:rPr>
          <w:fldChar w:fldCharType="end"/>
        </w:r>
      </w:hyperlink>
    </w:p>
    <w:p w:rsidR="00C60D2E" w:rsidRDefault="00382974">
      <w:pPr>
        <w:pStyle w:val="TOC2"/>
        <w:rPr>
          <w:rFonts w:asciiTheme="minorHAnsi" w:eastAsiaTheme="minorEastAsia" w:hAnsiTheme="minorHAnsi" w:cstheme="minorBidi"/>
          <w:sz w:val="22"/>
          <w:szCs w:val="22"/>
        </w:rPr>
      </w:pPr>
      <w:hyperlink w:anchor="_Toc368320922" w:history="1">
        <w:r w:rsidR="00C60D2E" w:rsidRPr="008B7CEF">
          <w:rPr>
            <w:rStyle w:val="Hyperlink"/>
            <w:snapToGrid w:val="0"/>
            <w:lang w:val="de-DE"/>
          </w:rPr>
          <w:t>Allgemeine Änderungen</w:t>
        </w:r>
        <w:r w:rsidR="00C60D2E">
          <w:rPr>
            <w:webHidden/>
          </w:rPr>
          <w:tab/>
        </w:r>
        <w:r w:rsidR="00C60D2E">
          <w:rPr>
            <w:webHidden/>
          </w:rPr>
          <w:fldChar w:fldCharType="begin"/>
        </w:r>
        <w:r w:rsidR="00C60D2E">
          <w:rPr>
            <w:webHidden/>
          </w:rPr>
          <w:instrText xml:space="preserve"> PAGEREF _Toc368320922 \h </w:instrText>
        </w:r>
        <w:r w:rsidR="00C60D2E">
          <w:rPr>
            <w:webHidden/>
          </w:rPr>
        </w:r>
        <w:r w:rsidR="00C60D2E">
          <w:rPr>
            <w:webHidden/>
          </w:rPr>
          <w:fldChar w:fldCharType="separate"/>
        </w:r>
        <w:r w:rsidR="00C60D2E">
          <w:rPr>
            <w:webHidden/>
          </w:rPr>
          <w:t>4</w:t>
        </w:r>
        <w:r w:rsidR="00C60D2E">
          <w:rPr>
            <w:webHidden/>
          </w:rPr>
          <w:fldChar w:fldCharType="end"/>
        </w:r>
      </w:hyperlink>
    </w:p>
    <w:p w:rsidR="00C60D2E" w:rsidRDefault="00382974">
      <w:pPr>
        <w:pStyle w:val="TOC1"/>
        <w:rPr>
          <w:rFonts w:asciiTheme="minorHAnsi" w:eastAsiaTheme="minorEastAsia" w:hAnsiTheme="minorHAnsi" w:cstheme="minorBidi"/>
          <w:caps w:val="0"/>
          <w:sz w:val="22"/>
          <w:szCs w:val="22"/>
        </w:rPr>
      </w:pPr>
      <w:hyperlink w:anchor="_Toc368320923" w:history="1">
        <w:r w:rsidR="00C60D2E" w:rsidRPr="008B7CEF">
          <w:rPr>
            <w:rStyle w:val="Hyperlink"/>
            <w:snapToGrid w:val="0"/>
            <w:lang w:val="de-DE"/>
          </w:rPr>
          <w:t>HAFTUNGSAUSSCHLUSS</w:t>
        </w:r>
        <w:r w:rsidR="00C60D2E">
          <w:rPr>
            <w:webHidden/>
          </w:rPr>
          <w:tab/>
        </w:r>
        <w:r w:rsidR="00C60D2E">
          <w:rPr>
            <w:webHidden/>
          </w:rPr>
          <w:fldChar w:fldCharType="begin"/>
        </w:r>
        <w:r w:rsidR="00C60D2E">
          <w:rPr>
            <w:webHidden/>
          </w:rPr>
          <w:instrText xml:space="preserve"> PAGEREF _Toc368320923 \h </w:instrText>
        </w:r>
        <w:r w:rsidR="00C60D2E">
          <w:rPr>
            <w:webHidden/>
          </w:rPr>
        </w:r>
        <w:r w:rsidR="00C60D2E">
          <w:rPr>
            <w:webHidden/>
          </w:rPr>
          <w:fldChar w:fldCharType="separate"/>
        </w:r>
        <w:r w:rsidR="00C60D2E">
          <w:rPr>
            <w:webHidden/>
          </w:rPr>
          <w:t>5</w:t>
        </w:r>
        <w:r w:rsidR="00C60D2E">
          <w:rPr>
            <w:webHidden/>
          </w:rPr>
          <w:fldChar w:fldCharType="end"/>
        </w:r>
      </w:hyperlink>
    </w:p>
    <w:p w:rsidR="00C60D2E" w:rsidRDefault="00382974">
      <w:pPr>
        <w:pStyle w:val="TOC1"/>
        <w:rPr>
          <w:rFonts w:asciiTheme="minorHAnsi" w:eastAsiaTheme="minorEastAsia" w:hAnsiTheme="minorHAnsi" w:cstheme="minorBidi"/>
          <w:caps w:val="0"/>
          <w:sz w:val="22"/>
          <w:szCs w:val="22"/>
        </w:rPr>
      </w:pPr>
      <w:hyperlink w:anchor="_Toc368320924" w:history="1">
        <w:r w:rsidR="00C60D2E" w:rsidRPr="008B7CEF">
          <w:rPr>
            <w:rStyle w:val="Hyperlink"/>
            <w:snapToGrid w:val="0"/>
          </w:rPr>
          <w:t>BEFRAGUNG DER VERBANDSMITGLIEDER ZUR NUTZUNG VON DATENBANKEN FÜR SORTENSCHUTZZWECKE UND FÜR ELEKTRONISCHE SYSTEME ZUR ANTRAGSTELLUNG</w:t>
        </w:r>
        <w:r w:rsidR="00C60D2E">
          <w:rPr>
            <w:webHidden/>
          </w:rPr>
          <w:tab/>
        </w:r>
        <w:r w:rsidR="00C60D2E">
          <w:rPr>
            <w:webHidden/>
          </w:rPr>
          <w:fldChar w:fldCharType="begin"/>
        </w:r>
        <w:r w:rsidR="00C60D2E">
          <w:rPr>
            <w:webHidden/>
          </w:rPr>
          <w:instrText xml:space="preserve"> PAGEREF _Toc368320924 \h </w:instrText>
        </w:r>
        <w:r w:rsidR="00C60D2E">
          <w:rPr>
            <w:webHidden/>
          </w:rPr>
        </w:r>
        <w:r w:rsidR="00C60D2E">
          <w:rPr>
            <w:webHidden/>
          </w:rPr>
          <w:fldChar w:fldCharType="separate"/>
        </w:r>
        <w:r w:rsidR="00C60D2E">
          <w:rPr>
            <w:webHidden/>
          </w:rPr>
          <w:t>6</w:t>
        </w:r>
        <w:r w:rsidR="00C60D2E">
          <w:rPr>
            <w:webHidden/>
          </w:rPr>
          <w:fldChar w:fldCharType="end"/>
        </w:r>
      </w:hyperlink>
    </w:p>
    <w:p w:rsidR="006A04BC" w:rsidRPr="00F61CF0" w:rsidRDefault="004258E7" w:rsidP="006A04BC">
      <w:pPr>
        <w:rPr>
          <w:sz w:val="18"/>
        </w:rPr>
      </w:pPr>
      <w:r w:rsidRPr="00F61CF0">
        <w:rPr>
          <w:b/>
          <w:bCs/>
          <w:noProof/>
          <w:sz w:val="18"/>
        </w:rPr>
        <w:fldChar w:fldCharType="end"/>
      </w:r>
    </w:p>
    <w:p w:rsidR="006A04BC" w:rsidRPr="00F61CF0" w:rsidRDefault="006A04BC" w:rsidP="006A04BC">
      <w:pPr>
        <w:ind w:right="567"/>
        <w:jc w:val="left"/>
        <w:rPr>
          <w:snapToGrid w:val="0"/>
          <w:sz w:val="18"/>
        </w:rPr>
      </w:pPr>
      <w:r w:rsidRPr="00F61CF0">
        <w:rPr>
          <w:snapToGrid w:val="0"/>
          <w:sz w:val="18"/>
        </w:rPr>
        <w:t>AN</w:t>
      </w:r>
      <w:r w:rsidR="00D47D07" w:rsidRPr="00F61CF0">
        <w:rPr>
          <w:snapToGrid w:val="0"/>
          <w:sz w:val="18"/>
        </w:rPr>
        <w:t>LAGE</w:t>
      </w:r>
      <w:r w:rsidRPr="00F61CF0">
        <w:rPr>
          <w:snapToGrid w:val="0"/>
          <w:sz w:val="18"/>
        </w:rPr>
        <w:t xml:space="preserve"> I:</w:t>
      </w:r>
      <w:r w:rsidRPr="00F61CF0">
        <w:rPr>
          <w:snapToGrid w:val="0"/>
          <w:sz w:val="18"/>
        </w:rPr>
        <w:tab/>
      </w:r>
      <w:r w:rsidRPr="00F61CF0">
        <w:rPr>
          <w:rFonts w:cs="Angsana New"/>
          <w:sz w:val="18"/>
          <w:szCs w:val="24"/>
          <w:lang w:bidi="th-TH"/>
        </w:rPr>
        <w:t>PROGRAM</w:t>
      </w:r>
      <w:r w:rsidR="000C375B" w:rsidRPr="00F61CF0">
        <w:rPr>
          <w:rFonts w:cs="Angsana New"/>
          <w:sz w:val="18"/>
          <w:szCs w:val="24"/>
          <w:lang w:bidi="th-TH"/>
        </w:rPr>
        <w:t xml:space="preserve">M FÜR VERBESSERUNGEN DER DATENBANK FÜR PFLANZENSORTEN  </w:t>
      </w:r>
    </w:p>
    <w:p w:rsidR="006A04BC" w:rsidRPr="00F61CF0" w:rsidRDefault="006A04BC" w:rsidP="006A04BC">
      <w:pPr>
        <w:ind w:right="567"/>
        <w:jc w:val="left"/>
        <w:rPr>
          <w:snapToGrid w:val="0"/>
          <w:sz w:val="18"/>
        </w:rPr>
      </w:pPr>
    </w:p>
    <w:p w:rsidR="006A04BC" w:rsidRPr="00F61CF0" w:rsidRDefault="006A04BC" w:rsidP="006A04BC">
      <w:pPr>
        <w:ind w:left="1134" w:right="567" w:hanging="1134"/>
        <w:jc w:val="left"/>
        <w:rPr>
          <w:snapToGrid w:val="0"/>
          <w:sz w:val="18"/>
        </w:rPr>
      </w:pPr>
      <w:r w:rsidRPr="00F61CF0">
        <w:rPr>
          <w:snapToGrid w:val="0"/>
          <w:sz w:val="18"/>
        </w:rPr>
        <w:t>AN</w:t>
      </w:r>
      <w:r w:rsidR="00D47D07" w:rsidRPr="00F61CF0">
        <w:rPr>
          <w:snapToGrid w:val="0"/>
          <w:sz w:val="18"/>
        </w:rPr>
        <w:t>LAGE</w:t>
      </w:r>
      <w:r w:rsidRPr="00F61CF0">
        <w:rPr>
          <w:snapToGrid w:val="0"/>
          <w:sz w:val="18"/>
        </w:rPr>
        <w:t xml:space="preserve"> II:</w:t>
      </w:r>
      <w:r w:rsidRPr="00F61CF0">
        <w:rPr>
          <w:snapToGrid w:val="0"/>
          <w:sz w:val="18"/>
        </w:rPr>
        <w:tab/>
      </w:r>
      <w:r w:rsidR="000C375B" w:rsidRPr="00F61CF0">
        <w:rPr>
          <w:snapToGrid w:val="0"/>
          <w:sz w:val="18"/>
        </w:rPr>
        <w:t>V</w:t>
      </w:r>
      <w:r w:rsidR="00D47D07" w:rsidRPr="00F61CF0">
        <w:rPr>
          <w:snapToGrid w:val="0"/>
          <w:sz w:val="18"/>
        </w:rPr>
        <w:t xml:space="preserve">ORGESCHLAGENE ÄNDERUNGEN DES  </w:t>
      </w:r>
      <w:r w:rsidR="00D47D07" w:rsidRPr="00F61CF0">
        <w:rPr>
          <w:rFonts w:cs="Angsana New"/>
          <w:sz w:val="18"/>
          <w:szCs w:val="24"/>
          <w:lang w:bidi="th-TH"/>
        </w:rPr>
        <w:t>PROGRAMMS FÜR VERBESSERUNGEN DER DATENBANK FÜR PFLANZENSORTEN</w:t>
      </w:r>
      <w:r w:rsidR="00D47D07" w:rsidRPr="00F61CF0">
        <w:rPr>
          <w:snapToGrid w:val="0"/>
          <w:sz w:val="18"/>
        </w:rPr>
        <w:t xml:space="preserve"> </w:t>
      </w:r>
    </w:p>
    <w:p w:rsidR="006A04BC" w:rsidRPr="00F61CF0" w:rsidRDefault="006A04BC" w:rsidP="006A04BC">
      <w:pPr>
        <w:ind w:right="567"/>
        <w:jc w:val="left"/>
        <w:rPr>
          <w:snapToGrid w:val="0"/>
          <w:sz w:val="18"/>
        </w:rPr>
      </w:pPr>
    </w:p>
    <w:p w:rsidR="006A04BC" w:rsidRPr="00F61CF0" w:rsidRDefault="006A04BC" w:rsidP="006A04BC">
      <w:pPr>
        <w:ind w:left="1134" w:right="567" w:hanging="1134"/>
        <w:jc w:val="left"/>
        <w:rPr>
          <w:snapToGrid w:val="0"/>
          <w:sz w:val="18"/>
        </w:rPr>
      </w:pPr>
      <w:r w:rsidRPr="00F61CF0">
        <w:rPr>
          <w:snapToGrid w:val="0"/>
          <w:sz w:val="18"/>
        </w:rPr>
        <w:t>AN</w:t>
      </w:r>
      <w:r w:rsidR="00D47D07" w:rsidRPr="00F61CF0">
        <w:rPr>
          <w:snapToGrid w:val="0"/>
          <w:sz w:val="18"/>
        </w:rPr>
        <w:t>LAGE</w:t>
      </w:r>
      <w:r w:rsidRPr="00F61CF0">
        <w:rPr>
          <w:snapToGrid w:val="0"/>
          <w:sz w:val="18"/>
        </w:rPr>
        <w:t xml:space="preserve"> III:</w:t>
      </w:r>
      <w:r w:rsidRPr="00F61CF0">
        <w:rPr>
          <w:snapToGrid w:val="0"/>
          <w:sz w:val="18"/>
        </w:rPr>
        <w:tab/>
      </w:r>
      <w:r w:rsidR="00D47D07" w:rsidRPr="00F61CF0">
        <w:rPr>
          <w:snapToGrid w:val="0"/>
          <w:sz w:val="18"/>
        </w:rPr>
        <w:t>BEFRAGUNG DER VERBANDSMITGLIEDER ZUR NUTZUNG VON DATENBANKEN FÜR SORTENSCHUTZZWECKE UND FÜR ELEKTRONISCHE SYSTEME ZUR ANTRAGSTELLUNG</w:t>
      </w:r>
    </w:p>
    <w:p w:rsidR="006A04BC" w:rsidRPr="00F61CF0" w:rsidRDefault="006A04BC" w:rsidP="006A04BC">
      <w:pPr>
        <w:ind w:right="567"/>
        <w:jc w:val="left"/>
        <w:rPr>
          <w:snapToGrid w:val="0"/>
          <w:sz w:val="18"/>
        </w:rPr>
      </w:pPr>
    </w:p>
    <w:p w:rsidR="00F61CF0" w:rsidRDefault="00F61CF0">
      <w:pPr>
        <w:jc w:val="left"/>
        <w:rPr>
          <w:caps/>
          <w:snapToGrid w:val="0"/>
          <w:lang w:val="en-US"/>
        </w:rPr>
      </w:pPr>
      <w:r>
        <w:rPr>
          <w:snapToGrid w:val="0"/>
        </w:rPr>
        <w:br w:type="page"/>
      </w:r>
    </w:p>
    <w:p w:rsidR="006A04BC" w:rsidRDefault="00D47D07" w:rsidP="006A04BC">
      <w:pPr>
        <w:pStyle w:val="Heading1"/>
        <w:rPr>
          <w:snapToGrid w:val="0"/>
        </w:rPr>
      </w:pPr>
      <w:bookmarkStart w:id="5" w:name="_Toc368320917"/>
      <w:r>
        <w:rPr>
          <w:snapToGrid w:val="0"/>
        </w:rPr>
        <w:lastRenderedPageBreak/>
        <w:t>V</w:t>
      </w:r>
      <w:r w:rsidRPr="00D47D07">
        <w:rPr>
          <w:snapToGrid w:val="0"/>
        </w:rPr>
        <w:t>ORSCHLÄGE ZUM PROGRAMM FÜR VERBESSERUNGEN DER PLUTO-datENBANK</w:t>
      </w:r>
      <w:bookmarkEnd w:id="5"/>
      <w:r>
        <w:rPr>
          <w:snapToGrid w:val="0"/>
        </w:rPr>
        <w:t xml:space="preserve">  </w:t>
      </w:r>
    </w:p>
    <w:p w:rsidR="006A04BC" w:rsidRDefault="006A04BC" w:rsidP="006A04BC"/>
    <w:p w:rsidR="006A04BC" w:rsidRDefault="004258E7" w:rsidP="006A04BC">
      <w:r>
        <w:fldChar w:fldCharType="begin"/>
      </w:r>
      <w:r w:rsidR="006A04BC">
        <w:instrText xml:space="preserve"> AUTONUM  </w:instrText>
      </w:r>
      <w:r>
        <w:fldChar w:fldCharType="end"/>
      </w:r>
      <w:r w:rsidR="006A04BC">
        <w:tab/>
      </w:r>
      <w:r w:rsidR="00D47D07">
        <w:t xml:space="preserve">Eine Kopie des Programms für Verbesserungen der PLUTO-Datenbank ist als Anlage I beigelegt. </w:t>
      </w:r>
    </w:p>
    <w:p w:rsidR="006A04BC" w:rsidRDefault="006A04BC" w:rsidP="006A04BC"/>
    <w:p w:rsidR="00E15D30" w:rsidRDefault="00E15D30" w:rsidP="006A04BC"/>
    <w:p w:rsidR="006A04BC" w:rsidRPr="00BC4F0A" w:rsidRDefault="006A04BC" w:rsidP="006A04BC">
      <w:pPr>
        <w:pStyle w:val="Heading2"/>
      </w:pPr>
      <w:bookmarkStart w:id="6" w:name="_Toc368320918"/>
      <w:r w:rsidRPr="00BC4F0A">
        <w:t>UPOV</w:t>
      </w:r>
      <w:r w:rsidR="00D47D07">
        <w:t>-C</w:t>
      </w:r>
      <w:r w:rsidRPr="00BC4F0A">
        <w:t>odes</w:t>
      </w:r>
      <w:bookmarkEnd w:id="6"/>
    </w:p>
    <w:p w:rsidR="006A04BC" w:rsidRDefault="006A04BC" w:rsidP="006A04BC">
      <w:pPr>
        <w:jc w:val="left"/>
        <w:rPr>
          <w:snapToGrid w:val="0"/>
        </w:rPr>
      </w:pPr>
    </w:p>
    <w:p w:rsidR="006A04BC" w:rsidRDefault="004258E7" w:rsidP="006A04BC">
      <w:pPr>
        <w:rPr>
          <w:snapToGrid w:val="0"/>
        </w:rPr>
      </w:pPr>
      <w:r>
        <w:rPr>
          <w:snapToGrid w:val="0"/>
        </w:rPr>
        <w:fldChar w:fldCharType="begin"/>
      </w:r>
      <w:r w:rsidR="006A04BC">
        <w:rPr>
          <w:snapToGrid w:val="0"/>
        </w:rPr>
        <w:instrText xml:space="preserve"> AUTONUM  </w:instrText>
      </w:r>
      <w:r>
        <w:rPr>
          <w:snapToGrid w:val="0"/>
        </w:rPr>
        <w:fldChar w:fldCharType="end"/>
      </w:r>
      <w:r w:rsidR="00D47D07">
        <w:rPr>
          <w:snapToGrid w:val="0"/>
        </w:rPr>
        <w:tab/>
      </w:r>
      <w:r w:rsidR="00B36A7C">
        <w:rPr>
          <w:snapToGrid w:val="0"/>
        </w:rPr>
        <w:t>Im</w:t>
      </w:r>
      <w:r w:rsidR="00D47D07">
        <w:rPr>
          <w:snapToGrid w:val="0"/>
        </w:rPr>
        <w:t xml:space="preserve"> Leitfaden</w:t>
      </w:r>
      <w:r w:rsidR="00D47D07" w:rsidRPr="00D47D07">
        <w:rPr>
          <w:snapToGrid w:val="0"/>
        </w:rPr>
        <w:t xml:space="preserve"> zum UPOV-Code-System</w:t>
      </w:r>
      <w:r w:rsidR="00B36A7C">
        <w:rPr>
          <w:snapToGrid w:val="0"/>
        </w:rPr>
        <w:t xml:space="preserve"> Absatz</w:t>
      </w:r>
      <w:r w:rsidR="006A04BC">
        <w:rPr>
          <w:snapToGrid w:val="0"/>
        </w:rPr>
        <w:t xml:space="preserve"> 1.1 </w:t>
      </w:r>
      <w:r w:rsidR="00B36A7C">
        <w:rPr>
          <w:snapToGrid w:val="0"/>
        </w:rPr>
        <w:t>heiβt es: „</w:t>
      </w:r>
      <w:r w:rsidR="00673346" w:rsidRPr="00673346">
        <w:rPr>
          <w:snapToGrid w:val="0"/>
        </w:rPr>
        <w:t>Der Hauptzweck des UPOV-Code-Systems ist die Erhöhung der Zweckmäßigkeit der UPOV-Datenbank für Pflanzensorten, indem das Problem der Synonyme für Pflanzentaxa gelöst wird. Dies wird erreicht, indem jedem Taxon ein Co</w:t>
      </w:r>
      <w:r w:rsidR="00673346">
        <w:rPr>
          <w:snapToGrid w:val="0"/>
        </w:rPr>
        <w:t>de gemäß dem UPOV-Code-System (‚</w:t>
      </w:r>
      <w:r w:rsidR="00673346" w:rsidRPr="00673346">
        <w:rPr>
          <w:snapToGrid w:val="0"/>
        </w:rPr>
        <w:t>UPOV-Code</w:t>
      </w:r>
      <w:r w:rsidR="00673346">
        <w:rPr>
          <w:snapToGrid w:val="0"/>
        </w:rPr>
        <w:t>‘</w:t>
      </w:r>
      <w:r w:rsidR="00673346" w:rsidRPr="00673346">
        <w:rPr>
          <w:snapToGrid w:val="0"/>
        </w:rPr>
        <w:t>) zugeordnet wird; Synonymen für dieselben Pflanzentaxa wird derselbe UPOV-Code zugeordnet.</w:t>
      </w:r>
      <w:r w:rsidR="004661F4">
        <w:rPr>
          <w:snapToGrid w:val="0"/>
        </w:rPr>
        <w:t xml:space="preserve">“ </w:t>
      </w:r>
      <w:r w:rsidR="006A04BC" w:rsidRPr="002650D4">
        <w:rPr>
          <w:snapToGrid w:val="0"/>
        </w:rPr>
        <w:t>(s</w:t>
      </w:r>
      <w:r w:rsidR="004661F4">
        <w:rPr>
          <w:snapToGrid w:val="0"/>
        </w:rPr>
        <w:t>i</w:t>
      </w:r>
      <w:r w:rsidR="006A04BC" w:rsidRPr="002650D4">
        <w:rPr>
          <w:snapToGrid w:val="0"/>
        </w:rPr>
        <w:t>e</w:t>
      </w:r>
      <w:r w:rsidR="004661F4">
        <w:rPr>
          <w:snapToGrid w:val="0"/>
        </w:rPr>
        <w:t>h</w:t>
      </w:r>
      <w:r w:rsidR="006A04BC" w:rsidRPr="002650D4">
        <w:rPr>
          <w:snapToGrid w:val="0"/>
        </w:rPr>
        <w:t xml:space="preserve">e </w:t>
      </w:r>
      <w:hyperlink r:id="rId9" w:history="1">
        <w:r w:rsidR="00E15D30" w:rsidRPr="00195D1B">
          <w:rPr>
            <w:rStyle w:val="Hyperlink"/>
            <w:snapToGrid w:val="0"/>
          </w:rPr>
          <w:t>http://www.upov.int/export/sites/upov/genie/de/pdf/upov_code_system.pdf</w:t>
        </w:r>
      </w:hyperlink>
      <w:r w:rsidR="006A04BC" w:rsidRPr="002650D4">
        <w:rPr>
          <w:snapToGrid w:val="0"/>
        </w:rPr>
        <w:t>)</w:t>
      </w:r>
      <w:r w:rsidR="006A04BC">
        <w:rPr>
          <w:snapToGrid w:val="0"/>
        </w:rPr>
        <w:t>.</w:t>
      </w:r>
    </w:p>
    <w:p w:rsidR="006A04BC" w:rsidRDefault="006A04BC" w:rsidP="006A04BC">
      <w:pPr>
        <w:rPr>
          <w:snapToGrid w:val="0"/>
        </w:rPr>
      </w:pPr>
    </w:p>
    <w:p w:rsidR="006A04BC" w:rsidRDefault="004258E7" w:rsidP="006A04BC">
      <w:pPr>
        <w:rPr>
          <w:snapToGrid w:val="0"/>
        </w:rPr>
      </w:pPr>
      <w:r>
        <w:rPr>
          <w:snapToGrid w:val="0"/>
        </w:rPr>
        <w:fldChar w:fldCharType="begin"/>
      </w:r>
      <w:r w:rsidR="006A04BC">
        <w:rPr>
          <w:snapToGrid w:val="0"/>
        </w:rPr>
        <w:instrText xml:space="preserve"> AUTONUM  </w:instrText>
      </w:r>
      <w:r>
        <w:rPr>
          <w:snapToGrid w:val="0"/>
        </w:rPr>
        <w:fldChar w:fldCharType="end"/>
      </w:r>
      <w:r w:rsidR="006A04BC">
        <w:rPr>
          <w:snapToGrid w:val="0"/>
        </w:rPr>
        <w:tab/>
        <w:t>In</w:t>
      </w:r>
      <w:r w:rsidR="004661F4">
        <w:rPr>
          <w:snapToGrid w:val="0"/>
        </w:rPr>
        <w:t xml:space="preserve"> Anerkennung der entscheidenden Bedeutung des UPOV-Codes für die Effizienz der PLUTO-Datenbank sieht das </w:t>
      </w:r>
      <w:r w:rsidR="004661F4">
        <w:t>Programm für Verbesserungen der PLUTO-Datenbank auch die Bereitstellung von Unterstützung für</w:t>
      </w:r>
      <w:r w:rsidR="00401A32">
        <w:t xml:space="preserve"> Beitragsleistende vor</w:t>
      </w:r>
      <w:r w:rsidR="00950FC1">
        <w:t xml:space="preserve">: </w:t>
      </w:r>
      <w:r w:rsidR="004661F4">
        <w:t xml:space="preserve"> </w:t>
      </w:r>
      <w:r w:rsidR="004661F4">
        <w:rPr>
          <w:snapToGrid w:val="0"/>
        </w:rPr>
        <w:t xml:space="preserve">  </w:t>
      </w:r>
      <w:r w:rsidR="006A04BC">
        <w:rPr>
          <w:snapToGrid w:val="0"/>
        </w:rPr>
        <w:t xml:space="preserve">   </w:t>
      </w:r>
    </w:p>
    <w:p w:rsidR="006A04BC" w:rsidRDefault="006A04BC" w:rsidP="006A04BC">
      <w:pPr>
        <w:rPr>
          <w:snapToGrid w:val="0"/>
        </w:rPr>
      </w:pPr>
    </w:p>
    <w:p w:rsidR="006A04BC" w:rsidRPr="002650D4" w:rsidRDefault="006A04BC" w:rsidP="00925B58">
      <w:pPr>
        <w:ind w:left="567" w:right="567"/>
        <w:rPr>
          <w:bCs/>
          <w:i/>
          <w:iCs/>
          <w:sz w:val="18"/>
          <w:szCs w:val="18"/>
        </w:rPr>
      </w:pPr>
      <w:r>
        <w:rPr>
          <w:bCs/>
          <w:i/>
          <w:iCs/>
          <w:sz w:val="18"/>
          <w:szCs w:val="18"/>
        </w:rPr>
        <w:t>“</w:t>
      </w:r>
      <w:r w:rsidR="00950FC1">
        <w:rPr>
          <w:bCs/>
          <w:i/>
          <w:iCs/>
          <w:sz w:val="18"/>
          <w:szCs w:val="18"/>
        </w:rPr>
        <w:t>2.</w:t>
      </w:r>
      <w:r w:rsidR="00950FC1">
        <w:rPr>
          <w:bCs/>
          <w:i/>
          <w:iCs/>
          <w:sz w:val="18"/>
          <w:szCs w:val="18"/>
        </w:rPr>
        <w:tab/>
        <w:t xml:space="preserve">Unterstützung für Beitragsleistende </w:t>
      </w:r>
    </w:p>
    <w:p w:rsidR="006A04BC" w:rsidRPr="002650D4" w:rsidRDefault="006A04BC" w:rsidP="00925B58">
      <w:pPr>
        <w:ind w:left="567" w:right="567"/>
        <w:rPr>
          <w:bCs/>
          <w:i/>
          <w:iCs/>
          <w:sz w:val="18"/>
          <w:szCs w:val="18"/>
        </w:rPr>
      </w:pPr>
    </w:p>
    <w:p w:rsidR="00925B58" w:rsidRPr="00925B58" w:rsidRDefault="00925B58" w:rsidP="00925B58">
      <w:pPr>
        <w:ind w:left="567" w:right="567"/>
        <w:rPr>
          <w:bCs/>
          <w:sz w:val="18"/>
          <w:szCs w:val="18"/>
        </w:rPr>
      </w:pPr>
      <w:r w:rsidRPr="00925B58">
        <w:rPr>
          <w:bCs/>
          <w:sz w:val="18"/>
          <w:szCs w:val="18"/>
        </w:rPr>
        <w:t>2.1</w:t>
      </w:r>
      <w:r w:rsidRPr="00925B58">
        <w:rPr>
          <w:bCs/>
          <w:sz w:val="18"/>
          <w:szCs w:val="18"/>
        </w:rPr>
        <w:tab/>
        <w:t>Das Büro wird weiterhin Verbindung aufnehmen mit allen Verbandsmitgliedern und Beitragsleistenden zur Datenbank für Pflanzensorten, die gegenwärtig keine oder nicht regelmäßig Daten für die Datenbank für Pflanzensorten oder keine Daten mit UPOV-Codes einreichen. Sie werden in jedem einzelnen Fall ersucht, die Art Unterstützung zu erläutern, die es ihnen ermöglichen würde, regelmäßig vollständige Daten für die Datenbank für Pflanzensorten einzureichen.</w:t>
      </w:r>
    </w:p>
    <w:p w:rsidR="00925B58" w:rsidRPr="00925B58" w:rsidRDefault="00925B58" w:rsidP="00925B58">
      <w:pPr>
        <w:ind w:left="567" w:right="567"/>
        <w:rPr>
          <w:bCs/>
          <w:sz w:val="18"/>
          <w:szCs w:val="18"/>
        </w:rPr>
      </w:pPr>
    </w:p>
    <w:p w:rsidR="00925B58" w:rsidRPr="00925B58" w:rsidRDefault="00925B58" w:rsidP="00925B58">
      <w:pPr>
        <w:ind w:left="567" w:right="567"/>
        <w:rPr>
          <w:bCs/>
          <w:sz w:val="18"/>
          <w:szCs w:val="18"/>
        </w:rPr>
      </w:pPr>
      <w:r w:rsidRPr="00925B58">
        <w:rPr>
          <w:bCs/>
          <w:sz w:val="18"/>
          <w:szCs w:val="18"/>
        </w:rPr>
        <w:t>2.2</w:t>
      </w:r>
      <w:r w:rsidRPr="00925B58">
        <w:rPr>
          <w:bCs/>
          <w:sz w:val="18"/>
          <w:szCs w:val="18"/>
        </w:rPr>
        <w:tab/>
        <w:t>Die bezeichneten Mitarbeiter der Weltorganisation für geistiges Eigentum (WIPO) sollen zusammen mit dem Büro als Reaktion auf den von den Verbandsmitgliedern und denjenigen, die Beiträge zur Datenbank für Pflanzensorten leisten, unter 2.1 ausgewiesenen Unterstützungsbedarf nach Lösungen für all diejenigen suchen, die Beiträge zur Datenbank für Pflanzensorten leisten.</w:t>
      </w:r>
    </w:p>
    <w:p w:rsidR="00925B58" w:rsidRPr="00925B58" w:rsidRDefault="00925B58" w:rsidP="00925B58">
      <w:pPr>
        <w:ind w:left="567" w:right="567"/>
        <w:rPr>
          <w:bCs/>
          <w:sz w:val="18"/>
          <w:szCs w:val="18"/>
        </w:rPr>
      </w:pPr>
    </w:p>
    <w:p w:rsidR="00925B58" w:rsidRPr="00925B58" w:rsidRDefault="00925B58" w:rsidP="00925B58">
      <w:pPr>
        <w:ind w:left="567" w:right="567"/>
        <w:rPr>
          <w:bCs/>
          <w:sz w:val="18"/>
          <w:szCs w:val="18"/>
        </w:rPr>
      </w:pPr>
      <w:r w:rsidRPr="00925B58">
        <w:rPr>
          <w:bCs/>
          <w:sz w:val="18"/>
          <w:szCs w:val="18"/>
        </w:rPr>
        <w:t>2.3</w:t>
      </w:r>
      <w:r w:rsidRPr="00925B58">
        <w:rPr>
          <w:bCs/>
          <w:sz w:val="18"/>
          <w:szCs w:val="18"/>
        </w:rPr>
        <w:tab/>
        <w:t xml:space="preserve">Dem Verwaltungs- und Rechtsausschuß (CAJ) und dem Technischen Ausschuß (TC) wird jährlich ein Lagebericht vorgelegt. </w:t>
      </w:r>
    </w:p>
    <w:p w:rsidR="00925B58" w:rsidRPr="00925B58" w:rsidRDefault="00925B58" w:rsidP="00925B58">
      <w:pPr>
        <w:ind w:left="567" w:right="567"/>
        <w:rPr>
          <w:bCs/>
          <w:sz w:val="18"/>
          <w:szCs w:val="18"/>
        </w:rPr>
      </w:pPr>
    </w:p>
    <w:p w:rsidR="006A04BC" w:rsidRDefault="00925B58" w:rsidP="00925B58">
      <w:pPr>
        <w:ind w:left="567" w:right="567"/>
        <w:rPr>
          <w:bCs/>
          <w:sz w:val="18"/>
          <w:szCs w:val="18"/>
        </w:rPr>
      </w:pPr>
      <w:r w:rsidRPr="00925B58">
        <w:rPr>
          <w:bCs/>
          <w:sz w:val="18"/>
          <w:szCs w:val="18"/>
        </w:rPr>
        <w:t>2.4</w:t>
      </w:r>
      <w:r w:rsidRPr="00925B58">
        <w:rPr>
          <w:bCs/>
          <w:sz w:val="18"/>
          <w:szCs w:val="18"/>
        </w:rPr>
        <w:tab/>
        <w:t>Hinsichtlich der den Beitragsleistenden geleisteten Unterstützung besagt die „Allgemeine Anmerkung und Haftungsausschluß“ für die UPOV-ROM: „[…] Wer Beiträge zur UPOV-ROM leistet, ist für die Richtigkeit und Vollständigkeit der eingereichten Daten verantwortlich. […]”. Somit wird der Beitragsleistende in Fällen, in denen Beitragsleistenden Unterstützung geboten wird, weiterhin für die Richtigkeit und Vollständigkeit der eingereichten Daten verantwortlich sein.</w:t>
      </w:r>
    </w:p>
    <w:p w:rsidR="00925B58" w:rsidRDefault="00925B58" w:rsidP="00925B58"/>
    <w:p w:rsidR="006A04BC" w:rsidRPr="00611FA5" w:rsidRDefault="004258E7" w:rsidP="006A04BC">
      <w:pPr>
        <w:rPr>
          <w:snapToGrid w:val="0"/>
        </w:rPr>
      </w:pPr>
      <w:r>
        <w:rPr>
          <w:snapToGrid w:val="0"/>
        </w:rPr>
        <w:fldChar w:fldCharType="begin"/>
      </w:r>
      <w:r w:rsidR="006A04BC">
        <w:rPr>
          <w:snapToGrid w:val="0"/>
        </w:rPr>
        <w:instrText xml:space="preserve"> AUTONUM  </w:instrText>
      </w:r>
      <w:r>
        <w:rPr>
          <w:snapToGrid w:val="0"/>
        </w:rPr>
        <w:fldChar w:fldCharType="end"/>
      </w:r>
      <w:r w:rsidR="006A04BC">
        <w:rPr>
          <w:snapToGrid w:val="0"/>
        </w:rPr>
        <w:tab/>
      </w:r>
      <w:r w:rsidR="003D22D5">
        <w:rPr>
          <w:snapToGrid w:val="0"/>
        </w:rPr>
        <w:t xml:space="preserve">Um </w:t>
      </w:r>
      <w:r w:rsidR="003D22D5" w:rsidRPr="00611FA5">
        <w:rPr>
          <w:snapToGrid w:val="0"/>
        </w:rPr>
        <w:t xml:space="preserve">zu gewährleisten, </w:t>
      </w:r>
      <w:r w:rsidR="00E15D30">
        <w:rPr>
          <w:snapToGrid w:val="0"/>
        </w:rPr>
        <w:t xml:space="preserve">daß </w:t>
      </w:r>
      <w:r w:rsidR="003D22D5" w:rsidRPr="00611FA5">
        <w:rPr>
          <w:snapToGrid w:val="0"/>
        </w:rPr>
        <w:t xml:space="preserve">die </w:t>
      </w:r>
      <w:r w:rsidR="003D22D5" w:rsidRPr="00611FA5">
        <w:rPr>
          <w:bCs/>
        </w:rPr>
        <w:t>Beitragsleistenden für die Richtigkeit und Vollständigkeit der eingereichten Daten verantwortlich sind, wird folgendes Verfahren für die UPOV-Codes angewendet</w:t>
      </w:r>
      <w:r w:rsidR="006A04BC" w:rsidRPr="00611FA5">
        <w:rPr>
          <w:snapToGrid w:val="0"/>
        </w:rPr>
        <w:t>:</w:t>
      </w:r>
    </w:p>
    <w:p w:rsidR="006A04BC" w:rsidRPr="00611FA5" w:rsidRDefault="006A04BC" w:rsidP="006A04BC">
      <w:pPr>
        <w:rPr>
          <w:snapToGrid w:val="0"/>
        </w:rPr>
      </w:pPr>
    </w:p>
    <w:p w:rsidR="006A04BC" w:rsidRDefault="006A04BC" w:rsidP="0088797E">
      <w:pPr>
        <w:pStyle w:val="ListParagraph"/>
        <w:numPr>
          <w:ilvl w:val="0"/>
          <w:numId w:val="4"/>
        </w:numPr>
        <w:ind w:left="0" w:firstLine="567"/>
        <w:rPr>
          <w:snapToGrid w:val="0"/>
          <w:lang w:val="de-DE"/>
        </w:rPr>
      </w:pPr>
      <w:r w:rsidRPr="00611FA5">
        <w:rPr>
          <w:snapToGrid w:val="0"/>
          <w:lang w:val="de-DE"/>
        </w:rPr>
        <w:t xml:space="preserve">in </w:t>
      </w:r>
      <w:r w:rsidR="00611FA5" w:rsidRPr="00611FA5">
        <w:rPr>
          <w:snapToGrid w:val="0"/>
          <w:lang w:val="de-DE"/>
        </w:rPr>
        <w:t xml:space="preserve">Fällen, in denen Beitragsleistende ihren Daten UPOV-Codes zuordnen, wird die Zuordnung anhand der GENIE-Datenbank überprüft. Werden Abweichungen festgestellt, werden die Beitragsleistenden ersucht, gegebenenfalls einer Änderung des zugeordneten UPOV-Codes zuzustimmen; und    </w:t>
      </w:r>
    </w:p>
    <w:p w:rsidR="00611FA5" w:rsidRPr="00611FA5" w:rsidRDefault="00611FA5" w:rsidP="0088797E">
      <w:pPr>
        <w:pStyle w:val="ListParagraph"/>
        <w:ind w:left="0" w:firstLine="567"/>
        <w:rPr>
          <w:snapToGrid w:val="0"/>
          <w:lang w:val="de-DE"/>
        </w:rPr>
      </w:pPr>
    </w:p>
    <w:p w:rsidR="006A04BC" w:rsidRPr="00611FA5" w:rsidRDefault="006A04BC" w:rsidP="0088797E">
      <w:pPr>
        <w:ind w:firstLine="567"/>
        <w:rPr>
          <w:snapToGrid w:val="0"/>
        </w:rPr>
      </w:pPr>
      <w:r w:rsidRPr="00611FA5">
        <w:rPr>
          <w:snapToGrid w:val="0"/>
        </w:rPr>
        <w:t>(b)</w:t>
      </w:r>
      <w:r w:rsidRPr="00611FA5">
        <w:rPr>
          <w:snapToGrid w:val="0"/>
        </w:rPr>
        <w:tab/>
        <w:t xml:space="preserve">in </w:t>
      </w:r>
      <w:r w:rsidR="00611FA5">
        <w:rPr>
          <w:snapToGrid w:val="0"/>
        </w:rPr>
        <w:t xml:space="preserve">Fällen, in denen Beitragsleistende ihren Daten keine UPOV-Codes zuordnen, werden den Beitragsleistenden UPOV-Codes zur </w:t>
      </w:r>
      <w:r w:rsidR="006F6EAB">
        <w:rPr>
          <w:snapToGrid w:val="0"/>
        </w:rPr>
        <w:t>Genehmigung vorgeschlagen</w:t>
      </w:r>
      <w:r w:rsidR="00611FA5">
        <w:rPr>
          <w:snapToGrid w:val="0"/>
        </w:rPr>
        <w:t xml:space="preserve">. </w:t>
      </w:r>
    </w:p>
    <w:p w:rsidR="006A04BC" w:rsidRPr="00611FA5" w:rsidRDefault="006A04BC" w:rsidP="006A04BC">
      <w:pPr>
        <w:ind w:left="567"/>
        <w:rPr>
          <w:snapToGrid w:val="0"/>
        </w:rPr>
      </w:pPr>
    </w:p>
    <w:p w:rsidR="006A04BC" w:rsidRPr="00611FA5" w:rsidRDefault="004258E7" w:rsidP="002F7ED9">
      <w:pPr>
        <w:rPr>
          <w:snapToGrid w:val="0"/>
        </w:rPr>
      </w:pPr>
      <w:r w:rsidRPr="00611FA5">
        <w:rPr>
          <w:snapToGrid w:val="0"/>
        </w:rPr>
        <w:fldChar w:fldCharType="begin"/>
      </w:r>
      <w:r w:rsidR="006A04BC" w:rsidRPr="00611FA5">
        <w:rPr>
          <w:snapToGrid w:val="0"/>
        </w:rPr>
        <w:instrText xml:space="preserve"> AUTONUM  </w:instrText>
      </w:r>
      <w:r w:rsidRPr="00611FA5">
        <w:rPr>
          <w:snapToGrid w:val="0"/>
        </w:rPr>
        <w:fldChar w:fldCharType="end"/>
      </w:r>
      <w:r w:rsidR="006A04BC" w:rsidRPr="00611FA5">
        <w:rPr>
          <w:snapToGrid w:val="0"/>
        </w:rPr>
        <w:tab/>
      </w:r>
      <w:r w:rsidR="00611FA5">
        <w:rPr>
          <w:snapToGrid w:val="0"/>
        </w:rPr>
        <w:t>Beitragsleistende werden ersucht, d</w:t>
      </w:r>
      <w:r w:rsidR="006F2E8B">
        <w:rPr>
          <w:snapToGrid w:val="0"/>
        </w:rPr>
        <w:t>en</w:t>
      </w:r>
      <w:r w:rsidR="00611FA5">
        <w:rPr>
          <w:snapToGrid w:val="0"/>
        </w:rPr>
        <w:t xml:space="preserve"> vorgeschlagenen </w:t>
      </w:r>
      <w:r w:rsidR="00FE081B">
        <w:rPr>
          <w:snapToGrid w:val="0"/>
        </w:rPr>
        <w:t>Berichtigungen</w:t>
      </w:r>
      <w:r w:rsidR="00611FA5">
        <w:rPr>
          <w:snapToGrid w:val="0"/>
        </w:rPr>
        <w:t xml:space="preserve"> oder Zuordnungen</w:t>
      </w:r>
      <w:r w:rsidR="006F2E8B">
        <w:rPr>
          <w:snapToGrid w:val="0"/>
        </w:rPr>
        <w:t xml:space="preserve"> von</w:t>
      </w:r>
      <w:r w:rsidR="00611FA5">
        <w:rPr>
          <w:snapToGrid w:val="0"/>
        </w:rPr>
        <w:t xml:space="preserve"> UPOV-Codes </w:t>
      </w:r>
      <w:r w:rsidR="006F2E8B">
        <w:rPr>
          <w:snapToGrid w:val="0"/>
        </w:rPr>
        <w:t xml:space="preserve">innerhalb von zwei Wochen zuzustimmen. Diese Frist kann jedoch verlängert werden, wenn weitere Abklärungen erforderlich sind. </w:t>
      </w:r>
      <w:r w:rsidR="00462502">
        <w:rPr>
          <w:snapToGrid w:val="0"/>
        </w:rPr>
        <w:t>Daher kann dieses Verfahren zu erheblichen Verzögerungen beim Herau</w:t>
      </w:r>
      <w:r w:rsidR="002F7ED9">
        <w:rPr>
          <w:snapToGrid w:val="0"/>
        </w:rPr>
        <w:t>f</w:t>
      </w:r>
      <w:r w:rsidR="00462502">
        <w:rPr>
          <w:snapToGrid w:val="0"/>
        </w:rPr>
        <w:t>laden von Daten in die PLUTO-Datenbank führen</w:t>
      </w:r>
      <w:r w:rsidR="002F7ED9">
        <w:rPr>
          <w:snapToGrid w:val="0"/>
        </w:rPr>
        <w:t xml:space="preserve">, denn alle Daten werden einmal alle zwei Monate auf die PLUTO-Datenbank heraufgeladen.  </w:t>
      </w:r>
    </w:p>
    <w:p w:rsidR="006A04BC" w:rsidRPr="00611FA5" w:rsidRDefault="006A04BC" w:rsidP="006A04BC">
      <w:pPr>
        <w:rPr>
          <w:snapToGrid w:val="0"/>
        </w:rPr>
      </w:pPr>
    </w:p>
    <w:p w:rsidR="006A04BC" w:rsidRDefault="004258E7" w:rsidP="00A535F6">
      <w:pPr>
        <w:rPr>
          <w:snapToGrid w:val="0"/>
        </w:rPr>
      </w:pPr>
      <w:r w:rsidRPr="00611FA5">
        <w:rPr>
          <w:snapToGrid w:val="0"/>
        </w:rPr>
        <w:fldChar w:fldCharType="begin"/>
      </w:r>
      <w:r w:rsidR="006A04BC" w:rsidRPr="00611FA5">
        <w:rPr>
          <w:snapToGrid w:val="0"/>
        </w:rPr>
        <w:instrText xml:space="preserve"> AUTONUM  </w:instrText>
      </w:r>
      <w:r w:rsidRPr="00611FA5">
        <w:rPr>
          <w:snapToGrid w:val="0"/>
        </w:rPr>
        <w:fldChar w:fldCharType="end"/>
      </w:r>
      <w:r w:rsidR="006A04BC" w:rsidRPr="00611FA5">
        <w:rPr>
          <w:snapToGrid w:val="0"/>
        </w:rPr>
        <w:tab/>
      </w:r>
      <w:r w:rsidR="002F7ED9">
        <w:rPr>
          <w:snapToGrid w:val="0"/>
        </w:rPr>
        <w:t>Die Verzögerung beim Heraufladen in die PLUTO-Datenbank</w:t>
      </w:r>
      <w:r w:rsidR="000908A5">
        <w:rPr>
          <w:snapToGrid w:val="0"/>
        </w:rPr>
        <w:t xml:space="preserve"> gilt als ein wesentlich gröβeres Risiko für die Qualität von Entscheidungen der Verbandsmitglieder hinsichtlich Sortenbezeichnungen als das Risiko, das eine potentielle Fehlzuordnung seitens des </w:t>
      </w:r>
      <w:r w:rsidR="00735189">
        <w:rPr>
          <w:snapToGrid w:val="0"/>
        </w:rPr>
        <w:t>UPOV/WIPO-Administrators der PLUTO-Datenbank</w:t>
      </w:r>
      <w:r w:rsidR="00735189">
        <w:rPr>
          <w:rStyle w:val="FootnoteReference"/>
          <w:snapToGrid w:val="0"/>
        </w:rPr>
        <w:footnoteReference w:id="2"/>
      </w:r>
      <w:r w:rsidR="00735189">
        <w:rPr>
          <w:snapToGrid w:val="0"/>
        </w:rPr>
        <w:t xml:space="preserve">  </w:t>
      </w:r>
      <w:r w:rsidR="00735189">
        <w:rPr>
          <w:snapToGrid w:val="0"/>
        </w:rPr>
        <w:lastRenderedPageBreak/>
        <w:t xml:space="preserve">(Datenbank-Administrator) </w:t>
      </w:r>
      <w:r w:rsidR="000908A5">
        <w:rPr>
          <w:snapToGrid w:val="0"/>
        </w:rPr>
        <w:t>darstellt</w:t>
      </w:r>
      <w:r w:rsidR="00735189">
        <w:rPr>
          <w:snapToGrid w:val="0"/>
        </w:rPr>
        <w:t xml:space="preserve">. </w:t>
      </w:r>
      <w:r w:rsidR="00BB721C">
        <w:rPr>
          <w:snapToGrid w:val="0"/>
        </w:rPr>
        <w:t xml:space="preserve">Insbesondere wurde darauf hingewiesen, daβ die vom PLUTO-Datenbank-Administrator vorgebrachten Vorschläge und </w:t>
      </w:r>
      <w:r w:rsidR="00FE081B">
        <w:rPr>
          <w:snapToGrid w:val="0"/>
        </w:rPr>
        <w:t>Berichtigungen</w:t>
      </w:r>
      <w:r w:rsidR="00BB721C">
        <w:rPr>
          <w:snapToGrid w:val="0"/>
        </w:rPr>
        <w:t xml:space="preserve"> von UPOV-Codes in den meisten Fällen korrekt sind und da</w:t>
      </w:r>
      <w:r w:rsidR="00FE081B">
        <w:rPr>
          <w:snapToGrid w:val="0"/>
        </w:rPr>
        <w:t>β</w:t>
      </w:r>
      <w:r w:rsidR="00BB721C">
        <w:rPr>
          <w:snapToGrid w:val="0"/>
        </w:rPr>
        <w:t xml:space="preserve"> in der groβen Mehrheit der Fälle </w:t>
      </w:r>
      <w:r w:rsidR="00A535F6">
        <w:rPr>
          <w:snapToGrid w:val="0"/>
        </w:rPr>
        <w:t>die Änderungen, die auf Vorschlag des PLUTO-Datenbank-Administrators vorzunehmen sind, nicht zu Veränderungen führen, die sich auf die Sortenbezeichnungsklasse auswirken.</w:t>
      </w:r>
      <w:r w:rsidR="006A04BC">
        <w:rPr>
          <w:snapToGrid w:val="0"/>
        </w:rPr>
        <w:t xml:space="preserve">  </w:t>
      </w:r>
    </w:p>
    <w:p w:rsidR="006A04BC" w:rsidRDefault="006A04BC" w:rsidP="006A04BC">
      <w:pPr>
        <w:rPr>
          <w:snapToGrid w:val="0"/>
        </w:rPr>
      </w:pPr>
    </w:p>
    <w:p w:rsidR="006A04BC" w:rsidRDefault="004258E7" w:rsidP="00AA4253">
      <w:pPr>
        <w:rPr>
          <w:snapToGrid w:val="0"/>
        </w:rPr>
      </w:pPr>
      <w:r>
        <w:rPr>
          <w:snapToGrid w:val="0"/>
        </w:rPr>
        <w:fldChar w:fldCharType="begin"/>
      </w:r>
      <w:r w:rsidR="006A04BC">
        <w:rPr>
          <w:snapToGrid w:val="0"/>
        </w:rPr>
        <w:instrText xml:space="preserve"> AUTONUM  </w:instrText>
      </w:r>
      <w:r>
        <w:rPr>
          <w:snapToGrid w:val="0"/>
        </w:rPr>
        <w:fldChar w:fldCharType="end"/>
      </w:r>
      <w:r w:rsidR="006A04BC">
        <w:rPr>
          <w:snapToGrid w:val="0"/>
        </w:rPr>
        <w:tab/>
      </w:r>
      <w:r w:rsidR="00A535F6">
        <w:rPr>
          <w:snapToGrid w:val="0"/>
        </w:rPr>
        <w:t xml:space="preserve">Auf dieser Grundlage wird vorgeschlagen, das Verfahren für die Zuordnung und </w:t>
      </w:r>
      <w:r w:rsidR="00FE081B">
        <w:rPr>
          <w:snapToGrid w:val="0"/>
        </w:rPr>
        <w:t>Berichtigung</w:t>
      </w:r>
      <w:r w:rsidR="00A535F6">
        <w:rPr>
          <w:snapToGrid w:val="0"/>
        </w:rPr>
        <w:t xml:space="preserve"> der UPOV-Codes abzuändern. Beim Erhalt der Daten würde der PLUTO-Datenbank-Administrator </w:t>
      </w:r>
      <w:r w:rsidR="00084C51">
        <w:rPr>
          <w:snapToGrid w:val="0"/>
        </w:rPr>
        <w:t xml:space="preserve">in Fällen, in denen keine Codes mitgeteilt wurden, UPOV-Codes zuordnen, und er würde UPOV-Codes </w:t>
      </w:r>
      <w:r w:rsidR="00FE081B">
        <w:rPr>
          <w:snapToGrid w:val="0"/>
        </w:rPr>
        <w:t>berichtigen</w:t>
      </w:r>
      <w:r w:rsidR="00084C51">
        <w:rPr>
          <w:snapToGrid w:val="0"/>
        </w:rPr>
        <w:t xml:space="preserve">, wenn diese nicht der Zuordnung in der GENIE-Datenbank entsprechen würden. Beitragsleistende würden über die vorgeschlagenen </w:t>
      </w:r>
      <w:r w:rsidR="00FE081B">
        <w:rPr>
          <w:snapToGrid w:val="0"/>
        </w:rPr>
        <w:t>Zuordnung</w:t>
      </w:r>
      <w:r w:rsidR="008B195A">
        <w:rPr>
          <w:snapToGrid w:val="0"/>
        </w:rPr>
        <w:t xml:space="preserve"> unterrichtet, und</w:t>
      </w:r>
      <w:r w:rsidR="00084C51">
        <w:rPr>
          <w:snapToGrid w:val="0"/>
        </w:rPr>
        <w:t xml:space="preserve"> w</w:t>
      </w:r>
      <w:r w:rsidR="00FE081B">
        <w:rPr>
          <w:snapToGrid w:val="0"/>
        </w:rPr>
        <w:t>enn</w:t>
      </w:r>
      <w:r w:rsidR="00084C51">
        <w:rPr>
          <w:snapToGrid w:val="0"/>
        </w:rPr>
        <w:t xml:space="preserve"> innerhalb der </w:t>
      </w:r>
      <w:r w:rsidR="008B195A">
        <w:rPr>
          <w:snapToGrid w:val="0"/>
        </w:rPr>
        <w:t>folgenden</w:t>
      </w:r>
      <w:r w:rsidR="00084C51">
        <w:rPr>
          <w:snapToGrid w:val="0"/>
        </w:rPr>
        <w:t xml:space="preserve"> zwei Wochen keine gegenteilige Information übermittelt</w:t>
      </w:r>
      <w:r w:rsidR="00FE081B">
        <w:rPr>
          <w:snapToGrid w:val="0"/>
        </w:rPr>
        <w:t xml:space="preserve"> wird</w:t>
      </w:r>
      <w:r w:rsidR="00084C51">
        <w:rPr>
          <w:snapToGrid w:val="0"/>
        </w:rPr>
        <w:t xml:space="preserve">, werden die vom </w:t>
      </w:r>
      <w:r w:rsidR="00AA4253">
        <w:rPr>
          <w:snapToGrid w:val="0"/>
        </w:rPr>
        <w:t xml:space="preserve">PLUTO-Datenbank-Administrator vorgeschlagenen UPOV-Codes verwendet. In Fällen, in denen der Beitragsleistende den PLUTO-Datenbank-Administrator auf eine Fehlzuordnung hingewiesen hat, werden die Daten beim nachfolgenden Heraufladen von Daten geändert </w:t>
      </w:r>
      <w:r w:rsidR="006A04BC" w:rsidRPr="00444300">
        <w:rPr>
          <w:snapToGrid w:val="0"/>
        </w:rPr>
        <w:t>(s</w:t>
      </w:r>
      <w:r w:rsidR="00AA4253">
        <w:rPr>
          <w:snapToGrid w:val="0"/>
        </w:rPr>
        <w:t>i</w:t>
      </w:r>
      <w:r w:rsidR="006A04BC" w:rsidRPr="00444300">
        <w:rPr>
          <w:snapToGrid w:val="0"/>
        </w:rPr>
        <w:t>e</w:t>
      </w:r>
      <w:r w:rsidR="00AA4253">
        <w:rPr>
          <w:snapToGrid w:val="0"/>
        </w:rPr>
        <w:t>h</w:t>
      </w:r>
      <w:r w:rsidR="006A04BC" w:rsidRPr="00444300">
        <w:rPr>
          <w:snapToGrid w:val="0"/>
        </w:rPr>
        <w:t>e</w:t>
      </w:r>
      <w:r w:rsidR="006A04BC">
        <w:rPr>
          <w:snapToGrid w:val="0"/>
        </w:rPr>
        <w:t xml:space="preserve"> </w:t>
      </w:r>
      <w:r w:rsidR="00AA4253">
        <w:rPr>
          <w:snapToGrid w:val="0"/>
        </w:rPr>
        <w:t xml:space="preserve">Abschnitt </w:t>
      </w:r>
      <w:r w:rsidR="006A04BC">
        <w:rPr>
          <w:snapToGrid w:val="0"/>
        </w:rPr>
        <w:t>4</w:t>
      </w:r>
      <w:r w:rsidR="006A04BC" w:rsidRPr="00444300">
        <w:rPr>
          <w:snapToGrid w:val="0"/>
        </w:rPr>
        <w:t xml:space="preserve"> </w:t>
      </w:r>
      <w:r w:rsidR="00AA4253">
        <w:rPr>
          <w:snapToGrid w:val="0"/>
        </w:rPr>
        <w:t>„</w:t>
      </w:r>
      <w:r w:rsidR="00D038CF">
        <w:t>Häufigkeit der Aktualisierung von Daten</w:t>
      </w:r>
      <w:r w:rsidR="00AA4253">
        <w:t>“</w:t>
      </w:r>
      <w:r w:rsidR="006A04BC" w:rsidRPr="00444300">
        <w:rPr>
          <w:snapToGrid w:val="0"/>
        </w:rPr>
        <w:t>).</w:t>
      </w:r>
    </w:p>
    <w:p w:rsidR="006A04BC" w:rsidRDefault="006A04BC" w:rsidP="006A04BC">
      <w:pPr>
        <w:rPr>
          <w:snapToGrid w:val="0"/>
        </w:rPr>
      </w:pPr>
    </w:p>
    <w:p w:rsidR="006A04BC" w:rsidRDefault="004258E7" w:rsidP="00644BC6">
      <w:pPr>
        <w:rPr>
          <w:snapToGrid w:val="0"/>
        </w:rPr>
      </w:pPr>
      <w:r>
        <w:rPr>
          <w:snapToGrid w:val="0"/>
        </w:rPr>
        <w:fldChar w:fldCharType="begin"/>
      </w:r>
      <w:r w:rsidR="006A04BC">
        <w:rPr>
          <w:snapToGrid w:val="0"/>
        </w:rPr>
        <w:instrText xml:space="preserve"> AUTONUM  </w:instrText>
      </w:r>
      <w:r>
        <w:rPr>
          <w:snapToGrid w:val="0"/>
        </w:rPr>
        <w:fldChar w:fldCharType="end"/>
      </w:r>
      <w:r w:rsidR="006A04BC">
        <w:rPr>
          <w:snapToGrid w:val="0"/>
        </w:rPr>
        <w:tab/>
      </w:r>
      <w:r w:rsidR="0042394C">
        <w:rPr>
          <w:snapToGrid w:val="0"/>
        </w:rPr>
        <w:t xml:space="preserve">Hinsichtlich der </w:t>
      </w:r>
      <w:r w:rsidR="00D456A8">
        <w:rPr>
          <w:snapToGrid w:val="0"/>
        </w:rPr>
        <w:t>N</w:t>
      </w:r>
      <w:r w:rsidR="00BE0BA6">
        <w:rPr>
          <w:snapToGrid w:val="0"/>
        </w:rPr>
        <w:t>o</w:t>
      </w:r>
      <w:r w:rsidR="0042394C">
        <w:rPr>
          <w:snapToGrid w:val="0"/>
        </w:rPr>
        <w:t xml:space="preserve">twendigkeit, </w:t>
      </w:r>
      <w:r w:rsidR="00A74D78">
        <w:rPr>
          <w:snapToGrid w:val="0"/>
        </w:rPr>
        <w:t xml:space="preserve">sicherzustellen, daβ die </w:t>
      </w:r>
      <w:r w:rsidR="00A74D78" w:rsidRPr="00A74D78">
        <w:rPr>
          <w:snapToGrid w:val="0"/>
        </w:rPr>
        <w:t xml:space="preserve">Beitragsleistenden </w:t>
      </w:r>
      <w:r w:rsidR="00A74D78">
        <w:rPr>
          <w:snapToGrid w:val="0"/>
        </w:rPr>
        <w:t xml:space="preserve">für die </w:t>
      </w:r>
      <w:r w:rsidR="00A74D78" w:rsidRPr="00A74D78">
        <w:rPr>
          <w:bCs/>
        </w:rPr>
        <w:t>Richtigkeit und Vollständigkeit der eingereichten Daten verantwortlich</w:t>
      </w:r>
      <w:r w:rsidR="00A74D78">
        <w:rPr>
          <w:bCs/>
        </w:rPr>
        <w:t xml:space="preserve"> sind, wird darauf hingewiesen, daβ der UPOV-Code </w:t>
      </w:r>
      <w:r w:rsidR="00644BC6">
        <w:rPr>
          <w:bCs/>
        </w:rPr>
        <w:t xml:space="preserve">ein Code ist, der den Sortenangaben hinzugefügt wird, um die Suche nach Angaben zu erleichtern, </w:t>
      </w:r>
      <w:r w:rsidR="00E15D30">
        <w:rPr>
          <w:bCs/>
        </w:rPr>
        <w:t xml:space="preserve">daß </w:t>
      </w:r>
      <w:r w:rsidR="00644BC6">
        <w:rPr>
          <w:bCs/>
        </w:rPr>
        <w:t>er die Angaben als solche jedoch nicht beeinflu</w:t>
      </w:r>
      <w:r w:rsidR="00E35EC2" w:rsidRPr="00337FA6">
        <w:rPr>
          <w:iCs/>
          <w:sz w:val="18"/>
          <w:szCs w:val="18"/>
        </w:rPr>
        <w:t>ß</w:t>
      </w:r>
      <w:r w:rsidR="00644BC6">
        <w:rPr>
          <w:bCs/>
        </w:rPr>
        <w:t xml:space="preserve">t. </w:t>
      </w:r>
      <w:r w:rsidR="00A74D78" w:rsidRPr="00A74D78">
        <w:rPr>
          <w:snapToGrid w:val="0"/>
        </w:rPr>
        <w:t xml:space="preserve"> </w:t>
      </w:r>
    </w:p>
    <w:p w:rsidR="006A04BC" w:rsidRDefault="006A04BC" w:rsidP="006A04BC">
      <w:pPr>
        <w:rPr>
          <w:snapToGrid w:val="0"/>
        </w:rPr>
      </w:pPr>
    </w:p>
    <w:p w:rsidR="006A04BC" w:rsidRDefault="004258E7" w:rsidP="00F14B7E">
      <w:pPr>
        <w:rPr>
          <w:bCs/>
          <w:snapToGrid w:val="0"/>
        </w:rPr>
      </w:pPr>
      <w:r>
        <w:rPr>
          <w:snapToGrid w:val="0"/>
        </w:rPr>
        <w:fldChar w:fldCharType="begin"/>
      </w:r>
      <w:r w:rsidR="006A04BC">
        <w:rPr>
          <w:snapToGrid w:val="0"/>
        </w:rPr>
        <w:instrText xml:space="preserve"> AUTONUM  </w:instrText>
      </w:r>
      <w:r>
        <w:rPr>
          <w:snapToGrid w:val="0"/>
        </w:rPr>
        <w:fldChar w:fldCharType="end"/>
      </w:r>
      <w:r w:rsidR="006A04BC">
        <w:rPr>
          <w:snapToGrid w:val="0"/>
        </w:rPr>
        <w:tab/>
      </w:r>
      <w:r w:rsidR="00644BC6">
        <w:rPr>
          <w:snapToGrid w:val="0"/>
        </w:rPr>
        <w:t xml:space="preserve">Vorbehaltlich der Zustimmung des CAJ auf seiner achtundsechzigsten Tagung würde das </w:t>
      </w:r>
      <w:r w:rsidR="00F14B7E">
        <w:t xml:space="preserve">Programm für Verbesserungen der PLUTO-Datenbank wie folgt geändert: </w:t>
      </w:r>
    </w:p>
    <w:p w:rsidR="006A04BC" w:rsidRDefault="006A04BC" w:rsidP="006A04BC">
      <w:pPr>
        <w:rPr>
          <w:bCs/>
          <w:snapToGrid w:val="0"/>
        </w:rPr>
      </w:pPr>
    </w:p>
    <w:p w:rsidR="0088797E" w:rsidRDefault="0088797E" w:rsidP="0088797E">
      <w:pPr>
        <w:ind w:left="567" w:right="567"/>
        <w:rPr>
          <w:bCs/>
          <w:iCs/>
          <w:sz w:val="18"/>
          <w:szCs w:val="18"/>
        </w:rPr>
      </w:pPr>
      <w:r>
        <w:rPr>
          <w:bCs/>
          <w:iCs/>
          <w:sz w:val="18"/>
          <w:szCs w:val="18"/>
        </w:rPr>
        <w:t>„2.</w:t>
      </w:r>
      <w:r>
        <w:rPr>
          <w:bCs/>
          <w:iCs/>
          <w:sz w:val="18"/>
          <w:szCs w:val="18"/>
        </w:rPr>
        <w:tab/>
        <w:t>Unterstützung für Beitragsleitende</w:t>
      </w:r>
    </w:p>
    <w:p w:rsidR="0088797E" w:rsidRDefault="0088797E" w:rsidP="0088797E">
      <w:pPr>
        <w:ind w:left="567" w:right="567"/>
        <w:rPr>
          <w:bCs/>
          <w:iCs/>
          <w:sz w:val="18"/>
          <w:szCs w:val="18"/>
        </w:rPr>
      </w:pPr>
    </w:p>
    <w:p w:rsidR="0088797E" w:rsidRPr="0088797E" w:rsidRDefault="0088797E" w:rsidP="0088797E">
      <w:pPr>
        <w:ind w:left="567" w:right="567"/>
        <w:rPr>
          <w:bCs/>
          <w:iCs/>
          <w:sz w:val="18"/>
          <w:szCs w:val="18"/>
        </w:rPr>
      </w:pPr>
      <w:r>
        <w:rPr>
          <w:bCs/>
          <w:iCs/>
          <w:sz w:val="18"/>
          <w:szCs w:val="18"/>
        </w:rPr>
        <w:t>„</w:t>
      </w:r>
      <w:r w:rsidRPr="0088797E">
        <w:rPr>
          <w:bCs/>
          <w:iCs/>
          <w:sz w:val="18"/>
          <w:szCs w:val="18"/>
        </w:rPr>
        <w:t>2.1</w:t>
      </w:r>
      <w:r w:rsidRPr="0088797E">
        <w:rPr>
          <w:bCs/>
          <w:iCs/>
          <w:sz w:val="18"/>
          <w:szCs w:val="18"/>
        </w:rPr>
        <w:tab/>
        <w:t>Das Büro wird weiterhin Verbindung aufnehmen mit allen Verbandsmitgliedern und Beitragsleistenden zur Datenbank für Pflanzensorten, die gegenwärtig keine oder nicht regelmäßig Daten für die Datenbank für Pflanzensorten oder keine Daten mit UPOV-Codes einreichen. Sie werden in jedem einzelnen Fall ersucht, die Art Unterstützung zu erläutern, die es ihnen ermöglichen würde, regelmäßig vollständige Daten für die Datenbank für Pflanzensorten einzureichen.</w:t>
      </w:r>
    </w:p>
    <w:p w:rsidR="0088797E" w:rsidRPr="0088797E" w:rsidRDefault="0088797E" w:rsidP="0088797E">
      <w:pPr>
        <w:ind w:left="567" w:right="567"/>
        <w:rPr>
          <w:bCs/>
          <w:iCs/>
          <w:sz w:val="18"/>
          <w:szCs w:val="18"/>
        </w:rPr>
      </w:pPr>
    </w:p>
    <w:p w:rsidR="0088797E" w:rsidRPr="0088797E" w:rsidRDefault="0088797E" w:rsidP="0088797E">
      <w:pPr>
        <w:ind w:left="567" w:right="567"/>
        <w:rPr>
          <w:bCs/>
          <w:iCs/>
          <w:sz w:val="18"/>
          <w:szCs w:val="18"/>
        </w:rPr>
      </w:pPr>
      <w:r>
        <w:rPr>
          <w:bCs/>
          <w:iCs/>
          <w:sz w:val="18"/>
          <w:szCs w:val="18"/>
        </w:rPr>
        <w:t>„</w:t>
      </w:r>
      <w:r w:rsidRPr="0088797E">
        <w:rPr>
          <w:bCs/>
          <w:iCs/>
          <w:sz w:val="18"/>
          <w:szCs w:val="18"/>
        </w:rPr>
        <w:t>2.2</w:t>
      </w:r>
      <w:r w:rsidRPr="0088797E">
        <w:rPr>
          <w:bCs/>
          <w:iCs/>
          <w:sz w:val="18"/>
          <w:szCs w:val="18"/>
        </w:rPr>
        <w:tab/>
        <w:t>Die bezeichneten Mitarbeiter der Weltorganisation für geistiges Eigentum (WIPO) sollen zusammen mit dem Büro als Reaktion auf den von den Verbandsmitgliedern und denjenigen, die Beiträge zur Datenbank für Pflanzensorten leisten, unter 2.1 ausgewiesenen Unterstützungsbedarf nach Lösungen für all diejenigen suchen, die Beiträge zur Datenbank für Pflanzensorten leisten.</w:t>
      </w:r>
    </w:p>
    <w:p w:rsidR="0088797E" w:rsidRPr="0088797E" w:rsidRDefault="0088797E" w:rsidP="0088797E">
      <w:pPr>
        <w:ind w:left="567" w:right="567"/>
        <w:rPr>
          <w:bCs/>
          <w:iCs/>
          <w:sz w:val="18"/>
          <w:szCs w:val="18"/>
        </w:rPr>
      </w:pPr>
    </w:p>
    <w:p w:rsidR="0088797E" w:rsidRPr="0088797E" w:rsidRDefault="0088797E" w:rsidP="0088797E">
      <w:pPr>
        <w:ind w:left="567" w:right="567"/>
        <w:rPr>
          <w:bCs/>
          <w:iCs/>
          <w:sz w:val="18"/>
          <w:szCs w:val="18"/>
        </w:rPr>
      </w:pPr>
      <w:r>
        <w:rPr>
          <w:bCs/>
          <w:iCs/>
          <w:sz w:val="18"/>
          <w:szCs w:val="18"/>
        </w:rPr>
        <w:t>„</w:t>
      </w:r>
      <w:r w:rsidRPr="0088797E">
        <w:rPr>
          <w:bCs/>
          <w:iCs/>
          <w:sz w:val="18"/>
          <w:szCs w:val="18"/>
        </w:rPr>
        <w:t>2.3</w:t>
      </w:r>
      <w:r w:rsidRPr="0088797E">
        <w:rPr>
          <w:bCs/>
          <w:iCs/>
          <w:sz w:val="18"/>
          <w:szCs w:val="18"/>
        </w:rPr>
        <w:tab/>
        <w:t xml:space="preserve">Dem Verwaltungs- und Rechtsausschuß (CAJ) und dem Technischen Ausschuß (TC) wird jährlich ein Lagebericht vorgelegt. </w:t>
      </w:r>
    </w:p>
    <w:p w:rsidR="0088797E" w:rsidRPr="0088797E" w:rsidRDefault="0088797E" w:rsidP="0088797E">
      <w:pPr>
        <w:ind w:left="567" w:right="567"/>
        <w:rPr>
          <w:bCs/>
          <w:iCs/>
          <w:sz w:val="18"/>
          <w:szCs w:val="18"/>
        </w:rPr>
      </w:pPr>
    </w:p>
    <w:p w:rsidR="0042394C" w:rsidRPr="00D038CF" w:rsidRDefault="0088797E" w:rsidP="0088797E">
      <w:pPr>
        <w:ind w:left="567" w:right="567"/>
        <w:rPr>
          <w:bCs/>
          <w:sz w:val="18"/>
          <w:szCs w:val="18"/>
          <w:u w:val="single"/>
        </w:rPr>
      </w:pPr>
      <w:r>
        <w:rPr>
          <w:bCs/>
          <w:iCs/>
          <w:sz w:val="18"/>
          <w:szCs w:val="18"/>
        </w:rPr>
        <w:t>„</w:t>
      </w:r>
      <w:r w:rsidRPr="0088797E">
        <w:rPr>
          <w:bCs/>
          <w:iCs/>
          <w:sz w:val="18"/>
          <w:szCs w:val="18"/>
        </w:rPr>
        <w:t>2.4</w:t>
      </w:r>
      <w:r w:rsidRPr="0088797E">
        <w:rPr>
          <w:bCs/>
          <w:iCs/>
          <w:sz w:val="18"/>
          <w:szCs w:val="18"/>
        </w:rPr>
        <w:tab/>
        <w:t>Hinsichtlich der den Beitragsleistenden geleisteten Unterstützung besagt die „Allgemeine Anmerkung und Haftungsausschluß“ für die UPOV-ROM: „[…] Wer Beiträge zur UPOV-ROM leistet, ist für die Richtigkeit und Vollständigkeit der eingereichten Daten verantwortlich. […]”. Somit wird der Beitragsleistende in Fällen, in denen Beitragsleistenden Unterstützung geboten wird, weiterhin für die Richtigkeit und Vollständigkeit der eingereichten Daten verantwortlich sein.</w:t>
      </w:r>
      <w:r>
        <w:rPr>
          <w:bCs/>
          <w:iCs/>
          <w:sz w:val="18"/>
          <w:szCs w:val="18"/>
        </w:rPr>
        <w:t xml:space="preserve"> </w:t>
      </w:r>
      <w:r w:rsidR="0042394C">
        <w:rPr>
          <w:bCs/>
          <w:sz w:val="18"/>
          <w:szCs w:val="18"/>
          <w:u w:val="single"/>
        </w:rPr>
        <w:t xml:space="preserve">In Fällen, in denen </w:t>
      </w:r>
      <w:r>
        <w:rPr>
          <w:bCs/>
          <w:sz w:val="18"/>
          <w:szCs w:val="18"/>
          <w:u w:val="single"/>
        </w:rPr>
        <w:t>der PLUTO</w:t>
      </w:r>
      <w:r>
        <w:rPr>
          <w:bCs/>
          <w:sz w:val="18"/>
          <w:szCs w:val="18"/>
          <w:u w:val="single"/>
        </w:rPr>
        <w:noBreakHyphen/>
      </w:r>
      <w:r w:rsidR="00A74D78">
        <w:rPr>
          <w:bCs/>
          <w:sz w:val="18"/>
          <w:szCs w:val="18"/>
          <w:u w:val="single"/>
        </w:rPr>
        <w:t>Datenbank-Administrator vom Beitragsleistenden ersucht wird,</w:t>
      </w:r>
      <w:r w:rsidR="006F6EAB">
        <w:rPr>
          <w:bCs/>
          <w:sz w:val="18"/>
          <w:szCs w:val="18"/>
          <w:u w:val="single"/>
        </w:rPr>
        <w:t xml:space="preserve"> UPOV-Codes zuzuordnen, oder in denen eine Änderung des vom Beitragsleistenden zugeordneten UPOV-Code als </w:t>
      </w:r>
      <w:r w:rsidR="006F6EAB" w:rsidRPr="006F6EAB">
        <w:rPr>
          <w:bCs/>
          <w:sz w:val="18"/>
          <w:szCs w:val="18"/>
          <w:u w:val="single"/>
        </w:rPr>
        <w:t xml:space="preserve">zweckmäβig erachtet wird, legt der PLUTO-Datenbank-Administrator dem Beitragsleistenden Vorschläge zur Genehmigung vor. </w:t>
      </w:r>
      <w:r w:rsidR="006F6EAB">
        <w:rPr>
          <w:bCs/>
          <w:sz w:val="18"/>
          <w:szCs w:val="18"/>
          <w:u w:val="single"/>
        </w:rPr>
        <w:t>W</w:t>
      </w:r>
      <w:r w:rsidR="006F6EAB" w:rsidRPr="006F6EAB">
        <w:rPr>
          <w:snapToGrid w:val="0"/>
          <w:sz w:val="18"/>
          <w:szCs w:val="18"/>
          <w:u w:val="single"/>
        </w:rPr>
        <w:t xml:space="preserve">ird innerhalb der </w:t>
      </w:r>
      <w:r w:rsidR="006F6EAB">
        <w:rPr>
          <w:snapToGrid w:val="0"/>
          <w:sz w:val="18"/>
          <w:szCs w:val="18"/>
          <w:u w:val="single"/>
        </w:rPr>
        <w:t xml:space="preserve">angegebenen Frist </w:t>
      </w:r>
      <w:r w:rsidR="006F6EAB" w:rsidRPr="006F6EAB">
        <w:rPr>
          <w:snapToGrid w:val="0"/>
          <w:sz w:val="18"/>
          <w:szCs w:val="18"/>
          <w:u w:val="single"/>
        </w:rPr>
        <w:t xml:space="preserve">keine gegenteilige Information übermittelt, werden </w:t>
      </w:r>
      <w:r>
        <w:rPr>
          <w:snapToGrid w:val="0"/>
          <w:sz w:val="18"/>
          <w:szCs w:val="18"/>
          <w:u w:val="single"/>
        </w:rPr>
        <w:t>in der PLUTO</w:t>
      </w:r>
      <w:r>
        <w:rPr>
          <w:snapToGrid w:val="0"/>
          <w:sz w:val="18"/>
          <w:szCs w:val="18"/>
          <w:u w:val="single"/>
        </w:rPr>
        <w:noBreakHyphen/>
      </w:r>
      <w:r w:rsidR="00D038CF">
        <w:rPr>
          <w:snapToGrid w:val="0"/>
          <w:sz w:val="18"/>
          <w:szCs w:val="18"/>
          <w:u w:val="single"/>
        </w:rPr>
        <w:t xml:space="preserve">Datenbank die </w:t>
      </w:r>
      <w:r w:rsidR="006F6EAB" w:rsidRPr="006F6EAB">
        <w:rPr>
          <w:snapToGrid w:val="0"/>
          <w:sz w:val="18"/>
          <w:szCs w:val="18"/>
          <w:u w:val="single"/>
        </w:rPr>
        <w:t>vorgeschlagenen UPOV-Codes verwendet.</w:t>
      </w:r>
      <w:r w:rsidR="00D038CF">
        <w:rPr>
          <w:snapToGrid w:val="0"/>
          <w:sz w:val="18"/>
          <w:szCs w:val="18"/>
          <w:u w:val="single"/>
        </w:rPr>
        <w:t xml:space="preserve"> Wenn der Beitragsleistende dem PLUTO-Datenbank-Administrator in der Folge die </w:t>
      </w:r>
      <w:r w:rsidR="00D456A8">
        <w:rPr>
          <w:snapToGrid w:val="0"/>
          <w:sz w:val="18"/>
          <w:szCs w:val="18"/>
          <w:u w:val="single"/>
        </w:rPr>
        <w:t>N</w:t>
      </w:r>
      <w:r w:rsidR="00BE0BA6">
        <w:rPr>
          <w:snapToGrid w:val="0"/>
          <w:sz w:val="18"/>
          <w:szCs w:val="18"/>
          <w:u w:val="single"/>
        </w:rPr>
        <w:t>o</w:t>
      </w:r>
      <w:r w:rsidR="00D038CF">
        <w:rPr>
          <w:snapToGrid w:val="0"/>
          <w:sz w:val="18"/>
          <w:szCs w:val="18"/>
          <w:u w:val="single"/>
        </w:rPr>
        <w:t xml:space="preserve">twendigkeit einer </w:t>
      </w:r>
      <w:r w:rsidR="00FE081B">
        <w:rPr>
          <w:snapToGrid w:val="0"/>
          <w:sz w:val="18"/>
          <w:szCs w:val="18"/>
          <w:u w:val="single"/>
        </w:rPr>
        <w:t>Berichtigung</w:t>
      </w:r>
      <w:r w:rsidR="00D038CF">
        <w:rPr>
          <w:snapToGrid w:val="0"/>
          <w:sz w:val="18"/>
          <w:szCs w:val="18"/>
          <w:u w:val="single"/>
        </w:rPr>
        <w:t xml:space="preserve"> mittteilt, wird diese </w:t>
      </w:r>
      <w:r w:rsidR="00FE081B">
        <w:rPr>
          <w:snapToGrid w:val="0"/>
          <w:sz w:val="18"/>
          <w:szCs w:val="18"/>
          <w:u w:val="single"/>
        </w:rPr>
        <w:t>Berichtigung</w:t>
      </w:r>
      <w:r w:rsidR="00D038CF">
        <w:rPr>
          <w:snapToGrid w:val="0"/>
          <w:sz w:val="18"/>
          <w:szCs w:val="18"/>
          <w:u w:val="single"/>
        </w:rPr>
        <w:t xml:space="preserve"> bei der ersten Gelegenheit gemäβ Abschnitt </w:t>
      </w:r>
      <w:r w:rsidR="00D038CF" w:rsidRPr="00D038CF">
        <w:rPr>
          <w:snapToGrid w:val="0"/>
          <w:sz w:val="18"/>
          <w:szCs w:val="18"/>
          <w:u w:val="single"/>
        </w:rPr>
        <w:t>4 „</w:t>
      </w:r>
      <w:r w:rsidR="00D038CF" w:rsidRPr="00D038CF">
        <w:rPr>
          <w:sz w:val="18"/>
          <w:szCs w:val="18"/>
          <w:u w:val="single"/>
        </w:rPr>
        <w:t>Häufigkeit der Aktualisierung von Daten“ vorge</w:t>
      </w:r>
      <w:r w:rsidR="00BE0BA6">
        <w:rPr>
          <w:sz w:val="18"/>
          <w:szCs w:val="18"/>
          <w:u w:val="single"/>
        </w:rPr>
        <w:t>no</w:t>
      </w:r>
      <w:r w:rsidR="00D038CF" w:rsidRPr="00D038CF">
        <w:rPr>
          <w:sz w:val="18"/>
          <w:szCs w:val="18"/>
          <w:u w:val="single"/>
        </w:rPr>
        <w:t>mmen.</w:t>
      </w:r>
      <w:r w:rsidRPr="0088797E">
        <w:rPr>
          <w:sz w:val="18"/>
          <w:szCs w:val="18"/>
        </w:rPr>
        <w:t>“</w:t>
      </w:r>
    </w:p>
    <w:p w:rsidR="006F6EAB" w:rsidRPr="00D038CF" w:rsidRDefault="006F6EAB" w:rsidP="0042394C">
      <w:pPr>
        <w:ind w:left="567" w:right="567"/>
        <w:rPr>
          <w:bCs/>
          <w:sz w:val="18"/>
          <w:szCs w:val="18"/>
          <w:u w:val="single"/>
        </w:rPr>
      </w:pPr>
    </w:p>
    <w:p w:rsidR="006A04BC" w:rsidRPr="0042394C" w:rsidRDefault="006A04BC" w:rsidP="006A04BC">
      <w:pPr>
        <w:rPr>
          <w:snapToGrid w:val="0"/>
        </w:rPr>
      </w:pPr>
    </w:p>
    <w:p w:rsidR="006A04BC" w:rsidRPr="0042394C" w:rsidRDefault="00D038CF" w:rsidP="006A04BC">
      <w:pPr>
        <w:pStyle w:val="Heading2"/>
        <w:rPr>
          <w:snapToGrid w:val="0"/>
          <w:lang w:val="de-DE"/>
        </w:rPr>
      </w:pPr>
      <w:bookmarkStart w:id="7" w:name="_Toc368320919"/>
      <w:r>
        <w:rPr>
          <w:snapToGrid w:val="0"/>
          <w:lang w:val="de-DE"/>
        </w:rPr>
        <w:lastRenderedPageBreak/>
        <w:t>Häufigkeit der Aktualisierung von Daten</w:t>
      </w:r>
      <w:bookmarkEnd w:id="7"/>
    </w:p>
    <w:p w:rsidR="006A04BC" w:rsidRPr="0042394C" w:rsidRDefault="006A04BC" w:rsidP="006A04BC">
      <w:pPr>
        <w:rPr>
          <w:snapToGrid w:val="0"/>
        </w:rPr>
      </w:pPr>
    </w:p>
    <w:p w:rsidR="006A04BC" w:rsidRPr="0042394C" w:rsidRDefault="004258E7" w:rsidP="006A04BC">
      <w:pPr>
        <w:rPr>
          <w:snapToGrid w:val="0"/>
        </w:rPr>
      </w:pPr>
      <w:r w:rsidRPr="0042394C">
        <w:rPr>
          <w:snapToGrid w:val="0"/>
        </w:rPr>
        <w:fldChar w:fldCharType="begin"/>
      </w:r>
      <w:r w:rsidR="006A04BC" w:rsidRPr="0042394C">
        <w:rPr>
          <w:snapToGrid w:val="0"/>
        </w:rPr>
        <w:instrText xml:space="preserve"> AUTONUM  </w:instrText>
      </w:r>
      <w:r w:rsidRPr="0042394C">
        <w:rPr>
          <w:snapToGrid w:val="0"/>
        </w:rPr>
        <w:fldChar w:fldCharType="end"/>
      </w:r>
      <w:r w:rsidR="006A04BC" w:rsidRPr="0042394C">
        <w:rPr>
          <w:snapToGrid w:val="0"/>
        </w:rPr>
        <w:tab/>
      </w:r>
      <w:r w:rsidR="00D038CF">
        <w:rPr>
          <w:snapToGrid w:val="0"/>
        </w:rPr>
        <w:t xml:space="preserve">Im </w:t>
      </w:r>
      <w:r w:rsidR="00D038CF" w:rsidRPr="00713B09">
        <w:rPr>
          <w:snapToGrid w:val="0"/>
        </w:rPr>
        <w:t xml:space="preserve">Programm für Verbesserungen der Datenbank für Pflanzensorten </w:t>
      </w:r>
      <w:r w:rsidR="00D038CF">
        <w:rPr>
          <w:snapToGrid w:val="0"/>
        </w:rPr>
        <w:t xml:space="preserve">heiβt es: </w:t>
      </w:r>
    </w:p>
    <w:p w:rsidR="006A04BC" w:rsidRPr="0042394C" w:rsidRDefault="006A04BC" w:rsidP="006A04BC">
      <w:pPr>
        <w:rPr>
          <w:snapToGrid w:val="0"/>
        </w:rPr>
      </w:pPr>
    </w:p>
    <w:p w:rsidR="006A04BC" w:rsidRPr="0042394C" w:rsidRDefault="009B1593" w:rsidP="006A04BC">
      <w:pPr>
        <w:ind w:left="567" w:right="567"/>
        <w:rPr>
          <w:bCs/>
          <w:i/>
          <w:iCs/>
          <w:sz w:val="18"/>
          <w:szCs w:val="18"/>
        </w:rPr>
      </w:pPr>
      <w:r>
        <w:rPr>
          <w:bCs/>
          <w:i/>
          <w:iCs/>
          <w:sz w:val="18"/>
          <w:szCs w:val="18"/>
        </w:rPr>
        <w:t>„</w:t>
      </w:r>
      <w:r w:rsidR="00D038CF">
        <w:rPr>
          <w:bCs/>
          <w:i/>
          <w:iCs/>
          <w:sz w:val="18"/>
          <w:szCs w:val="18"/>
        </w:rPr>
        <w:t>4.</w:t>
      </w:r>
      <w:r w:rsidR="00D038CF">
        <w:rPr>
          <w:bCs/>
          <w:i/>
          <w:iCs/>
          <w:sz w:val="18"/>
          <w:szCs w:val="18"/>
        </w:rPr>
        <w:tab/>
        <w:t>Häufigkeit der Einreichung von Daten</w:t>
      </w:r>
    </w:p>
    <w:p w:rsidR="006A04BC" w:rsidRPr="0042394C" w:rsidRDefault="006A04BC" w:rsidP="006A04BC">
      <w:pPr>
        <w:ind w:left="567" w:right="567"/>
        <w:rPr>
          <w:bCs/>
          <w:sz w:val="18"/>
          <w:szCs w:val="18"/>
        </w:rPr>
      </w:pPr>
    </w:p>
    <w:p w:rsidR="006A04BC" w:rsidRDefault="009B1593" w:rsidP="009B1593">
      <w:pPr>
        <w:ind w:left="567" w:right="567"/>
        <w:rPr>
          <w:bCs/>
          <w:sz w:val="18"/>
          <w:szCs w:val="18"/>
        </w:rPr>
      </w:pPr>
      <w:r w:rsidRPr="009B1593">
        <w:rPr>
          <w:bCs/>
          <w:sz w:val="18"/>
          <w:szCs w:val="18"/>
        </w:rPr>
        <w:t>Die Datenbank für Pflanzensorten wird so aufgebaut, daß sie die Aktualisierung in einer von den Verbandsmitgliedern bestimmten Häufigkeit ermöglicht.</w:t>
      </w:r>
      <w:r>
        <w:rPr>
          <w:bCs/>
          <w:sz w:val="18"/>
          <w:szCs w:val="18"/>
        </w:rPr>
        <w:t xml:space="preserve"> </w:t>
      </w:r>
      <w:r w:rsidRPr="009B1593">
        <w:rPr>
          <w:bCs/>
          <w:sz w:val="18"/>
          <w:szCs w:val="18"/>
        </w:rPr>
        <w:t>Vor der Fertigstellung und Veröffentlichung der webbasierten Version der Datenbank für Pflanzensorten wird keine Änderung der Aktualisierungshäufigkeit vorgeschlagen, d. h. die Beitragsleistenden werden ersucht, ihre Daten zweimonatlich zu aktualisieren.</w:t>
      </w:r>
      <w:r>
        <w:rPr>
          <w:bCs/>
          <w:sz w:val="18"/>
          <w:szCs w:val="18"/>
        </w:rPr>
        <w:t xml:space="preserve"> </w:t>
      </w:r>
      <w:r w:rsidRPr="009B1593">
        <w:rPr>
          <w:bCs/>
          <w:sz w:val="18"/>
          <w:szCs w:val="18"/>
        </w:rPr>
        <w:t>Nach Abschluß dieses Stadiums werden der TC und der CAJ ersucht zu prüfen, ob Möglichkeiten zu schaffen sind, die Daten häufiger zu aktualisieren.</w:t>
      </w:r>
      <w:r>
        <w:rPr>
          <w:bCs/>
          <w:sz w:val="18"/>
          <w:szCs w:val="18"/>
        </w:rPr>
        <w:t>“</w:t>
      </w:r>
    </w:p>
    <w:p w:rsidR="009B1593" w:rsidRPr="009B1593" w:rsidRDefault="009B1593" w:rsidP="009B1593">
      <w:pPr>
        <w:ind w:left="567" w:right="567"/>
        <w:rPr>
          <w:snapToGrid w:val="0"/>
          <w:sz w:val="18"/>
          <w:szCs w:val="18"/>
        </w:rPr>
      </w:pPr>
    </w:p>
    <w:p w:rsidR="00F522BA" w:rsidRPr="0042394C" w:rsidRDefault="004258E7" w:rsidP="00F522BA">
      <w:pPr>
        <w:rPr>
          <w:snapToGrid w:val="0"/>
        </w:rPr>
      </w:pPr>
      <w:r w:rsidRPr="0042394C">
        <w:rPr>
          <w:snapToGrid w:val="0"/>
        </w:rPr>
        <w:fldChar w:fldCharType="begin"/>
      </w:r>
      <w:r w:rsidR="006A04BC" w:rsidRPr="0042394C">
        <w:rPr>
          <w:snapToGrid w:val="0"/>
        </w:rPr>
        <w:instrText xml:space="preserve"> AUTONUM  </w:instrText>
      </w:r>
      <w:r w:rsidRPr="0042394C">
        <w:rPr>
          <w:snapToGrid w:val="0"/>
        </w:rPr>
        <w:fldChar w:fldCharType="end"/>
      </w:r>
      <w:r w:rsidR="006A04BC" w:rsidRPr="0042394C">
        <w:rPr>
          <w:snapToGrid w:val="0"/>
        </w:rPr>
        <w:tab/>
      </w:r>
      <w:r w:rsidR="009B1593">
        <w:rPr>
          <w:snapToGrid w:val="0"/>
        </w:rPr>
        <w:t xml:space="preserve">Um zu gewährleisten, </w:t>
      </w:r>
      <w:r w:rsidR="00E15D30">
        <w:rPr>
          <w:snapToGrid w:val="0"/>
        </w:rPr>
        <w:t xml:space="preserve">daß </w:t>
      </w:r>
      <w:r w:rsidR="009B1593">
        <w:rPr>
          <w:snapToGrid w:val="0"/>
        </w:rPr>
        <w:t>die Daten in der PLUTO-Datenbank so aktuell wie möglich sind, wird vorgeschlagen, die Beitragsleistenden zu ersuchen, Daten so bald wie möglich nach ihrer Veröffentlichung durch die zuständige Behörde einzureichen.</w:t>
      </w:r>
      <w:r w:rsidR="003227A1">
        <w:rPr>
          <w:snapToGrid w:val="0"/>
        </w:rPr>
        <w:t xml:space="preserve"> Die Daten würden dann so bald wie möglich </w:t>
      </w:r>
      <w:r w:rsidR="00877FC6">
        <w:rPr>
          <w:snapToGrid w:val="0"/>
        </w:rPr>
        <w:t xml:space="preserve">und gemäss dem Verfahren für das Hochladen </w:t>
      </w:r>
      <w:r w:rsidR="003227A1">
        <w:rPr>
          <w:snapToGrid w:val="0"/>
        </w:rPr>
        <w:t>in d</w:t>
      </w:r>
      <w:r w:rsidR="00877FC6">
        <w:rPr>
          <w:snapToGrid w:val="0"/>
        </w:rPr>
        <w:t>er</w:t>
      </w:r>
      <w:r w:rsidR="003227A1">
        <w:rPr>
          <w:snapToGrid w:val="0"/>
        </w:rPr>
        <w:t xml:space="preserve"> PLUTO-Datenbank </w:t>
      </w:r>
      <w:r w:rsidR="00877FC6">
        <w:rPr>
          <w:snapToGrid w:val="0"/>
        </w:rPr>
        <w:t xml:space="preserve">gespeichert. Der Zeitpunkt des Schreibens, mit dem der PLUTO-Datenbank-Administrator die Beitragsleistenden daran erinnert, ihre Daten einzureichen, würde sich nach den Terminen richten, zu denen jeder einzelne Beitragsleistende seine Daten </w:t>
      </w:r>
      <w:r w:rsidR="00F522BA">
        <w:rPr>
          <w:snapToGrid w:val="0"/>
        </w:rPr>
        <w:t xml:space="preserve">zur Verfügung stellt. Daher können Häufigkeit und Anzahl der Aktualisierungen </w:t>
      </w:r>
      <w:r w:rsidR="008B195A">
        <w:rPr>
          <w:snapToGrid w:val="0"/>
        </w:rPr>
        <w:t>für jeden</w:t>
      </w:r>
      <w:r w:rsidR="00F522BA">
        <w:rPr>
          <w:snapToGrid w:val="0"/>
        </w:rPr>
        <w:t xml:space="preserve"> Beitragsleistenden unterschiedlich sein.  </w:t>
      </w:r>
    </w:p>
    <w:p w:rsidR="006A04BC" w:rsidRPr="0042394C" w:rsidRDefault="006A04BC" w:rsidP="006A04BC">
      <w:pPr>
        <w:rPr>
          <w:snapToGrid w:val="0"/>
        </w:rPr>
      </w:pPr>
    </w:p>
    <w:p w:rsidR="006A04BC" w:rsidRPr="0042394C" w:rsidRDefault="004258E7" w:rsidP="00F522BA">
      <w:pPr>
        <w:rPr>
          <w:bCs/>
          <w:snapToGrid w:val="0"/>
        </w:rPr>
      </w:pPr>
      <w:r w:rsidRPr="0042394C">
        <w:rPr>
          <w:snapToGrid w:val="0"/>
        </w:rPr>
        <w:fldChar w:fldCharType="begin"/>
      </w:r>
      <w:r w:rsidR="006A04BC" w:rsidRPr="0042394C">
        <w:rPr>
          <w:snapToGrid w:val="0"/>
        </w:rPr>
        <w:instrText xml:space="preserve"> AUTONUM  </w:instrText>
      </w:r>
      <w:r w:rsidRPr="0042394C">
        <w:rPr>
          <w:snapToGrid w:val="0"/>
        </w:rPr>
        <w:fldChar w:fldCharType="end"/>
      </w:r>
      <w:r w:rsidR="006A04BC" w:rsidRPr="0042394C">
        <w:rPr>
          <w:snapToGrid w:val="0"/>
        </w:rPr>
        <w:tab/>
      </w:r>
      <w:r w:rsidR="00F522BA">
        <w:rPr>
          <w:snapToGrid w:val="0"/>
        </w:rPr>
        <w:t xml:space="preserve">Vorbehaltlich der Zustimmung des CAJ auf seiner achtundsechzigsten Tagung würde das </w:t>
      </w:r>
      <w:r w:rsidR="00F522BA" w:rsidRPr="00713B09">
        <w:rPr>
          <w:snapToGrid w:val="0"/>
        </w:rPr>
        <w:t xml:space="preserve">Programm für Verbesserungen der </w:t>
      </w:r>
      <w:r w:rsidR="00F522BA">
        <w:rPr>
          <w:snapToGrid w:val="0"/>
        </w:rPr>
        <w:t>PLUTO-</w:t>
      </w:r>
      <w:r w:rsidR="00F522BA" w:rsidRPr="00713B09">
        <w:rPr>
          <w:snapToGrid w:val="0"/>
        </w:rPr>
        <w:t>Datenbank</w:t>
      </w:r>
      <w:r w:rsidR="00F522BA">
        <w:rPr>
          <w:snapToGrid w:val="0"/>
        </w:rPr>
        <w:t xml:space="preserve"> wie folgt geändert:  </w:t>
      </w:r>
    </w:p>
    <w:p w:rsidR="006A04BC" w:rsidRPr="0042394C" w:rsidRDefault="006A04BC" w:rsidP="006A04BC">
      <w:pPr>
        <w:rPr>
          <w:snapToGrid w:val="0"/>
        </w:rPr>
      </w:pPr>
    </w:p>
    <w:p w:rsidR="003227A1" w:rsidRPr="0042394C" w:rsidRDefault="003227A1" w:rsidP="003227A1">
      <w:pPr>
        <w:ind w:left="567" w:right="567"/>
        <w:rPr>
          <w:bCs/>
          <w:i/>
          <w:iCs/>
          <w:sz w:val="18"/>
          <w:szCs w:val="18"/>
        </w:rPr>
      </w:pPr>
      <w:r>
        <w:rPr>
          <w:bCs/>
          <w:i/>
          <w:iCs/>
          <w:sz w:val="18"/>
          <w:szCs w:val="18"/>
        </w:rPr>
        <w:t>„4.</w:t>
      </w:r>
      <w:r>
        <w:rPr>
          <w:bCs/>
          <w:i/>
          <w:iCs/>
          <w:sz w:val="18"/>
          <w:szCs w:val="18"/>
        </w:rPr>
        <w:tab/>
        <w:t>Häufigkeit der Einreichung von Daten</w:t>
      </w:r>
    </w:p>
    <w:p w:rsidR="003227A1" w:rsidRPr="0042394C" w:rsidRDefault="003227A1" w:rsidP="003227A1">
      <w:pPr>
        <w:ind w:left="567" w:right="567"/>
        <w:rPr>
          <w:bCs/>
          <w:sz w:val="18"/>
          <w:szCs w:val="18"/>
        </w:rPr>
      </w:pPr>
    </w:p>
    <w:p w:rsidR="006A04BC" w:rsidRPr="00682B0A" w:rsidRDefault="003227A1" w:rsidP="00FE081B">
      <w:pPr>
        <w:ind w:left="567" w:right="567"/>
        <w:rPr>
          <w:snapToGrid w:val="0"/>
          <w:sz w:val="18"/>
          <w:szCs w:val="18"/>
        </w:rPr>
      </w:pPr>
      <w:r w:rsidRPr="003227A1">
        <w:rPr>
          <w:bCs/>
          <w:strike/>
          <w:sz w:val="18"/>
          <w:szCs w:val="18"/>
        </w:rPr>
        <w:t xml:space="preserve">Die Datenbank für Pflanzensorten wird so aufgebaut, daß sie die Aktualisierung in einer von den Verbandsmitgliedern bestimmten Häufigkeit ermöglicht. Vor der Fertigstellung und Veröffentlichung der webbasierten Version der Datenbank für Pflanzensorten wird keine Änderung der Aktualisierungshäufigkeit vorgeschlagen, d. h. die Beitragsleistenden werden ersucht, ihre Daten zweimonatlich zu aktualisieren. Nach Abschluß dieses Stadiums werden der TC und der CAJ ersucht zu </w:t>
      </w:r>
      <w:r w:rsidRPr="00682B0A">
        <w:rPr>
          <w:bCs/>
          <w:strike/>
          <w:sz w:val="18"/>
          <w:szCs w:val="18"/>
        </w:rPr>
        <w:t>prüfen, ob Möglichkeiten zu schaffen sind, die Daten häufiger zu aktualisieren.</w:t>
      </w:r>
      <w:r w:rsidRPr="00682B0A">
        <w:rPr>
          <w:bCs/>
          <w:sz w:val="18"/>
          <w:szCs w:val="18"/>
        </w:rPr>
        <w:t xml:space="preserve"> </w:t>
      </w:r>
      <w:r w:rsidRPr="00682B0A">
        <w:rPr>
          <w:bCs/>
          <w:sz w:val="18"/>
          <w:szCs w:val="18"/>
          <w:u w:val="single"/>
        </w:rPr>
        <w:t xml:space="preserve">Die Beitragsleistenden werden ersucht, </w:t>
      </w:r>
      <w:r w:rsidR="00F522BA" w:rsidRPr="00682B0A">
        <w:rPr>
          <w:bCs/>
          <w:sz w:val="18"/>
          <w:szCs w:val="18"/>
          <w:u w:val="single"/>
        </w:rPr>
        <w:t xml:space="preserve">ihre </w:t>
      </w:r>
      <w:r w:rsidR="00F522BA" w:rsidRPr="00682B0A">
        <w:rPr>
          <w:snapToGrid w:val="0"/>
          <w:sz w:val="18"/>
          <w:szCs w:val="18"/>
          <w:u w:val="single"/>
        </w:rPr>
        <w:t xml:space="preserve">Daten so bald wie möglich nach ihrer Veröffentlichung durch die zuständige Behörde einzureichen. Die PLUTO-Datenbank wird mit den neuen Daten so bald wie möglich nach ihrem Eingang und gemäβ dem Verfahren für das Hochladen aktualisiert. Die PLUTO-Datenbank </w:t>
      </w:r>
      <w:r w:rsidR="00FE081B" w:rsidRPr="00682B0A">
        <w:rPr>
          <w:snapToGrid w:val="0"/>
          <w:sz w:val="18"/>
          <w:szCs w:val="18"/>
          <w:u w:val="single"/>
        </w:rPr>
        <w:t>kann erforderlichenfalls und gemäβ dem Verfahren für das Hochladen mit berichtigten Daten aktualisiert werden.</w:t>
      </w:r>
      <w:r w:rsidR="006A04BC" w:rsidRPr="00682B0A">
        <w:rPr>
          <w:bCs/>
          <w:sz w:val="18"/>
          <w:szCs w:val="18"/>
        </w:rPr>
        <w:t>”</w:t>
      </w:r>
    </w:p>
    <w:p w:rsidR="006A04BC" w:rsidRDefault="006A04BC" w:rsidP="00E15D30">
      <w:pPr>
        <w:rPr>
          <w:snapToGrid w:val="0"/>
        </w:rPr>
      </w:pPr>
    </w:p>
    <w:p w:rsidR="00E15D30" w:rsidRPr="00E15D30" w:rsidRDefault="00E15D30" w:rsidP="00E15D30"/>
    <w:p w:rsidR="006A04BC" w:rsidRPr="00682B0A" w:rsidRDefault="00682B0A" w:rsidP="006A04BC">
      <w:pPr>
        <w:pStyle w:val="Heading2"/>
        <w:rPr>
          <w:snapToGrid w:val="0"/>
          <w:lang w:val="de-DE"/>
        </w:rPr>
      </w:pPr>
      <w:bookmarkStart w:id="8" w:name="_Toc368320920"/>
      <w:r w:rsidRPr="00682B0A">
        <w:rPr>
          <w:snapToGrid w:val="0"/>
          <w:lang w:val="de-DE"/>
        </w:rPr>
        <w:t>Einstellung der Aufnahme von Dokumenten mit allgemeinen Informationen in die UPOV-ROM</w:t>
      </w:r>
      <w:bookmarkEnd w:id="8"/>
    </w:p>
    <w:p w:rsidR="006A04BC" w:rsidRPr="00682B0A" w:rsidRDefault="006A04BC" w:rsidP="006A04BC">
      <w:pPr>
        <w:rPr>
          <w:snapToGrid w:val="0"/>
        </w:rPr>
      </w:pPr>
    </w:p>
    <w:p w:rsidR="006A04BC" w:rsidRPr="00682B0A" w:rsidRDefault="004258E7" w:rsidP="006A04BC">
      <w:pPr>
        <w:rPr>
          <w:snapToGrid w:val="0"/>
        </w:rPr>
      </w:pPr>
      <w:r w:rsidRPr="00682B0A">
        <w:rPr>
          <w:snapToGrid w:val="0"/>
        </w:rPr>
        <w:fldChar w:fldCharType="begin"/>
      </w:r>
      <w:r w:rsidR="006A04BC" w:rsidRPr="00682B0A">
        <w:rPr>
          <w:snapToGrid w:val="0"/>
        </w:rPr>
        <w:instrText xml:space="preserve"> AUTONUM  </w:instrText>
      </w:r>
      <w:r w:rsidRPr="00682B0A">
        <w:rPr>
          <w:snapToGrid w:val="0"/>
        </w:rPr>
        <w:fldChar w:fldCharType="end"/>
      </w:r>
      <w:r w:rsidR="00682B0A">
        <w:rPr>
          <w:snapToGrid w:val="0"/>
        </w:rPr>
        <w:tab/>
        <w:t>Es wird vorgeschlagen, Abschnitt 5 „</w:t>
      </w:r>
      <w:r w:rsidR="00682B0A" w:rsidRPr="00682B0A">
        <w:rPr>
          <w:snapToGrid w:val="0"/>
        </w:rPr>
        <w:t>Einstellung der Aufnahme von Dokumenten mit allgemeinen Informationen in die UPOV-ROM</w:t>
      </w:r>
      <w:r w:rsidR="00682B0A">
        <w:rPr>
          <w:snapToGrid w:val="0"/>
        </w:rPr>
        <w:t>“ zu streichen, da alle Maβnahmen getroffen wurden</w:t>
      </w:r>
      <w:r w:rsidR="006A04BC" w:rsidRPr="00682B0A">
        <w:rPr>
          <w:snapToGrid w:val="0"/>
        </w:rPr>
        <w:t>.</w:t>
      </w:r>
    </w:p>
    <w:p w:rsidR="006A04BC" w:rsidRDefault="006A04BC" w:rsidP="006A04BC">
      <w:pPr>
        <w:rPr>
          <w:snapToGrid w:val="0"/>
        </w:rPr>
      </w:pPr>
    </w:p>
    <w:p w:rsidR="00E15D30" w:rsidRPr="00682B0A" w:rsidRDefault="00E15D30" w:rsidP="006A04BC">
      <w:pPr>
        <w:rPr>
          <w:snapToGrid w:val="0"/>
        </w:rPr>
      </w:pPr>
    </w:p>
    <w:p w:rsidR="006A04BC" w:rsidRPr="00682B0A" w:rsidRDefault="00682B0A" w:rsidP="006A04BC">
      <w:pPr>
        <w:pStyle w:val="Heading2"/>
        <w:rPr>
          <w:snapToGrid w:val="0"/>
          <w:lang w:val="de-DE"/>
        </w:rPr>
      </w:pPr>
      <w:bookmarkStart w:id="9" w:name="_Toc368320921"/>
      <w:r w:rsidRPr="00682B0A">
        <w:rPr>
          <w:snapToGrid w:val="0"/>
          <w:lang w:val="de-DE"/>
        </w:rPr>
        <w:t>Webbasierte Version der Datenbank für Pflanzensorten</w:t>
      </w:r>
      <w:bookmarkEnd w:id="9"/>
      <w:r>
        <w:rPr>
          <w:snapToGrid w:val="0"/>
          <w:lang w:val="de-DE"/>
        </w:rPr>
        <w:t xml:space="preserve"> </w:t>
      </w:r>
      <w:r w:rsidR="006A04BC" w:rsidRPr="00682B0A">
        <w:rPr>
          <w:snapToGrid w:val="0"/>
          <w:lang w:val="de-DE"/>
        </w:rPr>
        <w:t xml:space="preserve">   </w:t>
      </w:r>
    </w:p>
    <w:p w:rsidR="006A04BC" w:rsidRPr="00682B0A" w:rsidRDefault="006A04BC" w:rsidP="006A04BC">
      <w:pPr>
        <w:rPr>
          <w:snapToGrid w:val="0"/>
        </w:rPr>
      </w:pPr>
    </w:p>
    <w:p w:rsidR="00682B0A" w:rsidRPr="00682B0A" w:rsidRDefault="004258E7" w:rsidP="00682B0A">
      <w:pPr>
        <w:rPr>
          <w:snapToGrid w:val="0"/>
        </w:rPr>
      </w:pPr>
      <w:r w:rsidRPr="00682B0A">
        <w:rPr>
          <w:snapToGrid w:val="0"/>
        </w:rPr>
        <w:fldChar w:fldCharType="begin"/>
      </w:r>
      <w:r w:rsidR="006A04BC" w:rsidRPr="00682B0A">
        <w:rPr>
          <w:snapToGrid w:val="0"/>
        </w:rPr>
        <w:instrText xml:space="preserve"> AUTONUM  </w:instrText>
      </w:r>
      <w:r w:rsidRPr="00682B0A">
        <w:rPr>
          <w:snapToGrid w:val="0"/>
        </w:rPr>
        <w:fldChar w:fldCharType="end"/>
      </w:r>
      <w:r w:rsidR="006A04BC" w:rsidRPr="00682B0A">
        <w:rPr>
          <w:snapToGrid w:val="0"/>
        </w:rPr>
        <w:tab/>
      </w:r>
      <w:r w:rsidR="00682B0A">
        <w:rPr>
          <w:snapToGrid w:val="0"/>
        </w:rPr>
        <w:t>Es wird vorgeschlagen, Abschnitt 6 „</w:t>
      </w:r>
      <w:r w:rsidR="00682B0A" w:rsidRPr="00682B0A">
        <w:rPr>
          <w:snapToGrid w:val="0"/>
        </w:rPr>
        <w:t>Webbasierte Version der Datenbank für Pflanzensorten</w:t>
      </w:r>
      <w:r w:rsidR="00682B0A">
        <w:rPr>
          <w:snapToGrid w:val="0"/>
        </w:rPr>
        <w:t>“</w:t>
      </w:r>
      <w:r w:rsidR="006A04BC" w:rsidRPr="00682B0A">
        <w:rPr>
          <w:snapToGrid w:val="0"/>
        </w:rPr>
        <w:t xml:space="preserve"> </w:t>
      </w:r>
      <w:r w:rsidR="00682B0A">
        <w:rPr>
          <w:snapToGrid w:val="0"/>
        </w:rPr>
        <w:t>zu streichen, da alle Maβnahmen getroffen wurden</w:t>
      </w:r>
      <w:r w:rsidR="00682B0A" w:rsidRPr="00682B0A">
        <w:rPr>
          <w:snapToGrid w:val="0"/>
        </w:rPr>
        <w:t>.</w:t>
      </w:r>
    </w:p>
    <w:p w:rsidR="006A04BC" w:rsidRDefault="006A04BC" w:rsidP="006A04BC">
      <w:pPr>
        <w:rPr>
          <w:snapToGrid w:val="0"/>
        </w:rPr>
      </w:pPr>
    </w:p>
    <w:p w:rsidR="00E15D30" w:rsidRPr="00682B0A" w:rsidRDefault="00E15D30" w:rsidP="006A04BC">
      <w:pPr>
        <w:rPr>
          <w:snapToGrid w:val="0"/>
        </w:rPr>
      </w:pPr>
    </w:p>
    <w:p w:rsidR="006A04BC" w:rsidRPr="00682B0A" w:rsidRDefault="00682B0A" w:rsidP="006A04BC">
      <w:pPr>
        <w:pStyle w:val="Heading2"/>
        <w:rPr>
          <w:snapToGrid w:val="0"/>
          <w:lang w:val="de-DE"/>
        </w:rPr>
      </w:pPr>
      <w:bookmarkStart w:id="10" w:name="_Toc368320922"/>
      <w:r>
        <w:rPr>
          <w:snapToGrid w:val="0"/>
          <w:lang w:val="de-DE"/>
        </w:rPr>
        <w:t>Allgemeine Änderungen</w:t>
      </w:r>
      <w:bookmarkEnd w:id="10"/>
      <w:r>
        <w:rPr>
          <w:snapToGrid w:val="0"/>
          <w:lang w:val="de-DE"/>
        </w:rPr>
        <w:t xml:space="preserve"> </w:t>
      </w:r>
    </w:p>
    <w:p w:rsidR="006A04BC" w:rsidRPr="00682B0A" w:rsidRDefault="006A04BC" w:rsidP="006A04BC">
      <w:pPr>
        <w:rPr>
          <w:snapToGrid w:val="0"/>
        </w:rPr>
      </w:pPr>
    </w:p>
    <w:p w:rsidR="006A04BC" w:rsidRDefault="004258E7" w:rsidP="006A04BC">
      <w:pPr>
        <w:rPr>
          <w:snapToGrid w:val="0"/>
        </w:rPr>
      </w:pPr>
      <w:r w:rsidRPr="00682B0A">
        <w:rPr>
          <w:snapToGrid w:val="0"/>
        </w:rPr>
        <w:fldChar w:fldCharType="begin"/>
      </w:r>
      <w:r w:rsidR="006A04BC" w:rsidRPr="00682B0A">
        <w:rPr>
          <w:snapToGrid w:val="0"/>
        </w:rPr>
        <w:instrText xml:space="preserve"> AUTONUM  </w:instrText>
      </w:r>
      <w:r w:rsidRPr="00682B0A">
        <w:rPr>
          <w:snapToGrid w:val="0"/>
        </w:rPr>
        <w:fldChar w:fldCharType="end"/>
      </w:r>
      <w:r w:rsidR="006A04BC" w:rsidRPr="00682B0A">
        <w:rPr>
          <w:snapToGrid w:val="0"/>
        </w:rPr>
        <w:tab/>
      </w:r>
      <w:r w:rsidR="00306854">
        <w:rPr>
          <w:snapToGrid w:val="0"/>
        </w:rPr>
        <w:t xml:space="preserve">Zum </w:t>
      </w:r>
      <w:r w:rsidR="00306854" w:rsidRPr="00713B09">
        <w:rPr>
          <w:snapToGrid w:val="0"/>
        </w:rPr>
        <w:t xml:space="preserve">Programm für Verbesserungen der </w:t>
      </w:r>
      <w:r w:rsidR="00306854">
        <w:rPr>
          <w:snapToGrid w:val="0"/>
        </w:rPr>
        <w:t>PLUTO-</w:t>
      </w:r>
      <w:r w:rsidR="00306854" w:rsidRPr="00713B09">
        <w:rPr>
          <w:snapToGrid w:val="0"/>
        </w:rPr>
        <w:t>Datenbank</w:t>
      </w:r>
      <w:r w:rsidR="00306854">
        <w:rPr>
          <w:snapToGrid w:val="0"/>
        </w:rPr>
        <w:t xml:space="preserve"> werden a</w:t>
      </w:r>
      <w:r w:rsidR="00682B0A">
        <w:rPr>
          <w:snapToGrid w:val="0"/>
        </w:rPr>
        <w:t xml:space="preserve">llgemeine Änderungen </w:t>
      </w:r>
      <w:r w:rsidR="00306854">
        <w:rPr>
          <w:snapToGrid w:val="0"/>
        </w:rPr>
        <w:t xml:space="preserve">vorgeschlagen, um Veränderungen seit Beginn des Programms Rechnung zu tragen.  </w:t>
      </w:r>
    </w:p>
    <w:p w:rsidR="00112807" w:rsidRPr="00682B0A" w:rsidRDefault="00112807" w:rsidP="006A04BC">
      <w:pPr>
        <w:rPr>
          <w:snapToGrid w:val="0"/>
        </w:rPr>
      </w:pPr>
    </w:p>
    <w:p w:rsidR="006A04BC" w:rsidRPr="00E15D30" w:rsidRDefault="004258E7" w:rsidP="006A04BC">
      <w:pPr>
        <w:rPr>
          <w:snapToGrid w:val="0"/>
        </w:rPr>
      </w:pPr>
      <w:r w:rsidRPr="00E15D30">
        <w:rPr>
          <w:snapToGrid w:val="0"/>
        </w:rPr>
        <w:fldChar w:fldCharType="begin"/>
      </w:r>
      <w:r w:rsidR="006A04BC" w:rsidRPr="00E15D30">
        <w:rPr>
          <w:snapToGrid w:val="0"/>
        </w:rPr>
        <w:instrText xml:space="preserve"> AUTONUM  </w:instrText>
      </w:r>
      <w:r w:rsidRPr="00E15D30">
        <w:rPr>
          <w:snapToGrid w:val="0"/>
        </w:rPr>
        <w:fldChar w:fldCharType="end"/>
      </w:r>
      <w:r w:rsidR="006A04BC" w:rsidRPr="00E15D30">
        <w:rPr>
          <w:snapToGrid w:val="0"/>
        </w:rPr>
        <w:tab/>
        <w:t>All</w:t>
      </w:r>
      <w:r w:rsidR="00112807" w:rsidRPr="00E15D30">
        <w:rPr>
          <w:snapToGrid w:val="0"/>
        </w:rPr>
        <w:t xml:space="preserve">e in diesem Abschnitt vorgeschlagenen Änderungen einschlieβlich der allgemeinen Änderungen werden in </w:t>
      </w:r>
      <w:r w:rsidR="006A04BC" w:rsidRPr="00E15D30">
        <w:rPr>
          <w:snapToGrid w:val="0"/>
        </w:rPr>
        <w:t>An</w:t>
      </w:r>
      <w:r w:rsidR="00112807" w:rsidRPr="00E15D30">
        <w:rPr>
          <w:snapToGrid w:val="0"/>
        </w:rPr>
        <w:t>lage</w:t>
      </w:r>
      <w:r w:rsidR="006A04BC" w:rsidRPr="00E15D30">
        <w:rPr>
          <w:snapToGrid w:val="0"/>
        </w:rPr>
        <w:t xml:space="preserve"> II</w:t>
      </w:r>
      <w:r w:rsidR="00112807" w:rsidRPr="00E15D30">
        <w:rPr>
          <w:snapToGrid w:val="0"/>
        </w:rPr>
        <w:t xml:space="preserve"> vorgestellt</w:t>
      </w:r>
      <w:r w:rsidR="006A04BC" w:rsidRPr="00E15D30">
        <w:rPr>
          <w:snapToGrid w:val="0"/>
        </w:rPr>
        <w:t>.</w:t>
      </w:r>
      <w:r w:rsidR="00112807" w:rsidRPr="00E15D30">
        <w:rPr>
          <w:snapToGrid w:val="0"/>
        </w:rPr>
        <w:t xml:space="preserve">  </w:t>
      </w:r>
      <w:r w:rsidR="006A04BC" w:rsidRPr="00E15D30">
        <w:rPr>
          <w:snapToGrid w:val="0"/>
        </w:rPr>
        <w:t xml:space="preserve"> </w:t>
      </w:r>
    </w:p>
    <w:p w:rsidR="006A04BC" w:rsidRPr="00E15D30" w:rsidRDefault="006A04BC" w:rsidP="006A04BC">
      <w:pPr>
        <w:rPr>
          <w:snapToGrid w:val="0"/>
        </w:rPr>
      </w:pPr>
    </w:p>
    <w:p w:rsidR="006A04BC" w:rsidRPr="00682B0A" w:rsidRDefault="004258E7" w:rsidP="006A04BC">
      <w:pPr>
        <w:pStyle w:val="decpara"/>
      </w:pPr>
      <w:r w:rsidRPr="00E15D30">
        <w:fldChar w:fldCharType="begin"/>
      </w:r>
      <w:r w:rsidR="006A04BC" w:rsidRPr="00E15D30">
        <w:instrText xml:space="preserve"> AUTONUM  </w:instrText>
      </w:r>
      <w:r w:rsidRPr="00E15D30">
        <w:fldChar w:fldCharType="end"/>
      </w:r>
      <w:r w:rsidR="006A04BC" w:rsidRPr="00E15D30">
        <w:tab/>
      </w:r>
      <w:r w:rsidR="00112807" w:rsidRPr="00E15D30">
        <w:t>Der CAJ wird ersucht, d</w:t>
      </w:r>
      <w:r w:rsidR="002259A5" w:rsidRPr="00E15D30">
        <w:t>en</w:t>
      </w:r>
      <w:r w:rsidR="00112807" w:rsidRPr="00E15D30">
        <w:t xml:space="preserve"> </w:t>
      </w:r>
      <w:r w:rsidR="006A04BC" w:rsidRPr="00E15D30">
        <w:t>in An</w:t>
      </w:r>
      <w:r w:rsidR="00112807" w:rsidRPr="00E15D30">
        <w:t>lage</w:t>
      </w:r>
      <w:r w:rsidR="006A04BC" w:rsidRPr="00E15D30">
        <w:t xml:space="preserve"> II</w:t>
      </w:r>
      <w:r w:rsidR="00112807" w:rsidRPr="00E15D30">
        <w:t xml:space="preserve"> dargelegten Änderungen des </w:t>
      </w:r>
      <w:r w:rsidR="00112807" w:rsidRPr="00E15D30">
        <w:rPr>
          <w:snapToGrid w:val="0"/>
        </w:rPr>
        <w:t>Programms für Verbesserungen der PLUTO-Datenbank</w:t>
      </w:r>
      <w:r w:rsidR="00112807" w:rsidRPr="00E15D30">
        <w:t xml:space="preserve"> auf der Grundlage der Erläuterungen in den Absätzen</w:t>
      </w:r>
      <w:r w:rsidR="006A04BC" w:rsidRPr="00E15D30">
        <w:t xml:space="preserve"> 4 </w:t>
      </w:r>
      <w:r w:rsidR="00112807" w:rsidRPr="00E15D30">
        <w:t>bis</w:t>
      </w:r>
      <w:r w:rsidR="006A04BC" w:rsidRPr="00E15D30">
        <w:t xml:space="preserve"> 18</w:t>
      </w:r>
      <w:r w:rsidR="00112807" w:rsidRPr="00E15D30">
        <w:t xml:space="preserve"> </w:t>
      </w:r>
      <w:r w:rsidR="002259A5" w:rsidRPr="00E15D30">
        <w:t>zuzustimmen</w:t>
      </w:r>
      <w:r w:rsidR="006A04BC" w:rsidRPr="00E15D30">
        <w:t>.</w:t>
      </w:r>
    </w:p>
    <w:p w:rsidR="006A04BC" w:rsidRPr="00682B0A" w:rsidRDefault="006A04BC" w:rsidP="006A04BC">
      <w:pPr>
        <w:rPr>
          <w:snapToGrid w:val="0"/>
        </w:rPr>
      </w:pPr>
    </w:p>
    <w:p w:rsidR="006A04BC" w:rsidRPr="00682B0A" w:rsidRDefault="006A04BC" w:rsidP="006A04BC">
      <w:pPr>
        <w:rPr>
          <w:snapToGrid w:val="0"/>
        </w:rPr>
      </w:pPr>
    </w:p>
    <w:p w:rsidR="006A04BC" w:rsidRPr="00682B0A" w:rsidRDefault="006A04BC" w:rsidP="006A04BC">
      <w:pPr>
        <w:rPr>
          <w:snapToGrid w:val="0"/>
        </w:rPr>
      </w:pPr>
    </w:p>
    <w:p w:rsidR="006A04BC" w:rsidRPr="00682B0A" w:rsidRDefault="00260BC7" w:rsidP="006A04BC">
      <w:pPr>
        <w:pStyle w:val="Heading1"/>
        <w:rPr>
          <w:snapToGrid w:val="0"/>
          <w:lang w:val="de-DE"/>
        </w:rPr>
      </w:pPr>
      <w:bookmarkStart w:id="11" w:name="_Toc368320923"/>
      <w:r>
        <w:rPr>
          <w:snapToGrid w:val="0"/>
          <w:lang w:val="de-DE"/>
        </w:rPr>
        <w:lastRenderedPageBreak/>
        <w:t>HAFTUNGSAUSSCHLUSS</w:t>
      </w:r>
      <w:bookmarkEnd w:id="11"/>
      <w:r w:rsidR="006A04BC" w:rsidRPr="00682B0A">
        <w:rPr>
          <w:snapToGrid w:val="0"/>
          <w:lang w:val="de-DE"/>
        </w:rPr>
        <w:t xml:space="preserve"> </w:t>
      </w:r>
    </w:p>
    <w:p w:rsidR="006A04BC" w:rsidRPr="00682B0A" w:rsidRDefault="006A04BC" w:rsidP="00E15D30">
      <w:pPr>
        <w:keepNext/>
        <w:rPr>
          <w:snapToGrid w:val="0"/>
        </w:rPr>
      </w:pPr>
    </w:p>
    <w:p w:rsidR="006A04BC" w:rsidRPr="00682B0A" w:rsidRDefault="004258E7" w:rsidP="006A04BC">
      <w:pPr>
        <w:rPr>
          <w:snapToGrid w:val="0"/>
        </w:rPr>
      </w:pPr>
      <w:r w:rsidRPr="00682B0A">
        <w:rPr>
          <w:snapToGrid w:val="0"/>
        </w:rPr>
        <w:fldChar w:fldCharType="begin"/>
      </w:r>
      <w:r w:rsidR="006A04BC" w:rsidRPr="00682B0A">
        <w:rPr>
          <w:snapToGrid w:val="0"/>
        </w:rPr>
        <w:instrText xml:space="preserve"> AUTONUM  </w:instrText>
      </w:r>
      <w:r w:rsidRPr="00682B0A">
        <w:rPr>
          <w:snapToGrid w:val="0"/>
        </w:rPr>
        <w:fldChar w:fldCharType="end"/>
      </w:r>
      <w:r w:rsidR="006A04BC" w:rsidRPr="00682B0A">
        <w:rPr>
          <w:snapToGrid w:val="0"/>
        </w:rPr>
        <w:tab/>
      </w:r>
      <w:r w:rsidR="00260BC7">
        <w:rPr>
          <w:snapToGrid w:val="0"/>
        </w:rPr>
        <w:t>Nutzer der PLUTO-</w:t>
      </w:r>
      <w:r w:rsidR="00E15D30">
        <w:rPr>
          <w:snapToGrid w:val="0"/>
        </w:rPr>
        <w:t>Datenbank müssen bestätigen, daß</w:t>
      </w:r>
      <w:r w:rsidR="00260BC7">
        <w:rPr>
          <w:snapToGrid w:val="0"/>
        </w:rPr>
        <w:t xml:space="preserve"> sie den folgenden Haftungsausschluβ a</w:t>
      </w:r>
      <w:r w:rsidR="00EF5F44">
        <w:rPr>
          <w:snapToGrid w:val="0"/>
        </w:rPr>
        <w:t>kzeptier</w:t>
      </w:r>
      <w:r w:rsidR="00260BC7">
        <w:rPr>
          <w:snapToGrid w:val="0"/>
        </w:rPr>
        <w:t>en, bevor sie Zugang zur PLUTO-Datenbank erhalten</w:t>
      </w:r>
      <w:r w:rsidR="006A04BC" w:rsidRPr="00682B0A">
        <w:rPr>
          <w:snapToGrid w:val="0"/>
        </w:rPr>
        <w:t>:</w:t>
      </w:r>
      <w:r w:rsidR="00260BC7">
        <w:rPr>
          <w:snapToGrid w:val="0"/>
        </w:rPr>
        <w:t xml:space="preserve"> </w:t>
      </w:r>
    </w:p>
    <w:p w:rsidR="006A04BC" w:rsidRPr="000C6B15" w:rsidRDefault="006A04BC" w:rsidP="006A04BC">
      <w:pPr>
        <w:rPr>
          <w:snapToGrid w:val="0"/>
        </w:rPr>
      </w:pPr>
      <w:r w:rsidRPr="000C6B15">
        <w:rPr>
          <w:snapToGrid w:val="0"/>
        </w:rPr>
        <w:t xml:space="preserve">  </w:t>
      </w:r>
    </w:p>
    <w:p w:rsidR="000C6B15" w:rsidRPr="000C6B15" w:rsidRDefault="000C6B15" w:rsidP="000C6B15">
      <w:pPr>
        <w:shd w:val="clear" w:color="auto" w:fill="FFFFFF"/>
        <w:ind w:left="567" w:right="567"/>
        <w:rPr>
          <w:rFonts w:cs="Arial"/>
          <w:sz w:val="18"/>
          <w:szCs w:val="18"/>
        </w:rPr>
      </w:pPr>
      <w:r>
        <w:rPr>
          <w:rFonts w:cs="Arial"/>
          <w:sz w:val="18"/>
          <w:szCs w:val="18"/>
        </w:rPr>
        <w:t>„</w:t>
      </w:r>
      <w:r w:rsidRPr="000C6B15">
        <w:rPr>
          <w:rFonts w:cs="Arial"/>
          <w:sz w:val="18"/>
          <w:szCs w:val="18"/>
        </w:rPr>
        <w:t>Die</w:t>
      </w:r>
      <w:r w:rsidRPr="000C6B15">
        <w:rPr>
          <w:rStyle w:val="apple-converted-space"/>
          <w:rFonts w:cs="Arial"/>
          <w:sz w:val="18"/>
          <w:szCs w:val="18"/>
        </w:rPr>
        <w:t> </w:t>
      </w:r>
      <w:hyperlink r:id="rId10" w:tgtFrame="_blank" w:history="1">
        <w:r>
          <w:rPr>
            <w:rStyle w:val="Hyperlink"/>
            <w:rFonts w:cs="Arial"/>
            <w:color w:val="0066CC"/>
            <w:sz w:val="18"/>
            <w:szCs w:val="18"/>
          </w:rPr>
          <w:t>derzeit in PLUTO enthaltenen Daten</w:t>
        </w:r>
      </w:hyperlink>
      <w:r w:rsidRPr="000C6B15">
        <w:rPr>
          <w:rStyle w:val="apple-converted-space"/>
          <w:rFonts w:cs="Arial"/>
          <w:sz w:val="18"/>
          <w:szCs w:val="18"/>
        </w:rPr>
        <w:t> </w:t>
      </w:r>
      <w:r w:rsidRPr="000C6B15">
        <w:rPr>
          <w:rFonts w:cs="Arial"/>
          <w:sz w:val="18"/>
          <w:szCs w:val="18"/>
        </w:rPr>
        <w:t>entsprechen der Version</w:t>
      </w:r>
      <w:r w:rsidRPr="000C6B15">
        <w:rPr>
          <w:rStyle w:val="apple-converted-space"/>
          <w:rFonts w:cs="Arial"/>
          <w:sz w:val="18"/>
          <w:szCs w:val="18"/>
        </w:rPr>
        <w:t> </w:t>
      </w:r>
      <w:r w:rsidRPr="000C6B15">
        <w:rPr>
          <w:rFonts w:cs="Arial"/>
          <w:sz w:val="18"/>
          <w:szCs w:val="18"/>
        </w:rPr>
        <w:t>der</w:t>
      </w:r>
      <w:r w:rsidRPr="000C6B15">
        <w:rPr>
          <w:rStyle w:val="apple-converted-space"/>
          <w:rFonts w:cs="Arial"/>
          <w:sz w:val="18"/>
          <w:szCs w:val="18"/>
        </w:rPr>
        <w:t> </w:t>
      </w:r>
      <w:hyperlink r:id="rId11" w:history="1">
        <w:r>
          <w:rPr>
            <w:rStyle w:val="Hyperlink"/>
            <w:rFonts w:cs="Arial"/>
            <w:color w:val="0066CC"/>
            <w:sz w:val="18"/>
            <w:szCs w:val="18"/>
          </w:rPr>
          <w:t>UPOV-ROM-Datenbank</w:t>
        </w:r>
      </w:hyperlink>
      <w:r w:rsidRPr="000C6B15">
        <w:rPr>
          <w:rStyle w:val="apple-converted-space"/>
          <w:rFonts w:cs="Arial"/>
          <w:sz w:val="18"/>
          <w:szCs w:val="18"/>
        </w:rPr>
        <w:t> </w:t>
      </w:r>
      <w:r w:rsidRPr="000C6B15">
        <w:rPr>
          <w:rFonts w:cs="Arial"/>
          <w:sz w:val="18"/>
          <w:szCs w:val="18"/>
        </w:rPr>
        <w:t>für Pflanzensorten. In kürze wird außerdem ein Service zur Anmeldung für die Nutzung von PLUTO eingerichtet, womit gewährleistet wird, dass Nutzer über Aktualisierungen von Daten informiert werden.</w:t>
      </w:r>
    </w:p>
    <w:p w:rsidR="000C6B15" w:rsidRDefault="000C6B15" w:rsidP="000C6B15">
      <w:pPr>
        <w:shd w:val="clear" w:color="auto" w:fill="FFFFFF"/>
        <w:ind w:left="567" w:right="567"/>
        <w:rPr>
          <w:rFonts w:cs="Arial"/>
          <w:color w:val="333333"/>
          <w:sz w:val="18"/>
          <w:szCs w:val="18"/>
        </w:rPr>
      </w:pPr>
    </w:p>
    <w:p w:rsidR="000C6B15" w:rsidRDefault="000C6B15" w:rsidP="000C6B15">
      <w:pPr>
        <w:ind w:left="567" w:right="567"/>
        <w:rPr>
          <w:snapToGrid w:val="0"/>
          <w:sz w:val="18"/>
          <w:szCs w:val="18"/>
        </w:rPr>
      </w:pPr>
      <w:r>
        <w:rPr>
          <w:rFonts w:cs="Arial"/>
          <w:sz w:val="18"/>
          <w:szCs w:val="18"/>
        </w:rPr>
        <w:t>„</w:t>
      </w:r>
      <w:r>
        <w:rPr>
          <w:snapToGrid w:val="0"/>
          <w:sz w:val="18"/>
          <w:szCs w:val="18"/>
        </w:rPr>
        <w:t>Um Zugang zu PLUTO zu erhalten, müssen Sie zunächst dem nachstehenden Haftungsausschlu</w:t>
      </w:r>
      <w:r w:rsidRPr="00337FA6">
        <w:rPr>
          <w:iCs/>
          <w:sz w:val="18"/>
          <w:szCs w:val="18"/>
        </w:rPr>
        <w:t>ß</w:t>
      </w:r>
      <w:r>
        <w:rPr>
          <w:snapToGrid w:val="0"/>
          <w:sz w:val="18"/>
          <w:szCs w:val="18"/>
        </w:rPr>
        <w:t xml:space="preserve"> zustimmen. </w:t>
      </w:r>
    </w:p>
    <w:p w:rsidR="000C6B15" w:rsidRDefault="000C6B15" w:rsidP="000C6B15">
      <w:pPr>
        <w:pStyle w:val="NormalWeb"/>
        <w:shd w:val="clear" w:color="auto" w:fill="FFFFFF"/>
        <w:spacing w:before="0" w:beforeAutospacing="0" w:after="0" w:afterAutospacing="0"/>
        <w:ind w:left="567" w:right="567"/>
        <w:jc w:val="both"/>
        <w:rPr>
          <w:rFonts w:ascii="Arial" w:hAnsi="Arial" w:cs="Arial"/>
          <w:color w:val="333333"/>
          <w:sz w:val="18"/>
          <w:szCs w:val="18"/>
        </w:rPr>
      </w:pPr>
    </w:p>
    <w:p w:rsidR="000C6B15" w:rsidRDefault="000C6B15" w:rsidP="000C6B15">
      <w:pPr>
        <w:pStyle w:val="NormalWeb"/>
        <w:shd w:val="clear" w:color="auto" w:fill="FFFFFF"/>
        <w:spacing w:before="0" w:beforeAutospacing="0" w:after="0" w:afterAutospacing="0"/>
        <w:ind w:left="567" w:right="567"/>
        <w:jc w:val="both"/>
        <w:rPr>
          <w:rFonts w:ascii="Arial" w:hAnsi="Arial" w:cs="Arial"/>
          <w:color w:val="333333"/>
          <w:sz w:val="18"/>
          <w:szCs w:val="18"/>
        </w:rPr>
      </w:pPr>
      <w:r>
        <w:rPr>
          <w:rFonts w:cs="Arial"/>
          <w:sz w:val="18"/>
          <w:szCs w:val="18"/>
        </w:rPr>
        <w:t>„</w:t>
      </w:r>
      <w:r w:rsidRPr="000C6B15">
        <w:rPr>
          <w:rFonts w:ascii="Arial" w:hAnsi="Arial" w:cs="Arial"/>
          <w:sz w:val="18"/>
          <w:szCs w:val="18"/>
        </w:rPr>
        <w:t>Bitte beachten, daß die Informationen über Züchterrechte in der PLUTO Datenbank für Pflanzensorten (PLUTO) nicht der amtlichen Veröffentlichung der betreffenden Behörden entsprechen. Um die amtliche Veröffentlichung einzusehen oder Einzelheiten zum Status und zur Vollständigkeit der Informationen in PLUTO zu erhalten, bitte Verbindung mit der entsprechenden Behörde aufnehmen, deren Kontaktdaten unter</w:t>
      </w:r>
      <w:hyperlink r:id="rId12" w:history="1">
        <w:r>
          <w:rPr>
            <w:rStyle w:val="Hyperlink"/>
            <w:rFonts w:cs="Arial"/>
            <w:color w:val="0066CC"/>
            <w:sz w:val="18"/>
            <w:szCs w:val="18"/>
          </w:rPr>
          <w:t>http://www.upov.int/members/de/pvp_offices.html</w:t>
        </w:r>
      </w:hyperlink>
      <w:r>
        <w:rPr>
          <w:rStyle w:val="apple-converted-space"/>
          <w:rFonts w:ascii="Arial" w:hAnsi="Arial" w:cs="Arial"/>
          <w:color w:val="333333"/>
          <w:sz w:val="18"/>
          <w:szCs w:val="18"/>
        </w:rPr>
        <w:t> </w:t>
      </w:r>
      <w:r w:rsidRPr="000C6B15">
        <w:rPr>
          <w:rFonts w:ascii="Arial" w:hAnsi="Arial" w:cs="Arial"/>
          <w:sz w:val="18"/>
          <w:szCs w:val="18"/>
        </w:rPr>
        <w:t>angegeben sind.</w:t>
      </w:r>
    </w:p>
    <w:p w:rsidR="000C6B15" w:rsidRPr="000C6B15" w:rsidRDefault="000C6B15" w:rsidP="000C6B15">
      <w:pPr>
        <w:pStyle w:val="NormalWeb"/>
        <w:shd w:val="clear" w:color="auto" w:fill="FFFFFF"/>
        <w:spacing w:before="0" w:beforeAutospacing="0" w:after="0" w:afterAutospacing="0"/>
        <w:ind w:left="567" w:right="567"/>
        <w:jc w:val="both"/>
        <w:rPr>
          <w:rFonts w:ascii="Arial" w:hAnsi="Arial" w:cs="Arial"/>
          <w:sz w:val="18"/>
          <w:szCs w:val="18"/>
        </w:rPr>
      </w:pPr>
    </w:p>
    <w:p w:rsidR="000C6B15" w:rsidRPr="000C6B15" w:rsidRDefault="000C6B15" w:rsidP="000C6B15">
      <w:pPr>
        <w:pStyle w:val="NormalWeb"/>
        <w:shd w:val="clear" w:color="auto" w:fill="FFFFFF"/>
        <w:spacing w:before="0" w:beforeAutospacing="0" w:after="0" w:afterAutospacing="0"/>
        <w:ind w:left="567" w:right="567"/>
        <w:jc w:val="both"/>
        <w:rPr>
          <w:rFonts w:ascii="Arial" w:hAnsi="Arial" w:cs="Arial"/>
          <w:sz w:val="18"/>
          <w:szCs w:val="18"/>
          <w:lang w:val="de-DE"/>
        </w:rPr>
      </w:pPr>
      <w:r>
        <w:rPr>
          <w:rFonts w:cs="Arial"/>
          <w:sz w:val="18"/>
          <w:szCs w:val="18"/>
        </w:rPr>
        <w:t>„</w:t>
      </w:r>
      <w:r w:rsidRPr="000C6B15">
        <w:rPr>
          <w:rFonts w:ascii="Arial" w:hAnsi="Arial" w:cs="Arial"/>
          <w:sz w:val="18"/>
          <w:szCs w:val="18"/>
        </w:rPr>
        <w:t xml:space="preserve">Wer Beiträge zur PLUTO leistet, ist für die </w:t>
      </w:r>
      <w:r w:rsidRPr="000C6B15">
        <w:rPr>
          <w:rFonts w:ascii="Arial" w:hAnsi="Arial" w:cs="Arial"/>
          <w:sz w:val="18"/>
          <w:szCs w:val="18"/>
          <w:lang w:val="de-DE"/>
        </w:rPr>
        <w:t>Richtigkeit und Vollständigkeit der eingereichten Daten verantwortlich. Die Benutzer werden insbesondere gebeten zu beachten, daß die Verbandsmitglieder nicht verpflichtet sind, Daten für PLUTO einzureichen, und diejenigen Verbandsmitglieder, die Daten einreichen, nicht für alle Informationsteile Daten einreichen müssen.</w:t>
      </w:r>
      <w:r>
        <w:rPr>
          <w:rFonts w:cs="Arial"/>
          <w:sz w:val="18"/>
          <w:szCs w:val="18"/>
          <w:lang w:val="de-DE"/>
        </w:rPr>
        <w:t>“</w:t>
      </w:r>
    </w:p>
    <w:p w:rsidR="006A04BC" w:rsidRPr="000C6B15" w:rsidRDefault="006A04BC" w:rsidP="006A04BC">
      <w:pPr>
        <w:rPr>
          <w:snapToGrid w:val="0"/>
        </w:rPr>
      </w:pPr>
    </w:p>
    <w:p w:rsidR="006A04BC" w:rsidRPr="00682B0A" w:rsidRDefault="004258E7" w:rsidP="00514C74">
      <w:pPr>
        <w:rPr>
          <w:snapToGrid w:val="0"/>
        </w:rPr>
      </w:pPr>
      <w:r w:rsidRPr="00682B0A">
        <w:rPr>
          <w:snapToGrid w:val="0"/>
        </w:rPr>
        <w:fldChar w:fldCharType="begin"/>
      </w:r>
      <w:r w:rsidR="006A04BC" w:rsidRPr="00682B0A">
        <w:rPr>
          <w:snapToGrid w:val="0"/>
        </w:rPr>
        <w:instrText xml:space="preserve"> AUTONUM  </w:instrText>
      </w:r>
      <w:r w:rsidRPr="00682B0A">
        <w:rPr>
          <w:snapToGrid w:val="0"/>
        </w:rPr>
        <w:fldChar w:fldCharType="end"/>
      </w:r>
      <w:r w:rsidR="006A04BC" w:rsidRPr="00682B0A">
        <w:rPr>
          <w:snapToGrid w:val="0"/>
        </w:rPr>
        <w:tab/>
      </w:r>
      <w:r w:rsidR="008A1D33">
        <w:rPr>
          <w:snapToGrid w:val="0"/>
        </w:rPr>
        <w:t xml:space="preserve">Vorbehaltlich der Zustimmung des </w:t>
      </w:r>
      <w:r w:rsidR="006A04BC" w:rsidRPr="00682B0A">
        <w:rPr>
          <w:snapToGrid w:val="0"/>
        </w:rPr>
        <w:t xml:space="preserve">CAJ </w:t>
      </w:r>
      <w:r w:rsidR="008A1D33">
        <w:rPr>
          <w:snapToGrid w:val="0"/>
        </w:rPr>
        <w:t xml:space="preserve">zu den Änderungen des </w:t>
      </w:r>
      <w:r w:rsidR="008A1D33" w:rsidRPr="00713B09">
        <w:rPr>
          <w:snapToGrid w:val="0"/>
        </w:rPr>
        <w:t>Programm</w:t>
      </w:r>
      <w:r w:rsidR="008A1D33">
        <w:rPr>
          <w:snapToGrid w:val="0"/>
        </w:rPr>
        <w:t>s</w:t>
      </w:r>
      <w:r w:rsidR="008A1D33" w:rsidRPr="00713B09">
        <w:rPr>
          <w:snapToGrid w:val="0"/>
        </w:rPr>
        <w:t xml:space="preserve"> für Verbesserungen der </w:t>
      </w:r>
      <w:r w:rsidR="008A1D33">
        <w:rPr>
          <w:snapToGrid w:val="0"/>
        </w:rPr>
        <w:t>PLUTO-Datenbank</w:t>
      </w:r>
      <w:r w:rsidR="00514C74">
        <w:rPr>
          <w:snapToGrid w:val="0"/>
        </w:rPr>
        <w:t>, wie sie in Anlage II dargelegt sind, wird der Haftungsausschlu</w:t>
      </w:r>
      <w:r w:rsidR="00E35EC2" w:rsidRPr="00337FA6">
        <w:rPr>
          <w:iCs/>
          <w:sz w:val="18"/>
          <w:szCs w:val="18"/>
        </w:rPr>
        <w:t>ß</w:t>
      </w:r>
      <w:r w:rsidR="00514C74">
        <w:rPr>
          <w:snapToGrid w:val="0"/>
        </w:rPr>
        <w:t xml:space="preserve"> wie folgt abgeändert: </w:t>
      </w:r>
      <w:r w:rsidR="008A1D33" w:rsidRPr="00682B0A">
        <w:rPr>
          <w:snapToGrid w:val="0"/>
        </w:rPr>
        <w:t xml:space="preserve"> </w:t>
      </w:r>
    </w:p>
    <w:p w:rsidR="006A04BC" w:rsidRDefault="006A04BC" w:rsidP="006A04BC">
      <w:pPr>
        <w:rPr>
          <w:snapToGrid w:val="0"/>
        </w:rPr>
      </w:pPr>
    </w:p>
    <w:p w:rsidR="00514C74" w:rsidRPr="00CE66A7" w:rsidRDefault="00514C74" w:rsidP="00514C74">
      <w:pPr>
        <w:ind w:left="567" w:right="567"/>
        <w:rPr>
          <w:strike/>
          <w:snapToGrid w:val="0"/>
          <w:sz w:val="18"/>
          <w:szCs w:val="18"/>
        </w:rPr>
      </w:pPr>
      <w:r>
        <w:rPr>
          <w:snapToGrid w:val="0"/>
          <w:sz w:val="18"/>
          <w:szCs w:val="18"/>
        </w:rPr>
        <w:t xml:space="preserve">„Die </w:t>
      </w:r>
      <w:r w:rsidR="00CE66A7">
        <w:rPr>
          <w:snapToGrid w:val="0"/>
          <w:sz w:val="18"/>
          <w:szCs w:val="18"/>
        </w:rPr>
        <w:t>derzeit</w:t>
      </w:r>
      <w:r>
        <w:rPr>
          <w:snapToGrid w:val="0"/>
          <w:sz w:val="18"/>
          <w:szCs w:val="18"/>
        </w:rPr>
        <w:t xml:space="preserve"> in</w:t>
      </w:r>
      <w:r w:rsidR="00470B88">
        <w:rPr>
          <w:snapToGrid w:val="0"/>
          <w:sz w:val="18"/>
          <w:szCs w:val="18"/>
        </w:rPr>
        <w:t xml:space="preserve"> </w:t>
      </w:r>
      <w:r w:rsidR="00470B88">
        <w:rPr>
          <w:snapToGrid w:val="0"/>
          <w:sz w:val="18"/>
          <w:szCs w:val="18"/>
          <w:u w:val="single"/>
        </w:rPr>
        <w:t xml:space="preserve">der Datenbank für </w:t>
      </w:r>
      <w:r w:rsidR="00470B88" w:rsidRPr="00470B88">
        <w:rPr>
          <w:snapToGrid w:val="0"/>
          <w:sz w:val="18"/>
          <w:szCs w:val="18"/>
          <w:u w:val="single"/>
        </w:rPr>
        <w:t>Pflanzensorten</w:t>
      </w:r>
      <w:r w:rsidRPr="00470B88">
        <w:rPr>
          <w:snapToGrid w:val="0"/>
          <w:sz w:val="18"/>
          <w:szCs w:val="18"/>
          <w:u w:val="single"/>
        </w:rPr>
        <w:t xml:space="preserve"> </w:t>
      </w:r>
      <w:r w:rsidR="00470B88" w:rsidRPr="00470B88">
        <w:rPr>
          <w:snapToGrid w:val="0"/>
          <w:sz w:val="18"/>
          <w:szCs w:val="18"/>
          <w:u w:val="single"/>
        </w:rPr>
        <w:t>(</w:t>
      </w:r>
      <w:r>
        <w:rPr>
          <w:snapToGrid w:val="0"/>
          <w:sz w:val="18"/>
          <w:szCs w:val="18"/>
        </w:rPr>
        <w:t>PLUTO</w:t>
      </w:r>
      <w:r w:rsidR="00470B88">
        <w:rPr>
          <w:snapToGrid w:val="0"/>
          <w:sz w:val="18"/>
          <w:szCs w:val="18"/>
        </w:rPr>
        <w:t>-</w:t>
      </w:r>
      <w:r w:rsidR="00470B88" w:rsidRPr="00470B88">
        <w:rPr>
          <w:snapToGrid w:val="0"/>
          <w:sz w:val="18"/>
          <w:szCs w:val="18"/>
          <w:u w:val="single"/>
        </w:rPr>
        <w:t>Datenbank)</w:t>
      </w:r>
      <w:r>
        <w:rPr>
          <w:snapToGrid w:val="0"/>
          <w:sz w:val="18"/>
          <w:szCs w:val="18"/>
        </w:rPr>
        <w:t xml:space="preserve"> </w:t>
      </w:r>
      <w:r w:rsidR="00CE66A7">
        <w:rPr>
          <w:snapToGrid w:val="0"/>
          <w:sz w:val="18"/>
          <w:szCs w:val="18"/>
        </w:rPr>
        <w:t xml:space="preserve">enthaltenen </w:t>
      </w:r>
      <w:r>
        <w:rPr>
          <w:snapToGrid w:val="0"/>
          <w:sz w:val="18"/>
          <w:szCs w:val="18"/>
        </w:rPr>
        <w:t>Daten</w:t>
      </w:r>
      <w:r w:rsidR="00470B88">
        <w:rPr>
          <w:snapToGrid w:val="0"/>
          <w:sz w:val="18"/>
          <w:szCs w:val="18"/>
        </w:rPr>
        <w:t xml:space="preserve"> </w:t>
      </w:r>
      <w:r w:rsidR="00470B88">
        <w:rPr>
          <w:snapToGrid w:val="0"/>
          <w:sz w:val="18"/>
          <w:szCs w:val="18"/>
          <w:u w:val="single"/>
        </w:rPr>
        <w:t>sind zuletzt am [TT/MM/JJJJ]</w:t>
      </w:r>
      <w:r>
        <w:rPr>
          <w:snapToGrid w:val="0"/>
          <w:sz w:val="18"/>
          <w:szCs w:val="18"/>
        </w:rPr>
        <w:t xml:space="preserve"> </w:t>
      </w:r>
      <w:r w:rsidR="00470B88">
        <w:rPr>
          <w:snapToGrid w:val="0"/>
          <w:sz w:val="18"/>
          <w:szCs w:val="18"/>
        </w:rPr>
        <w:t xml:space="preserve">aktualisiert worden. </w:t>
      </w:r>
      <w:r w:rsidRPr="00470B88">
        <w:rPr>
          <w:strike/>
          <w:snapToGrid w:val="0"/>
          <w:sz w:val="18"/>
          <w:szCs w:val="18"/>
        </w:rPr>
        <w:t>entsprechen der Version der UPOV-ROM-Datenbank für Pflanzensorten.</w:t>
      </w:r>
      <w:r w:rsidRPr="00CE66A7">
        <w:rPr>
          <w:strike/>
          <w:snapToGrid w:val="0"/>
          <w:sz w:val="18"/>
          <w:szCs w:val="18"/>
        </w:rPr>
        <w:t xml:space="preserve"> </w:t>
      </w:r>
      <w:r w:rsidR="00CE66A7" w:rsidRPr="00CE66A7">
        <w:rPr>
          <w:rFonts w:cs="Arial"/>
          <w:strike/>
          <w:sz w:val="18"/>
          <w:szCs w:val="18"/>
        </w:rPr>
        <w:t>In kürze wird außerdem ein Service zur Anmeldung für die Nutzung von PLUTO eingerichtet, womit gewährleistet wird, dass Nutzer über Aktualisierungen von Daten informiert werden.</w:t>
      </w:r>
      <w:r w:rsidRPr="00CE66A7">
        <w:rPr>
          <w:strike/>
          <w:snapToGrid w:val="0"/>
          <w:sz w:val="18"/>
          <w:szCs w:val="18"/>
        </w:rPr>
        <w:t xml:space="preserve">  </w:t>
      </w:r>
    </w:p>
    <w:p w:rsidR="00514C74" w:rsidRPr="00682B0A" w:rsidRDefault="00514C74" w:rsidP="00514C74">
      <w:pPr>
        <w:ind w:left="567" w:right="567"/>
        <w:rPr>
          <w:snapToGrid w:val="0"/>
          <w:sz w:val="18"/>
          <w:szCs w:val="18"/>
        </w:rPr>
      </w:pPr>
    </w:p>
    <w:p w:rsidR="00470B88" w:rsidRDefault="00CE66A7" w:rsidP="00514C74">
      <w:pPr>
        <w:ind w:left="567" w:right="567"/>
        <w:rPr>
          <w:snapToGrid w:val="0"/>
          <w:sz w:val="18"/>
          <w:szCs w:val="18"/>
        </w:rPr>
      </w:pPr>
      <w:r>
        <w:rPr>
          <w:snapToGrid w:val="0"/>
          <w:sz w:val="18"/>
          <w:szCs w:val="18"/>
        </w:rPr>
        <w:t>„</w:t>
      </w:r>
      <w:r w:rsidR="00514C74">
        <w:rPr>
          <w:snapToGrid w:val="0"/>
          <w:sz w:val="18"/>
          <w:szCs w:val="18"/>
        </w:rPr>
        <w:t>Um Zugang zu PLUTO zu erhalten, müssen Sie zunächst dem nachstehenden Haftungsausschlu</w:t>
      </w:r>
      <w:r w:rsidR="00E35EC2" w:rsidRPr="00337FA6">
        <w:rPr>
          <w:iCs/>
          <w:sz w:val="18"/>
          <w:szCs w:val="18"/>
        </w:rPr>
        <w:t>ß</w:t>
      </w:r>
      <w:r w:rsidR="00514C74">
        <w:rPr>
          <w:snapToGrid w:val="0"/>
          <w:sz w:val="18"/>
          <w:szCs w:val="18"/>
        </w:rPr>
        <w:t xml:space="preserve"> zustimmen. </w:t>
      </w:r>
    </w:p>
    <w:p w:rsidR="00470B88" w:rsidRDefault="00470B88" w:rsidP="00514C74">
      <w:pPr>
        <w:ind w:left="567" w:right="567"/>
        <w:rPr>
          <w:snapToGrid w:val="0"/>
          <w:sz w:val="18"/>
          <w:szCs w:val="18"/>
        </w:rPr>
      </w:pPr>
    </w:p>
    <w:p w:rsidR="00514C74" w:rsidRPr="00514C74" w:rsidRDefault="00CE66A7" w:rsidP="00514C74">
      <w:pPr>
        <w:ind w:left="567" w:right="567"/>
        <w:rPr>
          <w:snapToGrid w:val="0"/>
          <w:sz w:val="18"/>
          <w:szCs w:val="18"/>
        </w:rPr>
      </w:pPr>
      <w:r>
        <w:rPr>
          <w:snapToGrid w:val="0"/>
          <w:sz w:val="18"/>
          <w:szCs w:val="18"/>
        </w:rPr>
        <w:t>„</w:t>
      </w:r>
      <w:r w:rsidR="00514C74">
        <w:rPr>
          <w:snapToGrid w:val="0"/>
          <w:sz w:val="18"/>
          <w:szCs w:val="18"/>
        </w:rPr>
        <w:t xml:space="preserve">Bitte beachten </w:t>
      </w:r>
      <w:r w:rsidR="00514C74" w:rsidRPr="00CE66A7">
        <w:rPr>
          <w:snapToGrid w:val="0"/>
          <w:sz w:val="18"/>
          <w:szCs w:val="18"/>
          <w:u w:val="single"/>
        </w:rPr>
        <w:t>Sie</w:t>
      </w:r>
      <w:r w:rsidR="00514C74">
        <w:rPr>
          <w:snapToGrid w:val="0"/>
          <w:sz w:val="18"/>
          <w:szCs w:val="18"/>
        </w:rPr>
        <w:t xml:space="preserve">, daβ die Informationen über Züchterrechte in der PLUTO-Datenbank </w:t>
      </w:r>
      <w:r w:rsidR="00514C74" w:rsidRPr="00470B88">
        <w:rPr>
          <w:strike/>
          <w:snapToGrid w:val="0"/>
          <w:sz w:val="18"/>
          <w:szCs w:val="18"/>
        </w:rPr>
        <w:t>für Pflanzensorten</w:t>
      </w:r>
      <w:r w:rsidR="00514C74" w:rsidRPr="00CE66A7">
        <w:rPr>
          <w:strike/>
          <w:snapToGrid w:val="0"/>
          <w:sz w:val="18"/>
          <w:szCs w:val="18"/>
        </w:rPr>
        <w:t xml:space="preserve"> </w:t>
      </w:r>
      <w:r w:rsidRPr="00CE66A7">
        <w:rPr>
          <w:strike/>
          <w:snapToGrid w:val="0"/>
          <w:sz w:val="18"/>
          <w:szCs w:val="18"/>
        </w:rPr>
        <w:t>(PLUTO)</w:t>
      </w:r>
      <w:r>
        <w:rPr>
          <w:snapToGrid w:val="0"/>
          <w:sz w:val="18"/>
          <w:szCs w:val="18"/>
        </w:rPr>
        <w:t xml:space="preserve"> </w:t>
      </w:r>
      <w:r w:rsidR="00514C74">
        <w:rPr>
          <w:snapToGrid w:val="0"/>
          <w:sz w:val="18"/>
          <w:szCs w:val="18"/>
        </w:rPr>
        <w:t xml:space="preserve">nicht der amtlichen Veröffentlichung der betreffenden Behörden entsprechen. </w:t>
      </w:r>
      <w:r>
        <w:rPr>
          <w:snapToGrid w:val="0"/>
          <w:sz w:val="18"/>
          <w:szCs w:val="18"/>
        </w:rPr>
        <w:t xml:space="preserve">Um </w:t>
      </w:r>
      <w:r w:rsidR="00514C74">
        <w:rPr>
          <w:snapToGrid w:val="0"/>
          <w:sz w:val="18"/>
          <w:szCs w:val="18"/>
        </w:rPr>
        <w:t>die amtliche Veröffentlichung ein</w:t>
      </w:r>
      <w:r>
        <w:rPr>
          <w:snapToGrid w:val="0"/>
          <w:sz w:val="18"/>
          <w:szCs w:val="18"/>
        </w:rPr>
        <w:t>zu</w:t>
      </w:r>
      <w:r w:rsidR="00514C74">
        <w:rPr>
          <w:snapToGrid w:val="0"/>
          <w:sz w:val="18"/>
          <w:szCs w:val="18"/>
        </w:rPr>
        <w:t xml:space="preserve">sehen oder Einzelheiten zum Status </w:t>
      </w:r>
      <w:r>
        <w:rPr>
          <w:snapToGrid w:val="0"/>
          <w:sz w:val="18"/>
          <w:szCs w:val="18"/>
        </w:rPr>
        <w:t xml:space="preserve">und zur </w:t>
      </w:r>
      <w:r w:rsidR="00514C74">
        <w:rPr>
          <w:snapToGrid w:val="0"/>
          <w:sz w:val="18"/>
          <w:szCs w:val="18"/>
        </w:rPr>
        <w:t xml:space="preserve">Vollständigkeit der Informationen in </w:t>
      </w:r>
      <w:r w:rsidR="00470B88" w:rsidRPr="00470B88">
        <w:rPr>
          <w:snapToGrid w:val="0"/>
          <w:sz w:val="18"/>
          <w:szCs w:val="18"/>
          <w:u w:val="single"/>
        </w:rPr>
        <w:t>der</w:t>
      </w:r>
      <w:r w:rsidR="00470B88">
        <w:rPr>
          <w:snapToGrid w:val="0"/>
          <w:sz w:val="18"/>
          <w:szCs w:val="18"/>
        </w:rPr>
        <w:t xml:space="preserve"> </w:t>
      </w:r>
      <w:r w:rsidR="00514C74">
        <w:rPr>
          <w:snapToGrid w:val="0"/>
          <w:sz w:val="18"/>
          <w:szCs w:val="18"/>
        </w:rPr>
        <w:t>PLUTO</w:t>
      </w:r>
      <w:r w:rsidR="00470B88" w:rsidRPr="00470B88">
        <w:rPr>
          <w:snapToGrid w:val="0"/>
          <w:sz w:val="18"/>
          <w:szCs w:val="18"/>
          <w:u w:val="single"/>
        </w:rPr>
        <w:t>-Datenbank</w:t>
      </w:r>
      <w:r w:rsidR="00514C74">
        <w:rPr>
          <w:snapToGrid w:val="0"/>
          <w:sz w:val="18"/>
          <w:szCs w:val="18"/>
        </w:rPr>
        <w:t xml:space="preserve"> </w:t>
      </w:r>
      <w:r>
        <w:rPr>
          <w:snapToGrid w:val="0"/>
          <w:sz w:val="18"/>
          <w:szCs w:val="18"/>
        </w:rPr>
        <w:t xml:space="preserve">zu </w:t>
      </w:r>
      <w:r w:rsidR="00514C74">
        <w:rPr>
          <w:snapToGrid w:val="0"/>
          <w:sz w:val="18"/>
          <w:szCs w:val="18"/>
        </w:rPr>
        <w:t xml:space="preserve">erhalten, bitte </w:t>
      </w:r>
      <w:r>
        <w:rPr>
          <w:snapToGrid w:val="0"/>
          <w:sz w:val="18"/>
          <w:szCs w:val="18"/>
        </w:rPr>
        <w:t xml:space="preserve">Verbindung mit der </w:t>
      </w:r>
      <w:r w:rsidRPr="000C6B15">
        <w:rPr>
          <w:rFonts w:cs="Arial"/>
          <w:sz w:val="18"/>
          <w:szCs w:val="18"/>
        </w:rPr>
        <w:t>entsprechenden Behörde aufnehmen, deren Kontaktdaten unter</w:t>
      </w:r>
      <w:r>
        <w:rPr>
          <w:rFonts w:cs="Arial"/>
          <w:sz w:val="18"/>
          <w:szCs w:val="18"/>
        </w:rPr>
        <w:t xml:space="preserve"> </w:t>
      </w:r>
      <w:hyperlink r:id="rId13" w:history="1">
        <w:r>
          <w:rPr>
            <w:rStyle w:val="Hyperlink"/>
            <w:rFonts w:cs="Arial"/>
            <w:color w:val="0066CC"/>
            <w:sz w:val="18"/>
            <w:szCs w:val="18"/>
          </w:rPr>
          <w:t>http://www.upov.int/members/de/pvp_offices.html</w:t>
        </w:r>
      </w:hyperlink>
      <w:r>
        <w:rPr>
          <w:rStyle w:val="apple-converted-space"/>
          <w:rFonts w:cs="Arial"/>
          <w:color w:val="333333"/>
          <w:sz w:val="18"/>
          <w:szCs w:val="18"/>
        </w:rPr>
        <w:t> </w:t>
      </w:r>
      <w:r w:rsidRPr="000C6B15">
        <w:rPr>
          <w:rFonts w:cs="Arial"/>
          <w:sz w:val="18"/>
          <w:szCs w:val="18"/>
        </w:rPr>
        <w:t>angegeben sind</w:t>
      </w:r>
      <w:r w:rsidR="00514C74" w:rsidRPr="00514C74">
        <w:rPr>
          <w:snapToGrid w:val="0"/>
          <w:sz w:val="18"/>
          <w:szCs w:val="18"/>
        </w:rPr>
        <w:t xml:space="preserve"> </w:t>
      </w:r>
    </w:p>
    <w:p w:rsidR="00514C74" w:rsidRPr="00682B0A" w:rsidRDefault="00514C74" w:rsidP="00514C74">
      <w:pPr>
        <w:ind w:left="567" w:right="567"/>
        <w:rPr>
          <w:snapToGrid w:val="0"/>
          <w:sz w:val="18"/>
          <w:szCs w:val="18"/>
        </w:rPr>
      </w:pPr>
    </w:p>
    <w:p w:rsidR="00514C74" w:rsidRDefault="00CE66A7" w:rsidP="00470B88">
      <w:pPr>
        <w:ind w:left="567" w:right="567"/>
        <w:rPr>
          <w:snapToGrid w:val="0"/>
        </w:rPr>
      </w:pPr>
      <w:r>
        <w:rPr>
          <w:snapToGrid w:val="0"/>
          <w:sz w:val="18"/>
          <w:szCs w:val="18"/>
        </w:rPr>
        <w:t>„</w:t>
      </w:r>
      <w:r w:rsidRPr="000C6B15">
        <w:rPr>
          <w:rFonts w:cs="Arial"/>
          <w:sz w:val="18"/>
          <w:szCs w:val="18"/>
        </w:rPr>
        <w:t>Wer Beiträge zur PLUTO</w:t>
      </w:r>
      <w:r w:rsidRPr="00CE66A7">
        <w:rPr>
          <w:rFonts w:cs="Arial"/>
          <w:sz w:val="18"/>
          <w:szCs w:val="18"/>
          <w:u w:val="single"/>
        </w:rPr>
        <w:t>-Datenbank</w:t>
      </w:r>
      <w:r w:rsidRPr="000C6B15">
        <w:rPr>
          <w:rFonts w:cs="Arial"/>
          <w:sz w:val="18"/>
          <w:szCs w:val="18"/>
        </w:rPr>
        <w:t xml:space="preserve"> leistet, ist für die Richtigkeit und Vollständigkeit der eingereichten Daten verantwortlich. Die Benutzer werden insbesondere gebeten zu beachten, daß die Verbandsmitglieder nicht verpflichtet sind, Daten für </w:t>
      </w:r>
      <w:r w:rsidRPr="00CE66A7">
        <w:rPr>
          <w:rFonts w:cs="Arial"/>
          <w:sz w:val="18"/>
          <w:szCs w:val="18"/>
          <w:u w:val="single"/>
        </w:rPr>
        <w:t>die</w:t>
      </w:r>
      <w:r>
        <w:rPr>
          <w:rFonts w:cs="Arial"/>
          <w:sz w:val="18"/>
          <w:szCs w:val="18"/>
        </w:rPr>
        <w:t xml:space="preserve"> PLUTO</w:t>
      </w:r>
      <w:r w:rsidRPr="00CE66A7">
        <w:rPr>
          <w:rFonts w:cs="Arial"/>
          <w:sz w:val="18"/>
          <w:szCs w:val="18"/>
          <w:u w:val="single"/>
        </w:rPr>
        <w:t>-Datenbank</w:t>
      </w:r>
      <w:r>
        <w:rPr>
          <w:rFonts w:cs="Arial"/>
          <w:sz w:val="18"/>
          <w:szCs w:val="18"/>
        </w:rPr>
        <w:t xml:space="preserve"> </w:t>
      </w:r>
      <w:r w:rsidRPr="000C6B15">
        <w:rPr>
          <w:rFonts w:cs="Arial"/>
          <w:sz w:val="18"/>
          <w:szCs w:val="18"/>
        </w:rPr>
        <w:t>einzureichen, und diejenigen Verbandsmitglieder, die Daten einreichen, nicht für alle Informationsteile Daten einreichen müssen.</w:t>
      </w:r>
      <w:r w:rsidR="00514C74">
        <w:rPr>
          <w:snapToGrid w:val="0"/>
          <w:sz w:val="18"/>
          <w:szCs w:val="18"/>
        </w:rPr>
        <w:t>“</w:t>
      </w:r>
    </w:p>
    <w:p w:rsidR="001C38E4" w:rsidRDefault="001C38E4" w:rsidP="006A04BC">
      <w:pPr>
        <w:rPr>
          <w:snapToGrid w:val="0"/>
        </w:rPr>
      </w:pPr>
    </w:p>
    <w:p w:rsidR="00337FA6" w:rsidRPr="00E35EC2" w:rsidRDefault="004258E7" w:rsidP="00E35EC2">
      <w:pPr>
        <w:rPr>
          <w:snapToGrid w:val="0"/>
        </w:rPr>
      </w:pPr>
      <w:r>
        <w:rPr>
          <w:snapToGrid w:val="0"/>
        </w:rPr>
        <w:fldChar w:fldCharType="begin"/>
      </w:r>
      <w:r w:rsidR="006A04BC">
        <w:rPr>
          <w:snapToGrid w:val="0"/>
        </w:rPr>
        <w:instrText xml:space="preserve"> AUTONUM  </w:instrText>
      </w:r>
      <w:r>
        <w:rPr>
          <w:snapToGrid w:val="0"/>
        </w:rPr>
        <w:fldChar w:fldCharType="end"/>
      </w:r>
      <w:r w:rsidR="001C38E4">
        <w:rPr>
          <w:snapToGrid w:val="0"/>
        </w:rPr>
        <w:tab/>
        <w:t>Die</w:t>
      </w:r>
      <w:r w:rsidR="006A04BC">
        <w:rPr>
          <w:snapToGrid w:val="0"/>
        </w:rPr>
        <w:t xml:space="preserve"> </w:t>
      </w:r>
      <w:r w:rsidR="001C38E4" w:rsidRPr="001C38E4">
        <w:rPr>
          <w:snapToGrid w:val="0"/>
        </w:rPr>
        <w:t xml:space="preserve">Technische Arbeitsgruppe für landwirtschaftliche Arten </w:t>
      </w:r>
      <w:r w:rsidR="006A04BC" w:rsidRPr="009F2D81">
        <w:rPr>
          <w:snapToGrid w:val="0"/>
          <w:color w:val="000000"/>
        </w:rPr>
        <w:t>(TWA)</w:t>
      </w:r>
      <w:r w:rsidR="006A04BC">
        <w:rPr>
          <w:snapToGrid w:val="0"/>
        </w:rPr>
        <w:t xml:space="preserve"> </w:t>
      </w:r>
      <w:r w:rsidR="001C38E4">
        <w:rPr>
          <w:snapToGrid w:val="0"/>
        </w:rPr>
        <w:t>hat auf ihrer zweiundvierzigsten Tagung, die vom 17. bis 21. Juni 2013</w:t>
      </w:r>
      <w:r w:rsidR="006A04BC">
        <w:rPr>
          <w:snapToGrid w:val="0"/>
        </w:rPr>
        <w:t xml:space="preserve"> in </w:t>
      </w:r>
      <w:r w:rsidR="006A04BC" w:rsidRPr="009F2D81">
        <w:rPr>
          <w:snapToGrid w:val="0"/>
        </w:rPr>
        <w:t>Ki</w:t>
      </w:r>
      <w:r w:rsidR="002C3FB8">
        <w:rPr>
          <w:snapToGrid w:val="0"/>
        </w:rPr>
        <w:t>ew,</w:t>
      </w:r>
      <w:r w:rsidR="006A04BC" w:rsidRPr="009F2D81">
        <w:rPr>
          <w:snapToGrid w:val="0"/>
        </w:rPr>
        <w:t xml:space="preserve"> Ukraine, </w:t>
      </w:r>
      <w:r w:rsidR="001C38E4">
        <w:rPr>
          <w:snapToGrid w:val="0"/>
        </w:rPr>
        <w:t>stattfand,</w:t>
      </w:r>
      <w:r w:rsidR="00337FA6">
        <w:rPr>
          <w:snapToGrid w:val="0"/>
        </w:rPr>
        <w:t xml:space="preserve"> zur Kenntnis ge</w:t>
      </w:r>
      <w:r w:rsidR="00BE0BA6">
        <w:rPr>
          <w:snapToGrid w:val="0"/>
        </w:rPr>
        <w:t>no</w:t>
      </w:r>
      <w:r w:rsidR="00337FA6">
        <w:rPr>
          <w:snapToGrid w:val="0"/>
        </w:rPr>
        <w:t xml:space="preserve">mmen, </w:t>
      </w:r>
      <w:r w:rsidR="00E35EC2" w:rsidRPr="00E35EC2">
        <w:rPr>
          <w:iCs/>
        </w:rPr>
        <w:t>daß</w:t>
      </w:r>
      <w:r w:rsidR="00337FA6">
        <w:rPr>
          <w:snapToGrid w:val="0"/>
        </w:rPr>
        <w:t xml:space="preserve"> im Fall des neuen Elements</w:t>
      </w:r>
      <w:r w:rsidR="00E35EC2">
        <w:rPr>
          <w:snapToGrid w:val="0"/>
        </w:rPr>
        <w:t xml:space="preserve"> in der PLUTO-Datenbank</w:t>
      </w:r>
      <w:r w:rsidR="00337FA6">
        <w:rPr>
          <w:snapToGrid w:val="0"/>
        </w:rPr>
        <w:t>,</w:t>
      </w:r>
      <w:r w:rsidR="00E35EC2">
        <w:rPr>
          <w:snapToGrid w:val="0"/>
        </w:rPr>
        <w:t xml:space="preserve"> das über die Zeitpunkte informiert, </w:t>
      </w:r>
      <w:r w:rsidR="00E35EC2" w:rsidRPr="00337FA6">
        <w:rPr>
          <w:snapToGrid w:val="0"/>
        </w:rPr>
        <w:t>zu denen eine Sorte im Hoheitsgebiet des Antrags und in anderen Hoheitsgebieten erstmals gewerbsmäßig vertrieben wurde</w:t>
      </w:r>
      <w:r w:rsidR="00E35EC2">
        <w:rPr>
          <w:snapToGrid w:val="0"/>
        </w:rPr>
        <w:t xml:space="preserve">, der folgende </w:t>
      </w:r>
      <w:r w:rsidR="00337FA6">
        <w:t>Haftungsausschluß neben der Überschrift des Elements in der Datenbank erschein</w:t>
      </w:r>
      <w:r w:rsidR="00E35EC2">
        <w:t>t</w:t>
      </w:r>
      <w:r w:rsidR="00337FA6">
        <w:t xml:space="preserve">: </w:t>
      </w:r>
    </w:p>
    <w:p w:rsidR="00337FA6" w:rsidRPr="00917291" w:rsidRDefault="00337FA6" w:rsidP="006A04BC">
      <w:pPr>
        <w:rPr>
          <w:snapToGrid w:val="0"/>
        </w:rPr>
      </w:pPr>
    </w:p>
    <w:p w:rsidR="00E35EC2" w:rsidRPr="00917291" w:rsidRDefault="00337FA6" w:rsidP="00E35EC2">
      <w:pPr>
        <w:ind w:left="567" w:right="567"/>
        <w:rPr>
          <w:snapToGrid w:val="0"/>
          <w:sz w:val="18"/>
          <w:szCs w:val="18"/>
        </w:rPr>
      </w:pPr>
      <w:r w:rsidRPr="00337FA6">
        <w:rPr>
          <w:iCs/>
          <w:sz w:val="18"/>
          <w:szCs w:val="18"/>
        </w:rPr>
        <w:t>„Das Fehlen von Informationen in [Element XXX] bedeutet nicht, daß die Sorte nicht gewerbsmäßig vertrieben wurde. Hinsichtlich der erteilten Informationen wird auf den Stand und die Quelle der Informationen aufmerksam gemacht, wie in den Feldern ‚Quelle der Informationen‛ und ‚Stand der Informationen‛ dargelegt. Es ist jedoch auch anzumerken, daß die erteilten Informationen möglicherweise nicht vollständig und genau sind.“</w:t>
      </w:r>
    </w:p>
    <w:p w:rsidR="006A04BC" w:rsidRPr="00917291" w:rsidRDefault="006A04BC" w:rsidP="006A04BC">
      <w:pPr>
        <w:ind w:left="567" w:right="567"/>
        <w:rPr>
          <w:snapToGrid w:val="0"/>
          <w:sz w:val="18"/>
          <w:szCs w:val="18"/>
        </w:rPr>
      </w:pPr>
      <w:r w:rsidRPr="00917291">
        <w:rPr>
          <w:snapToGrid w:val="0"/>
          <w:sz w:val="18"/>
          <w:szCs w:val="18"/>
        </w:rPr>
        <w:t xml:space="preserve">   </w:t>
      </w:r>
    </w:p>
    <w:p w:rsidR="006A04BC" w:rsidRDefault="006A04BC" w:rsidP="006A04BC">
      <w:pPr>
        <w:rPr>
          <w:snapToGrid w:val="0"/>
        </w:rPr>
      </w:pPr>
    </w:p>
    <w:p w:rsidR="006A04BC" w:rsidRDefault="004258E7" w:rsidP="006A04BC">
      <w:pPr>
        <w:rPr>
          <w:snapToGrid w:val="0"/>
        </w:rPr>
      </w:pPr>
      <w:r>
        <w:rPr>
          <w:snapToGrid w:val="0"/>
        </w:rPr>
        <w:fldChar w:fldCharType="begin"/>
      </w:r>
      <w:r w:rsidR="006A04BC">
        <w:rPr>
          <w:snapToGrid w:val="0"/>
        </w:rPr>
        <w:instrText xml:space="preserve"> AUTONUM  </w:instrText>
      </w:r>
      <w:r>
        <w:rPr>
          <w:snapToGrid w:val="0"/>
        </w:rPr>
        <w:fldChar w:fldCharType="end"/>
      </w:r>
      <w:r w:rsidR="006A04BC">
        <w:rPr>
          <w:snapToGrid w:val="0"/>
        </w:rPr>
        <w:tab/>
      </w:r>
      <w:r w:rsidR="00E35EC2">
        <w:rPr>
          <w:snapToGrid w:val="0"/>
        </w:rPr>
        <w:t xml:space="preserve">Die </w:t>
      </w:r>
      <w:r w:rsidR="006A04BC" w:rsidRPr="00917291">
        <w:rPr>
          <w:snapToGrid w:val="0"/>
        </w:rPr>
        <w:t xml:space="preserve">TWA </w:t>
      </w:r>
      <w:r w:rsidR="00E35EC2">
        <w:rPr>
          <w:snapToGrid w:val="0"/>
        </w:rPr>
        <w:t>schlug vor, einen ähnlichen Haftungsausschlu</w:t>
      </w:r>
      <w:r w:rsidR="00E35EC2" w:rsidRPr="00337FA6">
        <w:rPr>
          <w:iCs/>
          <w:sz w:val="18"/>
          <w:szCs w:val="18"/>
        </w:rPr>
        <w:t>ß</w:t>
      </w:r>
      <w:r w:rsidR="00E35EC2">
        <w:rPr>
          <w:snapToGrid w:val="0"/>
        </w:rPr>
        <w:t xml:space="preserve"> </w:t>
      </w:r>
      <w:r w:rsidR="00E0302C">
        <w:rPr>
          <w:snapToGrid w:val="0"/>
        </w:rPr>
        <w:t xml:space="preserve">in die Berichte aufzunehmen, die von der PLUTO-Datenbank erstellt werden </w:t>
      </w:r>
      <w:r w:rsidR="006A04BC" w:rsidRPr="00917291">
        <w:rPr>
          <w:snapToGrid w:val="0"/>
        </w:rPr>
        <w:t>(s</w:t>
      </w:r>
      <w:r w:rsidR="00E0302C">
        <w:rPr>
          <w:snapToGrid w:val="0"/>
        </w:rPr>
        <w:t>i</w:t>
      </w:r>
      <w:r w:rsidR="006A04BC" w:rsidRPr="00917291">
        <w:rPr>
          <w:snapToGrid w:val="0"/>
        </w:rPr>
        <w:t>e</w:t>
      </w:r>
      <w:r w:rsidR="00E0302C">
        <w:rPr>
          <w:snapToGrid w:val="0"/>
        </w:rPr>
        <w:t>h</w:t>
      </w:r>
      <w:r w:rsidR="006A04BC" w:rsidRPr="00917291">
        <w:rPr>
          <w:snapToGrid w:val="0"/>
        </w:rPr>
        <w:t xml:space="preserve">e </w:t>
      </w:r>
      <w:r w:rsidR="00E0302C">
        <w:rPr>
          <w:snapToGrid w:val="0"/>
        </w:rPr>
        <w:t xml:space="preserve">Dokument </w:t>
      </w:r>
      <w:r w:rsidR="006A04BC" w:rsidRPr="00917291">
        <w:rPr>
          <w:snapToGrid w:val="0"/>
        </w:rPr>
        <w:t>TWA/4</w:t>
      </w:r>
      <w:r w:rsidR="00E0302C">
        <w:rPr>
          <w:snapToGrid w:val="0"/>
        </w:rPr>
        <w:t>2/31 „</w:t>
      </w:r>
      <w:r w:rsidR="006A04BC">
        <w:rPr>
          <w:snapToGrid w:val="0"/>
        </w:rPr>
        <w:t>Report</w:t>
      </w:r>
      <w:r w:rsidR="00E0302C">
        <w:rPr>
          <w:snapToGrid w:val="0"/>
        </w:rPr>
        <w:t>“</w:t>
      </w:r>
      <w:r w:rsidR="006A04BC">
        <w:rPr>
          <w:snapToGrid w:val="0"/>
        </w:rPr>
        <w:t xml:space="preserve">, </w:t>
      </w:r>
      <w:r w:rsidR="00E0302C">
        <w:rPr>
          <w:snapToGrid w:val="0"/>
        </w:rPr>
        <w:t>Absatz</w:t>
      </w:r>
      <w:r w:rsidR="006A04BC">
        <w:rPr>
          <w:snapToGrid w:val="0"/>
        </w:rPr>
        <w:t xml:space="preserve"> 3.4.2).</w:t>
      </w:r>
    </w:p>
    <w:p w:rsidR="006A04BC" w:rsidRDefault="006A04BC" w:rsidP="006A04BC">
      <w:pPr>
        <w:rPr>
          <w:snapToGrid w:val="0"/>
        </w:rPr>
      </w:pPr>
    </w:p>
    <w:p w:rsidR="006A04BC" w:rsidRDefault="004258E7" w:rsidP="006A04BC">
      <w:pPr>
        <w:rPr>
          <w:snapToGrid w:val="0"/>
        </w:rPr>
      </w:pPr>
      <w:r w:rsidRPr="00CE66A7">
        <w:rPr>
          <w:snapToGrid w:val="0"/>
        </w:rPr>
        <w:fldChar w:fldCharType="begin"/>
      </w:r>
      <w:r w:rsidR="006A04BC" w:rsidRPr="00CE66A7">
        <w:rPr>
          <w:snapToGrid w:val="0"/>
        </w:rPr>
        <w:instrText xml:space="preserve"> AUTONUM  </w:instrText>
      </w:r>
      <w:r w:rsidRPr="00CE66A7">
        <w:rPr>
          <w:snapToGrid w:val="0"/>
        </w:rPr>
        <w:fldChar w:fldCharType="end"/>
      </w:r>
      <w:r w:rsidR="006A04BC" w:rsidRPr="00CE66A7">
        <w:rPr>
          <w:snapToGrid w:val="0"/>
        </w:rPr>
        <w:tab/>
      </w:r>
      <w:r w:rsidR="00E0302C" w:rsidRPr="00CE66A7">
        <w:rPr>
          <w:snapToGrid w:val="0"/>
        </w:rPr>
        <w:t>Wie in Absatz</w:t>
      </w:r>
      <w:r w:rsidR="006A04BC" w:rsidRPr="00CE66A7">
        <w:rPr>
          <w:snapToGrid w:val="0"/>
        </w:rPr>
        <w:t xml:space="preserve"> 20 </w:t>
      </w:r>
      <w:r w:rsidR="00E0302C" w:rsidRPr="00CE66A7">
        <w:rPr>
          <w:snapToGrid w:val="0"/>
        </w:rPr>
        <w:t>erläutert, müssen Nutzer der PLUTO-Datenbank dem Haftungsausschlu</w:t>
      </w:r>
      <w:r w:rsidR="00E0302C" w:rsidRPr="00CE66A7">
        <w:rPr>
          <w:iCs/>
        </w:rPr>
        <w:t>ß</w:t>
      </w:r>
      <w:r w:rsidR="00E0302C" w:rsidRPr="00CE66A7">
        <w:rPr>
          <w:snapToGrid w:val="0"/>
        </w:rPr>
        <w:t xml:space="preserve"> zustimmen, um Zugang zur Datenbank zu erhalten. Die von PLUTO erstellten Berichte können allerdings </w:t>
      </w:r>
      <w:r w:rsidR="008B195A" w:rsidRPr="00CE66A7">
        <w:rPr>
          <w:snapToGrid w:val="0"/>
        </w:rPr>
        <w:t>gedruckt und dann vo</w:t>
      </w:r>
      <w:r w:rsidR="00E0302C" w:rsidRPr="00CE66A7">
        <w:rPr>
          <w:snapToGrid w:val="0"/>
        </w:rPr>
        <w:t>n Personen eingesehen w</w:t>
      </w:r>
      <w:r w:rsidR="008B195A" w:rsidRPr="00CE66A7">
        <w:rPr>
          <w:snapToGrid w:val="0"/>
        </w:rPr>
        <w:t xml:space="preserve">erden, die die PLUTO-Datenbank </w:t>
      </w:r>
      <w:r w:rsidR="00E0302C" w:rsidRPr="00CE66A7">
        <w:rPr>
          <w:snapToGrid w:val="0"/>
        </w:rPr>
        <w:t>nutz</w:t>
      </w:r>
      <w:r w:rsidR="008B195A" w:rsidRPr="00CE66A7">
        <w:rPr>
          <w:snapToGrid w:val="0"/>
        </w:rPr>
        <w:t>en</w:t>
      </w:r>
      <w:r w:rsidR="00E0302C" w:rsidRPr="00CE66A7">
        <w:rPr>
          <w:snapToGrid w:val="0"/>
        </w:rPr>
        <w:t>, den Haftungsausschlu</w:t>
      </w:r>
      <w:r w:rsidR="00E0302C" w:rsidRPr="00CE66A7">
        <w:rPr>
          <w:iCs/>
        </w:rPr>
        <w:t>ß jedoch nicht gelesen haben.</w:t>
      </w:r>
      <w:r w:rsidR="00605118" w:rsidRPr="00CE66A7">
        <w:rPr>
          <w:iCs/>
        </w:rPr>
        <w:t xml:space="preserve"> Die Aufnahme eines </w:t>
      </w:r>
      <w:r w:rsidR="00605118" w:rsidRPr="00CE66A7">
        <w:rPr>
          <w:snapToGrid w:val="0"/>
        </w:rPr>
        <w:t>Haftungsausschlu</w:t>
      </w:r>
      <w:r w:rsidR="008B195A" w:rsidRPr="00CE66A7">
        <w:rPr>
          <w:snapToGrid w:val="0"/>
        </w:rPr>
        <w:t>ss</w:t>
      </w:r>
      <w:r w:rsidR="00605118" w:rsidRPr="00CE66A7">
        <w:rPr>
          <w:iCs/>
        </w:rPr>
        <w:t>es</w:t>
      </w:r>
      <w:r w:rsidR="00605118" w:rsidRPr="00CE66A7">
        <w:rPr>
          <w:snapToGrid w:val="0"/>
        </w:rPr>
        <w:t xml:space="preserve"> in die von PLUTO erstellten Berichte würde dazu beitragen, auf die Einschränkungen der Daten aufmerksam zu</w:t>
      </w:r>
      <w:r w:rsidR="00605118">
        <w:rPr>
          <w:snapToGrid w:val="0"/>
        </w:rPr>
        <w:t xml:space="preserve"> </w:t>
      </w:r>
      <w:r w:rsidR="00605118">
        <w:rPr>
          <w:snapToGrid w:val="0"/>
        </w:rPr>
        <w:lastRenderedPageBreak/>
        <w:t xml:space="preserve">machen. Die Aufnahme </w:t>
      </w:r>
      <w:r w:rsidR="00234727">
        <w:rPr>
          <w:iCs/>
        </w:rPr>
        <w:t xml:space="preserve">eines </w:t>
      </w:r>
      <w:r w:rsidR="00234727" w:rsidRPr="00605118">
        <w:rPr>
          <w:snapToGrid w:val="0"/>
        </w:rPr>
        <w:t>Haftungsausschlu</w:t>
      </w:r>
      <w:r w:rsidR="008B195A">
        <w:rPr>
          <w:snapToGrid w:val="0"/>
        </w:rPr>
        <w:t>ss</w:t>
      </w:r>
      <w:r w:rsidR="00234727" w:rsidRPr="00605118">
        <w:rPr>
          <w:iCs/>
        </w:rPr>
        <w:t>es</w:t>
      </w:r>
      <w:r w:rsidR="00234727">
        <w:rPr>
          <w:iCs/>
        </w:rPr>
        <w:t xml:space="preserve"> wäre technisch nicht sehr schwierig. Folgender Wortlaut würde in Frage kommen</w:t>
      </w:r>
      <w:r w:rsidR="006A04BC">
        <w:rPr>
          <w:snapToGrid w:val="0"/>
        </w:rPr>
        <w:t>:</w:t>
      </w:r>
    </w:p>
    <w:p w:rsidR="006A04BC" w:rsidRDefault="006A04BC" w:rsidP="006A04BC">
      <w:pPr>
        <w:rPr>
          <w:snapToGrid w:val="0"/>
        </w:rPr>
      </w:pPr>
    </w:p>
    <w:p w:rsidR="006A04BC" w:rsidRPr="00B85347" w:rsidRDefault="00234727" w:rsidP="006A04BC">
      <w:pPr>
        <w:ind w:left="567" w:right="567"/>
        <w:rPr>
          <w:snapToGrid w:val="0"/>
          <w:color w:val="000000"/>
          <w:sz w:val="18"/>
          <w:szCs w:val="18"/>
        </w:rPr>
      </w:pPr>
      <w:r>
        <w:rPr>
          <w:snapToGrid w:val="0"/>
          <w:sz w:val="18"/>
          <w:szCs w:val="18"/>
        </w:rPr>
        <w:t xml:space="preserve">„Die Daten in diesem Bericht wurden </w:t>
      </w:r>
      <w:r w:rsidRPr="00234727">
        <w:rPr>
          <w:snapToGrid w:val="0"/>
          <w:sz w:val="18"/>
          <w:szCs w:val="18"/>
        </w:rPr>
        <w:t xml:space="preserve">am [TT/MM/JJJJ] </w:t>
      </w:r>
      <w:r>
        <w:rPr>
          <w:snapToGrid w:val="0"/>
          <w:sz w:val="18"/>
          <w:szCs w:val="18"/>
        </w:rPr>
        <w:t xml:space="preserve">von der PLUTO-Datenbank erstellt.  </w:t>
      </w:r>
      <w:r w:rsidR="006A04BC" w:rsidRPr="00B85347">
        <w:rPr>
          <w:rStyle w:val="Hyperlink"/>
          <w:snapToGrid w:val="0"/>
          <w:color w:val="000000"/>
          <w:sz w:val="18"/>
          <w:szCs w:val="18"/>
          <w:u w:val="none"/>
        </w:rPr>
        <w:t xml:space="preserve">  </w:t>
      </w:r>
      <w:r w:rsidR="006A04BC" w:rsidRPr="00B85347">
        <w:rPr>
          <w:snapToGrid w:val="0"/>
          <w:color w:val="000000"/>
          <w:sz w:val="18"/>
          <w:szCs w:val="18"/>
        </w:rPr>
        <w:t xml:space="preserve"> </w:t>
      </w:r>
    </w:p>
    <w:p w:rsidR="006A04BC" w:rsidRPr="00B85347" w:rsidRDefault="006A04BC" w:rsidP="006A04BC">
      <w:pPr>
        <w:ind w:left="567" w:right="567"/>
        <w:rPr>
          <w:snapToGrid w:val="0"/>
          <w:color w:val="000000"/>
          <w:sz w:val="18"/>
          <w:szCs w:val="18"/>
        </w:rPr>
      </w:pPr>
    </w:p>
    <w:p w:rsidR="00CE66A7" w:rsidRPr="00CE66A7" w:rsidRDefault="00CE66A7" w:rsidP="00CE66A7">
      <w:pPr>
        <w:ind w:left="567" w:right="567"/>
        <w:rPr>
          <w:snapToGrid w:val="0"/>
          <w:sz w:val="18"/>
          <w:szCs w:val="18"/>
        </w:rPr>
      </w:pPr>
      <w:r w:rsidRPr="00CE66A7">
        <w:rPr>
          <w:snapToGrid w:val="0"/>
          <w:sz w:val="18"/>
          <w:szCs w:val="18"/>
        </w:rPr>
        <w:t xml:space="preserve">„Bitte beachten Sie, daβ die Informationen über Züchterrechte in der PLUTO-Datenbank nicht der amtlichen Veröffentlichung der betreffenden Behörden entsprechen. Um die amtliche Veröffentlichung einzusehen oder Einzelheiten zum Status und zur Vollständigkeit der Informationen in der PLUTO-Datenbank zu erhalten, bitte Verbindung mit der </w:t>
      </w:r>
      <w:r w:rsidRPr="00CE66A7">
        <w:rPr>
          <w:rFonts w:cs="Arial"/>
          <w:sz w:val="18"/>
          <w:szCs w:val="18"/>
        </w:rPr>
        <w:t xml:space="preserve">entsprechenden Behörde aufnehmen, deren Kontaktdaten unter </w:t>
      </w:r>
      <w:hyperlink r:id="rId14" w:history="1">
        <w:r w:rsidRPr="00CE66A7">
          <w:rPr>
            <w:rStyle w:val="Hyperlink"/>
            <w:rFonts w:cs="Arial"/>
            <w:color w:val="0066CC"/>
            <w:sz w:val="18"/>
            <w:szCs w:val="18"/>
            <w:u w:val="none"/>
          </w:rPr>
          <w:t>http://www.upov.int/members/de/pvp_offices.html</w:t>
        </w:r>
      </w:hyperlink>
      <w:r w:rsidRPr="00CE66A7">
        <w:rPr>
          <w:rStyle w:val="apple-converted-space"/>
          <w:rFonts w:cs="Arial"/>
          <w:color w:val="333333"/>
          <w:sz w:val="18"/>
          <w:szCs w:val="18"/>
        </w:rPr>
        <w:t> </w:t>
      </w:r>
      <w:r w:rsidRPr="00CE66A7">
        <w:rPr>
          <w:rFonts w:cs="Arial"/>
          <w:sz w:val="18"/>
          <w:szCs w:val="18"/>
        </w:rPr>
        <w:t>angegeben sind</w:t>
      </w:r>
      <w:r w:rsidRPr="00CE66A7">
        <w:rPr>
          <w:snapToGrid w:val="0"/>
          <w:sz w:val="18"/>
          <w:szCs w:val="18"/>
        </w:rPr>
        <w:t xml:space="preserve"> </w:t>
      </w:r>
    </w:p>
    <w:p w:rsidR="00CE66A7" w:rsidRPr="00CE66A7" w:rsidRDefault="00CE66A7" w:rsidP="00CE66A7">
      <w:pPr>
        <w:ind w:left="567" w:right="567"/>
        <w:rPr>
          <w:snapToGrid w:val="0"/>
          <w:sz w:val="18"/>
          <w:szCs w:val="18"/>
        </w:rPr>
      </w:pPr>
    </w:p>
    <w:p w:rsidR="00CE66A7" w:rsidRPr="00CE66A7" w:rsidRDefault="00CE66A7" w:rsidP="00CE66A7">
      <w:pPr>
        <w:ind w:left="567" w:right="567"/>
        <w:rPr>
          <w:snapToGrid w:val="0"/>
        </w:rPr>
      </w:pPr>
      <w:r w:rsidRPr="00CE66A7">
        <w:rPr>
          <w:snapToGrid w:val="0"/>
          <w:sz w:val="18"/>
          <w:szCs w:val="18"/>
        </w:rPr>
        <w:t>„</w:t>
      </w:r>
      <w:r w:rsidRPr="00CE66A7">
        <w:rPr>
          <w:rFonts w:cs="Arial"/>
          <w:sz w:val="18"/>
          <w:szCs w:val="18"/>
        </w:rPr>
        <w:t>Wer Beiträge zur PLUTO-Datenbank leistet, ist für die Richtigkeit und Vollständigkeit der eingereichten Daten verantwortlich. Die Benutzer werden insbesondere gebeten zu beachten, daß die Verbandsmitglieder nicht verpflichtet sind, Daten für die PLUTO-Datenbank einzureichen, und diejenigen Verbandsmitglieder, die Daten einreichen, nicht für alle Informationsteile Daten einreichen müssen.</w:t>
      </w:r>
      <w:r w:rsidRPr="00CE66A7">
        <w:rPr>
          <w:snapToGrid w:val="0"/>
          <w:sz w:val="18"/>
          <w:szCs w:val="18"/>
        </w:rPr>
        <w:t>“</w:t>
      </w:r>
    </w:p>
    <w:p w:rsidR="006A04BC" w:rsidRDefault="006A04BC" w:rsidP="006A04BC">
      <w:pPr>
        <w:rPr>
          <w:snapToGrid w:val="0"/>
        </w:rPr>
      </w:pPr>
    </w:p>
    <w:p w:rsidR="006A04BC" w:rsidRPr="00834BAC" w:rsidRDefault="004258E7" w:rsidP="006A04BC">
      <w:pPr>
        <w:pStyle w:val="decpara"/>
        <w:tabs>
          <w:tab w:val="left" w:pos="5387"/>
        </w:tabs>
        <w:ind w:left="4820"/>
        <w:rPr>
          <w:snapToGrid w:val="0"/>
        </w:rPr>
      </w:pPr>
      <w:r w:rsidRPr="00CE66A7">
        <w:rPr>
          <w:snapToGrid w:val="0"/>
        </w:rPr>
        <w:fldChar w:fldCharType="begin"/>
      </w:r>
      <w:r w:rsidR="006A04BC" w:rsidRPr="00CE66A7">
        <w:rPr>
          <w:snapToGrid w:val="0"/>
        </w:rPr>
        <w:instrText xml:space="preserve"> AUTONUM  </w:instrText>
      </w:r>
      <w:r w:rsidRPr="00CE66A7">
        <w:rPr>
          <w:snapToGrid w:val="0"/>
        </w:rPr>
        <w:fldChar w:fldCharType="end"/>
      </w:r>
      <w:r w:rsidR="006A04BC" w:rsidRPr="00CE66A7">
        <w:rPr>
          <w:snapToGrid w:val="0"/>
        </w:rPr>
        <w:tab/>
      </w:r>
      <w:r w:rsidR="0037611F" w:rsidRPr="00CE66A7">
        <w:rPr>
          <w:snapToGrid w:val="0"/>
        </w:rPr>
        <w:t>Der CAJ wird ersucht zu prüfen, ob es zweckmä</w:t>
      </w:r>
      <w:r w:rsidR="0037611F" w:rsidRPr="00CE66A7">
        <w:rPr>
          <w:rFonts w:cs="Arial"/>
          <w:sz w:val="18"/>
          <w:szCs w:val="18"/>
          <w:lang w:val="de-CH"/>
        </w:rPr>
        <w:t>ß</w:t>
      </w:r>
      <w:r w:rsidR="0037611F" w:rsidRPr="00CE66A7">
        <w:rPr>
          <w:snapToGrid w:val="0"/>
        </w:rPr>
        <w:t>ig wäre, einen Haftungsausschlu</w:t>
      </w:r>
      <w:r w:rsidR="0037611F" w:rsidRPr="00CE66A7">
        <w:rPr>
          <w:iCs/>
        </w:rPr>
        <w:t xml:space="preserve">ß in die von der PLUTO-Datenbank erstellten Berichte aufzunehmen, wie in </w:t>
      </w:r>
      <w:r w:rsidR="0037611F" w:rsidRPr="00CE66A7">
        <w:rPr>
          <w:snapToGrid w:val="0"/>
        </w:rPr>
        <w:t>Absatz</w:t>
      </w:r>
      <w:r w:rsidR="006A04BC" w:rsidRPr="00CE66A7">
        <w:rPr>
          <w:snapToGrid w:val="0"/>
        </w:rPr>
        <w:t xml:space="preserve"> 24 </w:t>
      </w:r>
      <w:r w:rsidR="0037611F" w:rsidRPr="00CE66A7">
        <w:rPr>
          <w:snapToGrid w:val="0"/>
        </w:rPr>
        <w:t>dieses Dokuments vorgeschlagen</w:t>
      </w:r>
      <w:r w:rsidR="006A04BC" w:rsidRPr="00CE66A7">
        <w:rPr>
          <w:snapToGrid w:val="0"/>
        </w:rPr>
        <w:t>.</w:t>
      </w:r>
      <w:r w:rsidR="006A04BC">
        <w:rPr>
          <w:snapToGrid w:val="0"/>
        </w:rPr>
        <w:t xml:space="preserve"> </w:t>
      </w:r>
    </w:p>
    <w:p w:rsidR="006A04BC" w:rsidRDefault="006A04BC" w:rsidP="006A04BC">
      <w:pPr>
        <w:rPr>
          <w:snapToGrid w:val="0"/>
        </w:rPr>
      </w:pPr>
    </w:p>
    <w:p w:rsidR="006A04BC" w:rsidRPr="00917291" w:rsidRDefault="006A04BC" w:rsidP="006A04BC"/>
    <w:p w:rsidR="0037611F" w:rsidRDefault="0037611F" w:rsidP="00CE66A7">
      <w:pPr>
        <w:rPr>
          <w:snapToGrid w:val="0"/>
        </w:rPr>
      </w:pPr>
    </w:p>
    <w:p w:rsidR="006A04BC" w:rsidRDefault="0037611F" w:rsidP="0037611F">
      <w:pPr>
        <w:pStyle w:val="Heading1"/>
        <w:rPr>
          <w:snapToGrid w:val="0"/>
        </w:rPr>
      </w:pPr>
      <w:bookmarkStart w:id="12" w:name="_Toc368320924"/>
      <w:r>
        <w:rPr>
          <w:snapToGrid w:val="0"/>
        </w:rPr>
        <w:t>BE</w:t>
      </w:r>
      <w:r w:rsidRPr="00D47D07">
        <w:rPr>
          <w:snapToGrid w:val="0"/>
        </w:rPr>
        <w:t>FRAGUNG DER VERBANDSMITGLIEDER ZUR NUTZUNG VON DATENBANKEN FÜR SORTENSCHUTZZWECKE UND FÜR ELEKTRONISCHE SYSTEME ZUR ANTRAGSTELLUNG</w:t>
      </w:r>
      <w:bookmarkEnd w:id="12"/>
      <w:r>
        <w:rPr>
          <w:snapToGrid w:val="0"/>
        </w:rPr>
        <w:t xml:space="preserve">   </w:t>
      </w:r>
    </w:p>
    <w:p w:rsidR="006A04BC" w:rsidRDefault="006A04BC" w:rsidP="006A04BC"/>
    <w:p w:rsidR="006A04BC" w:rsidRDefault="004258E7" w:rsidP="00BD6341">
      <w:r w:rsidRPr="001E700D">
        <w:fldChar w:fldCharType="begin"/>
      </w:r>
      <w:r w:rsidR="006A04BC" w:rsidRPr="001E700D">
        <w:instrText xml:space="preserve"> AUTONUM  </w:instrText>
      </w:r>
      <w:r w:rsidRPr="001E700D">
        <w:fldChar w:fldCharType="end"/>
      </w:r>
      <w:r w:rsidR="006A04BC" w:rsidRPr="001E700D">
        <w:tab/>
      </w:r>
      <w:r w:rsidR="0037611F">
        <w:t xml:space="preserve">Der </w:t>
      </w:r>
      <w:r w:rsidR="006A04BC" w:rsidRPr="001E700D">
        <w:t>CAJ</w:t>
      </w:r>
      <w:r w:rsidR="0037611F">
        <w:t xml:space="preserve"> </w:t>
      </w:r>
      <w:r w:rsidR="00BD6341">
        <w:t xml:space="preserve">ersuchte das Verbandsbüro </w:t>
      </w:r>
      <w:r w:rsidR="0037611F">
        <w:t>auf seiner sechsundsechzigsten Tagung</w:t>
      </w:r>
      <w:r w:rsidR="00BD6341">
        <w:t>,</w:t>
      </w:r>
      <w:r w:rsidR="0037611F">
        <w:t xml:space="preserve"> eine </w:t>
      </w:r>
      <w:r w:rsidR="0037611F">
        <w:rPr>
          <w:snapToGrid w:val="0"/>
        </w:rPr>
        <w:t>Befragung d</w:t>
      </w:r>
      <w:r w:rsidR="0037611F" w:rsidRPr="00D47D07">
        <w:rPr>
          <w:snapToGrid w:val="0"/>
        </w:rPr>
        <w:t xml:space="preserve">er Verbandsmitglieder </w:t>
      </w:r>
      <w:r w:rsidR="0037611F">
        <w:rPr>
          <w:snapToGrid w:val="0"/>
        </w:rPr>
        <w:t>z</w:t>
      </w:r>
      <w:r w:rsidR="0037611F" w:rsidRPr="00D47D07">
        <w:rPr>
          <w:snapToGrid w:val="0"/>
        </w:rPr>
        <w:t xml:space="preserve">ur Nutzung </w:t>
      </w:r>
      <w:r w:rsidR="0037611F">
        <w:rPr>
          <w:snapToGrid w:val="0"/>
        </w:rPr>
        <w:t>v</w:t>
      </w:r>
      <w:r w:rsidR="0037611F" w:rsidRPr="00D47D07">
        <w:rPr>
          <w:snapToGrid w:val="0"/>
        </w:rPr>
        <w:t xml:space="preserve">on Datenbanken </w:t>
      </w:r>
      <w:r w:rsidR="0037611F">
        <w:rPr>
          <w:snapToGrid w:val="0"/>
        </w:rPr>
        <w:t>für Sortenschutzzwecke u</w:t>
      </w:r>
      <w:r w:rsidR="0037611F" w:rsidRPr="00D47D07">
        <w:rPr>
          <w:snapToGrid w:val="0"/>
        </w:rPr>
        <w:t xml:space="preserve">nd </w:t>
      </w:r>
      <w:r w:rsidR="0037611F">
        <w:rPr>
          <w:snapToGrid w:val="0"/>
        </w:rPr>
        <w:t>f</w:t>
      </w:r>
      <w:r w:rsidR="0037611F" w:rsidRPr="00D47D07">
        <w:rPr>
          <w:snapToGrid w:val="0"/>
        </w:rPr>
        <w:t xml:space="preserve">ür </w:t>
      </w:r>
      <w:r w:rsidR="0037611F">
        <w:rPr>
          <w:snapToGrid w:val="0"/>
        </w:rPr>
        <w:t>e</w:t>
      </w:r>
      <w:r w:rsidR="0037611F" w:rsidRPr="00D47D07">
        <w:rPr>
          <w:snapToGrid w:val="0"/>
        </w:rPr>
        <w:t xml:space="preserve">lektronische Systeme </w:t>
      </w:r>
      <w:r w:rsidR="0037611F">
        <w:rPr>
          <w:snapToGrid w:val="0"/>
        </w:rPr>
        <w:t>z</w:t>
      </w:r>
      <w:r w:rsidR="0037611F" w:rsidRPr="00D47D07">
        <w:rPr>
          <w:snapToGrid w:val="0"/>
        </w:rPr>
        <w:t>ur Antragstellung</w:t>
      </w:r>
      <w:r w:rsidR="00BD6341">
        <w:rPr>
          <w:snapToGrid w:val="0"/>
        </w:rPr>
        <w:t xml:space="preserve"> durchzuführen </w:t>
      </w:r>
      <w:r w:rsidR="006A04BC" w:rsidRPr="001E700D">
        <w:t>(s</w:t>
      </w:r>
      <w:r w:rsidR="00BD6341">
        <w:t>i</w:t>
      </w:r>
      <w:r w:rsidR="006A04BC" w:rsidRPr="001E700D">
        <w:t>e</w:t>
      </w:r>
      <w:r w:rsidR="00BD6341">
        <w:t>h</w:t>
      </w:r>
      <w:r w:rsidR="006A04BC" w:rsidRPr="001E700D">
        <w:t xml:space="preserve">e </w:t>
      </w:r>
      <w:r w:rsidR="00BD6341">
        <w:t xml:space="preserve">Dokument </w:t>
      </w:r>
      <w:r w:rsidR="006A04BC" w:rsidRPr="001E700D">
        <w:t xml:space="preserve">CAJ/66/8 </w:t>
      </w:r>
      <w:r w:rsidR="00BD6341">
        <w:t>„Bericht über die Entschlie</w:t>
      </w:r>
      <w:r w:rsidR="00BD6341" w:rsidRPr="0037611F">
        <w:rPr>
          <w:rFonts w:cs="Arial"/>
          <w:sz w:val="18"/>
          <w:szCs w:val="18"/>
          <w:lang w:val="de-CH"/>
        </w:rPr>
        <w:t>ß</w:t>
      </w:r>
      <w:r w:rsidR="00BD6341">
        <w:t>ungen, Absatz</w:t>
      </w:r>
      <w:r w:rsidR="006A04BC" w:rsidRPr="001E700D">
        <w:t xml:space="preserve"> 21).  </w:t>
      </w:r>
    </w:p>
    <w:p w:rsidR="006A04BC" w:rsidRDefault="006A04BC" w:rsidP="006A04BC"/>
    <w:p w:rsidR="006A04BC" w:rsidRPr="00CE66A7" w:rsidRDefault="004258E7" w:rsidP="006A04BC">
      <w:r w:rsidRPr="00CE66A7">
        <w:fldChar w:fldCharType="begin"/>
      </w:r>
      <w:r w:rsidR="006A04BC" w:rsidRPr="00CE66A7">
        <w:instrText xml:space="preserve"> AUTONUM  </w:instrText>
      </w:r>
      <w:r w:rsidRPr="00CE66A7">
        <w:fldChar w:fldCharType="end"/>
      </w:r>
      <w:r w:rsidR="006A04BC" w:rsidRPr="00CE66A7">
        <w:tab/>
      </w:r>
      <w:r w:rsidR="00BD6341" w:rsidRPr="00CE66A7">
        <w:t xml:space="preserve">Um eine möglichst effektive Befragung sicherzustellen, wird ein Entwurf des Fragebogens in Anlage III dieses Dokuments </w:t>
      </w:r>
      <w:r w:rsidR="00933077" w:rsidRPr="00CE66A7">
        <w:t>dem CAJ zur Prüfung vorgelegt.</w:t>
      </w:r>
      <w:r w:rsidR="00BD6341" w:rsidRPr="00CE66A7">
        <w:t xml:space="preserve"> </w:t>
      </w:r>
    </w:p>
    <w:p w:rsidR="006A04BC" w:rsidRPr="00CE66A7" w:rsidRDefault="006A04BC" w:rsidP="006A04BC">
      <w:pPr>
        <w:rPr>
          <w:bCs/>
        </w:rPr>
      </w:pPr>
    </w:p>
    <w:p w:rsidR="006A04BC" w:rsidRPr="001E700D" w:rsidRDefault="004258E7" w:rsidP="006A04BC">
      <w:pPr>
        <w:tabs>
          <w:tab w:val="left" w:pos="5387"/>
        </w:tabs>
        <w:ind w:left="4820"/>
        <w:rPr>
          <w:i/>
          <w:spacing w:val="-2"/>
        </w:rPr>
      </w:pPr>
      <w:r w:rsidRPr="00CE66A7">
        <w:rPr>
          <w:i/>
          <w:spacing w:val="-2"/>
        </w:rPr>
        <w:fldChar w:fldCharType="begin"/>
      </w:r>
      <w:r w:rsidR="006A04BC" w:rsidRPr="00CE66A7">
        <w:rPr>
          <w:i/>
          <w:spacing w:val="-2"/>
        </w:rPr>
        <w:instrText xml:space="preserve"> AUTONUM  </w:instrText>
      </w:r>
      <w:r w:rsidRPr="00CE66A7">
        <w:rPr>
          <w:i/>
          <w:spacing w:val="-2"/>
        </w:rPr>
        <w:fldChar w:fldCharType="end"/>
      </w:r>
      <w:r w:rsidR="006A04BC" w:rsidRPr="00CE66A7">
        <w:rPr>
          <w:i/>
          <w:spacing w:val="-2"/>
        </w:rPr>
        <w:tab/>
      </w:r>
      <w:r w:rsidR="00933077" w:rsidRPr="00CE66A7">
        <w:rPr>
          <w:i/>
          <w:spacing w:val="-2"/>
        </w:rPr>
        <w:t xml:space="preserve">Der CAJ wird ersucht, den Entwurf des Fragebogens für die </w:t>
      </w:r>
      <w:r w:rsidR="00933077" w:rsidRPr="00CE66A7">
        <w:rPr>
          <w:i/>
          <w:snapToGrid w:val="0"/>
        </w:rPr>
        <w:t xml:space="preserve">Befragung der Verbandsmitglieder zur Nutzung von Datenbanken für Sortenschutzzwecke und für elektronische Systeme zur Antragstellung, der in </w:t>
      </w:r>
      <w:r w:rsidR="00933077" w:rsidRPr="00CE66A7">
        <w:rPr>
          <w:i/>
        </w:rPr>
        <w:t>Anlage III dieses Dokuments</w:t>
      </w:r>
      <w:r w:rsidR="00933077" w:rsidRPr="00CE66A7">
        <w:rPr>
          <w:i/>
          <w:snapToGrid w:val="0"/>
        </w:rPr>
        <w:t xml:space="preserve"> vorgestellt wird, zu prüfen.</w:t>
      </w:r>
      <w:r w:rsidR="00933077">
        <w:rPr>
          <w:i/>
          <w:snapToGrid w:val="0"/>
        </w:rPr>
        <w:t xml:space="preserve"> </w:t>
      </w:r>
    </w:p>
    <w:p w:rsidR="006A04BC" w:rsidRPr="00BD6094" w:rsidRDefault="006A04BC" w:rsidP="006A04BC"/>
    <w:p w:rsidR="006A04BC" w:rsidRDefault="006A04BC" w:rsidP="006A04BC">
      <w:pPr>
        <w:jc w:val="left"/>
        <w:rPr>
          <w:snapToGrid w:val="0"/>
        </w:rPr>
      </w:pPr>
    </w:p>
    <w:p w:rsidR="006A04BC" w:rsidRDefault="006A04BC" w:rsidP="006A04BC">
      <w:pPr>
        <w:jc w:val="left"/>
        <w:rPr>
          <w:snapToGrid w:val="0"/>
        </w:rPr>
      </w:pPr>
    </w:p>
    <w:p w:rsidR="006A04BC" w:rsidRDefault="006A04BC" w:rsidP="006A04BC">
      <w:pPr>
        <w:jc w:val="right"/>
        <w:rPr>
          <w:snapToGrid w:val="0"/>
        </w:rPr>
        <w:sectPr w:rsidR="006A04BC" w:rsidSect="00906DDC">
          <w:headerReference w:type="default" r:id="rId15"/>
          <w:footnotePr>
            <w:numRestart w:val="eachSect"/>
          </w:footnotePr>
          <w:pgSz w:w="11907" w:h="16840" w:code="9"/>
          <w:pgMar w:top="510" w:right="1134" w:bottom="1134" w:left="1134" w:header="510" w:footer="680" w:gutter="0"/>
          <w:cols w:space="720"/>
          <w:titlePg/>
        </w:sectPr>
      </w:pPr>
      <w:r>
        <w:rPr>
          <w:snapToGrid w:val="0"/>
        </w:rPr>
        <w:t>[An</w:t>
      </w:r>
      <w:r w:rsidR="00933077">
        <w:rPr>
          <w:snapToGrid w:val="0"/>
        </w:rPr>
        <w:t>lagen folgen</w:t>
      </w:r>
      <w:r>
        <w:rPr>
          <w:snapToGrid w:val="0"/>
        </w:rPr>
        <w:t>]</w:t>
      </w:r>
    </w:p>
    <w:p w:rsidR="004A4980" w:rsidRPr="00C51604" w:rsidRDefault="004A4980" w:rsidP="004A4980">
      <w:pPr>
        <w:jc w:val="center"/>
        <w:rPr>
          <w:rFonts w:cs="Angsana New"/>
          <w:szCs w:val="24"/>
          <w:lang w:bidi="th-TH"/>
        </w:rPr>
      </w:pPr>
      <w:r w:rsidRPr="00C51604">
        <w:lastRenderedPageBreak/>
        <w:t>PROGRAMM FÜR VERBESSERUNGEN DER DATENBANK FÜR PFLANZENSORTEN</w:t>
      </w:r>
    </w:p>
    <w:p w:rsidR="004A4980" w:rsidRPr="00C51604" w:rsidRDefault="004A4980" w:rsidP="004A4980">
      <w:pPr>
        <w:jc w:val="center"/>
        <w:rPr>
          <w:rFonts w:cs="Angsana New"/>
          <w:i/>
          <w:iCs/>
          <w:szCs w:val="24"/>
          <w:lang w:bidi="th-TH"/>
        </w:rPr>
      </w:pPr>
    </w:p>
    <w:p w:rsidR="004A4980" w:rsidRPr="00C51604" w:rsidRDefault="004A4980" w:rsidP="004A4980">
      <w:pPr>
        <w:jc w:val="center"/>
        <w:rPr>
          <w:rFonts w:cs="Angsana New"/>
          <w:i/>
          <w:iCs/>
          <w:szCs w:val="24"/>
          <w:lang w:bidi="th-TH"/>
        </w:rPr>
      </w:pPr>
      <w:r w:rsidRPr="00C51604">
        <w:rPr>
          <w:i/>
        </w:rPr>
        <w:t xml:space="preserve">wie vom Verwaltungs- und Rechtsausschuß (CAJ) </w:t>
      </w:r>
      <w:r w:rsidRPr="00C51604">
        <w:rPr>
          <w:i/>
        </w:rPr>
        <w:br/>
        <w:t>auf sei</w:t>
      </w:r>
      <w:r>
        <w:rPr>
          <w:i/>
        </w:rPr>
        <w:t>ner neunundfünfzigsten Tagung a</w:t>
      </w:r>
      <w:r w:rsidRPr="00C51604">
        <w:rPr>
          <w:i/>
        </w:rPr>
        <w:t>m 2. April 2009 in Genf gebilligt</w:t>
      </w:r>
    </w:p>
    <w:p w:rsidR="006A04BC" w:rsidRPr="001E700D" w:rsidRDefault="004A4980" w:rsidP="006A04BC">
      <w:pPr>
        <w:jc w:val="center"/>
        <w:rPr>
          <w:rFonts w:cs="Angsana New"/>
          <w:i/>
          <w:iCs/>
          <w:szCs w:val="24"/>
          <w:lang w:bidi="th-TH"/>
        </w:rPr>
      </w:pPr>
      <w:r>
        <w:rPr>
          <w:rFonts w:cs="Angsana New"/>
          <w:i/>
          <w:iCs/>
          <w:szCs w:val="24"/>
          <w:lang w:bidi="th-TH"/>
        </w:rPr>
        <w:t>u</w:t>
      </w:r>
      <w:r w:rsidR="006A04BC" w:rsidRPr="001E700D">
        <w:rPr>
          <w:rFonts w:cs="Angsana New"/>
          <w:i/>
          <w:iCs/>
          <w:szCs w:val="24"/>
          <w:lang w:bidi="th-TH"/>
        </w:rPr>
        <w:t xml:space="preserve">nd </w:t>
      </w:r>
      <w:r>
        <w:rPr>
          <w:rFonts w:cs="Angsana New"/>
          <w:i/>
          <w:iCs/>
          <w:szCs w:val="24"/>
          <w:lang w:bidi="th-TH"/>
        </w:rPr>
        <w:t xml:space="preserve">vom </w:t>
      </w:r>
      <w:r w:rsidR="006A04BC" w:rsidRPr="001E700D">
        <w:rPr>
          <w:rFonts w:cs="Angsana New"/>
          <w:i/>
          <w:iCs/>
          <w:szCs w:val="24"/>
          <w:lang w:bidi="th-TH"/>
        </w:rPr>
        <w:t xml:space="preserve">CAJ </w:t>
      </w:r>
      <w:r w:rsidR="006A04BC" w:rsidRPr="001E700D">
        <w:rPr>
          <w:rFonts w:cs="Angsana New"/>
          <w:i/>
          <w:iCs/>
          <w:szCs w:val="24"/>
          <w:lang w:bidi="th-TH"/>
        </w:rPr>
        <w:br/>
        <w:t>a</w:t>
      </w:r>
      <w:r>
        <w:rPr>
          <w:rFonts w:cs="Angsana New"/>
          <w:i/>
          <w:iCs/>
          <w:szCs w:val="24"/>
          <w:lang w:bidi="th-TH"/>
        </w:rPr>
        <w:t>uf seiner fünfundsechzigsten Tagung</w:t>
      </w:r>
      <w:r w:rsidR="006A04BC" w:rsidRPr="001E700D">
        <w:rPr>
          <w:rFonts w:cs="Angsana New"/>
          <w:i/>
          <w:iCs/>
          <w:szCs w:val="24"/>
          <w:lang w:bidi="th-TH"/>
        </w:rPr>
        <w:t xml:space="preserve"> </w:t>
      </w:r>
      <w:r>
        <w:rPr>
          <w:rFonts w:cs="Angsana New"/>
          <w:i/>
          <w:iCs/>
          <w:szCs w:val="24"/>
          <w:lang w:bidi="th-TH"/>
        </w:rPr>
        <w:t>am 29.</w:t>
      </w:r>
      <w:r w:rsidR="006A04BC" w:rsidRPr="001E700D">
        <w:rPr>
          <w:rFonts w:cs="Angsana New"/>
          <w:i/>
          <w:iCs/>
          <w:szCs w:val="24"/>
          <w:lang w:bidi="th-TH"/>
        </w:rPr>
        <w:t xml:space="preserve"> M</w:t>
      </w:r>
      <w:r>
        <w:rPr>
          <w:rFonts w:cs="Angsana New"/>
          <w:i/>
          <w:iCs/>
          <w:szCs w:val="24"/>
          <w:lang w:bidi="th-TH"/>
        </w:rPr>
        <w:t>ärz</w:t>
      </w:r>
      <w:r w:rsidR="006A04BC" w:rsidRPr="001E700D">
        <w:rPr>
          <w:rFonts w:cs="Angsana New"/>
          <w:i/>
          <w:iCs/>
          <w:szCs w:val="24"/>
          <w:lang w:bidi="th-TH"/>
        </w:rPr>
        <w:t xml:space="preserve"> 2012</w:t>
      </w:r>
      <w:r>
        <w:rPr>
          <w:rFonts w:cs="Angsana New"/>
          <w:i/>
          <w:iCs/>
          <w:szCs w:val="24"/>
          <w:lang w:bidi="th-TH"/>
        </w:rPr>
        <w:t xml:space="preserve"> geändert</w:t>
      </w:r>
    </w:p>
    <w:p w:rsidR="006A04BC" w:rsidRPr="001E700D" w:rsidRDefault="006A04BC" w:rsidP="006A04BC">
      <w:pPr>
        <w:rPr>
          <w:bCs/>
        </w:rPr>
      </w:pPr>
    </w:p>
    <w:p w:rsidR="006A04BC" w:rsidRPr="001E700D" w:rsidRDefault="006A04BC" w:rsidP="006A04BC">
      <w:pPr>
        <w:rPr>
          <w:bCs/>
        </w:rPr>
      </w:pPr>
    </w:p>
    <w:p w:rsidR="004A4980" w:rsidRPr="00C51604" w:rsidRDefault="004A4980" w:rsidP="004A4980">
      <w:pPr>
        <w:rPr>
          <w:bCs/>
          <w:i/>
          <w:iCs/>
        </w:rPr>
      </w:pPr>
      <w:r w:rsidRPr="00C51604">
        <w:rPr>
          <w:i/>
        </w:rPr>
        <w:t>1.</w:t>
      </w:r>
      <w:r w:rsidRPr="00C51604">
        <w:rPr>
          <w:i/>
        </w:rPr>
        <w:tab/>
        <w:t>Bezeichnung der Datenbank für Pflanzensorten</w:t>
      </w:r>
    </w:p>
    <w:p w:rsidR="006A04BC" w:rsidRPr="001E700D" w:rsidRDefault="006A04BC" w:rsidP="006A04BC">
      <w:pPr>
        <w:rPr>
          <w:bCs/>
        </w:rPr>
      </w:pPr>
    </w:p>
    <w:p w:rsidR="006A04BC" w:rsidRPr="001E700D" w:rsidRDefault="004A4980" w:rsidP="006A04BC">
      <w:pPr>
        <w:rPr>
          <w:bCs/>
        </w:rPr>
      </w:pPr>
      <w:r w:rsidRPr="00C51604">
        <w:t xml:space="preserve">Die Bezeichnung der Datenbank für Pflanzensorten </w:t>
      </w:r>
      <w:r>
        <w:t xml:space="preserve">lautet „PLUTO-Datenbank für Pflanzensorten und </w:t>
      </w:r>
      <w:r w:rsidRPr="00C51604">
        <w:t xml:space="preserve">wird </w:t>
      </w:r>
      <w:r>
        <w:t>gegebenenfalls abgekürzt zu</w:t>
      </w:r>
      <w:r w:rsidR="006A04BC" w:rsidRPr="001E700D">
        <w:rPr>
          <w:rFonts w:cs="Angsana New"/>
          <w:bCs/>
          <w:szCs w:val="24"/>
          <w:lang w:bidi="th-TH"/>
        </w:rPr>
        <w:t xml:space="preserve"> </w:t>
      </w:r>
      <w:r w:rsidR="006A04BC" w:rsidRPr="001E700D">
        <w:rPr>
          <w:bCs/>
        </w:rPr>
        <w:t>PLUTO (</w:t>
      </w:r>
      <w:r w:rsidR="006A04BC" w:rsidRPr="004A4980">
        <w:rPr>
          <w:bCs/>
        </w:rPr>
        <w:t>=</w:t>
      </w:r>
      <w:r w:rsidR="006A04BC" w:rsidRPr="001E700D">
        <w:rPr>
          <w:bCs/>
        </w:rPr>
        <w:t xml:space="preserve"> </w:t>
      </w:r>
      <w:r w:rsidR="006A04BC" w:rsidRPr="001E700D">
        <w:rPr>
          <w:b/>
          <w:bCs/>
        </w:rPr>
        <w:t>PL</w:t>
      </w:r>
      <w:r w:rsidR="006A04BC" w:rsidRPr="001E700D">
        <w:rPr>
          <w:bCs/>
        </w:rPr>
        <w:t xml:space="preserve">ant varieties in the </w:t>
      </w:r>
      <w:r w:rsidR="006A04BC" w:rsidRPr="001E700D">
        <w:rPr>
          <w:b/>
          <w:bCs/>
        </w:rPr>
        <w:t>U</w:t>
      </w:r>
      <w:r w:rsidR="006A04BC" w:rsidRPr="001E700D">
        <w:rPr>
          <w:bCs/>
        </w:rPr>
        <w:t xml:space="preserve">POV system: </w:t>
      </w:r>
      <w:r w:rsidR="006A04BC" w:rsidRPr="001E700D">
        <w:rPr>
          <w:b/>
          <w:bCs/>
        </w:rPr>
        <w:t>T</w:t>
      </w:r>
      <w:r w:rsidR="006A04BC" w:rsidRPr="001E700D">
        <w:rPr>
          <w:bCs/>
        </w:rPr>
        <w:t xml:space="preserve">he </w:t>
      </w:r>
      <w:r w:rsidR="006A04BC" w:rsidRPr="001E700D">
        <w:rPr>
          <w:b/>
          <w:bCs/>
        </w:rPr>
        <w:t>O</w:t>
      </w:r>
      <w:r w:rsidR="006A04BC" w:rsidRPr="001E700D">
        <w:rPr>
          <w:bCs/>
        </w:rPr>
        <w:t>mnibus).</w:t>
      </w:r>
    </w:p>
    <w:p w:rsidR="006A04BC" w:rsidRPr="001E700D" w:rsidRDefault="006A04BC" w:rsidP="006A04BC">
      <w:pPr>
        <w:rPr>
          <w:bCs/>
        </w:rPr>
      </w:pPr>
    </w:p>
    <w:p w:rsidR="006A04BC" w:rsidRPr="001E700D" w:rsidRDefault="006A04BC" w:rsidP="006A04BC">
      <w:pPr>
        <w:rPr>
          <w:bCs/>
        </w:rPr>
      </w:pPr>
    </w:p>
    <w:p w:rsidR="004A4980" w:rsidRPr="00C51604" w:rsidRDefault="004A4980" w:rsidP="004A4980">
      <w:pPr>
        <w:rPr>
          <w:bCs/>
          <w:i/>
          <w:iCs/>
        </w:rPr>
      </w:pPr>
      <w:r w:rsidRPr="00C51604">
        <w:rPr>
          <w:i/>
        </w:rPr>
        <w:t>2.</w:t>
      </w:r>
      <w:r w:rsidRPr="00C51604">
        <w:rPr>
          <w:i/>
        </w:rPr>
        <w:tab/>
        <w:t>Unterstützung für Beitragsleistende</w:t>
      </w:r>
    </w:p>
    <w:p w:rsidR="004A4980" w:rsidRPr="00C51604" w:rsidRDefault="004A4980" w:rsidP="004A4980">
      <w:pPr>
        <w:rPr>
          <w:bCs/>
          <w:i/>
          <w:iCs/>
        </w:rPr>
      </w:pPr>
    </w:p>
    <w:p w:rsidR="004A4980" w:rsidRPr="00C51604" w:rsidRDefault="004A4980" w:rsidP="004A4980">
      <w:pPr>
        <w:rPr>
          <w:bCs/>
        </w:rPr>
      </w:pPr>
      <w:r w:rsidRPr="00C51604">
        <w:t>2.1</w:t>
      </w:r>
      <w:r w:rsidRPr="00C51604">
        <w:tab/>
        <w:t>Das Büro wird weiterhin Verbindung aufnehmen mit allen Verbandsmitgliedern und Beitragsleistenden zur Datenbank für Pflanzensorten, die gegenwärtig keine oder nicht regelmä</w:t>
      </w:r>
      <w:r w:rsidRPr="00C51604">
        <w:rPr>
          <w:rFonts w:cs="Arial"/>
        </w:rPr>
        <w:t>ß</w:t>
      </w:r>
      <w:r w:rsidRPr="00C51604">
        <w:t>ig Daten für die Datenbank für Pflanzensorten oder keine Daten mit UPOV-Codes einreichen. Sie werden in jedem einzelnen Fall ersucht, die Art Unterstützung zu erläutern, die es ihnen ermöglichen würde, regelmäßig vollständige Daten für die Datenbank für Pflanzensorten einzureichen.</w:t>
      </w:r>
    </w:p>
    <w:p w:rsidR="004A4980" w:rsidRPr="00C51604" w:rsidRDefault="004A4980" w:rsidP="004A4980">
      <w:pPr>
        <w:rPr>
          <w:bCs/>
        </w:rPr>
      </w:pPr>
    </w:p>
    <w:p w:rsidR="004A4980" w:rsidRPr="00C51604" w:rsidRDefault="004A4980" w:rsidP="004A4980">
      <w:pPr>
        <w:rPr>
          <w:bCs/>
        </w:rPr>
      </w:pPr>
      <w:r w:rsidRPr="00C51604">
        <w:t>2.2</w:t>
      </w:r>
      <w:r w:rsidRPr="00C51604">
        <w:tab/>
        <w:t>Die bezeichneten Mitarbeiter der Weltorganisation für geistiges Eigentum (WIPO) sollen zusammen mit dem Büro als Reaktion auf den von den Verbandsmitgliedern und denjenigen, die Beiträge zur Datenbank für Pflanzensorten leisten, unter 2.1 ausgewiesenen Unterstützungsbedarf nach Lösungen für all diejenigen suchen, die Beiträge zur Datenbank für Pflanzensorten leisten.</w:t>
      </w:r>
    </w:p>
    <w:p w:rsidR="004A4980" w:rsidRPr="00C51604" w:rsidRDefault="004A4980" w:rsidP="004A4980">
      <w:pPr>
        <w:rPr>
          <w:bCs/>
        </w:rPr>
      </w:pPr>
    </w:p>
    <w:p w:rsidR="004A4980" w:rsidRPr="00C51604" w:rsidRDefault="004A4980" w:rsidP="004A4980">
      <w:pPr>
        <w:rPr>
          <w:bCs/>
        </w:rPr>
      </w:pPr>
      <w:r w:rsidRPr="00C51604">
        <w:t>2.3</w:t>
      </w:r>
      <w:r w:rsidRPr="00C51604">
        <w:tab/>
        <w:t xml:space="preserve">Dem Verwaltungs- und Rechtsausschuß (CAJ) und dem Technischen Ausschuß (TC) wird jährlich ein Lagebericht vorgelegt. </w:t>
      </w:r>
    </w:p>
    <w:p w:rsidR="004A4980" w:rsidRPr="00C51604" w:rsidRDefault="004A4980" w:rsidP="004A4980">
      <w:pPr>
        <w:rPr>
          <w:bCs/>
        </w:rPr>
      </w:pPr>
    </w:p>
    <w:p w:rsidR="004A4980" w:rsidRPr="00C51604" w:rsidRDefault="004A4980" w:rsidP="004A4980">
      <w:pPr>
        <w:rPr>
          <w:bCs/>
        </w:rPr>
      </w:pPr>
      <w:r w:rsidRPr="00C51604">
        <w:t>2.4</w:t>
      </w:r>
      <w:r w:rsidRPr="00C51604">
        <w:tab/>
        <w:t>Hinsichtlich der den Beitragsleistenden geleisteten Unterstützung besagt die „Allgemeine Anmerkung und Haftungsausschluß“ für die UPOV-ROM: „[…] Wer Beiträge zur UPOV-ROM leistet, ist für die Richtigkeit und Vollständigkeit der eingereichten Daten verantwortlich. […]”. Somit wird der Beitragsleistende in Fällen, in denen Beitragsleistenden Unterstützung geboten wird, weiterhin für die Richtigkeit und Vollständigkeit der eingereichten Daten verantwortlich sein.</w:t>
      </w:r>
    </w:p>
    <w:p w:rsidR="006A04BC" w:rsidRPr="001E700D" w:rsidRDefault="006A04BC" w:rsidP="006A04BC">
      <w:pPr>
        <w:rPr>
          <w:bCs/>
        </w:rPr>
      </w:pPr>
    </w:p>
    <w:p w:rsidR="006A04BC" w:rsidRPr="001E700D" w:rsidRDefault="006A04BC" w:rsidP="006A04BC">
      <w:pPr>
        <w:rPr>
          <w:bCs/>
        </w:rPr>
      </w:pPr>
    </w:p>
    <w:p w:rsidR="005471E4" w:rsidRPr="00C51604" w:rsidRDefault="005471E4" w:rsidP="005471E4">
      <w:pPr>
        <w:keepNext/>
        <w:rPr>
          <w:bCs/>
          <w:i/>
          <w:iCs/>
        </w:rPr>
      </w:pPr>
      <w:r w:rsidRPr="00C51604">
        <w:rPr>
          <w:i/>
        </w:rPr>
        <w:t>3.</w:t>
      </w:r>
      <w:r w:rsidRPr="00C51604">
        <w:rPr>
          <w:i/>
        </w:rPr>
        <w:tab/>
        <w:t>In die Datenbank für Pflanzensorten aufzunehmende Daten</w:t>
      </w:r>
    </w:p>
    <w:p w:rsidR="005471E4" w:rsidRPr="00C51604" w:rsidRDefault="005471E4" w:rsidP="005471E4">
      <w:pPr>
        <w:keepNext/>
        <w:rPr>
          <w:bCs/>
          <w:i/>
          <w:iCs/>
        </w:rPr>
      </w:pPr>
    </w:p>
    <w:p w:rsidR="005471E4" w:rsidRPr="00C51604" w:rsidRDefault="005471E4" w:rsidP="005471E4">
      <w:pPr>
        <w:keepNext/>
        <w:ind w:left="567"/>
        <w:rPr>
          <w:bCs/>
          <w:i/>
          <w:iCs/>
        </w:rPr>
      </w:pPr>
      <w:r w:rsidRPr="00C51604">
        <w:rPr>
          <w:i/>
        </w:rPr>
        <w:t>3.1</w:t>
      </w:r>
      <w:r w:rsidRPr="00C51604">
        <w:rPr>
          <w:i/>
        </w:rPr>
        <w:tab/>
        <w:t>Datenformat</w:t>
      </w:r>
    </w:p>
    <w:p w:rsidR="005471E4" w:rsidRPr="00C51604" w:rsidRDefault="005471E4" w:rsidP="005471E4">
      <w:pPr>
        <w:keepNext/>
        <w:rPr>
          <w:bCs/>
        </w:rPr>
      </w:pPr>
    </w:p>
    <w:p w:rsidR="005471E4" w:rsidRPr="00C51604" w:rsidRDefault="005471E4" w:rsidP="005471E4">
      <w:pPr>
        <w:rPr>
          <w:bCs/>
        </w:rPr>
      </w:pPr>
      <w:r w:rsidRPr="00C51604">
        <w:t>3.1.1</w:t>
      </w:r>
      <w:r w:rsidRPr="00C51604">
        <w:tab/>
        <w:t>Für die Einreichung von Daten für die Datenbank für Pflanzensorten sollen insbesondere folgende Optionen für Datenformate entwickelt werden:</w:t>
      </w:r>
    </w:p>
    <w:p w:rsidR="005471E4" w:rsidRPr="00C51604" w:rsidRDefault="005471E4" w:rsidP="005471E4">
      <w:pPr>
        <w:rPr>
          <w:bCs/>
        </w:rPr>
      </w:pPr>
    </w:p>
    <w:p w:rsidR="005471E4" w:rsidRPr="00C51604" w:rsidRDefault="005471E4" w:rsidP="005471E4">
      <w:pPr>
        <w:keepNext/>
        <w:spacing w:line="360" w:lineRule="auto"/>
        <w:ind w:left="567"/>
        <w:rPr>
          <w:bCs/>
        </w:rPr>
      </w:pPr>
      <w:r w:rsidRPr="00C51604">
        <w:t>a)</w:t>
      </w:r>
      <w:r w:rsidRPr="00C51604">
        <w:tab/>
        <w:t>Daten im XML-Format;</w:t>
      </w:r>
    </w:p>
    <w:p w:rsidR="005471E4" w:rsidRPr="00C51604" w:rsidRDefault="005471E4" w:rsidP="005471E4">
      <w:pPr>
        <w:spacing w:line="360" w:lineRule="auto"/>
        <w:ind w:left="567"/>
        <w:rPr>
          <w:bCs/>
        </w:rPr>
      </w:pPr>
      <w:r w:rsidRPr="00C51604">
        <w:t>b)</w:t>
      </w:r>
      <w:r w:rsidRPr="00C51604">
        <w:tab/>
        <w:t>Daten in Excel-Spreadsheets oder Word-Tabellen;</w:t>
      </w:r>
    </w:p>
    <w:p w:rsidR="005471E4" w:rsidRPr="00C51604" w:rsidRDefault="005471E4" w:rsidP="005471E4">
      <w:pPr>
        <w:spacing w:line="360" w:lineRule="auto"/>
        <w:ind w:left="567"/>
        <w:rPr>
          <w:bCs/>
        </w:rPr>
      </w:pPr>
      <w:r w:rsidRPr="00C51604">
        <w:t>c)</w:t>
      </w:r>
      <w:r w:rsidRPr="00C51604">
        <w:tab/>
        <w:t>Datenlieferung mittels Online-Webformular;</w:t>
      </w:r>
    </w:p>
    <w:p w:rsidR="005471E4" w:rsidRPr="00C51604" w:rsidRDefault="005471E4" w:rsidP="005471E4">
      <w:pPr>
        <w:ind w:left="567"/>
        <w:rPr>
          <w:bCs/>
        </w:rPr>
      </w:pPr>
      <w:r w:rsidRPr="00C51604">
        <w:t>d)</w:t>
      </w:r>
      <w:r w:rsidRPr="00C51604">
        <w:tab/>
        <w:t>eine Option für Beitragsleistende, nur neue oder geänderte Daten einzureichen.</w:t>
      </w:r>
    </w:p>
    <w:p w:rsidR="005471E4" w:rsidRPr="00C51604" w:rsidRDefault="005471E4" w:rsidP="005471E4">
      <w:pPr>
        <w:ind w:left="567"/>
        <w:rPr>
          <w:bCs/>
        </w:rPr>
      </w:pPr>
    </w:p>
    <w:p w:rsidR="006A04BC" w:rsidRDefault="005471E4" w:rsidP="005471E4">
      <w:r w:rsidRPr="00C51604">
        <w:t>3.1.2</w:t>
      </w:r>
      <w:r w:rsidRPr="00C51604">
        <w:tab/>
        <w:t>Gegebenenfalls ist die Neustrukturierung von Datenfeldelementen zu erwägen, beispielsweise, wenn Teile der Felder obligatorisch sind und andere nicht.</w:t>
      </w:r>
    </w:p>
    <w:p w:rsidR="005471E4" w:rsidRPr="001E700D" w:rsidRDefault="005471E4" w:rsidP="005471E4">
      <w:pPr>
        <w:rPr>
          <w:bCs/>
        </w:rPr>
      </w:pPr>
    </w:p>
    <w:p w:rsidR="005471E4" w:rsidRPr="003621A1" w:rsidRDefault="005471E4" w:rsidP="005471E4">
      <w:pPr>
        <w:rPr>
          <w:rFonts w:cs="Arial"/>
          <w:bCs/>
        </w:rPr>
      </w:pPr>
      <w:r w:rsidRPr="003621A1">
        <w:rPr>
          <w:rFonts w:cs="Arial"/>
          <w:bCs/>
        </w:rPr>
        <w:t>3.1.3</w:t>
      </w:r>
      <w:r w:rsidRPr="003621A1">
        <w:rPr>
          <w:rFonts w:cs="Arial"/>
          <w:bCs/>
        </w:rPr>
        <w:tab/>
        <w:t xml:space="preserve">Vorbehaltlich von Abschnitt 3.1.4 gilt für den Zeichensatz die Darstellung in </w:t>
      </w:r>
      <w:r w:rsidRPr="005471E4">
        <w:rPr>
          <w:rFonts w:cs="Arial"/>
          <w:bCs/>
        </w:rPr>
        <w:t>ASCII [American Standard Code for Information Interchange]</w:t>
      </w:r>
      <w:r w:rsidRPr="003621A1">
        <w:rPr>
          <w:rFonts w:cs="Arial"/>
          <w:bCs/>
        </w:rPr>
        <w:t xml:space="preserve"> gemäß ISO-</w:t>
      </w:r>
      <w:r w:rsidR="00D456A8">
        <w:rPr>
          <w:rFonts w:cs="Arial"/>
          <w:bCs/>
        </w:rPr>
        <w:t>N</w:t>
      </w:r>
      <w:r w:rsidR="00BE0BA6">
        <w:rPr>
          <w:rFonts w:cs="Arial"/>
          <w:bCs/>
        </w:rPr>
        <w:t>o</w:t>
      </w:r>
      <w:r w:rsidRPr="003621A1">
        <w:rPr>
          <w:rFonts w:cs="Arial"/>
          <w:bCs/>
        </w:rPr>
        <w:t>rm 646 [International Standards Organization]. Sonderzeichen, Symbole oder Akzente (˜, ˆ, ¨, º</w:t>
      </w:r>
      <w:r w:rsidRPr="003621A1">
        <w:rPr>
          <w:rFonts w:cs="Arial"/>
          <w:bCs/>
        </w:rPr>
        <w:t> usw.) werden nicht akzeptiert. Es dürfen nur Zeichen aus dem englischen Alphabet verwendet werden.</w:t>
      </w:r>
    </w:p>
    <w:p w:rsidR="005471E4" w:rsidRPr="003621A1" w:rsidRDefault="005471E4" w:rsidP="005471E4">
      <w:pPr>
        <w:rPr>
          <w:rFonts w:cs="Arial"/>
          <w:bCs/>
        </w:rPr>
      </w:pPr>
    </w:p>
    <w:p w:rsidR="005471E4" w:rsidRPr="00C51604" w:rsidRDefault="005471E4" w:rsidP="0099261B">
      <w:pPr>
        <w:spacing w:after="480"/>
        <w:rPr>
          <w:rFonts w:cs="Arial"/>
          <w:bCs/>
        </w:rPr>
      </w:pPr>
      <w:r w:rsidRPr="003621A1">
        <w:rPr>
          <w:rFonts w:cs="Arial"/>
          <w:bCs/>
        </w:rPr>
        <w:t>3.1.4</w:t>
      </w:r>
      <w:r w:rsidRPr="003621A1">
        <w:rPr>
          <w:rFonts w:cs="Arial"/>
          <w:bCs/>
        </w:rPr>
        <w:tab/>
        <w:t>Für die Datenfelder („TAG“) &lt;520&gt;, &lt;550&gt;, &lt;551&gt;, &lt;552&gt;, &lt;553&gt;, &lt;650&gt; &lt;651&gt;, &lt;652&gt;, &lt;750&gt;, &lt;751&gt;, &lt;752&gt;, &lt;753&gt;, &lt;760&gt;, &lt;950&gt; und &lt;960&gt; müssen die Daten in UTF-8 (Unicode Transformation Format-8) eingereicht werden</w:t>
      </w:r>
      <w:r w:rsidRPr="00C51604">
        <w:rPr>
          <w:rFonts w:cs="Arial"/>
          <w:bCs/>
          <w:highlight w:val="lightGray"/>
        </w:rPr>
        <w:t>.</w:t>
      </w:r>
    </w:p>
    <w:p w:rsidR="001B4625" w:rsidRPr="00C51604" w:rsidRDefault="001B4625" w:rsidP="001B4625">
      <w:pPr>
        <w:keepNext/>
        <w:ind w:left="567"/>
        <w:rPr>
          <w:i/>
        </w:rPr>
      </w:pPr>
      <w:r w:rsidRPr="00C51604">
        <w:rPr>
          <w:i/>
        </w:rPr>
        <w:lastRenderedPageBreak/>
        <w:t>3.2</w:t>
      </w:r>
      <w:r w:rsidRPr="00C51604">
        <w:rPr>
          <w:i/>
        </w:rPr>
        <w:tab/>
        <w:t>Qualität und Vollständigkeit der Daten</w:t>
      </w:r>
    </w:p>
    <w:p w:rsidR="001B4625" w:rsidRPr="00C51604" w:rsidRDefault="001B4625" w:rsidP="001B4625">
      <w:pPr>
        <w:keepNext/>
      </w:pPr>
    </w:p>
    <w:p w:rsidR="001B4625" w:rsidRPr="00C51604" w:rsidRDefault="001B4625" w:rsidP="001B4625">
      <w:pPr>
        <w:keepNext/>
      </w:pPr>
      <w:r w:rsidRPr="00C51604">
        <w:rPr>
          <w:rFonts w:cs="Arial"/>
        </w:rPr>
        <w:t>Folgende Datenanforderungen sind in die Datenbank für Pflanzensorten aufzunehmen:</w:t>
      </w:r>
    </w:p>
    <w:p w:rsidR="006A04BC" w:rsidRPr="001E700D" w:rsidRDefault="006A04BC" w:rsidP="006A04BC">
      <w:pPr>
        <w:keepNext/>
        <w:ind w:left="567"/>
        <w:rPr>
          <w:bCs/>
        </w:rPr>
      </w:pPr>
    </w:p>
    <w:tbl>
      <w:tblPr>
        <w:tblW w:w="10065" w:type="dxa"/>
        <w:tblInd w:w="-85" w:type="dxa"/>
        <w:tblLayout w:type="fixed"/>
        <w:tblCellMar>
          <w:left w:w="57" w:type="dxa"/>
          <w:right w:w="57" w:type="dxa"/>
        </w:tblCellMar>
        <w:tblLook w:val="0000" w:firstRow="0" w:lastRow="0" w:firstColumn="0" w:lastColumn="0" w:noHBand="0" w:noVBand="0"/>
      </w:tblPr>
      <w:tblGrid>
        <w:gridCol w:w="744"/>
        <w:gridCol w:w="14"/>
        <w:gridCol w:w="2259"/>
        <w:gridCol w:w="9"/>
        <w:gridCol w:w="1635"/>
        <w:gridCol w:w="1985"/>
        <w:gridCol w:w="3419"/>
      </w:tblGrid>
      <w:tr w:rsidR="001B4625" w:rsidRPr="001E700D" w:rsidTr="00B95822">
        <w:trPr>
          <w:cantSplit/>
          <w:tblHeader/>
        </w:trPr>
        <w:tc>
          <w:tcPr>
            <w:tcW w:w="758" w:type="dxa"/>
            <w:gridSpan w:val="2"/>
            <w:tcBorders>
              <w:top w:val="dotted" w:sz="4" w:space="0" w:color="auto"/>
              <w:left w:val="dotted" w:sz="4" w:space="0" w:color="auto"/>
              <w:bottom w:val="dotted" w:sz="4" w:space="0" w:color="auto"/>
              <w:right w:val="dotted" w:sz="4" w:space="0" w:color="auto"/>
            </w:tcBorders>
            <w:shd w:val="clear" w:color="auto" w:fill="E6E6E6"/>
            <w:noWrap/>
          </w:tcPr>
          <w:p w:rsidR="001B4625" w:rsidRPr="00C51604" w:rsidRDefault="001B4625" w:rsidP="00582E3F">
            <w:pPr>
              <w:spacing w:before="60" w:after="60"/>
              <w:jc w:val="left"/>
              <w:rPr>
                <w:rFonts w:cs="Arial"/>
                <w:sz w:val="18"/>
                <w:u w:val="single"/>
              </w:rPr>
            </w:pPr>
            <w:r w:rsidRPr="00C51604">
              <w:rPr>
                <w:rFonts w:cs="Arial"/>
                <w:sz w:val="18"/>
                <w:u w:val="single"/>
              </w:rPr>
              <w:t>DATEN-FELD</w:t>
            </w:r>
          </w:p>
        </w:tc>
        <w:tc>
          <w:tcPr>
            <w:tcW w:w="2268" w:type="dxa"/>
            <w:gridSpan w:val="2"/>
            <w:tcBorders>
              <w:top w:val="dotted" w:sz="4" w:space="0" w:color="auto"/>
              <w:left w:val="dotted" w:sz="4" w:space="0" w:color="auto"/>
              <w:bottom w:val="dotted" w:sz="4" w:space="0" w:color="auto"/>
              <w:right w:val="dotted" w:sz="4" w:space="0" w:color="auto"/>
            </w:tcBorders>
            <w:shd w:val="clear" w:color="auto" w:fill="E6E6E6"/>
            <w:noWrap/>
          </w:tcPr>
          <w:p w:rsidR="001B4625" w:rsidRPr="00C51604" w:rsidRDefault="001B4625" w:rsidP="00582E3F">
            <w:pPr>
              <w:spacing w:before="60" w:after="60"/>
              <w:jc w:val="left"/>
              <w:rPr>
                <w:rFonts w:cs="Arial"/>
                <w:sz w:val="18"/>
                <w:u w:val="single"/>
              </w:rPr>
            </w:pPr>
            <w:r w:rsidRPr="00C51604">
              <w:rPr>
                <w:rFonts w:cs="Arial"/>
                <w:sz w:val="18"/>
                <w:u w:val="single"/>
              </w:rPr>
              <w:t>Beschreibung des Elements</w:t>
            </w:r>
          </w:p>
        </w:tc>
        <w:tc>
          <w:tcPr>
            <w:tcW w:w="1635" w:type="dxa"/>
            <w:tcBorders>
              <w:top w:val="dotted" w:sz="4" w:space="0" w:color="auto"/>
              <w:left w:val="dotted" w:sz="4" w:space="0" w:color="auto"/>
              <w:bottom w:val="dotted" w:sz="4" w:space="0" w:color="auto"/>
              <w:right w:val="dotted" w:sz="4" w:space="0" w:color="auto"/>
            </w:tcBorders>
            <w:shd w:val="clear" w:color="auto" w:fill="E6E6E6"/>
            <w:noWrap/>
          </w:tcPr>
          <w:p w:rsidR="001B4625" w:rsidRPr="00C51604" w:rsidRDefault="001B4625" w:rsidP="00582E3F">
            <w:pPr>
              <w:spacing w:before="60" w:after="60"/>
              <w:jc w:val="left"/>
              <w:rPr>
                <w:rFonts w:cs="Arial"/>
                <w:sz w:val="18"/>
                <w:u w:val="single"/>
              </w:rPr>
            </w:pPr>
            <w:r w:rsidRPr="00C51604">
              <w:rPr>
                <w:rFonts w:cs="Arial"/>
                <w:sz w:val="18"/>
                <w:u w:val="single"/>
              </w:rPr>
              <w:t xml:space="preserve">Derzeitiger Status </w:t>
            </w:r>
          </w:p>
        </w:tc>
        <w:tc>
          <w:tcPr>
            <w:tcW w:w="1985" w:type="dxa"/>
            <w:tcBorders>
              <w:top w:val="dotted" w:sz="4" w:space="0" w:color="auto"/>
              <w:left w:val="dotted" w:sz="4" w:space="0" w:color="auto"/>
              <w:bottom w:val="dotted" w:sz="4" w:space="0" w:color="auto"/>
              <w:right w:val="dotted" w:sz="4" w:space="0" w:color="auto"/>
            </w:tcBorders>
            <w:shd w:val="clear" w:color="auto" w:fill="E6E6E6"/>
          </w:tcPr>
          <w:p w:rsidR="001B4625" w:rsidRPr="00C51604" w:rsidRDefault="001B4625" w:rsidP="00582E3F">
            <w:pPr>
              <w:spacing w:before="60" w:after="60"/>
              <w:jc w:val="left"/>
              <w:rPr>
                <w:rFonts w:cs="Arial"/>
                <w:sz w:val="18"/>
                <w:u w:val="single"/>
              </w:rPr>
            </w:pPr>
            <w:r w:rsidRPr="00C51604">
              <w:rPr>
                <w:rFonts w:cs="Arial"/>
                <w:sz w:val="18"/>
                <w:u w:val="single"/>
              </w:rPr>
              <w:t>Vorgeschlagener Status</w:t>
            </w:r>
          </w:p>
        </w:tc>
        <w:tc>
          <w:tcPr>
            <w:tcW w:w="3419" w:type="dxa"/>
            <w:tcBorders>
              <w:top w:val="dotted" w:sz="4" w:space="0" w:color="auto"/>
              <w:left w:val="dotted" w:sz="4" w:space="0" w:color="auto"/>
              <w:bottom w:val="dotted" w:sz="4" w:space="0" w:color="auto"/>
              <w:right w:val="dotted" w:sz="4" w:space="0" w:color="auto"/>
            </w:tcBorders>
            <w:shd w:val="clear" w:color="auto" w:fill="E6E6E6"/>
            <w:noWrap/>
          </w:tcPr>
          <w:p w:rsidR="001B4625" w:rsidRPr="00C51604" w:rsidRDefault="001B4625" w:rsidP="00582E3F">
            <w:pPr>
              <w:spacing w:before="60" w:after="60"/>
              <w:jc w:val="left"/>
              <w:rPr>
                <w:rFonts w:cs="Arial"/>
                <w:sz w:val="18"/>
                <w:u w:val="single"/>
              </w:rPr>
            </w:pPr>
            <w:r w:rsidRPr="00C51604">
              <w:rPr>
                <w:rFonts w:cs="Arial"/>
                <w:sz w:val="18"/>
                <w:u w:val="single"/>
              </w:rPr>
              <w:t>Erforderliche Datenbankentwicklungen</w:t>
            </w:r>
          </w:p>
        </w:tc>
      </w:tr>
      <w:tr w:rsidR="001B4625" w:rsidRPr="001E700D" w:rsidTr="00B95822">
        <w:trPr>
          <w:cantSplit/>
        </w:trPr>
        <w:tc>
          <w:tcPr>
            <w:tcW w:w="758" w:type="dxa"/>
            <w:gridSpan w:val="2"/>
            <w:tcBorders>
              <w:top w:val="dotted" w:sz="4" w:space="0" w:color="auto"/>
              <w:left w:val="dotted" w:sz="4" w:space="0" w:color="auto"/>
              <w:bottom w:val="dotted" w:sz="4" w:space="0" w:color="auto"/>
              <w:right w:val="dotted" w:sz="4" w:space="0" w:color="auto"/>
            </w:tcBorders>
            <w:shd w:val="clear" w:color="auto" w:fill="auto"/>
            <w:noWrap/>
          </w:tcPr>
          <w:p w:rsidR="001B4625" w:rsidRPr="00C51604" w:rsidRDefault="001B4625" w:rsidP="00582E3F">
            <w:pPr>
              <w:spacing w:before="20" w:after="20"/>
              <w:rPr>
                <w:rFonts w:cs="Arial"/>
                <w:b/>
                <w:bCs/>
                <w:sz w:val="18"/>
              </w:rPr>
            </w:pPr>
            <w:r w:rsidRPr="00C51604">
              <w:rPr>
                <w:rFonts w:cs="Arial"/>
                <w:b/>
                <w:bCs/>
                <w:sz w:val="18"/>
              </w:rPr>
              <w:t>&lt;000&gt;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1B4625" w:rsidRPr="00C51604" w:rsidRDefault="001B4625" w:rsidP="00582E3F">
            <w:pPr>
              <w:spacing w:before="20" w:after="20"/>
              <w:jc w:val="left"/>
              <w:rPr>
                <w:rFonts w:cs="Arial"/>
                <w:b/>
                <w:bCs/>
                <w:sz w:val="18"/>
                <w:szCs w:val="18"/>
              </w:rPr>
            </w:pPr>
            <w:r w:rsidRPr="00C51604">
              <w:rPr>
                <w:rFonts w:cs="Arial"/>
                <w:b/>
                <w:sz w:val="18"/>
                <w:szCs w:val="18"/>
              </w:rPr>
              <w:t xml:space="preserve">Anfang des Datensatzes und Datensatzstatus </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1B4625" w:rsidRPr="00C51604" w:rsidRDefault="001B4625" w:rsidP="00582E3F">
            <w:pPr>
              <w:spacing w:before="20" w:after="20"/>
              <w:jc w:val="left"/>
              <w:rPr>
                <w:rFonts w:cs="Arial"/>
                <w:sz w:val="18"/>
                <w:szCs w:val="18"/>
              </w:rPr>
            </w:pPr>
            <w:r w:rsidRPr="00C51604">
              <w:rPr>
                <w:rFonts w:cs="Arial"/>
                <w:sz w:val="18"/>
                <w:szCs w:val="18"/>
              </w:rPr>
              <w:t>obligatorisch</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1B4625" w:rsidRPr="00C51604" w:rsidRDefault="001B4625" w:rsidP="00582E3F">
            <w:pPr>
              <w:tabs>
                <w:tab w:val="right" w:pos="284"/>
                <w:tab w:val="left" w:pos="397"/>
              </w:tabs>
              <w:spacing w:before="20" w:after="20"/>
              <w:jc w:val="left"/>
              <w:rPr>
                <w:rFonts w:cs="Arial"/>
                <w:b/>
                <w:bCs/>
                <w:sz w:val="18"/>
                <w:szCs w:val="18"/>
              </w:rPr>
            </w:pPr>
            <w:r w:rsidRPr="00C51604">
              <w:rPr>
                <w:rFonts w:cs="Arial"/>
                <w:b/>
                <w:sz w:val="18"/>
                <w:szCs w:val="18"/>
              </w:rPr>
              <w:t>Anfang des Datensatzes soll obligatorisch sein</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1B4625" w:rsidRPr="00C51604" w:rsidRDefault="001B4625" w:rsidP="00582E3F">
            <w:pPr>
              <w:tabs>
                <w:tab w:val="right" w:pos="284"/>
                <w:tab w:val="left" w:pos="397"/>
              </w:tabs>
              <w:spacing w:before="20" w:after="20"/>
              <w:jc w:val="left"/>
              <w:rPr>
                <w:rFonts w:cs="Arial"/>
                <w:sz w:val="18"/>
                <w:szCs w:val="18"/>
              </w:rPr>
            </w:pPr>
            <w:r w:rsidRPr="00C51604">
              <w:rPr>
                <w:rFonts w:cs="Arial"/>
                <w:sz w:val="18"/>
                <w:szCs w:val="18"/>
              </w:rPr>
              <w:t>obligatorisch, vorbehaltlich der Entwicklung einer Möglichkeit, den Datensatzstatus zu berechnen (durch Vergleich mit früher eingereichten Daten)</w:t>
            </w:r>
          </w:p>
        </w:tc>
      </w:tr>
      <w:tr w:rsidR="001B4625" w:rsidRPr="001E700D" w:rsidTr="00B95822">
        <w:trPr>
          <w:cantSplit/>
        </w:trPr>
        <w:tc>
          <w:tcPr>
            <w:tcW w:w="758" w:type="dxa"/>
            <w:gridSpan w:val="2"/>
            <w:tcBorders>
              <w:top w:val="dotted" w:sz="4" w:space="0" w:color="auto"/>
              <w:left w:val="dotted" w:sz="4" w:space="0" w:color="auto"/>
              <w:bottom w:val="dotted" w:sz="4" w:space="0" w:color="auto"/>
              <w:right w:val="dotted" w:sz="4" w:space="0" w:color="auto"/>
            </w:tcBorders>
            <w:shd w:val="clear" w:color="auto" w:fill="auto"/>
            <w:noWrap/>
          </w:tcPr>
          <w:p w:rsidR="001B4625" w:rsidRPr="00C51604" w:rsidRDefault="001B4625" w:rsidP="00582E3F">
            <w:pPr>
              <w:spacing w:before="20" w:after="20"/>
              <w:rPr>
                <w:rFonts w:cs="Arial"/>
                <w:b/>
                <w:bCs/>
                <w:sz w:val="18"/>
              </w:rPr>
            </w:pPr>
            <w:r w:rsidRPr="00C51604">
              <w:rPr>
                <w:rFonts w:cs="Arial"/>
                <w:b/>
                <w:bCs/>
                <w:sz w:val="18"/>
              </w:rPr>
              <w:t>&lt;190&gt;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1B4625" w:rsidRPr="00C51604" w:rsidRDefault="001B4625" w:rsidP="00582E3F">
            <w:pPr>
              <w:spacing w:before="20" w:after="20"/>
              <w:jc w:val="left"/>
              <w:rPr>
                <w:rFonts w:cs="Arial"/>
                <w:b/>
                <w:bCs/>
                <w:sz w:val="18"/>
                <w:szCs w:val="18"/>
              </w:rPr>
            </w:pPr>
            <w:r w:rsidRPr="00C51604">
              <w:rPr>
                <w:rFonts w:cs="Arial"/>
                <w:b/>
                <w:sz w:val="18"/>
                <w:szCs w:val="18"/>
              </w:rPr>
              <w:t>Land oder Organisation, das/die Informationen erteilt</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1B4625" w:rsidRPr="00C51604" w:rsidRDefault="001B4625" w:rsidP="00582E3F">
            <w:pPr>
              <w:spacing w:before="20" w:after="20"/>
              <w:jc w:val="left"/>
              <w:rPr>
                <w:rFonts w:cs="Arial"/>
                <w:sz w:val="18"/>
                <w:szCs w:val="18"/>
              </w:rPr>
            </w:pPr>
            <w:r w:rsidRPr="00C51604">
              <w:rPr>
                <w:rFonts w:cs="Arial"/>
                <w:sz w:val="18"/>
                <w:szCs w:val="18"/>
              </w:rPr>
              <w:t>obligatorisch</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1B4625" w:rsidRPr="00C51604" w:rsidRDefault="001B4625" w:rsidP="00582E3F">
            <w:pPr>
              <w:tabs>
                <w:tab w:val="right" w:pos="284"/>
                <w:tab w:val="left" w:pos="397"/>
              </w:tabs>
              <w:spacing w:before="20" w:after="20"/>
              <w:jc w:val="left"/>
              <w:rPr>
                <w:rFonts w:cs="Arial"/>
                <w:sz w:val="18"/>
                <w:szCs w:val="18"/>
              </w:rPr>
            </w:pPr>
            <w:r w:rsidRPr="00C51604">
              <w:rPr>
                <w:rFonts w:cs="Arial"/>
                <w:b/>
                <w:sz w:val="18"/>
                <w:szCs w:val="18"/>
              </w:rPr>
              <w:t xml:space="preserve">obligatorisch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1B4625" w:rsidRPr="00C51604" w:rsidRDefault="001B4625" w:rsidP="00582E3F">
            <w:pPr>
              <w:tabs>
                <w:tab w:val="right" w:pos="284"/>
                <w:tab w:val="left" w:pos="397"/>
              </w:tabs>
              <w:spacing w:before="20" w:after="20"/>
              <w:jc w:val="left"/>
              <w:rPr>
                <w:rFonts w:cs="Arial"/>
                <w:sz w:val="18"/>
                <w:szCs w:val="18"/>
              </w:rPr>
            </w:pPr>
            <w:r w:rsidRPr="00C51604">
              <w:rPr>
                <w:rFonts w:cs="Arial"/>
                <w:sz w:val="18"/>
                <w:szCs w:val="18"/>
              </w:rPr>
              <w:t>Datenqualitätskontrolle: anhand der Liste der Codes kontrollieren</w:t>
            </w:r>
          </w:p>
        </w:tc>
      </w:tr>
      <w:tr w:rsidR="001B4625" w:rsidRPr="001E700D" w:rsidTr="00B95822">
        <w:trPr>
          <w:cantSplit/>
        </w:trPr>
        <w:tc>
          <w:tcPr>
            <w:tcW w:w="758" w:type="dxa"/>
            <w:gridSpan w:val="2"/>
            <w:tcBorders>
              <w:top w:val="dotted" w:sz="4" w:space="0" w:color="auto"/>
              <w:left w:val="dotted" w:sz="4" w:space="0" w:color="auto"/>
              <w:bottom w:val="dotted" w:sz="4" w:space="0" w:color="auto"/>
              <w:right w:val="dotted" w:sz="4" w:space="0" w:color="auto"/>
            </w:tcBorders>
            <w:shd w:val="clear" w:color="auto" w:fill="auto"/>
            <w:noWrap/>
          </w:tcPr>
          <w:p w:rsidR="001B4625" w:rsidRPr="00C51604" w:rsidRDefault="001B4625" w:rsidP="00582E3F">
            <w:pPr>
              <w:spacing w:before="20" w:after="20"/>
              <w:rPr>
                <w:rFonts w:cs="Arial"/>
                <w:b/>
                <w:bCs/>
                <w:sz w:val="18"/>
              </w:rPr>
            </w:pPr>
            <w:r w:rsidRPr="00C51604">
              <w:rPr>
                <w:rFonts w:cs="Arial"/>
                <w:b/>
                <w:bCs/>
                <w:sz w:val="18"/>
              </w:rPr>
              <w:t>&lt;010&gt;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1B4625" w:rsidRPr="00C51604" w:rsidRDefault="001B4625" w:rsidP="00582E3F">
            <w:pPr>
              <w:spacing w:before="20" w:after="20"/>
              <w:jc w:val="left"/>
              <w:rPr>
                <w:rFonts w:cs="Arial"/>
                <w:b/>
                <w:bCs/>
                <w:sz w:val="18"/>
                <w:szCs w:val="18"/>
              </w:rPr>
            </w:pPr>
            <w:r w:rsidRPr="00C51604">
              <w:rPr>
                <w:rFonts w:cs="Arial"/>
                <w:b/>
                <w:sz w:val="18"/>
                <w:szCs w:val="18"/>
              </w:rPr>
              <w:t>Datensatztyp und (Sorten-) Kennzeichen</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1B4625" w:rsidRPr="00C51604" w:rsidRDefault="001B4625" w:rsidP="00582E3F">
            <w:pPr>
              <w:spacing w:before="20" w:after="20"/>
              <w:jc w:val="left"/>
              <w:rPr>
                <w:rFonts w:cs="Arial"/>
                <w:sz w:val="18"/>
                <w:szCs w:val="18"/>
              </w:rPr>
            </w:pPr>
            <w:r w:rsidRPr="00C51604">
              <w:rPr>
                <w:rFonts w:cs="Arial"/>
                <w:sz w:val="18"/>
                <w:szCs w:val="18"/>
              </w:rPr>
              <w:t>obligatorisch</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1B4625" w:rsidRPr="00C51604" w:rsidRDefault="001B4625" w:rsidP="00582E3F">
            <w:pPr>
              <w:tabs>
                <w:tab w:val="right" w:pos="284"/>
                <w:tab w:val="left" w:pos="397"/>
              </w:tabs>
              <w:spacing w:before="20" w:after="20"/>
              <w:jc w:val="left"/>
              <w:rPr>
                <w:rFonts w:cs="Arial"/>
                <w:sz w:val="18"/>
                <w:szCs w:val="18"/>
              </w:rPr>
            </w:pPr>
            <w:r w:rsidRPr="00C51604">
              <w:rPr>
                <w:rFonts w:cs="Arial"/>
                <w:b/>
                <w:sz w:val="18"/>
                <w:szCs w:val="18"/>
              </w:rPr>
              <w:t xml:space="preserve">beide obligatorisch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1B4625" w:rsidRPr="00C51604" w:rsidRDefault="001B4625" w:rsidP="00582E3F">
            <w:pPr>
              <w:tabs>
                <w:tab w:val="right" w:pos="284"/>
                <w:tab w:val="left" w:pos="397"/>
              </w:tabs>
              <w:spacing w:before="20" w:after="20"/>
              <w:jc w:val="left"/>
              <w:rPr>
                <w:rFonts w:cs="Arial"/>
                <w:sz w:val="18"/>
                <w:szCs w:val="18"/>
              </w:rPr>
            </w:pPr>
            <w:r w:rsidRPr="00C51604">
              <w:rPr>
                <w:rFonts w:cs="Arial"/>
                <w:sz w:val="18"/>
                <w:szCs w:val="18"/>
              </w:rPr>
              <w:tab/>
              <w:t>i)</w:t>
            </w:r>
            <w:r w:rsidRPr="00C51604">
              <w:rPr>
                <w:rFonts w:cs="Arial"/>
                <w:sz w:val="18"/>
                <w:szCs w:val="18"/>
              </w:rPr>
              <w:tab/>
              <w:t>Bedeutung von „(Sorten-) Kennzeichen“ in bezug auf Element &lt;210&gt; klären;</w:t>
            </w:r>
            <w:r w:rsidRPr="00C51604">
              <w:rPr>
                <w:rFonts w:cs="Arial"/>
                <w:sz w:val="18"/>
                <w:szCs w:val="18"/>
              </w:rPr>
              <w:br/>
            </w:r>
            <w:r w:rsidRPr="00C51604">
              <w:rPr>
                <w:rFonts w:cs="Arial"/>
                <w:sz w:val="18"/>
                <w:szCs w:val="18"/>
              </w:rPr>
              <w:tab/>
              <w:t>ii)</w:t>
            </w:r>
            <w:r w:rsidRPr="00C51604">
              <w:rPr>
                <w:rFonts w:cs="Arial"/>
                <w:sz w:val="18"/>
                <w:szCs w:val="18"/>
              </w:rPr>
              <w:tab/>
              <w:t>überprüfen, ob der Datensatztyp „BIL“ beizubehalten ist;</w:t>
            </w:r>
            <w:r w:rsidRPr="00C51604">
              <w:rPr>
                <w:rFonts w:cs="Arial"/>
                <w:sz w:val="18"/>
                <w:szCs w:val="18"/>
              </w:rPr>
              <w:br/>
            </w:r>
            <w:r w:rsidRPr="00C51604">
              <w:rPr>
                <w:rFonts w:cs="Arial"/>
                <w:sz w:val="18"/>
                <w:szCs w:val="18"/>
              </w:rPr>
              <w:tab/>
              <w:t>iii)</w:t>
            </w:r>
            <w:r w:rsidRPr="00C51604">
              <w:rPr>
                <w:rFonts w:cs="Arial"/>
                <w:sz w:val="18"/>
                <w:szCs w:val="18"/>
              </w:rPr>
              <w:tab/>
              <w:t>Datenqualitätskontrolle: anhand der Liste der Arten des Datensatzes kontrollieren</w:t>
            </w:r>
          </w:p>
        </w:tc>
      </w:tr>
      <w:tr w:rsidR="001B4625" w:rsidRPr="001E700D" w:rsidTr="00B95822">
        <w:trPr>
          <w:cantSplit/>
        </w:trPr>
        <w:tc>
          <w:tcPr>
            <w:tcW w:w="758" w:type="dxa"/>
            <w:gridSpan w:val="2"/>
            <w:tcBorders>
              <w:top w:val="dotted" w:sz="4" w:space="0" w:color="auto"/>
              <w:left w:val="dotted" w:sz="4" w:space="0" w:color="auto"/>
              <w:bottom w:val="dotted" w:sz="4" w:space="0" w:color="auto"/>
              <w:right w:val="dotted" w:sz="4" w:space="0" w:color="auto"/>
            </w:tcBorders>
            <w:shd w:val="clear" w:color="auto" w:fill="auto"/>
            <w:noWrap/>
          </w:tcPr>
          <w:p w:rsidR="001B4625" w:rsidRPr="00C51604" w:rsidRDefault="001B4625" w:rsidP="00582E3F">
            <w:pPr>
              <w:spacing w:before="20" w:after="20"/>
              <w:rPr>
                <w:rFonts w:cs="Arial"/>
                <w:b/>
                <w:bCs/>
                <w:sz w:val="18"/>
              </w:rPr>
            </w:pPr>
            <w:r w:rsidRPr="00C51604">
              <w:rPr>
                <w:rFonts w:cs="Arial"/>
                <w:b/>
                <w:bCs/>
                <w:sz w:val="18"/>
              </w:rPr>
              <w:t>&lt;500&gt;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1B4625" w:rsidRPr="00C51604" w:rsidRDefault="001B4625" w:rsidP="00582E3F">
            <w:pPr>
              <w:spacing w:before="20" w:after="20"/>
              <w:jc w:val="left"/>
              <w:rPr>
                <w:rFonts w:cs="Arial"/>
                <w:b/>
                <w:bCs/>
                <w:sz w:val="18"/>
                <w:szCs w:val="18"/>
              </w:rPr>
            </w:pPr>
            <w:r w:rsidRPr="00C51604">
              <w:rPr>
                <w:rFonts w:cs="Arial"/>
                <w:b/>
                <w:sz w:val="18"/>
                <w:szCs w:val="18"/>
              </w:rPr>
              <w:t>Art--lateinischer Name</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1B4625" w:rsidRPr="00C51604" w:rsidRDefault="001B4625" w:rsidP="00582E3F">
            <w:pPr>
              <w:spacing w:before="20" w:after="20"/>
              <w:jc w:val="left"/>
              <w:rPr>
                <w:rFonts w:cs="Arial"/>
                <w:sz w:val="18"/>
                <w:szCs w:val="18"/>
              </w:rPr>
            </w:pPr>
            <w:r w:rsidRPr="00C51604">
              <w:rPr>
                <w:rFonts w:cs="Arial"/>
                <w:sz w:val="18"/>
                <w:szCs w:val="18"/>
              </w:rPr>
              <w:t>obligatorisch, bis der UPOV-Code angegeben wird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1B4625" w:rsidRPr="00C51604" w:rsidRDefault="001B4625" w:rsidP="00582E3F">
            <w:pPr>
              <w:tabs>
                <w:tab w:val="right" w:pos="284"/>
                <w:tab w:val="left" w:pos="397"/>
              </w:tabs>
              <w:spacing w:before="20" w:after="20"/>
              <w:jc w:val="left"/>
              <w:rPr>
                <w:rFonts w:cs="Arial"/>
                <w:b/>
                <w:bCs/>
                <w:sz w:val="18"/>
                <w:szCs w:val="18"/>
              </w:rPr>
            </w:pPr>
            <w:r w:rsidRPr="00C51604">
              <w:rPr>
                <w:rFonts w:cs="Arial"/>
                <w:b/>
                <w:sz w:val="18"/>
                <w:szCs w:val="18"/>
              </w:rPr>
              <w:t>obligatorisch (auch wenn der UPOV-Code angegeben ist)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1B4625" w:rsidRPr="00C51604" w:rsidRDefault="001B4625" w:rsidP="00582E3F">
            <w:pPr>
              <w:tabs>
                <w:tab w:val="right" w:pos="284"/>
                <w:tab w:val="left" w:pos="397"/>
              </w:tabs>
              <w:spacing w:before="20" w:after="20"/>
              <w:jc w:val="left"/>
              <w:rPr>
                <w:rFonts w:cs="Arial"/>
                <w:sz w:val="18"/>
                <w:szCs w:val="18"/>
              </w:rPr>
            </w:pPr>
          </w:p>
        </w:tc>
      </w:tr>
      <w:tr w:rsidR="001B4625" w:rsidRPr="001E700D" w:rsidTr="00B95822">
        <w:trPr>
          <w:cantSplit/>
        </w:trPr>
        <w:tc>
          <w:tcPr>
            <w:tcW w:w="758" w:type="dxa"/>
            <w:gridSpan w:val="2"/>
            <w:tcBorders>
              <w:top w:val="dotted" w:sz="4" w:space="0" w:color="auto"/>
              <w:left w:val="dotted" w:sz="4" w:space="0" w:color="auto"/>
              <w:bottom w:val="dotted" w:sz="4" w:space="0" w:color="auto"/>
              <w:right w:val="dotted" w:sz="4" w:space="0" w:color="auto"/>
            </w:tcBorders>
            <w:shd w:val="clear" w:color="auto" w:fill="auto"/>
            <w:noWrap/>
          </w:tcPr>
          <w:p w:rsidR="001B4625" w:rsidRPr="00C51604" w:rsidRDefault="001B4625" w:rsidP="00582E3F">
            <w:pPr>
              <w:spacing w:before="20" w:after="20"/>
              <w:rPr>
                <w:rFonts w:cs="Arial"/>
                <w:sz w:val="18"/>
              </w:rPr>
            </w:pPr>
            <w:r w:rsidRPr="00C51604">
              <w:rPr>
                <w:rFonts w:cs="Arial"/>
                <w:sz w:val="18"/>
              </w:rPr>
              <w:t>&lt;509&gt;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1B4625" w:rsidRPr="00C51604" w:rsidRDefault="001B4625" w:rsidP="00582E3F">
            <w:pPr>
              <w:spacing w:before="20" w:after="20"/>
              <w:jc w:val="left"/>
              <w:rPr>
                <w:rFonts w:cs="Arial"/>
                <w:sz w:val="18"/>
                <w:szCs w:val="18"/>
              </w:rPr>
            </w:pPr>
            <w:r w:rsidRPr="00C51604">
              <w:rPr>
                <w:rFonts w:cs="Arial"/>
                <w:sz w:val="18"/>
                <w:szCs w:val="18"/>
              </w:rPr>
              <w:t>Art--landesüblicher Name in Englisch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1B4625" w:rsidRPr="00C51604" w:rsidRDefault="001B4625" w:rsidP="00582E3F">
            <w:pPr>
              <w:spacing w:before="20" w:after="20"/>
              <w:jc w:val="left"/>
              <w:rPr>
                <w:rFonts w:cs="Arial"/>
                <w:sz w:val="18"/>
                <w:szCs w:val="18"/>
              </w:rPr>
            </w:pPr>
            <w:r w:rsidRPr="00C51604">
              <w:rPr>
                <w:rFonts w:cs="Arial"/>
                <w:sz w:val="18"/>
                <w:szCs w:val="18"/>
              </w:rPr>
              <w:t>obligatorisch, wenn kein landesüblicher Name in der Landessprache (&lt;510&gt;) angegeben wird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1B4625" w:rsidRPr="00C51604" w:rsidRDefault="001B4625" w:rsidP="00582E3F">
            <w:pPr>
              <w:tabs>
                <w:tab w:val="right" w:pos="284"/>
                <w:tab w:val="left" w:pos="397"/>
              </w:tabs>
              <w:spacing w:before="20" w:after="20"/>
              <w:jc w:val="left"/>
              <w:rPr>
                <w:rFonts w:cs="Arial"/>
                <w:sz w:val="18"/>
                <w:szCs w:val="18"/>
              </w:rPr>
            </w:pPr>
            <w:r w:rsidRPr="00C51604">
              <w:rPr>
                <w:rFonts w:cs="Arial"/>
                <w:sz w:val="18"/>
                <w:szCs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1B4625" w:rsidRPr="00C51604" w:rsidRDefault="001B4625" w:rsidP="00582E3F">
            <w:pPr>
              <w:tabs>
                <w:tab w:val="right" w:pos="284"/>
                <w:tab w:val="left" w:pos="397"/>
              </w:tabs>
              <w:spacing w:before="20" w:after="20"/>
              <w:jc w:val="left"/>
              <w:rPr>
                <w:rFonts w:cs="Arial"/>
                <w:sz w:val="18"/>
                <w:szCs w:val="18"/>
              </w:rPr>
            </w:pPr>
          </w:p>
        </w:tc>
      </w:tr>
      <w:tr w:rsidR="006A04BC" w:rsidRPr="001E700D" w:rsidTr="00B95822">
        <w:trPr>
          <w:cantSplit/>
        </w:trPr>
        <w:tc>
          <w:tcPr>
            <w:tcW w:w="758" w:type="dxa"/>
            <w:gridSpan w:val="2"/>
            <w:tcBorders>
              <w:top w:val="dotted" w:sz="4" w:space="0" w:color="auto"/>
              <w:left w:val="dotted" w:sz="4" w:space="0" w:color="auto"/>
              <w:bottom w:val="dotted" w:sz="4" w:space="0" w:color="auto"/>
              <w:right w:val="dotted" w:sz="4" w:space="0" w:color="auto"/>
            </w:tcBorders>
            <w:shd w:val="clear" w:color="auto" w:fill="auto"/>
            <w:noWrap/>
          </w:tcPr>
          <w:p w:rsidR="006A04BC" w:rsidRPr="001E700D" w:rsidRDefault="006A04BC" w:rsidP="00872A83">
            <w:pPr>
              <w:spacing w:before="20" w:after="20"/>
              <w:rPr>
                <w:rFonts w:cs="Arial"/>
                <w:color w:val="000000"/>
                <w:sz w:val="18"/>
              </w:rPr>
            </w:pPr>
            <w:r w:rsidRPr="001E700D">
              <w:rPr>
                <w:rFonts w:cs="Arial"/>
                <w:color w:val="000000"/>
                <w:sz w:val="18"/>
              </w:rPr>
              <w:t>&lt;510&gt;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6A04BC" w:rsidRPr="001E700D" w:rsidRDefault="001B4625" w:rsidP="00872A83">
            <w:pPr>
              <w:spacing w:before="20" w:after="20"/>
              <w:jc w:val="left"/>
              <w:rPr>
                <w:rFonts w:cs="Arial"/>
                <w:color w:val="000000"/>
                <w:sz w:val="18"/>
              </w:rPr>
            </w:pPr>
            <w:r w:rsidRPr="00C51604">
              <w:rPr>
                <w:rFonts w:cs="Arial"/>
                <w:sz w:val="18"/>
                <w:szCs w:val="18"/>
              </w:rPr>
              <w:t>Art--landesüblicher Name in einer anderen Landessprache als Englisch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6A04BC" w:rsidRPr="001E700D" w:rsidRDefault="001B4625" w:rsidP="00872A83">
            <w:pPr>
              <w:spacing w:before="20" w:after="20"/>
              <w:jc w:val="left"/>
              <w:rPr>
                <w:rFonts w:cs="Arial"/>
                <w:color w:val="000000"/>
                <w:sz w:val="18"/>
              </w:rPr>
            </w:pPr>
            <w:r w:rsidRPr="00C51604">
              <w:rPr>
                <w:rFonts w:cs="Arial"/>
                <w:sz w:val="18"/>
                <w:szCs w:val="18"/>
              </w:rPr>
              <w:t>obligatorisch, wenn kein englischer landesüblicher Name (&lt;509&gt;) angegeben wird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6A04BC" w:rsidRPr="001E700D" w:rsidRDefault="001B4625" w:rsidP="00872A83">
            <w:pPr>
              <w:tabs>
                <w:tab w:val="left" w:pos="386"/>
              </w:tabs>
              <w:spacing w:before="20" w:after="20"/>
              <w:jc w:val="left"/>
              <w:rPr>
                <w:rFonts w:cs="Arial"/>
                <w:color w:val="000000"/>
                <w:sz w:val="18"/>
              </w:rPr>
            </w:pPr>
            <w:r w:rsidRPr="003621A1">
              <w:rPr>
                <w:rFonts w:cs="Arial"/>
                <w:sz w:val="18"/>
                <w:szCs w:val="18"/>
              </w:rPr>
              <w:t>ERFORDERLICH, wenn &lt;520&gt;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6A04BC" w:rsidRPr="001E700D" w:rsidRDefault="006A04BC" w:rsidP="00872A83">
            <w:pPr>
              <w:tabs>
                <w:tab w:val="left" w:pos="385"/>
              </w:tabs>
              <w:spacing w:before="20" w:after="20"/>
              <w:jc w:val="left"/>
              <w:rPr>
                <w:rFonts w:cs="Arial"/>
                <w:color w:val="000000"/>
                <w:sz w:val="18"/>
              </w:rPr>
            </w:pPr>
          </w:p>
        </w:tc>
      </w:tr>
      <w:tr w:rsidR="006A04BC" w:rsidRPr="001E700D" w:rsidTr="00B95822">
        <w:trPr>
          <w:cantSplit/>
        </w:trPr>
        <w:tc>
          <w:tcPr>
            <w:tcW w:w="758" w:type="dxa"/>
            <w:gridSpan w:val="2"/>
            <w:tcBorders>
              <w:top w:val="dotted" w:sz="4" w:space="0" w:color="auto"/>
              <w:left w:val="dotted" w:sz="4" w:space="0" w:color="auto"/>
              <w:bottom w:val="dotted" w:sz="4" w:space="0" w:color="auto"/>
              <w:right w:val="dotted" w:sz="4" w:space="0" w:color="auto"/>
            </w:tcBorders>
            <w:shd w:val="clear" w:color="auto" w:fill="auto"/>
            <w:noWrap/>
          </w:tcPr>
          <w:p w:rsidR="006A04BC" w:rsidRPr="001E700D" w:rsidRDefault="006A04BC" w:rsidP="00872A83">
            <w:pPr>
              <w:spacing w:before="20" w:after="20"/>
              <w:rPr>
                <w:rFonts w:cs="Arial"/>
                <w:color w:val="000000"/>
                <w:sz w:val="18"/>
              </w:rPr>
            </w:pPr>
            <w:r w:rsidRPr="001E700D">
              <w:rPr>
                <w:rFonts w:cs="Arial"/>
                <w:color w:val="000000"/>
                <w:sz w:val="18"/>
              </w:rPr>
              <w:t>&lt;520&gt;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6A04BC" w:rsidRPr="001E700D" w:rsidRDefault="001B4625" w:rsidP="00872A83">
            <w:pPr>
              <w:spacing w:before="20" w:after="20"/>
              <w:jc w:val="left"/>
              <w:rPr>
                <w:rFonts w:cs="Arial"/>
                <w:color w:val="000000"/>
                <w:sz w:val="18"/>
              </w:rPr>
            </w:pPr>
            <w:r w:rsidRPr="003621A1">
              <w:rPr>
                <w:rFonts w:cs="Arial"/>
                <w:sz w:val="18"/>
                <w:szCs w:val="18"/>
              </w:rPr>
              <w:t>Art--landesüblicher Name in einer anderen Landessprache als Englisch in nicht-lateinischem Alphabet</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6A04BC" w:rsidRPr="001E700D" w:rsidRDefault="006A04BC" w:rsidP="00872A83">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6A04BC" w:rsidRPr="001E700D" w:rsidRDefault="001B4625" w:rsidP="00872A83">
            <w:pPr>
              <w:tabs>
                <w:tab w:val="left" w:pos="386"/>
              </w:tabs>
              <w:spacing w:before="20" w:after="20"/>
              <w:jc w:val="left"/>
              <w:rPr>
                <w:rFonts w:cs="Arial"/>
                <w:color w:val="000000"/>
                <w:sz w:val="18"/>
              </w:rPr>
            </w:pPr>
            <w:r>
              <w:rPr>
                <w:rFonts w:cs="Arial"/>
                <w:color w:val="000000"/>
                <w:sz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6A04BC" w:rsidRPr="001E700D" w:rsidRDefault="006A04BC" w:rsidP="00872A83">
            <w:pPr>
              <w:tabs>
                <w:tab w:val="left" w:pos="385"/>
              </w:tabs>
              <w:spacing w:before="20" w:after="20"/>
              <w:jc w:val="left"/>
              <w:rPr>
                <w:rFonts w:cs="Arial"/>
                <w:color w:val="000000"/>
                <w:sz w:val="18"/>
              </w:rPr>
            </w:pPr>
          </w:p>
        </w:tc>
      </w:tr>
      <w:tr w:rsidR="006A04BC" w:rsidRPr="001E700D" w:rsidTr="00B95822">
        <w:trPr>
          <w:cantSplit/>
        </w:trPr>
        <w:tc>
          <w:tcPr>
            <w:tcW w:w="758" w:type="dxa"/>
            <w:gridSpan w:val="2"/>
            <w:tcBorders>
              <w:top w:val="dotted" w:sz="4" w:space="0" w:color="auto"/>
              <w:left w:val="dotted" w:sz="4" w:space="0" w:color="auto"/>
              <w:bottom w:val="single" w:sz="4" w:space="0" w:color="auto"/>
              <w:right w:val="dotted" w:sz="4" w:space="0" w:color="auto"/>
            </w:tcBorders>
            <w:shd w:val="clear" w:color="auto" w:fill="auto"/>
            <w:noWrap/>
          </w:tcPr>
          <w:p w:rsidR="006A04BC" w:rsidRPr="001E700D" w:rsidRDefault="006A04BC" w:rsidP="00872A83">
            <w:pPr>
              <w:spacing w:before="20" w:after="20"/>
              <w:rPr>
                <w:rFonts w:cs="Arial"/>
                <w:b/>
                <w:bCs/>
                <w:color w:val="000000"/>
                <w:sz w:val="18"/>
              </w:rPr>
            </w:pPr>
            <w:r w:rsidRPr="001E700D">
              <w:rPr>
                <w:rFonts w:cs="Arial"/>
                <w:b/>
                <w:bCs/>
                <w:color w:val="000000"/>
                <w:sz w:val="18"/>
              </w:rPr>
              <w:t>&lt;511&gt;</w:t>
            </w:r>
          </w:p>
        </w:tc>
        <w:tc>
          <w:tcPr>
            <w:tcW w:w="2268" w:type="dxa"/>
            <w:gridSpan w:val="2"/>
            <w:tcBorders>
              <w:top w:val="dotted" w:sz="4" w:space="0" w:color="auto"/>
              <w:left w:val="dotted" w:sz="4" w:space="0" w:color="auto"/>
              <w:bottom w:val="single" w:sz="4" w:space="0" w:color="auto"/>
              <w:right w:val="dotted" w:sz="4" w:space="0" w:color="auto"/>
            </w:tcBorders>
            <w:shd w:val="clear" w:color="auto" w:fill="auto"/>
            <w:noWrap/>
          </w:tcPr>
          <w:p w:rsidR="006A04BC" w:rsidRPr="001E700D" w:rsidRDefault="001B4625" w:rsidP="00872A83">
            <w:pPr>
              <w:spacing w:before="20" w:after="20"/>
              <w:jc w:val="left"/>
              <w:rPr>
                <w:rFonts w:cs="Arial"/>
                <w:b/>
                <w:bCs/>
                <w:color w:val="000000"/>
                <w:sz w:val="18"/>
              </w:rPr>
            </w:pPr>
            <w:r w:rsidRPr="00C51604">
              <w:rPr>
                <w:rFonts w:cs="Arial"/>
                <w:b/>
                <w:sz w:val="18"/>
                <w:szCs w:val="18"/>
              </w:rPr>
              <w:t>Art--UPOV-Taxoncode</w:t>
            </w:r>
          </w:p>
        </w:tc>
        <w:tc>
          <w:tcPr>
            <w:tcW w:w="1635" w:type="dxa"/>
            <w:tcBorders>
              <w:top w:val="dotted" w:sz="4" w:space="0" w:color="auto"/>
              <w:left w:val="dotted" w:sz="4" w:space="0" w:color="auto"/>
              <w:bottom w:val="single" w:sz="4" w:space="0" w:color="auto"/>
              <w:right w:val="dotted" w:sz="4" w:space="0" w:color="auto"/>
            </w:tcBorders>
            <w:shd w:val="clear" w:color="auto" w:fill="auto"/>
            <w:noWrap/>
          </w:tcPr>
          <w:p w:rsidR="006A04BC" w:rsidRPr="001E700D" w:rsidRDefault="001B4625" w:rsidP="00872A83">
            <w:pPr>
              <w:spacing w:before="20" w:after="20"/>
              <w:jc w:val="left"/>
              <w:rPr>
                <w:rFonts w:cs="Arial"/>
                <w:color w:val="000000"/>
                <w:sz w:val="18"/>
              </w:rPr>
            </w:pPr>
            <w:r>
              <w:rPr>
                <w:rFonts w:cs="Arial"/>
                <w:color w:val="000000"/>
                <w:sz w:val="18"/>
              </w:rPr>
              <w:t>obligatorisch</w:t>
            </w:r>
            <w:r w:rsidR="006A04BC" w:rsidRPr="001E700D">
              <w:rPr>
                <w:rFonts w:cs="Arial"/>
                <w:color w:val="000000"/>
                <w:sz w:val="18"/>
              </w:rPr>
              <w:t xml:space="preserve"> </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6A04BC" w:rsidRPr="001E700D" w:rsidRDefault="001B4625" w:rsidP="00872A83">
            <w:pPr>
              <w:tabs>
                <w:tab w:val="left" w:pos="386"/>
              </w:tabs>
              <w:spacing w:before="20" w:after="20"/>
              <w:jc w:val="left"/>
              <w:rPr>
                <w:rFonts w:cs="Arial"/>
                <w:b/>
                <w:bCs/>
                <w:color w:val="000000"/>
                <w:sz w:val="18"/>
              </w:rPr>
            </w:pPr>
            <w:r>
              <w:rPr>
                <w:rFonts w:cs="Arial"/>
                <w:b/>
                <w:bCs/>
                <w:color w:val="000000"/>
                <w:sz w:val="18"/>
              </w:rPr>
              <w:t>obligatorisch</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6A04BC" w:rsidRPr="001E700D" w:rsidRDefault="00C55E57" w:rsidP="00872A83">
            <w:pPr>
              <w:tabs>
                <w:tab w:val="left" w:pos="385"/>
              </w:tabs>
              <w:spacing w:before="20" w:after="20"/>
              <w:jc w:val="left"/>
              <w:rPr>
                <w:rFonts w:cs="Arial"/>
                <w:color w:val="000000"/>
                <w:sz w:val="18"/>
              </w:rPr>
            </w:pPr>
            <w:r w:rsidRPr="00C51604">
              <w:rPr>
                <w:rFonts w:cs="Arial"/>
                <w:sz w:val="18"/>
                <w:szCs w:val="18"/>
              </w:rPr>
              <w:t>i)</w:t>
            </w:r>
            <w:r w:rsidRPr="00C51604">
              <w:rPr>
                <w:rFonts w:cs="Arial"/>
                <w:sz w:val="18"/>
                <w:szCs w:val="18"/>
              </w:rPr>
              <w:tab/>
              <w:t>auf Anfrage soll das Büro den Beitragsleistenden bei der Zuordnung der UPOV-Codes unterstützen;</w:t>
            </w:r>
            <w:r w:rsidRPr="00C51604">
              <w:rPr>
                <w:rFonts w:cs="Arial"/>
                <w:sz w:val="18"/>
                <w:szCs w:val="18"/>
              </w:rPr>
              <w:br/>
            </w:r>
            <w:r w:rsidRPr="00C51604">
              <w:rPr>
                <w:rFonts w:cs="Arial"/>
                <w:sz w:val="18"/>
                <w:szCs w:val="18"/>
              </w:rPr>
              <w:tab/>
              <w:t>ii)</w:t>
            </w:r>
            <w:r w:rsidRPr="00C51604">
              <w:rPr>
                <w:rFonts w:cs="Arial"/>
                <w:sz w:val="18"/>
                <w:szCs w:val="18"/>
              </w:rPr>
              <w:tab/>
              <w:t xml:space="preserve">Datenqualitätskontrolle: die UPOV-Codes anhand der Liste der UPOV-Codes kontrollieren; </w:t>
            </w:r>
            <w:r w:rsidRPr="00C51604">
              <w:rPr>
                <w:rFonts w:cs="Arial"/>
                <w:sz w:val="18"/>
                <w:szCs w:val="18"/>
              </w:rPr>
              <w:br/>
            </w:r>
            <w:r w:rsidRPr="00C51604">
              <w:rPr>
                <w:rFonts w:cs="Arial"/>
                <w:sz w:val="18"/>
                <w:szCs w:val="18"/>
              </w:rPr>
              <w:tab/>
              <w:t>iii)</w:t>
            </w:r>
            <w:r w:rsidRPr="00C51604">
              <w:rPr>
                <w:rFonts w:cs="Arial"/>
                <w:sz w:val="18"/>
                <w:szCs w:val="18"/>
              </w:rPr>
              <w:tab/>
              <w:t>auf anscheinend falsche Zuordnung von UPOV-Codes überprüfen (z. B. falscher Code für die Art)</w:t>
            </w:r>
          </w:p>
        </w:tc>
      </w:tr>
      <w:tr w:rsidR="006A04BC" w:rsidRPr="001E700D" w:rsidTr="00B95822">
        <w:trPr>
          <w:cantSplit/>
        </w:trPr>
        <w:tc>
          <w:tcPr>
            <w:tcW w:w="10065" w:type="dxa"/>
            <w:gridSpan w:val="7"/>
            <w:tcBorders>
              <w:top w:val="single" w:sz="4" w:space="0" w:color="auto"/>
              <w:left w:val="dotted" w:sz="4" w:space="0" w:color="auto"/>
              <w:bottom w:val="dotted" w:sz="4" w:space="0" w:color="auto"/>
              <w:right w:val="dotted" w:sz="4" w:space="0" w:color="auto"/>
            </w:tcBorders>
            <w:shd w:val="clear" w:color="auto" w:fill="auto"/>
            <w:noWrap/>
          </w:tcPr>
          <w:p w:rsidR="006A04BC" w:rsidRPr="001E700D" w:rsidRDefault="00C55E57" w:rsidP="00872A83">
            <w:pPr>
              <w:tabs>
                <w:tab w:val="left" w:pos="386"/>
              </w:tabs>
              <w:spacing w:before="60" w:after="60"/>
              <w:jc w:val="left"/>
              <w:rPr>
                <w:rFonts w:cs="Arial"/>
                <w:color w:val="000000"/>
                <w:sz w:val="18"/>
              </w:rPr>
            </w:pPr>
            <w:r>
              <w:rPr>
                <w:rFonts w:cs="Arial"/>
                <w:color w:val="000000"/>
                <w:sz w:val="18"/>
              </w:rPr>
              <w:t>SORTEN-BEZEICHNUNGEN</w:t>
            </w:r>
          </w:p>
        </w:tc>
      </w:tr>
      <w:tr w:rsidR="00C55E5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C55E57" w:rsidRPr="001E700D" w:rsidRDefault="00C55E57" w:rsidP="00872A83">
            <w:pPr>
              <w:spacing w:before="20" w:after="20"/>
              <w:rPr>
                <w:rFonts w:cs="Arial"/>
                <w:b/>
                <w:bCs/>
                <w:color w:val="000000"/>
                <w:sz w:val="18"/>
              </w:rPr>
            </w:pPr>
            <w:r w:rsidRPr="001E700D">
              <w:rPr>
                <w:rFonts w:cs="Arial"/>
                <w:b/>
                <w:bCs/>
                <w:color w:val="000000"/>
                <w:sz w:val="18"/>
              </w:rPr>
              <w:t>&lt;540&gt;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C51604" w:rsidRDefault="00C55E57" w:rsidP="00582E3F">
            <w:pPr>
              <w:spacing w:before="20" w:after="20"/>
              <w:jc w:val="left"/>
              <w:rPr>
                <w:rFonts w:cs="Arial"/>
                <w:b/>
                <w:bCs/>
                <w:sz w:val="18"/>
                <w:szCs w:val="18"/>
              </w:rPr>
            </w:pPr>
            <w:r w:rsidRPr="00C51604">
              <w:rPr>
                <w:rFonts w:cs="Arial"/>
                <w:b/>
                <w:sz w:val="18"/>
                <w:szCs w:val="18"/>
              </w:rPr>
              <w:t>Datum + Bezeichnung, vorgeschlagen, erstes Erscheinen oder erster Eintrag in die Datenbank</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C51604" w:rsidRDefault="00C55E57" w:rsidP="00582E3F">
            <w:pPr>
              <w:spacing w:before="20" w:after="20"/>
              <w:jc w:val="left"/>
              <w:rPr>
                <w:rFonts w:cs="Arial"/>
                <w:sz w:val="18"/>
                <w:szCs w:val="18"/>
              </w:rPr>
            </w:pPr>
            <w:r w:rsidRPr="00C51604">
              <w:rPr>
                <w:rFonts w:cs="Arial"/>
                <w:sz w:val="18"/>
                <w:szCs w:val="18"/>
              </w:rPr>
              <w:t>obligatorisch, wenn keine Anmelde</w:t>
            </w:r>
            <w:r w:rsidRPr="00C51604">
              <w:rPr>
                <w:rFonts w:cs="Arial"/>
                <w:sz w:val="18"/>
                <w:szCs w:val="18"/>
              </w:rPr>
              <w:softHyphen/>
              <w:t>bezeichnung (&lt;600&gt;) angegeben wird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55E57" w:rsidRDefault="00C55E57" w:rsidP="00582E3F">
            <w:pPr>
              <w:tabs>
                <w:tab w:val="right" w:pos="284"/>
                <w:tab w:val="left" w:pos="397"/>
              </w:tabs>
              <w:spacing w:before="20" w:after="20"/>
              <w:jc w:val="left"/>
              <w:rPr>
                <w:rFonts w:cs="Arial"/>
                <w:sz w:val="18"/>
                <w:szCs w:val="18"/>
              </w:rPr>
            </w:pPr>
            <w:r w:rsidRPr="00C51604">
              <w:rPr>
                <w:rFonts w:cs="Arial"/>
                <w:b/>
                <w:sz w:val="18"/>
                <w:szCs w:val="18"/>
              </w:rPr>
              <w:tab/>
              <w:t>i)</w:t>
            </w:r>
            <w:r w:rsidRPr="00C51604">
              <w:rPr>
                <w:rFonts w:cs="Arial"/>
                <w:b/>
                <w:sz w:val="18"/>
                <w:szCs w:val="18"/>
              </w:rPr>
              <w:tab/>
              <w:t xml:space="preserve">&lt;540&gt;, &lt;541&gt;, &lt;542&gt;, oder &lt;543&gt; sind obligatorisch, wenn &lt;600&gt; nicht angegeben ist </w:t>
            </w:r>
            <w:r w:rsidRPr="00C51604">
              <w:rPr>
                <w:rFonts w:cs="Arial"/>
                <w:b/>
                <w:bCs/>
                <w:sz w:val="18"/>
                <w:szCs w:val="18"/>
              </w:rPr>
              <w:br/>
            </w:r>
            <w:r w:rsidRPr="00C51604">
              <w:rPr>
                <w:rFonts w:cs="Arial"/>
                <w:b/>
                <w:bCs/>
                <w:sz w:val="18"/>
                <w:szCs w:val="18"/>
              </w:rPr>
              <w:tab/>
            </w:r>
            <w:r w:rsidRPr="00C51604">
              <w:rPr>
                <w:rFonts w:cs="Arial"/>
                <w:sz w:val="18"/>
                <w:szCs w:val="18"/>
              </w:rPr>
              <w:t>ii)</w:t>
            </w:r>
            <w:r w:rsidRPr="00C51604">
              <w:rPr>
                <w:rFonts w:cs="Arial"/>
                <w:sz w:val="18"/>
                <w:szCs w:val="18"/>
              </w:rPr>
              <w:tab/>
              <w:t xml:space="preserve">Datum nicht obligatorisch </w:t>
            </w:r>
          </w:p>
          <w:p w:rsidR="00C55E57" w:rsidRPr="00C51604" w:rsidRDefault="00C55E57" w:rsidP="00582E3F">
            <w:pPr>
              <w:tabs>
                <w:tab w:val="right" w:pos="284"/>
                <w:tab w:val="left" w:pos="397"/>
              </w:tabs>
              <w:spacing w:before="20" w:after="20"/>
              <w:jc w:val="left"/>
              <w:rPr>
                <w:rFonts w:cs="Arial"/>
                <w:sz w:val="18"/>
                <w:szCs w:val="18"/>
              </w:rPr>
            </w:pPr>
            <w:r>
              <w:rPr>
                <w:rFonts w:cs="Arial"/>
                <w:sz w:val="18"/>
                <w:szCs w:val="18"/>
              </w:rPr>
              <w:t xml:space="preserve">(iii) ERFORDERLICH, wenn &lt;550&gt;, &lt;551&gt;, &lt;552&gt; oder &lt;553&gt; angegeben werden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55E57" w:rsidRPr="00C51604" w:rsidRDefault="00C55E57" w:rsidP="00582E3F">
            <w:pPr>
              <w:tabs>
                <w:tab w:val="right" w:pos="284"/>
                <w:tab w:val="left" w:pos="397"/>
              </w:tabs>
              <w:spacing w:before="20" w:after="20"/>
              <w:jc w:val="left"/>
              <w:rPr>
                <w:rFonts w:cs="Arial"/>
                <w:sz w:val="18"/>
                <w:szCs w:val="18"/>
              </w:rPr>
            </w:pPr>
            <w:r w:rsidRPr="00C51604">
              <w:rPr>
                <w:rFonts w:cs="Arial"/>
                <w:sz w:val="18"/>
                <w:szCs w:val="18"/>
              </w:rPr>
              <w:tab/>
              <w:t>i)</w:t>
            </w:r>
            <w:r w:rsidRPr="00C51604">
              <w:rPr>
                <w:rFonts w:cs="Arial"/>
                <w:sz w:val="18"/>
                <w:szCs w:val="18"/>
              </w:rPr>
              <w:tab/>
              <w:t>Bedeutung klären und umbenennen;</w:t>
            </w:r>
            <w:r w:rsidRPr="00C51604">
              <w:rPr>
                <w:rFonts w:cs="Arial"/>
                <w:sz w:val="18"/>
                <w:szCs w:val="18"/>
              </w:rPr>
              <w:br/>
            </w:r>
            <w:r w:rsidRPr="00C51604">
              <w:rPr>
                <w:rFonts w:cs="Arial"/>
                <w:sz w:val="18"/>
                <w:szCs w:val="18"/>
              </w:rPr>
              <w:tab/>
              <w:t>ii)</w:t>
            </w:r>
            <w:r w:rsidRPr="00C51604">
              <w:rPr>
                <w:rFonts w:cs="Arial"/>
                <w:sz w:val="18"/>
                <w:szCs w:val="18"/>
              </w:rPr>
              <w:tab/>
              <w:t>Datenqualitätskontrolle: obligatorische Bedingung in bezug auf andere Elemente</w:t>
            </w:r>
          </w:p>
        </w:tc>
      </w:tr>
      <w:tr w:rsidR="00C55E5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C55E57" w:rsidRPr="001E700D" w:rsidRDefault="00C55E57" w:rsidP="00872A83">
            <w:pPr>
              <w:spacing w:before="20" w:after="20"/>
              <w:rPr>
                <w:rFonts w:cs="Arial"/>
                <w:b/>
                <w:bCs/>
                <w:color w:val="000000"/>
                <w:sz w:val="18"/>
              </w:rPr>
            </w:pPr>
            <w:r w:rsidRPr="001E700D">
              <w:rPr>
                <w:rFonts w:cs="Arial"/>
                <w:b/>
                <w:bCs/>
                <w:color w:val="000000"/>
                <w:sz w:val="18"/>
              </w:rPr>
              <w:lastRenderedPageBreak/>
              <w:t>&lt;550&gt;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b/>
                <w:bCs/>
                <w:sz w:val="18"/>
              </w:rPr>
            </w:pPr>
            <w:r w:rsidRPr="00582E3F">
              <w:rPr>
                <w:rFonts w:cs="Arial"/>
                <w:sz w:val="18"/>
                <w:szCs w:val="18"/>
              </w:rPr>
              <w:t>Datum + Bezeichnung, vorgeschlagen, erstes Erscheinen oder erster Eintrag in die Datenbank</w:t>
            </w:r>
            <w:r w:rsidRPr="00582E3F">
              <w:rPr>
                <w:rFonts w:cs="Arial"/>
                <w:sz w:val="18"/>
              </w:rPr>
              <w:t xml:space="preserve">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55E57" w:rsidRPr="00582E3F" w:rsidRDefault="00C55E57" w:rsidP="00582E3F">
            <w:pPr>
              <w:spacing w:before="20" w:after="20"/>
              <w:jc w:val="left"/>
              <w:rPr>
                <w:rFonts w:cs="Arial"/>
                <w:b/>
                <w:bCs/>
                <w:sz w:val="18"/>
              </w:rPr>
            </w:pPr>
            <w:r w:rsidRPr="00582E3F">
              <w:rPr>
                <w:rFonts w:cs="Arial"/>
                <w:sz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55E57" w:rsidRPr="00C51604" w:rsidRDefault="00C55E57" w:rsidP="00582E3F">
            <w:pPr>
              <w:spacing w:before="20" w:after="20"/>
              <w:jc w:val="left"/>
              <w:rPr>
                <w:rFonts w:cs="Arial"/>
                <w:sz w:val="18"/>
              </w:rPr>
            </w:pPr>
          </w:p>
        </w:tc>
      </w:tr>
      <w:tr w:rsidR="00C55E5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C55E57" w:rsidRPr="001E700D" w:rsidRDefault="00C55E57" w:rsidP="00872A83">
            <w:pPr>
              <w:spacing w:before="20" w:after="20"/>
              <w:rPr>
                <w:rFonts w:cs="Arial"/>
                <w:b/>
                <w:bCs/>
                <w:color w:val="000000"/>
                <w:sz w:val="18"/>
              </w:rPr>
            </w:pPr>
            <w:r w:rsidRPr="001E700D">
              <w:rPr>
                <w:rFonts w:cs="Arial"/>
                <w:b/>
                <w:bCs/>
                <w:color w:val="000000"/>
                <w:sz w:val="18"/>
              </w:rPr>
              <w:t>&lt;541&gt;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b/>
                <w:bCs/>
                <w:sz w:val="18"/>
              </w:rPr>
            </w:pPr>
            <w:r w:rsidRPr="00582E3F">
              <w:rPr>
                <w:rFonts w:cs="Arial"/>
                <w:b/>
                <w:sz w:val="18"/>
                <w:szCs w:val="18"/>
              </w:rPr>
              <w:t>Datum + vorgeschlagene Bezeichnung, veröffentlicht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55E57" w:rsidRPr="00582E3F" w:rsidRDefault="00C55E57" w:rsidP="00582E3F">
            <w:pPr>
              <w:spacing w:before="20" w:after="20"/>
              <w:jc w:val="left"/>
              <w:rPr>
                <w:rFonts w:cs="Arial"/>
                <w:b/>
                <w:bCs/>
                <w:sz w:val="18"/>
              </w:rPr>
            </w:pPr>
            <w:r w:rsidRPr="00582E3F">
              <w:rPr>
                <w:rFonts w:cs="Arial"/>
                <w:b/>
                <w:bCs/>
                <w:sz w:val="18"/>
              </w:rPr>
              <w:t>vergleiche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55E57" w:rsidRPr="00C51604" w:rsidRDefault="00C55E57" w:rsidP="00582E3F">
            <w:pPr>
              <w:spacing w:before="20" w:after="20"/>
              <w:jc w:val="left"/>
              <w:rPr>
                <w:rFonts w:cs="Arial"/>
                <w:sz w:val="18"/>
              </w:rPr>
            </w:pPr>
            <w:r w:rsidRPr="00C51604">
              <w:rPr>
                <w:rFonts w:cs="Arial"/>
                <w:sz w:val="18"/>
                <w:szCs w:val="18"/>
              </w:rPr>
              <w:t>i)</w:t>
            </w:r>
            <w:r w:rsidRPr="00C51604">
              <w:rPr>
                <w:rFonts w:cs="Arial"/>
                <w:sz w:val="18"/>
                <w:szCs w:val="18"/>
              </w:rPr>
              <w:tab/>
              <w:t>Bedeutung klären und umbenennen;</w:t>
            </w:r>
            <w:r w:rsidRPr="00C51604">
              <w:rPr>
                <w:rFonts w:cs="Arial"/>
                <w:sz w:val="18"/>
                <w:szCs w:val="18"/>
              </w:rPr>
              <w:br/>
              <w:t>ii)</w:t>
            </w:r>
            <w:r w:rsidRPr="00C51604">
              <w:rPr>
                <w:rFonts w:cs="Arial"/>
                <w:sz w:val="18"/>
                <w:szCs w:val="18"/>
              </w:rPr>
              <w:tab/>
              <w:t>Datenqualitätskontrolle: obligatorische Bedingung in bezug auf andere Elemente</w:t>
            </w:r>
          </w:p>
        </w:tc>
      </w:tr>
      <w:tr w:rsidR="00C55E5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C55E57" w:rsidRPr="001E700D" w:rsidRDefault="00C55E57" w:rsidP="00872A83">
            <w:pPr>
              <w:spacing w:before="20" w:after="20"/>
              <w:rPr>
                <w:rFonts w:cs="Arial"/>
                <w:bCs/>
                <w:color w:val="000000"/>
                <w:sz w:val="18"/>
              </w:rPr>
            </w:pPr>
            <w:r w:rsidRPr="001E700D">
              <w:rPr>
                <w:rFonts w:cs="Arial"/>
                <w:bCs/>
                <w:color w:val="000000"/>
                <w:sz w:val="18"/>
              </w:rPr>
              <w:t>&lt;551&gt;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bCs/>
                <w:sz w:val="18"/>
              </w:rPr>
            </w:pPr>
            <w:r w:rsidRPr="00582E3F">
              <w:rPr>
                <w:rFonts w:cs="Arial"/>
                <w:sz w:val="18"/>
                <w:szCs w:val="18"/>
              </w:rPr>
              <w:t>Datum + vorgeschlagene Bezeichnung, veröffentlicht</w:t>
            </w:r>
            <w:r w:rsidRPr="00582E3F">
              <w:rPr>
                <w:rFonts w:cs="Arial"/>
                <w:sz w:val="18"/>
              </w:rPr>
              <w:t xml:space="preserve">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55E57" w:rsidRPr="00582E3F" w:rsidRDefault="00C55E57" w:rsidP="00582E3F">
            <w:pPr>
              <w:spacing w:before="20" w:after="20"/>
              <w:jc w:val="left"/>
              <w:rPr>
                <w:rFonts w:cs="Arial"/>
                <w:bCs/>
                <w:sz w:val="18"/>
              </w:rPr>
            </w:pPr>
            <w:r w:rsidRPr="00582E3F">
              <w:rPr>
                <w:rFonts w:cs="Arial"/>
                <w:sz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55E57" w:rsidRPr="00C51604" w:rsidRDefault="00C55E57" w:rsidP="00582E3F">
            <w:pPr>
              <w:spacing w:before="20" w:after="20"/>
              <w:jc w:val="left"/>
              <w:rPr>
                <w:rFonts w:cs="Arial"/>
                <w:sz w:val="18"/>
              </w:rPr>
            </w:pPr>
          </w:p>
        </w:tc>
      </w:tr>
      <w:tr w:rsidR="00C55E5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C55E57" w:rsidRPr="001E700D" w:rsidRDefault="00C55E57" w:rsidP="00872A83">
            <w:pPr>
              <w:spacing w:before="20" w:after="20"/>
              <w:rPr>
                <w:rFonts w:cs="Arial"/>
                <w:b/>
                <w:bCs/>
                <w:color w:val="000000"/>
                <w:sz w:val="18"/>
              </w:rPr>
            </w:pPr>
            <w:r w:rsidRPr="001E700D">
              <w:rPr>
                <w:rFonts w:cs="Arial"/>
                <w:b/>
                <w:bCs/>
                <w:color w:val="000000"/>
                <w:sz w:val="18"/>
              </w:rPr>
              <w:t>&lt;542&gt;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b/>
                <w:bCs/>
                <w:sz w:val="18"/>
                <w:szCs w:val="18"/>
              </w:rPr>
            </w:pPr>
            <w:r w:rsidRPr="00582E3F">
              <w:rPr>
                <w:rFonts w:cs="Arial"/>
                <w:b/>
                <w:sz w:val="18"/>
                <w:szCs w:val="18"/>
              </w:rPr>
              <w:t>Datum + Bezeichnung, genehmigt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szCs w:val="18"/>
              </w:rPr>
            </w:pPr>
            <w:r w:rsidRPr="00582E3F">
              <w:rPr>
                <w:rFonts w:cs="Arial"/>
                <w:sz w:val="18"/>
                <w:szCs w:val="18"/>
              </w:rPr>
              <w:t>obligatorisch, wenn geschützt oder in eine Liste eingetragen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55E57" w:rsidRPr="00582E3F" w:rsidRDefault="00C55E57" w:rsidP="00582E3F">
            <w:pPr>
              <w:tabs>
                <w:tab w:val="right" w:pos="284"/>
                <w:tab w:val="left" w:pos="397"/>
              </w:tabs>
              <w:spacing w:before="20" w:after="20"/>
              <w:jc w:val="left"/>
              <w:rPr>
                <w:rFonts w:cs="Arial"/>
                <w:sz w:val="18"/>
                <w:szCs w:val="18"/>
              </w:rPr>
            </w:pPr>
            <w:r w:rsidRPr="00582E3F">
              <w:rPr>
                <w:rFonts w:cs="Arial"/>
                <w:b/>
                <w:sz w:val="18"/>
                <w:szCs w:val="18"/>
              </w:rPr>
              <w:t>vergleiche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55E57" w:rsidRPr="00C51604" w:rsidRDefault="00C55E57" w:rsidP="00582E3F">
            <w:pPr>
              <w:tabs>
                <w:tab w:val="right" w:pos="284"/>
                <w:tab w:val="left" w:pos="397"/>
              </w:tabs>
              <w:spacing w:before="20" w:after="20"/>
              <w:jc w:val="left"/>
              <w:rPr>
                <w:rFonts w:cs="Arial"/>
                <w:sz w:val="18"/>
                <w:szCs w:val="18"/>
              </w:rPr>
            </w:pPr>
            <w:r w:rsidRPr="00C51604">
              <w:rPr>
                <w:rFonts w:cs="Arial"/>
                <w:sz w:val="18"/>
                <w:szCs w:val="18"/>
              </w:rPr>
              <w:t>i)</w:t>
            </w:r>
            <w:r w:rsidRPr="00C51604">
              <w:rPr>
                <w:rFonts w:cs="Arial"/>
                <w:sz w:val="18"/>
                <w:szCs w:val="18"/>
              </w:rPr>
              <w:tab/>
            </w:r>
            <w:r w:rsidRPr="00C51604">
              <w:rPr>
                <w:rFonts w:cs="Arial"/>
                <w:sz w:val="18"/>
                <w:szCs w:val="18"/>
              </w:rPr>
              <w:tab/>
              <w:t>Bedeutung klären und umbenennen;</w:t>
            </w:r>
          </w:p>
          <w:p w:rsidR="00C55E57" w:rsidRPr="00C51604" w:rsidRDefault="00C55E57" w:rsidP="00582E3F">
            <w:pPr>
              <w:tabs>
                <w:tab w:val="right" w:pos="284"/>
                <w:tab w:val="left" w:pos="397"/>
              </w:tabs>
              <w:spacing w:before="20" w:after="20"/>
              <w:jc w:val="left"/>
              <w:rPr>
                <w:rFonts w:cs="Arial"/>
                <w:sz w:val="18"/>
                <w:szCs w:val="18"/>
              </w:rPr>
            </w:pPr>
            <w:r w:rsidRPr="00C51604">
              <w:rPr>
                <w:rFonts w:cs="Arial"/>
                <w:sz w:val="18"/>
                <w:szCs w:val="18"/>
              </w:rPr>
              <w:t>ii)</w:t>
            </w:r>
            <w:r w:rsidRPr="00C51604">
              <w:rPr>
                <w:rFonts w:cs="Arial"/>
                <w:sz w:val="18"/>
                <w:szCs w:val="18"/>
              </w:rPr>
              <w:tab/>
            </w:r>
            <w:r w:rsidRPr="00C51604">
              <w:rPr>
                <w:rFonts w:cs="Arial"/>
                <w:sz w:val="18"/>
                <w:szCs w:val="18"/>
              </w:rPr>
              <w:tab/>
              <w:t>mehr als eine genehmigte Bezeichnung für eine Sorte zulassen (d. h. wenn eine Bezeichnung genehmigt ist, dann aber ersetzt wird)</w:t>
            </w:r>
            <w:r w:rsidRPr="00C51604">
              <w:rPr>
                <w:rFonts w:cs="Arial"/>
                <w:sz w:val="18"/>
                <w:szCs w:val="18"/>
              </w:rPr>
              <w:br/>
            </w:r>
            <w:r w:rsidRPr="00C51604">
              <w:rPr>
                <w:rFonts w:cs="Arial"/>
                <w:sz w:val="18"/>
                <w:szCs w:val="18"/>
              </w:rPr>
              <w:tab/>
              <w:t>iii)</w:t>
            </w:r>
            <w:r w:rsidRPr="00C51604">
              <w:rPr>
                <w:rFonts w:cs="Arial"/>
                <w:sz w:val="18"/>
                <w:szCs w:val="18"/>
              </w:rPr>
              <w:tab/>
              <w:t>Datenqualitätskontrolle: obligatorische Bedingung in bezug auf andere Elemente</w:t>
            </w:r>
          </w:p>
        </w:tc>
      </w:tr>
      <w:tr w:rsidR="00C55E5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C55E57" w:rsidRPr="001E700D" w:rsidRDefault="00C55E57" w:rsidP="00872A83">
            <w:pPr>
              <w:spacing w:before="20" w:after="20"/>
              <w:rPr>
                <w:rFonts w:cs="Arial"/>
                <w:bCs/>
                <w:color w:val="000000"/>
                <w:sz w:val="18"/>
              </w:rPr>
            </w:pPr>
            <w:r w:rsidRPr="001E700D">
              <w:rPr>
                <w:rFonts w:cs="Arial"/>
                <w:bCs/>
                <w:color w:val="000000"/>
                <w:sz w:val="18"/>
              </w:rPr>
              <w:t>&lt;552&gt;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b/>
                <w:bCs/>
                <w:sz w:val="18"/>
              </w:rPr>
            </w:pPr>
            <w:r w:rsidRPr="00582E3F">
              <w:rPr>
                <w:rFonts w:cs="Arial"/>
                <w:sz w:val="18"/>
                <w:szCs w:val="18"/>
              </w:rPr>
              <w:t>Datum + Bezeichnung, genehmigt</w:t>
            </w:r>
            <w:r w:rsidRPr="00582E3F">
              <w:rPr>
                <w:rFonts w:cs="Arial"/>
                <w:sz w:val="18"/>
              </w:rPr>
              <w:t xml:space="preserve">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55E57" w:rsidRPr="00582E3F" w:rsidRDefault="00C55E57" w:rsidP="00582E3F">
            <w:pPr>
              <w:spacing w:before="20" w:after="20"/>
              <w:jc w:val="left"/>
              <w:rPr>
                <w:rFonts w:cs="Arial"/>
                <w:sz w:val="18"/>
              </w:rPr>
            </w:pPr>
            <w:r w:rsidRPr="00582E3F">
              <w:rPr>
                <w:rFonts w:cs="Arial"/>
                <w:sz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55E57" w:rsidRPr="00C51604" w:rsidRDefault="00C55E57" w:rsidP="00582E3F">
            <w:pPr>
              <w:spacing w:before="20" w:after="20"/>
              <w:jc w:val="left"/>
              <w:rPr>
                <w:rFonts w:cs="Arial"/>
                <w:sz w:val="18"/>
              </w:rPr>
            </w:pPr>
          </w:p>
        </w:tc>
      </w:tr>
      <w:tr w:rsidR="00C55E5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C55E57" w:rsidRPr="001E700D" w:rsidRDefault="00C55E57" w:rsidP="00872A83">
            <w:pPr>
              <w:spacing w:before="20" w:after="20"/>
              <w:rPr>
                <w:rFonts w:cs="Arial"/>
                <w:b/>
                <w:bCs/>
                <w:color w:val="000000"/>
                <w:sz w:val="18"/>
              </w:rPr>
            </w:pPr>
            <w:r w:rsidRPr="001E700D">
              <w:rPr>
                <w:rFonts w:cs="Arial"/>
                <w:b/>
                <w:bCs/>
                <w:color w:val="000000"/>
                <w:sz w:val="18"/>
              </w:rPr>
              <w:t>&lt;543&gt;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b/>
                <w:bCs/>
                <w:sz w:val="18"/>
                <w:szCs w:val="18"/>
              </w:rPr>
            </w:pPr>
            <w:r w:rsidRPr="00582E3F">
              <w:rPr>
                <w:rFonts w:cs="Arial"/>
                <w:b/>
                <w:sz w:val="18"/>
                <w:szCs w:val="18"/>
              </w:rPr>
              <w:t>Datum + Bezeichnung, zurückgewiesen oder zurückge</w:t>
            </w:r>
            <w:r w:rsidR="00BE0BA6">
              <w:rPr>
                <w:rFonts w:cs="Arial"/>
                <w:b/>
                <w:sz w:val="18"/>
                <w:szCs w:val="18"/>
              </w:rPr>
              <w:t>no</w:t>
            </w:r>
            <w:r w:rsidRPr="00582E3F">
              <w:rPr>
                <w:rFonts w:cs="Arial"/>
                <w:b/>
                <w:sz w:val="18"/>
                <w:szCs w:val="18"/>
              </w:rPr>
              <w:t>mmen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55E57" w:rsidRPr="00582E3F" w:rsidRDefault="00C55E57" w:rsidP="00582E3F">
            <w:pPr>
              <w:tabs>
                <w:tab w:val="right" w:pos="284"/>
                <w:tab w:val="left" w:pos="397"/>
              </w:tabs>
              <w:spacing w:before="20" w:after="20"/>
              <w:jc w:val="left"/>
              <w:rPr>
                <w:rFonts w:cs="Arial"/>
                <w:sz w:val="18"/>
                <w:szCs w:val="18"/>
              </w:rPr>
            </w:pPr>
            <w:r w:rsidRPr="00582E3F">
              <w:rPr>
                <w:rFonts w:cs="Arial"/>
                <w:b/>
                <w:sz w:val="18"/>
                <w:szCs w:val="18"/>
              </w:rPr>
              <w:t>vergleiche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55E57" w:rsidRPr="00C51604" w:rsidRDefault="00C55E57" w:rsidP="00582E3F">
            <w:pPr>
              <w:tabs>
                <w:tab w:val="right" w:pos="284"/>
                <w:tab w:val="left" w:pos="397"/>
              </w:tabs>
              <w:spacing w:before="20" w:after="20"/>
              <w:jc w:val="left"/>
              <w:rPr>
                <w:rFonts w:cs="Arial"/>
                <w:sz w:val="18"/>
                <w:szCs w:val="18"/>
              </w:rPr>
            </w:pPr>
            <w:r w:rsidRPr="00C51604">
              <w:rPr>
                <w:rFonts w:cs="Arial"/>
                <w:sz w:val="18"/>
                <w:szCs w:val="18"/>
              </w:rPr>
              <w:t>i)</w:t>
            </w:r>
            <w:r w:rsidRPr="00C51604">
              <w:rPr>
                <w:rFonts w:cs="Arial"/>
                <w:sz w:val="18"/>
                <w:szCs w:val="18"/>
              </w:rPr>
              <w:tab/>
            </w:r>
            <w:r w:rsidRPr="00C51604">
              <w:rPr>
                <w:rFonts w:cs="Arial"/>
                <w:sz w:val="18"/>
                <w:szCs w:val="18"/>
              </w:rPr>
              <w:tab/>
              <w:t>Bedeutung klären und umbenennen</w:t>
            </w:r>
            <w:r w:rsidRPr="00C51604">
              <w:rPr>
                <w:rFonts w:cs="Arial"/>
                <w:sz w:val="18"/>
                <w:szCs w:val="18"/>
              </w:rPr>
              <w:br/>
              <w:t>ii)</w:t>
            </w:r>
            <w:r w:rsidRPr="00C51604">
              <w:rPr>
                <w:rFonts w:cs="Arial"/>
                <w:sz w:val="18"/>
                <w:szCs w:val="18"/>
              </w:rPr>
              <w:tab/>
            </w:r>
            <w:r w:rsidRPr="00C51604">
              <w:rPr>
                <w:rFonts w:cs="Arial"/>
                <w:sz w:val="18"/>
                <w:szCs w:val="18"/>
              </w:rPr>
              <w:tab/>
              <w:t>Datenqualitätskontrolle: obligatorische Bedingung in bezug auf andere Elemente</w:t>
            </w:r>
          </w:p>
        </w:tc>
      </w:tr>
      <w:tr w:rsidR="00C55E5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C55E57" w:rsidRPr="001E700D" w:rsidRDefault="00C55E57" w:rsidP="00872A83">
            <w:pPr>
              <w:spacing w:before="20" w:after="20"/>
              <w:rPr>
                <w:rFonts w:cs="Arial"/>
                <w:bCs/>
                <w:color w:val="000000"/>
                <w:sz w:val="18"/>
              </w:rPr>
            </w:pPr>
            <w:r w:rsidRPr="001E700D">
              <w:rPr>
                <w:rFonts w:cs="Arial"/>
                <w:bCs/>
                <w:color w:val="000000"/>
                <w:sz w:val="18"/>
              </w:rPr>
              <w:t>&lt;553&gt;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bCs/>
                <w:sz w:val="18"/>
              </w:rPr>
            </w:pPr>
            <w:r w:rsidRPr="00582E3F">
              <w:rPr>
                <w:rFonts w:cs="Arial"/>
                <w:sz w:val="18"/>
              </w:rPr>
              <w:t>Datum + Bezeichnung, zurückgewiesen oder zurückge</w:t>
            </w:r>
            <w:r w:rsidR="00BE0BA6">
              <w:rPr>
                <w:rFonts w:cs="Arial"/>
                <w:sz w:val="18"/>
              </w:rPr>
              <w:t>no</w:t>
            </w:r>
            <w:r w:rsidRPr="00582E3F">
              <w:rPr>
                <w:rFonts w:cs="Arial"/>
                <w:sz w:val="18"/>
              </w:rPr>
              <w:t>mmen</w:t>
            </w:r>
            <w:r w:rsidRPr="00582E3F">
              <w:rPr>
                <w:rFonts w:cs="Arial"/>
                <w:b/>
                <w:sz w:val="18"/>
                <w:szCs w:val="18"/>
              </w:rPr>
              <w:t xml:space="preserve"> </w:t>
            </w:r>
            <w:r w:rsidRPr="00582E3F">
              <w:rPr>
                <w:rFonts w:cs="Arial"/>
                <w:sz w:val="18"/>
              </w:rPr>
              <w:t>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82E3F" w:rsidRPr="00582E3F" w:rsidRDefault="00382974" w:rsidP="00582E3F">
            <w:pPr>
              <w:spacing w:before="20" w:after="20"/>
              <w:jc w:val="left"/>
              <w:rPr>
                <w:rFonts w:cs="Arial"/>
                <w:sz w:val="18"/>
                <w:highlight w:val="lightGray"/>
              </w:rPr>
            </w:pPr>
            <w:bookmarkStart w:id="13" w:name="_GoBack"/>
            <w:bookmarkEnd w:id="13"/>
            <w:r w:rsidRPr="00582E3F">
              <w:rPr>
                <w:rFonts w:cs="Arial"/>
                <w:sz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55E57" w:rsidRPr="00C51604" w:rsidRDefault="00C55E57" w:rsidP="00582E3F">
            <w:pPr>
              <w:spacing w:before="20" w:after="20"/>
              <w:jc w:val="left"/>
              <w:rPr>
                <w:rFonts w:cs="Arial"/>
                <w:sz w:val="18"/>
              </w:rPr>
            </w:pPr>
          </w:p>
        </w:tc>
      </w:tr>
      <w:tr w:rsidR="00C55E5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C55E57" w:rsidRPr="001E700D" w:rsidRDefault="00C55E57" w:rsidP="00872A83">
            <w:pPr>
              <w:spacing w:before="20" w:after="20"/>
              <w:rPr>
                <w:rFonts w:cs="Arial"/>
                <w:color w:val="000000"/>
                <w:sz w:val="18"/>
              </w:rPr>
            </w:pPr>
            <w:r w:rsidRPr="001E700D">
              <w:rPr>
                <w:rFonts w:cs="Arial"/>
                <w:color w:val="000000"/>
                <w:sz w:val="18"/>
              </w:rPr>
              <w:t>&lt;600&gt;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szCs w:val="18"/>
              </w:rPr>
            </w:pPr>
            <w:r w:rsidRPr="00582E3F">
              <w:rPr>
                <w:rFonts w:cs="Arial"/>
                <w:sz w:val="18"/>
                <w:szCs w:val="18"/>
              </w:rPr>
              <w:t>Anmeldebezeichnung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szCs w:val="18"/>
              </w:rPr>
            </w:pPr>
            <w:r w:rsidRPr="00582E3F">
              <w:rPr>
                <w:rFonts w:cs="Arial"/>
                <w:sz w:val="18"/>
                <w:szCs w:val="18"/>
              </w:rPr>
              <w:t>obligatorisch, falls vorhanden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55E57" w:rsidRPr="00582E3F" w:rsidRDefault="00C55E57" w:rsidP="00582E3F">
            <w:pPr>
              <w:spacing w:before="20" w:after="20"/>
              <w:jc w:val="left"/>
              <w:rPr>
                <w:rFonts w:cs="Arial"/>
                <w:sz w:val="18"/>
              </w:rPr>
            </w:pPr>
            <w:r w:rsidRPr="00582E3F">
              <w:rPr>
                <w:rFonts w:cs="Arial"/>
                <w:sz w:val="18"/>
              </w:rPr>
              <w:t>ERFORDERLICH, wenn &lt;650&gt;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55E57" w:rsidRPr="00C51604" w:rsidRDefault="00C55E57" w:rsidP="00582E3F">
            <w:pPr>
              <w:spacing w:before="20" w:after="20"/>
              <w:jc w:val="left"/>
              <w:rPr>
                <w:rFonts w:cs="Arial"/>
                <w:sz w:val="18"/>
              </w:rPr>
            </w:pPr>
          </w:p>
        </w:tc>
      </w:tr>
      <w:tr w:rsidR="00C55E5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C55E57" w:rsidRPr="001E700D" w:rsidRDefault="00C55E57" w:rsidP="00872A83">
            <w:pPr>
              <w:spacing w:before="20" w:after="20"/>
              <w:rPr>
                <w:rFonts w:cs="Arial"/>
                <w:color w:val="000000"/>
                <w:sz w:val="18"/>
              </w:rPr>
            </w:pPr>
            <w:r w:rsidRPr="001E700D">
              <w:rPr>
                <w:rFonts w:cs="Arial"/>
                <w:color w:val="000000"/>
                <w:sz w:val="18"/>
              </w:rPr>
              <w:t>&lt;650&gt;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rPr>
            </w:pPr>
            <w:r w:rsidRPr="00582E3F">
              <w:rPr>
                <w:rFonts w:cs="Arial"/>
                <w:sz w:val="18"/>
              </w:rPr>
              <w:t>Anmeldebezeichnung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55E57" w:rsidRPr="00582E3F" w:rsidRDefault="00C55E57" w:rsidP="00582E3F">
            <w:pPr>
              <w:spacing w:before="20" w:after="20"/>
              <w:jc w:val="left"/>
              <w:rPr>
                <w:rFonts w:cs="Arial"/>
                <w:sz w:val="18"/>
              </w:rPr>
            </w:pPr>
            <w:r w:rsidRPr="00582E3F">
              <w:rPr>
                <w:rFonts w:cs="Arial"/>
                <w:sz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55E57" w:rsidRPr="00C51604" w:rsidRDefault="00C55E57" w:rsidP="00582E3F">
            <w:pPr>
              <w:spacing w:before="20" w:after="20"/>
              <w:jc w:val="left"/>
              <w:rPr>
                <w:rFonts w:cs="Arial"/>
                <w:sz w:val="18"/>
              </w:rPr>
            </w:pPr>
          </w:p>
        </w:tc>
      </w:tr>
      <w:tr w:rsidR="00C55E5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C55E57" w:rsidRPr="001E700D" w:rsidRDefault="00C55E57" w:rsidP="00872A83">
            <w:pPr>
              <w:keepNext/>
              <w:spacing w:before="20" w:after="20"/>
              <w:rPr>
                <w:rFonts w:cs="Arial"/>
                <w:color w:val="000000"/>
                <w:sz w:val="18"/>
              </w:rPr>
            </w:pPr>
            <w:r w:rsidRPr="001E700D">
              <w:rPr>
                <w:rFonts w:cs="Arial"/>
                <w:color w:val="000000"/>
                <w:sz w:val="18"/>
              </w:rPr>
              <w:t>&lt;601&gt;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rPr>
            </w:pPr>
            <w:r w:rsidRPr="00582E3F">
              <w:rPr>
                <w:rFonts w:cs="Arial"/>
                <w:sz w:val="18"/>
              </w:rPr>
              <w:t>Sy</w:t>
            </w:r>
            <w:r w:rsidR="00BE0BA6">
              <w:rPr>
                <w:rFonts w:cs="Arial"/>
                <w:sz w:val="18"/>
              </w:rPr>
              <w:t>no</w:t>
            </w:r>
            <w:r w:rsidRPr="00582E3F">
              <w:rPr>
                <w:rFonts w:cs="Arial"/>
                <w:sz w:val="18"/>
              </w:rPr>
              <w:t xml:space="preserve">nym </w:t>
            </w:r>
            <w:r w:rsidRPr="00582E3F">
              <w:rPr>
                <w:rFonts w:cs="Arial"/>
                <w:sz w:val="18"/>
                <w:szCs w:val="18"/>
              </w:rPr>
              <w:t>der Sortenbezeichnung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55E57" w:rsidRPr="00582E3F" w:rsidRDefault="00C55E57" w:rsidP="00582E3F">
            <w:pPr>
              <w:spacing w:before="20" w:after="20"/>
              <w:jc w:val="left"/>
              <w:rPr>
                <w:rFonts w:cs="Arial"/>
                <w:sz w:val="18"/>
              </w:rPr>
            </w:pPr>
            <w:r w:rsidRPr="00582E3F">
              <w:rPr>
                <w:rFonts w:cs="Arial"/>
                <w:sz w:val="18"/>
              </w:rPr>
              <w:t>ERFORDERLICH, wenn &lt;651&gt;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55E57" w:rsidRPr="00C51604" w:rsidRDefault="00C55E57" w:rsidP="00582E3F">
            <w:pPr>
              <w:spacing w:before="20" w:after="20"/>
              <w:jc w:val="left"/>
              <w:rPr>
                <w:rFonts w:cs="Arial"/>
                <w:sz w:val="18"/>
              </w:rPr>
            </w:pPr>
          </w:p>
        </w:tc>
      </w:tr>
      <w:tr w:rsidR="00C55E5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C55E57" w:rsidRPr="001E700D" w:rsidRDefault="00C55E57" w:rsidP="00872A83">
            <w:pPr>
              <w:spacing w:before="20" w:after="20"/>
              <w:rPr>
                <w:rFonts w:cs="Arial"/>
                <w:color w:val="000000"/>
                <w:sz w:val="18"/>
              </w:rPr>
            </w:pPr>
            <w:r w:rsidRPr="001E700D">
              <w:rPr>
                <w:rFonts w:cs="Arial"/>
                <w:color w:val="000000"/>
                <w:sz w:val="18"/>
              </w:rPr>
              <w:t>&lt;651&gt;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rPr>
            </w:pPr>
            <w:r w:rsidRPr="00582E3F">
              <w:rPr>
                <w:rFonts w:cs="Arial"/>
                <w:sz w:val="18"/>
              </w:rPr>
              <w:t>Sy</w:t>
            </w:r>
            <w:r w:rsidR="00BE0BA6">
              <w:rPr>
                <w:rFonts w:cs="Arial"/>
                <w:sz w:val="18"/>
              </w:rPr>
              <w:t>no</w:t>
            </w:r>
            <w:r w:rsidRPr="00582E3F">
              <w:rPr>
                <w:rFonts w:cs="Arial"/>
                <w:sz w:val="18"/>
              </w:rPr>
              <w:t>nym der Sortenbezeichnung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55E57" w:rsidRPr="00582E3F" w:rsidRDefault="00C55E57" w:rsidP="00582E3F">
            <w:pPr>
              <w:spacing w:before="20" w:after="20"/>
              <w:jc w:val="left"/>
              <w:rPr>
                <w:rFonts w:cs="Arial"/>
                <w:sz w:val="18"/>
              </w:rPr>
            </w:pPr>
            <w:r w:rsidRPr="00582E3F">
              <w:rPr>
                <w:rFonts w:cs="Arial"/>
                <w:sz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55E57" w:rsidRPr="00C51604" w:rsidRDefault="00C55E57" w:rsidP="00582E3F">
            <w:pPr>
              <w:spacing w:before="20" w:after="20"/>
              <w:jc w:val="left"/>
              <w:rPr>
                <w:rFonts w:cs="Arial"/>
                <w:sz w:val="18"/>
              </w:rPr>
            </w:pPr>
          </w:p>
        </w:tc>
      </w:tr>
      <w:tr w:rsidR="00C55E5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C55E57" w:rsidRPr="001E700D" w:rsidRDefault="00C55E57" w:rsidP="00872A83">
            <w:pPr>
              <w:spacing w:before="20" w:after="20"/>
              <w:rPr>
                <w:rFonts w:cs="Arial"/>
                <w:color w:val="000000"/>
                <w:sz w:val="18"/>
              </w:rPr>
            </w:pPr>
            <w:r w:rsidRPr="001E700D">
              <w:rPr>
                <w:rFonts w:cs="Arial"/>
                <w:color w:val="000000"/>
                <w:sz w:val="18"/>
              </w:rPr>
              <w:t>&lt;602&gt;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szCs w:val="18"/>
              </w:rPr>
            </w:pPr>
            <w:r w:rsidRPr="00582E3F">
              <w:rPr>
                <w:rFonts w:cs="Arial"/>
                <w:sz w:val="18"/>
                <w:szCs w:val="18"/>
              </w:rPr>
              <w:t>Handelsbezeichnung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55E57" w:rsidRPr="00582E3F" w:rsidRDefault="00C55E57" w:rsidP="00582E3F">
            <w:pPr>
              <w:spacing w:before="20" w:after="20"/>
              <w:jc w:val="left"/>
              <w:rPr>
                <w:rFonts w:cs="Arial"/>
                <w:sz w:val="18"/>
              </w:rPr>
            </w:pPr>
            <w:r w:rsidRPr="00582E3F">
              <w:rPr>
                <w:rFonts w:cs="Arial"/>
                <w:sz w:val="18"/>
              </w:rPr>
              <w:t>ERFORDERLICH, wenn &lt;652&gt;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55E57" w:rsidRPr="00C51604" w:rsidRDefault="00C55E57" w:rsidP="00582E3F">
            <w:pPr>
              <w:tabs>
                <w:tab w:val="right" w:pos="284"/>
                <w:tab w:val="left" w:pos="397"/>
              </w:tabs>
              <w:spacing w:before="20" w:after="20"/>
              <w:jc w:val="left"/>
              <w:rPr>
                <w:rFonts w:cs="Arial"/>
                <w:sz w:val="18"/>
                <w:szCs w:val="18"/>
              </w:rPr>
            </w:pPr>
            <w:r w:rsidRPr="00C51604">
              <w:rPr>
                <w:rFonts w:cs="Arial"/>
                <w:sz w:val="18"/>
                <w:szCs w:val="18"/>
              </w:rPr>
              <w:tab/>
              <w:t>i)</w:t>
            </w:r>
            <w:r w:rsidRPr="00C51604">
              <w:rPr>
                <w:rFonts w:cs="Arial"/>
                <w:sz w:val="18"/>
                <w:szCs w:val="18"/>
              </w:rPr>
              <w:tab/>
              <w:t>Bedeutung klären</w:t>
            </w:r>
            <w:r w:rsidRPr="00C51604">
              <w:rPr>
                <w:rFonts w:cs="Arial"/>
                <w:sz w:val="18"/>
                <w:szCs w:val="18"/>
              </w:rPr>
              <w:br/>
            </w:r>
            <w:r w:rsidRPr="00C51604">
              <w:rPr>
                <w:rFonts w:cs="Arial"/>
                <w:sz w:val="18"/>
                <w:szCs w:val="18"/>
              </w:rPr>
              <w:tab/>
              <w:t>ii)</w:t>
            </w:r>
            <w:r w:rsidRPr="00C51604">
              <w:rPr>
                <w:rFonts w:cs="Arial"/>
                <w:sz w:val="18"/>
                <w:szCs w:val="18"/>
              </w:rPr>
              <w:tab/>
              <w:t>mehrere Einträge zulassen</w:t>
            </w:r>
          </w:p>
        </w:tc>
      </w:tr>
      <w:tr w:rsidR="00C55E5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C55E57" w:rsidRPr="001E700D" w:rsidRDefault="00C55E57" w:rsidP="00872A83">
            <w:pPr>
              <w:spacing w:before="20" w:after="20"/>
              <w:rPr>
                <w:rFonts w:cs="Arial"/>
                <w:color w:val="000000"/>
                <w:sz w:val="18"/>
              </w:rPr>
            </w:pPr>
            <w:r w:rsidRPr="001E700D">
              <w:rPr>
                <w:rFonts w:cs="Arial"/>
                <w:color w:val="000000"/>
                <w:sz w:val="18"/>
              </w:rPr>
              <w:t>&lt;652&gt;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rPr>
            </w:pPr>
            <w:r w:rsidRPr="00582E3F">
              <w:rPr>
                <w:rFonts w:cs="Arial"/>
                <w:sz w:val="18"/>
              </w:rPr>
              <w:t>Handelsbezeichnung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55E57" w:rsidRPr="00582E3F" w:rsidRDefault="00C55E57" w:rsidP="00582E3F">
            <w:pPr>
              <w:spacing w:before="20" w:after="20"/>
              <w:jc w:val="left"/>
              <w:rPr>
                <w:rFonts w:cs="Arial"/>
                <w:sz w:val="18"/>
              </w:rPr>
            </w:pPr>
            <w:r w:rsidRPr="00582E3F">
              <w:rPr>
                <w:rFonts w:cs="Arial"/>
                <w:sz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55E57" w:rsidRPr="00C51604" w:rsidRDefault="00C55E57" w:rsidP="00582E3F">
            <w:pPr>
              <w:spacing w:before="20" w:after="20"/>
              <w:jc w:val="left"/>
              <w:rPr>
                <w:rFonts w:cs="Arial"/>
                <w:sz w:val="18"/>
              </w:rPr>
            </w:pPr>
          </w:p>
        </w:tc>
      </w:tr>
      <w:tr w:rsidR="00C55E5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C55E57" w:rsidRPr="001E700D" w:rsidRDefault="00C55E57" w:rsidP="00872A83">
            <w:pPr>
              <w:spacing w:before="20" w:after="20"/>
              <w:rPr>
                <w:rFonts w:cs="Arial"/>
                <w:b/>
                <w:bCs/>
                <w:color w:val="000000"/>
                <w:sz w:val="18"/>
              </w:rPr>
            </w:pPr>
            <w:r w:rsidRPr="001E700D">
              <w:rPr>
                <w:rFonts w:cs="Arial"/>
                <w:b/>
                <w:bCs/>
                <w:color w:val="000000"/>
                <w:sz w:val="18"/>
              </w:rPr>
              <w:t>&lt;210&gt;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b/>
                <w:bCs/>
                <w:sz w:val="18"/>
                <w:szCs w:val="18"/>
              </w:rPr>
            </w:pPr>
            <w:r w:rsidRPr="00582E3F">
              <w:rPr>
                <w:rFonts w:cs="Arial"/>
                <w:b/>
                <w:sz w:val="18"/>
                <w:szCs w:val="18"/>
              </w:rPr>
              <w:t>Anmeldenummer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szCs w:val="18"/>
              </w:rPr>
            </w:pPr>
            <w:r w:rsidRPr="00582E3F">
              <w:rPr>
                <w:rFonts w:cs="Arial"/>
                <w:sz w:val="18"/>
                <w:szCs w:val="18"/>
              </w:rPr>
              <w:t>obligatorisch, wenn ein Antrag vorhanden ist</w:t>
            </w:r>
          </w:p>
        </w:tc>
        <w:tc>
          <w:tcPr>
            <w:tcW w:w="1985" w:type="dxa"/>
            <w:tcBorders>
              <w:top w:val="dotted" w:sz="4" w:space="0" w:color="auto"/>
              <w:left w:val="dotted" w:sz="4" w:space="0" w:color="auto"/>
              <w:bottom w:val="dotted" w:sz="4" w:space="0" w:color="auto"/>
            </w:tcBorders>
            <w:shd w:val="clear" w:color="auto" w:fill="auto"/>
          </w:tcPr>
          <w:p w:rsidR="00C55E57" w:rsidRPr="00582E3F" w:rsidRDefault="00C55E57" w:rsidP="00582E3F">
            <w:pPr>
              <w:tabs>
                <w:tab w:val="right" w:pos="284"/>
                <w:tab w:val="left" w:pos="397"/>
              </w:tabs>
              <w:spacing w:before="20" w:after="20"/>
              <w:jc w:val="left"/>
              <w:rPr>
                <w:rFonts w:cs="Arial"/>
                <w:b/>
                <w:bCs/>
                <w:sz w:val="18"/>
                <w:szCs w:val="18"/>
              </w:rPr>
            </w:pPr>
            <w:r w:rsidRPr="00582E3F">
              <w:rPr>
                <w:rFonts w:cs="Arial"/>
                <w:b/>
                <w:sz w:val="18"/>
                <w:szCs w:val="18"/>
              </w:rPr>
              <w:t>obligatorisch, wenn ein Antrag vorhanden ist</w:t>
            </w:r>
          </w:p>
        </w:tc>
        <w:tc>
          <w:tcPr>
            <w:tcW w:w="3419" w:type="dxa"/>
            <w:tcBorders>
              <w:top w:val="dotted" w:sz="4" w:space="0" w:color="auto"/>
              <w:bottom w:val="dotted" w:sz="4" w:space="0" w:color="auto"/>
              <w:right w:val="dotted" w:sz="4" w:space="0" w:color="auto"/>
            </w:tcBorders>
            <w:shd w:val="clear" w:color="auto" w:fill="auto"/>
            <w:noWrap/>
          </w:tcPr>
          <w:p w:rsidR="00C55E57" w:rsidRPr="00C51604" w:rsidRDefault="00C55E57" w:rsidP="00582E3F">
            <w:pPr>
              <w:tabs>
                <w:tab w:val="right" w:pos="284"/>
                <w:tab w:val="left" w:pos="397"/>
              </w:tabs>
              <w:spacing w:before="20" w:after="20"/>
              <w:jc w:val="left"/>
              <w:rPr>
                <w:rFonts w:cs="Arial"/>
                <w:sz w:val="18"/>
                <w:szCs w:val="18"/>
              </w:rPr>
            </w:pPr>
            <w:r w:rsidRPr="00C51604">
              <w:rPr>
                <w:rFonts w:cs="Arial"/>
                <w:sz w:val="18"/>
                <w:szCs w:val="18"/>
              </w:rPr>
              <w:t>in Verbindung mit &lt;010&gt; zu prüfen</w:t>
            </w:r>
          </w:p>
        </w:tc>
      </w:tr>
      <w:tr w:rsidR="00C55E5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C55E57" w:rsidRPr="001E700D" w:rsidRDefault="00C55E57" w:rsidP="00872A83">
            <w:pPr>
              <w:spacing w:before="20" w:after="20"/>
              <w:rPr>
                <w:rFonts w:cs="Arial"/>
                <w:color w:val="000000"/>
                <w:sz w:val="18"/>
              </w:rPr>
            </w:pPr>
            <w:r w:rsidRPr="001E700D">
              <w:rPr>
                <w:rFonts w:cs="Arial"/>
                <w:color w:val="000000"/>
                <w:sz w:val="18"/>
              </w:rPr>
              <w:t>&lt;220&gt;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szCs w:val="18"/>
              </w:rPr>
            </w:pPr>
            <w:r w:rsidRPr="00582E3F">
              <w:rPr>
                <w:rFonts w:cs="Arial"/>
                <w:sz w:val="18"/>
                <w:szCs w:val="18"/>
              </w:rPr>
              <w:t>Antragstag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szCs w:val="18"/>
              </w:rPr>
            </w:pPr>
            <w:r w:rsidRPr="00582E3F">
              <w:rPr>
                <w:rFonts w:cs="Arial"/>
                <w:sz w:val="18"/>
                <w:szCs w:val="18"/>
              </w:rPr>
              <w:t>obligatorisch, wenn ein Antrag vorhanden ist</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55E57" w:rsidRPr="00582E3F" w:rsidRDefault="00C55E57" w:rsidP="00582E3F">
            <w:pPr>
              <w:tabs>
                <w:tab w:val="right" w:pos="284"/>
                <w:tab w:val="left" w:pos="397"/>
              </w:tabs>
              <w:spacing w:before="20" w:after="20"/>
              <w:jc w:val="left"/>
              <w:rPr>
                <w:rFonts w:cs="Arial"/>
                <w:b/>
                <w:bCs/>
                <w:sz w:val="18"/>
                <w:szCs w:val="18"/>
              </w:rPr>
            </w:pPr>
            <w:r w:rsidRPr="00582E3F">
              <w:rPr>
                <w:rFonts w:cs="Arial"/>
                <w:b/>
                <w:sz w:val="18"/>
                <w:szCs w:val="18"/>
              </w:rPr>
              <w:t>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55E57" w:rsidRPr="00C51604" w:rsidRDefault="00C55E57" w:rsidP="00582E3F">
            <w:pPr>
              <w:tabs>
                <w:tab w:val="right" w:pos="284"/>
                <w:tab w:val="left" w:pos="397"/>
              </w:tabs>
              <w:spacing w:before="20" w:after="20"/>
              <w:jc w:val="left"/>
              <w:rPr>
                <w:rFonts w:cs="Arial"/>
                <w:sz w:val="18"/>
                <w:szCs w:val="18"/>
              </w:rPr>
            </w:pPr>
            <w:r w:rsidRPr="00C51604">
              <w:rPr>
                <w:rFonts w:cs="Arial"/>
                <w:sz w:val="18"/>
                <w:szCs w:val="18"/>
              </w:rPr>
              <w:t>Erläuterung abgeben, wenn DATENFELD &lt;220&gt; nicht ausgefüllt ist</w:t>
            </w:r>
          </w:p>
        </w:tc>
      </w:tr>
      <w:tr w:rsidR="00C55E5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C55E57" w:rsidRPr="001E700D" w:rsidRDefault="00C55E57" w:rsidP="00872A83">
            <w:pPr>
              <w:spacing w:before="20" w:after="20"/>
              <w:rPr>
                <w:rFonts w:cs="Arial"/>
                <w:color w:val="000000"/>
                <w:sz w:val="18"/>
              </w:rPr>
            </w:pPr>
            <w:r w:rsidRPr="001E700D">
              <w:rPr>
                <w:rFonts w:cs="Arial"/>
                <w:color w:val="000000"/>
                <w:sz w:val="18"/>
              </w:rPr>
              <w:t>&lt;400&gt;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szCs w:val="18"/>
              </w:rPr>
            </w:pPr>
            <w:r w:rsidRPr="00582E3F">
              <w:rPr>
                <w:rFonts w:cs="Arial"/>
                <w:sz w:val="18"/>
                <w:szCs w:val="18"/>
              </w:rPr>
              <w:t>Datum der Veröffentlichung der Daten des Antrags (Schutzerteilung)/Ein</w:t>
            </w:r>
            <w:r w:rsidRPr="00582E3F">
              <w:rPr>
                <w:rFonts w:cs="Arial"/>
                <w:sz w:val="18"/>
                <w:szCs w:val="18"/>
              </w:rPr>
              <w:softHyphen/>
              <w:t>reichung (Eintragung in eine Liste)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55E57" w:rsidRPr="00582E3F" w:rsidRDefault="00C55E57" w:rsidP="00582E3F">
            <w:pPr>
              <w:tabs>
                <w:tab w:val="right" w:pos="284"/>
                <w:tab w:val="left" w:pos="397"/>
              </w:tabs>
              <w:spacing w:before="20" w:after="20"/>
              <w:jc w:val="left"/>
              <w:rPr>
                <w:rFonts w:cs="Arial"/>
                <w:sz w:val="18"/>
                <w:szCs w:val="18"/>
              </w:rPr>
            </w:pPr>
            <w:r w:rsidRPr="00582E3F">
              <w:rPr>
                <w:rFonts w:cs="Arial"/>
                <w:sz w:val="18"/>
                <w:szCs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55E57" w:rsidRPr="00C51604" w:rsidRDefault="00C55E57" w:rsidP="00582E3F">
            <w:pPr>
              <w:tabs>
                <w:tab w:val="right" w:pos="284"/>
                <w:tab w:val="left" w:pos="397"/>
              </w:tabs>
              <w:spacing w:before="20" w:after="20"/>
              <w:jc w:val="left"/>
              <w:rPr>
                <w:rFonts w:cs="Arial"/>
                <w:sz w:val="18"/>
                <w:szCs w:val="18"/>
              </w:rPr>
            </w:pPr>
          </w:p>
        </w:tc>
      </w:tr>
      <w:tr w:rsidR="00C55E5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C55E57" w:rsidRPr="001E700D" w:rsidRDefault="00C55E57" w:rsidP="00872A83">
            <w:pPr>
              <w:spacing w:before="20" w:after="20"/>
              <w:rPr>
                <w:rFonts w:cs="Arial"/>
                <w:b/>
                <w:bCs/>
                <w:color w:val="000000"/>
                <w:sz w:val="18"/>
              </w:rPr>
            </w:pPr>
            <w:r w:rsidRPr="001E700D">
              <w:rPr>
                <w:rFonts w:cs="Arial"/>
                <w:b/>
                <w:bCs/>
                <w:color w:val="000000"/>
                <w:sz w:val="18"/>
              </w:rPr>
              <w:lastRenderedPageBreak/>
              <w:t>&lt;111&gt;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b/>
                <w:bCs/>
                <w:sz w:val="18"/>
                <w:szCs w:val="18"/>
              </w:rPr>
            </w:pPr>
            <w:r w:rsidRPr="00582E3F">
              <w:rPr>
                <w:rFonts w:cs="Arial"/>
                <w:b/>
                <w:sz w:val="18"/>
                <w:szCs w:val="18"/>
              </w:rPr>
              <w:t>Nummer der Erteilung (Schutz)/Eintragung (Eintragung in eine Liste)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szCs w:val="18"/>
              </w:rPr>
            </w:pPr>
            <w:r w:rsidRPr="00582E3F">
              <w:rPr>
                <w:rFonts w:cs="Arial"/>
                <w:sz w:val="18"/>
                <w:szCs w:val="18"/>
              </w:rPr>
              <w:t>obligatorisch, falls vorhanden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55E57" w:rsidRPr="00582E3F" w:rsidRDefault="00C55E57" w:rsidP="00582E3F">
            <w:pPr>
              <w:tabs>
                <w:tab w:val="right" w:pos="284"/>
                <w:tab w:val="left" w:pos="397"/>
              </w:tabs>
              <w:spacing w:before="20" w:after="20"/>
              <w:jc w:val="left"/>
              <w:rPr>
                <w:rFonts w:cs="Arial"/>
                <w:sz w:val="18"/>
                <w:szCs w:val="18"/>
              </w:rPr>
            </w:pPr>
            <w:r w:rsidRPr="00582E3F">
              <w:rPr>
                <w:rFonts w:cs="Arial"/>
                <w:b/>
                <w:sz w:val="18"/>
                <w:szCs w:val="18"/>
              </w:rPr>
              <w:tab/>
              <w:t>i)</w:t>
            </w:r>
            <w:r w:rsidRPr="00582E3F">
              <w:rPr>
                <w:rFonts w:cs="Arial"/>
                <w:b/>
                <w:sz w:val="18"/>
                <w:szCs w:val="18"/>
              </w:rPr>
              <w:tab/>
              <w:t xml:space="preserve">&lt;111&gt; / &lt;151&gt; / &lt;610&gt; oder &lt;620&gt; sind obligatorisch, wenn erteilt oder eingetragen </w:t>
            </w:r>
            <w:r w:rsidRPr="00582E3F">
              <w:rPr>
                <w:rFonts w:cs="Arial"/>
                <w:b/>
                <w:bCs/>
                <w:sz w:val="18"/>
                <w:szCs w:val="18"/>
              </w:rPr>
              <w:br/>
            </w:r>
            <w:r w:rsidRPr="00582E3F">
              <w:rPr>
                <w:rFonts w:cs="Arial"/>
                <w:b/>
                <w:bCs/>
                <w:sz w:val="18"/>
                <w:szCs w:val="18"/>
              </w:rPr>
              <w:tab/>
              <w:t>i</w:t>
            </w:r>
            <w:r w:rsidRPr="00582E3F">
              <w:rPr>
                <w:rFonts w:cs="Arial"/>
                <w:sz w:val="18"/>
                <w:szCs w:val="18"/>
              </w:rPr>
              <w:t>i)</w:t>
            </w:r>
            <w:r w:rsidRPr="00582E3F">
              <w:rPr>
                <w:rFonts w:cs="Arial"/>
                <w:sz w:val="18"/>
                <w:szCs w:val="18"/>
              </w:rPr>
              <w:tab/>
              <w:t>Datum 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55E57" w:rsidRPr="00C51604" w:rsidRDefault="00C55E57" w:rsidP="00582E3F">
            <w:pPr>
              <w:tabs>
                <w:tab w:val="right" w:pos="284"/>
                <w:tab w:val="left" w:pos="397"/>
              </w:tabs>
              <w:spacing w:before="20" w:after="20"/>
              <w:jc w:val="left"/>
              <w:rPr>
                <w:rFonts w:cs="Arial"/>
                <w:sz w:val="18"/>
                <w:szCs w:val="18"/>
              </w:rPr>
            </w:pPr>
            <w:r w:rsidRPr="00C51604">
              <w:rPr>
                <w:rFonts w:cs="Arial"/>
                <w:sz w:val="18"/>
                <w:szCs w:val="18"/>
              </w:rPr>
              <w:tab/>
              <w:t>i)</w:t>
            </w:r>
            <w:r w:rsidRPr="00C51604">
              <w:rPr>
                <w:rFonts w:cs="Arial"/>
                <w:sz w:val="18"/>
                <w:szCs w:val="18"/>
              </w:rPr>
              <w:tab/>
              <w:t>Datenqualitätskontrolle: obligatorische Bedingung in bezug auf andere Elemente;</w:t>
            </w:r>
            <w:r w:rsidRPr="00C51604">
              <w:rPr>
                <w:rFonts w:cs="Arial"/>
                <w:sz w:val="18"/>
                <w:szCs w:val="18"/>
              </w:rPr>
              <w:br/>
            </w:r>
            <w:r w:rsidRPr="00C51604">
              <w:rPr>
                <w:rFonts w:cs="Arial"/>
                <w:sz w:val="18"/>
                <w:szCs w:val="18"/>
              </w:rPr>
              <w:tab/>
              <w:t>ii)</w:t>
            </w:r>
            <w:r w:rsidRPr="00C51604">
              <w:rPr>
                <w:rFonts w:cs="Arial"/>
                <w:sz w:val="18"/>
                <w:szCs w:val="18"/>
              </w:rPr>
              <w:tab/>
              <w:t>Beseitigung von Unstimmigkeiten bezüglich des Status des DATENFELDES &lt;220&gt;</w:t>
            </w:r>
          </w:p>
        </w:tc>
      </w:tr>
      <w:tr w:rsidR="00C55E5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C55E57" w:rsidRPr="001E700D" w:rsidRDefault="00C55E57" w:rsidP="00872A83">
            <w:pPr>
              <w:spacing w:before="20" w:after="20"/>
              <w:rPr>
                <w:rFonts w:cs="Arial"/>
                <w:b/>
                <w:bCs/>
                <w:color w:val="000000"/>
                <w:sz w:val="18"/>
              </w:rPr>
            </w:pPr>
            <w:r w:rsidRPr="001E700D">
              <w:rPr>
                <w:rFonts w:cs="Arial"/>
                <w:b/>
                <w:bCs/>
                <w:color w:val="000000"/>
                <w:sz w:val="18"/>
              </w:rPr>
              <w:t>&lt;151&gt;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b/>
                <w:bCs/>
                <w:sz w:val="18"/>
                <w:szCs w:val="18"/>
              </w:rPr>
            </w:pPr>
            <w:r w:rsidRPr="00582E3F">
              <w:rPr>
                <w:rFonts w:cs="Arial"/>
                <w:b/>
                <w:sz w:val="18"/>
                <w:szCs w:val="18"/>
              </w:rPr>
              <w:t>Datum der Veröffentlichung der Daten bezüglich der Erteilung (Schutz)/ Eintragung (Eintragung in eine Liste)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55E57" w:rsidRPr="00582E3F" w:rsidRDefault="00C55E57" w:rsidP="00582E3F">
            <w:pPr>
              <w:tabs>
                <w:tab w:val="right" w:pos="284"/>
                <w:tab w:val="left" w:pos="397"/>
              </w:tabs>
              <w:spacing w:before="20" w:after="20"/>
              <w:jc w:val="left"/>
              <w:rPr>
                <w:rFonts w:cs="Arial"/>
                <w:b/>
                <w:bCs/>
                <w:sz w:val="18"/>
                <w:szCs w:val="18"/>
              </w:rPr>
            </w:pPr>
            <w:r w:rsidRPr="00582E3F">
              <w:rPr>
                <w:rFonts w:cs="Arial"/>
                <w:b/>
                <w:sz w:val="18"/>
                <w:szCs w:val="18"/>
              </w:rPr>
              <w:t>vergleiche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55E57" w:rsidRPr="00C51604" w:rsidRDefault="00C55E57" w:rsidP="00582E3F">
            <w:pPr>
              <w:tabs>
                <w:tab w:val="right" w:pos="284"/>
                <w:tab w:val="left" w:pos="397"/>
              </w:tabs>
              <w:spacing w:before="20" w:after="20"/>
              <w:jc w:val="left"/>
              <w:rPr>
                <w:rFonts w:cs="Arial"/>
                <w:sz w:val="18"/>
                <w:szCs w:val="18"/>
              </w:rPr>
            </w:pPr>
            <w:r w:rsidRPr="00C51604">
              <w:rPr>
                <w:rFonts w:cs="Arial"/>
                <w:sz w:val="18"/>
                <w:szCs w:val="18"/>
              </w:rPr>
              <w:t>Datenqualitätskontrolle: obligatorische Bedingung in bezug auf andere Elemente</w:t>
            </w:r>
          </w:p>
        </w:tc>
      </w:tr>
      <w:tr w:rsidR="00C55E5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C55E57" w:rsidRPr="001E700D" w:rsidRDefault="00C55E57" w:rsidP="00872A83">
            <w:pPr>
              <w:spacing w:before="20" w:after="20"/>
              <w:rPr>
                <w:rFonts w:cs="Arial"/>
                <w:b/>
                <w:bCs/>
                <w:color w:val="000000"/>
                <w:sz w:val="18"/>
              </w:rPr>
            </w:pPr>
            <w:r w:rsidRPr="001E700D">
              <w:rPr>
                <w:rFonts w:cs="Arial"/>
                <w:b/>
                <w:bCs/>
                <w:color w:val="000000"/>
                <w:sz w:val="18"/>
              </w:rPr>
              <w:t>&lt;610&gt;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b/>
                <w:bCs/>
                <w:sz w:val="18"/>
                <w:szCs w:val="18"/>
              </w:rPr>
            </w:pPr>
            <w:r w:rsidRPr="00582E3F">
              <w:rPr>
                <w:rFonts w:cs="Arial"/>
                <w:b/>
                <w:sz w:val="18"/>
                <w:szCs w:val="18"/>
              </w:rPr>
              <w:t>Anfangsdatum--Erteilung(Schutz)/Eintragung (Eintragung in eine Liste)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szCs w:val="18"/>
              </w:rPr>
            </w:pPr>
            <w:r w:rsidRPr="00582E3F">
              <w:rPr>
                <w:rFonts w:cs="Arial"/>
                <w:sz w:val="18"/>
                <w:szCs w:val="18"/>
              </w:rPr>
              <w:t>obligatorisch, falls vorhanden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55E57" w:rsidRPr="00582E3F" w:rsidRDefault="00C55E57" w:rsidP="00582E3F">
            <w:pPr>
              <w:tabs>
                <w:tab w:val="right" w:pos="284"/>
                <w:tab w:val="left" w:pos="397"/>
              </w:tabs>
              <w:spacing w:before="20" w:after="20"/>
              <w:jc w:val="left"/>
              <w:rPr>
                <w:rFonts w:cs="Arial"/>
                <w:sz w:val="18"/>
                <w:szCs w:val="18"/>
              </w:rPr>
            </w:pPr>
            <w:r w:rsidRPr="00582E3F">
              <w:rPr>
                <w:rFonts w:cs="Arial"/>
                <w:b/>
                <w:sz w:val="18"/>
                <w:szCs w:val="18"/>
              </w:rPr>
              <w:t>vergleiche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55E57" w:rsidRPr="00C51604" w:rsidRDefault="00C55E57" w:rsidP="00582E3F">
            <w:pPr>
              <w:tabs>
                <w:tab w:val="right" w:pos="284"/>
                <w:tab w:val="left" w:pos="397"/>
              </w:tabs>
              <w:spacing w:before="20" w:after="20"/>
              <w:jc w:val="left"/>
              <w:rPr>
                <w:rFonts w:cs="Arial"/>
                <w:sz w:val="18"/>
                <w:szCs w:val="18"/>
              </w:rPr>
            </w:pPr>
            <w:r w:rsidRPr="00C51604">
              <w:rPr>
                <w:rFonts w:cs="Arial"/>
                <w:sz w:val="18"/>
                <w:szCs w:val="18"/>
              </w:rPr>
              <w:tab/>
              <w:t>i)</w:t>
            </w:r>
            <w:r w:rsidRPr="00C51604">
              <w:rPr>
                <w:rFonts w:cs="Arial"/>
                <w:sz w:val="18"/>
                <w:szCs w:val="18"/>
              </w:rPr>
              <w:tab/>
              <w:t>Datenqualitätskontrolle: obligatorische Bedingung in bezug auf andere Elemente;</w:t>
            </w:r>
            <w:r w:rsidRPr="00C51604">
              <w:rPr>
                <w:rFonts w:cs="Arial"/>
                <w:sz w:val="18"/>
                <w:szCs w:val="18"/>
              </w:rPr>
              <w:br/>
            </w:r>
            <w:r w:rsidRPr="00C51604">
              <w:rPr>
                <w:rFonts w:cs="Arial"/>
                <w:sz w:val="18"/>
                <w:szCs w:val="18"/>
              </w:rPr>
              <w:tab/>
              <w:t>ii)</w:t>
            </w:r>
            <w:r w:rsidRPr="00C51604">
              <w:rPr>
                <w:rFonts w:cs="Arial"/>
                <w:sz w:val="18"/>
                <w:szCs w:val="18"/>
              </w:rPr>
              <w:tab/>
              <w:t>Datum kann nicht früher sein als &lt;220&gt;</w:t>
            </w:r>
          </w:p>
        </w:tc>
      </w:tr>
      <w:tr w:rsidR="00C55E5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C55E57" w:rsidRPr="001E700D" w:rsidRDefault="00C55E57" w:rsidP="00872A83">
            <w:pPr>
              <w:spacing w:before="20" w:after="20"/>
              <w:rPr>
                <w:rFonts w:cs="Arial"/>
                <w:b/>
                <w:bCs/>
                <w:color w:val="000000"/>
                <w:sz w:val="18"/>
              </w:rPr>
            </w:pPr>
            <w:r w:rsidRPr="001E700D">
              <w:rPr>
                <w:rFonts w:cs="Arial"/>
                <w:b/>
                <w:bCs/>
                <w:color w:val="000000"/>
                <w:sz w:val="18"/>
              </w:rPr>
              <w:t>&lt;620&gt;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b/>
                <w:bCs/>
                <w:sz w:val="18"/>
                <w:szCs w:val="18"/>
              </w:rPr>
            </w:pPr>
            <w:r w:rsidRPr="00582E3F">
              <w:rPr>
                <w:rFonts w:cs="Arial"/>
                <w:b/>
                <w:sz w:val="18"/>
                <w:szCs w:val="18"/>
              </w:rPr>
              <w:t>Anfangsdatum--Erneuerung der Eintragung (Eintragung in eine Liste)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55E57" w:rsidRPr="00582E3F" w:rsidRDefault="00C55E57" w:rsidP="00582E3F">
            <w:pPr>
              <w:tabs>
                <w:tab w:val="right" w:pos="284"/>
                <w:tab w:val="left" w:pos="397"/>
              </w:tabs>
              <w:spacing w:before="20" w:after="20"/>
              <w:jc w:val="left"/>
              <w:rPr>
                <w:rFonts w:cs="Arial"/>
                <w:sz w:val="18"/>
                <w:szCs w:val="18"/>
              </w:rPr>
            </w:pPr>
            <w:r w:rsidRPr="00582E3F">
              <w:rPr>
                <w:rFonts w:cs="Arial"/>
                <w:b/>
                <w:sz w:val="18"/>
                <w:szCs w:val="18"/>
              </w:rPr>
              <w:t>vergleiche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55E57" w:rsidRPr="00C51604" w:rsidRDefault="00C55E57" w:rsidP="00582E3F">
            <w:pPr>
              <w:tabs>
                <w:tab w:val="right" w:pos="284"/>
                <w:tab w:val="left" w:pos="397"/>
              </w:tabs>
              <w:spacing w:before="20" w:after="20"/>
              <w:jc w:val="left"/>
              <w:rPr>
                <w:rFonts w:cs="Arial"/>
                <w:sz w:val="18"/>
                <w:szCs w:val="18"/>
              </w:rPr>
            </w:pPr>
            <w:r w:rsidRPr="00C51604">
              <w:rPr>
                <w:rFonts w:cs="Arial"/>
                <w:sz w:val="18"/>
                <w:szCs w:val="18"/>
              </w:rPr>
              <w:tab/>
              <w:t>i)</w:t>
            </w:r>
            <w:r w:rsidRPr="00C51604">
              <w:rPr>
                <w:rFonts w:cs="Arial"/>
                <w:sz w:val="18"/>
                <w:szCs w:val="18"/>
              </w:rPr>
              <w:tab/>
              <w:t>Datenqualitätskontrolle: obligatorische Bedingung in bezug auf andere Elemente;</w:t>
            </w:r>
            <w:r w:rsidRPr="00C51604">
              <w:rPr>
                <w:rFonts w:cs="Arial"/>
                <w:sz w:val="18"/>
                <w:szCs w:val="18"/>
              </w:rPr>
              <w:br/>
            </w:r>
            <w:r w:rsidRPr="00C51604">
              <w:rPr>
                <w:rFonts w:cs="Arial"/>
                <w:sz w:val="18"/>
                <w:szCs w:val="18"/>
              </w:rPr>
              <w:tab/>
              <w:t>ii)</w:t>
            </w:r>
            <w:r w:rsidRPr="00C51604">
              <w:rPr>
                <w:rFonts w:cs="Arial"/>
                <w:sz w:val="18"/>
                <w:szCs w:val="18"/>
              </w:rPr>
              <w:tab/>
              <w:t>Datenqualitätskontrolle: Datum kann nicht früher sein als &lt;610&gt;</w:t>
            </w:r>
            <w:r w:rsidRPr="00C51604">
              <w:rPr>
                <w:rFonts w:cs="Arial"/>
                <w:sz w:val="18"/>
                <w:szCs w:val="18"/>
              </w:rPr>
              <w:br/>
            </w:r>
            <w:r w:rsidRPr="00C51604">
              <w:rPr>
                <w:rFonts w:cs="Arial"/>
                <w:sz w:val="18"/>
                <w:szCs w:val="18"/>
              </w:rPr>
              <w:tab/>
              <w:t>iii)</w:t>
            </w:r>
            <w:r w:rsidRPr="00C51604">
              <w:rPr>
                <w:rFonts w:cs="Arial"/>
                <w:sz w:val="18"/>
                <w:szCs w:val="18"/>
              </w:rPr>
              <w:tab/>
              <w:t xml:space="preserve">Bedeutung klären </w:t>
            </w:r>
          </w:p>
        </w:tc>
      </w:tr>
      <w:tr w:rsidR="00C55E5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C55E57" w:rsidRPr="001E700D" w:rsidRDefault="00C55E57" w:rsidP="00872A83">
            <w:pPr>
              <w:spacing w:before="20" w:after="20"/>
              <w:rPr>
                <w:rFonts w:cs="Arial"/>
                <w:color w:val="000000"/>
                <w:sz w:val="18"/>
              </w:rPr>
            </w:pPr>
            <w:r w:rsidRPr="001E700D">
              <w:rPr>
                <w:rFonts w:cs="Arial"/>
                <w:color w:val="000000"/>
                <w:sz w:val="18"/>
              </w:rPr>
              <w:t>&lt;665&gt;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szCs w:val="18"/>
              </w:rPr>
            </w:pPr>
            <w:r w:rsidRPr="00582E3F">
              <w:rPr>
                <w:rFonts w:cs="Arial"/>
                <w:sz w:val="18"/>
                <w:szCs w:val="18"/>
              </w:rPr>
              <w:t>Berechnetes künftiges Ablaufdatum</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szCs w:val="18"/>
              </w:rPr>
            </w:pPr>
            <w:r w:rsidRPr="00582E3F">
              <w:rPr>
                <w:rFonts w:cs="Arial"/>
                <w:sz w:val="18"/>
                <w:szCs w:val="18"/>
              </w:rPr>
              <w:t>obligatorisch, falls Erteilung/Ein</w:t>
            </w:r>
            <w:r w:rsidRPr="00582E3F">
              <w:rPr>
                <w:rFonts w:cs="Arial"/>
                <w:sz w:val="18"/>
                <w:szCs w:val="18"/>
              </w:rPr>
              <w:softHyphen/>
              <w:t>tragung in eine Liste</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55E57" w:rsidRPr="00582E3F" w:rsidRDefault="00C55E57" w:rsidP="00582E3F">
            <w:pPr>
              <w:tabs>
                <w:tab w:val="right" w:pos="284"/>
                <w:tab w:val="left" w:pos="397"/>
              </w:tabs>
              <w:spacing w:before="20" w:after="20"/>
              <w:jc w:val="left"/>
              <w:rPr>
                <w:rFonts w:cs="Arial"/>
                <w:sz w:val="18"/>
                <w:szCs w:val="18"/>
              </w:rPr>
            </w:pPr>
            <w:r w:rsidRPr="00582E3F">
              <w:rPr>
                <w:rFonts w:cs="Arial"/>
                <w:sz w:val="18"/>
                <w:szCs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55E57" w:rsidRPr="00C51604" w:rsidRDefault="00C55E57" w:rsidP="00582E3F">
            <w:pPr>
              <w:tabs>
                <w:tab w:val="right" w:pos="284"/>
                <w:tab w:val="left" w:pos="397"/>
              </w:tabs>
              <w:spacing w:before="20" w:after="20"/>
              <w:jc w:val="left"/>
              <w:rPr>
                <w:rFonts w:cs="Arial"/>
                <w:sz w:val="18"/>
                <w:szCs w:val="18"/>
              </w:rPr>
            </w:pPr>
          </w:p>
        </w:tc>
      </w:tr>
      <w:tr w:rsidR="00C55E57" w:rsidRPr="001E700D" w:rsidTr="00B95822">
        <w:trPr>
          <w:cantSplit/>
        </w:trPr>
        <w:tc>
          <w:tcPr>
            <w:tcW w:w="744" w:type="dxa"/>
            <w:tcBorders>
              <w:top w:val="dotted" w:sz="4" w:space="0" w:color="auto"/>
              <w:left w:val="dotted" w:sz="4" w:space="0" w:color="auto"/>
              <w:bottom w:val="single" w:sz="4" w:space="0" w:color="auto"/>
              <w:right w:val="dotted" w:sz="4" w:space="0" w:color="auto"/>
            </w:tcBorders>
            <w:shd w:val="clear" w:color="auto" w:fill="auto"/>
            <w:noWrap/>
          </w:tcPr>
          <w:p w:rsidR="00C55E57" w:rsidRPr="001E700D" w:rsidRDefault="00C55E57" w:rsidP="00872A83">
            <w:pPr>
              <w:spacing w:before="20" w:after="20"/>
              <w:rPr>
                <w:rFonts w:cs="Arial"/>
                <w:color w:val="000000"/>
                <w:sz w:val="18"/>
              </w:rPr>
            </w:pPr>
            <w:r w:rsidRPr="001E700D">
              <w:rPr>
                <w:rFonts w:cs="Arial"/>
                <w:color w:val="000000"/>
                <w:sz w:val="18"/>
              </w:rPr>
              <w:t>&lt;666&gt;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szCs w:val="18"/>
              </w:rPr>
            </w:pPr>
            <w:r w:rsidRPr="00582E3F">
              <w:rPr>
                <w:rFonts w:cs="Arial"/>
                <w:sz w:val="18"/>
                <w:szCs w:val="18"/>
              </w:rPr>
              <w:t>Art des Datums, gefolgt von „Enddatum“</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szCs w:val="18"/>
              </w:rPr>
            </w:pPr>
            <w:r w:rsidRPr="00582E3F">
              <w:rPr>
                <w:rFonts w:cs="Arial"/>
                <w:sz w:val="18"/>
                <w:szCs w:val="18"/>
              </w:rPr>
              <w:t>obligatorisch, falls vorhanden</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55E57" w:rsidRPr="00582E3F" w:rsidRDefault="00C55E57" w:rsidP="00582E3F">
            <w:pPr>
              <w:tabs>
                <w:tab w:val="right" w:pos="284"/>
                <w:tab w:val="left" w:pos="397"/>
              </w:tabs>
              <w:spacing w:before="20" w:after="20"/>
              <w:jc w:val="left"/>
              <w:rPr>
                <w:rFonts w:cs="Arial"/>
                <w:sz w:val="18"/>
                <w:szCs w:val="18"/>
              </w:rPr>
            </w:pPr>
            <w:r w:rsidRPr="00582E3F">
              <w:rPr>
                <w:rFonts w:cs="Arial"/>
                <w:sz w:val="18"/>
                <w:szCs w:val="18"/>
              </w:rPr>
              <w:t>nicht obligatorisch</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55E57" w:rsidRPr="00C51604" w:rsidRDefault="00C55E57" w:rsidP="00582E3F">
            <w:pPr>
              <w:tabs>
                <w:tab w:val="right" w:pos="284"/>
                <w:tab w:val="left" w:pos="397"/>
              </w:tabs>
              <w:spacing w:before="20" w:after="20"/>
              <w:jc w:val="left"/>
              <w:rPr>
                <w:rFonts w:cs="Arial"/>
                <w:sz w:val="18"/>
                <w:szCs w:val="18"/>
              </w:rPr>
            </w:pPr>
          </w:p>
        </w:tc>
      </w:tr>
      <w:tr w:rsidR="00C55E57" w:rsidRPr="001E700D" w:rsidTr="00B95822">
        <w:trPr>
          <w:cantSplit/>
        </w:trPr>
        <w:tc>
          <w:tcPr>
            <w:tcW w:w="10065" w:type="dxa"/>
            <w:gridSpan w:val="7"/>
            <w:tcBorders>
              <w:top w:val="single" w:sz="4" w:space="0" w:color="auto"/>
              <w:left w:val="dotted" w:sz="4" w:space="0" w:color="auto"/>
              <w:bottom w:val="dotted" w:sz="4" w:space="0" w:color="auto"/>
              <w:right w:val="dotted" w:sz="4" w:space="0" w:color="auto"/>
            </w:tcBorders>
            <w:shd w:val="clear" w:color="auto" w:fill="auto"/>
            <w:noWrap/>
          </w:tcPr>
          <w:p w:rsidR="00C55E57" w:rsidRPr="00582E3F" w:rsidRDefault="00C55E57" w:rsidP="00652844">
            <w:pPr>
              <w:keepNext/>
              <w:tabs>
                <w:tab w:val="left" w:pos="386"/>
              </w:tabs>
              <w:spacing w:before="60" w:after="60"/>
              <w:jc w:val="left"/>
              <w:rPr>
                <w:rFonts w:cs="Arial"/>
                <w:sz w:val="18"/>
              </w:rPr>
            </w:pPr>
            <w:r w:rsidRPr="00582E3F">
              <w:rPr>
                <w:rFonts w:cs="Arial"/>
                <w:sz w:val="18"/>
              </w:rPr>
              <w:t>PART</w:t>
            </w:r>
            <w:r w:rsidR="00652844">
              <w:rPr>
                <w:rFonts w:cs="Arial"/>
                <w:sz w:val="18"/>
              </w:rPr>
              <w:t xml:space="preserve">EIEN  </w:t>
            </w:r>
          </w:p>
        </w:tc>
      </w:tr>
      <w:tr w:rsidR="00C55E5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C55E57" w:rsidRPr="001E700D" w:rsidRDefault="00C55E57" w:rsidP="00872A83">
            <w:pPr>
              <w:spacing w:before="20" w:after="20"/>
              <w:rPr>
                <w:rFonts w:cs="Arial"/>
                <w:b/>
                <w:bCs/>
                <w:color w:val="000000"/>
                <w:sz w:val="18"/>
              </w:rPr>
            </w:pPr>
            <w:r w:rsidRPr="001E700D">
              <w:rPr>
                <w:rFonts w:cs="Arial"/>
                <w:b/>
                <w:bCs/>
                <w:color w:val="000000"/>
                <w:sz w:val="18"/>
              </w:rPr>
              <w:t>&lt;730&gt;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b/>
                <w:bCs/>
                <w:sz w:val="18"/>
                <w:szCs w:val="18"/>
              </w:rPr>
            </w:pPr>
            <w:r w:rsidRPr="00582E3F">
              <w:rPr>
                <w:rFonts w:cs="Arial"/>
                <w:b/>
                <w:sz w:val="18"/>
                <w:szCs w:val="18"/>
              </w:rPr>
              <w:t xml:space="preserve">Name des Antragstellers </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szCs w:val="18"/>
              </w:rPr>
            </w:pPr>
            <w:r w:rsidRPr="00582E3F">
              <w:rPr>
                <w:rFonts w:cs="Arial"/>
                <w:sz w:val="18"/>
                <w:szCs w:val="18"/>
              </w:rPr>
              <w:t>obligatorisch, wenn ein Antrag vorhanden ist</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55E57" w:rsidRPr="00582E3F" w:rsidRDefault="00C55E57" w:rsidP="00582E3F">
            <w:pPr>
              <w:tabs>
                <w:tab w:val="right" w:pos="284"/>
                <w:tab w:val="left" w:pos="397"/>
              </w:tabs>
              <w:spacing w:before="20" w:after="20"/>
              <w:jc w:val="left"/>
              <w:rPr>
                <w:rFonts w:cs="Arial"/>
                <w:b/>
                <w:sz w:val="18"/>
                <w:szCs w:val="18"/>
              </w:rPr>
            </w:pPr>
            <w:r w:rsidRPr="00582E3F">
              <w:rPr>
                <w:rFonts w:cs="Arial"/>
                <w:b/>
                <w:sz w:val="18"/>
                <w:szCs w:val="18"/>
              </w:rPr>
              <w:t>obligatorisch, wenn ein Antrag vorhanden ist</w:t>
            </w:r>
          </w:p>
          <w:p w:rsidR="00C55E57" w:rsidRPr="00582E3F" w:rsidRDefault="00C55E57" w:rsidP="00582E3F">
            <w:pPr>
              <w:tabs>
                <w:tab w:val="right" w:pos="284"/>
                <w:tab w:val="left" w:pos="397"/>
              </w:tabs>
              <w:spacing w:before="20" w:after="20"/>
              <w:jc w:val="left"/>
              <w:rPr>
                <w:rFonts w:cs="Arial"/>
                <w:b/>
                <w:bCs/>
                <w:sz w:val="18"/>
                <w:szCs w:val="18"/>
              </w:rPr>
            </w:pPr>
            <w:r w:rsidRPr="00582E3F">
              <w:rPr>
                <w:rFonts w:cs="Arial"/>
                <w:sz w:val="18"/>
              </w:rPr>
              <w:t>ERFORDERLICH, wenn &lt;750&gt;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55E57" w:rsidRPr="00C51604" w:rsidRDefault="00C55E57" w:rsidP="00582E3F">
            <w:pPr>
              <w:spacing w:before="20" w:after="20"/>
              <w:jc w:val="left"/>
              <w:rPr>
                <w:rFonts w:cs="Arial"/>
                <w:sz w:val="18"/>
              </w:rPr>
            </w:pPr>
          </w:p>
        </w:tc>
      </w:tr>
      <w:tr w:rsidR="00C55E5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C55E57" w:rsidRPr="001E700D" w:rsidRDefault="00C55E57" w:rsidP="00872A83">
            <w:pPr>
              <w:spacing w:before="20" w:after="20"/>
              <w:rPr>
                <w:rFonts w:cs="Arial"/>
                <w:bCs/>
                <w:color w:val="000000"/>
                <w:sz w:val="18"/>
              </w:rPr>
            </w:pPr>
            <w:r w:rsidRPr="001E700D">
              <w:rPr>
                <w:rFonts w:cs="Arial"/>
                <w:bCs/>
                <w:color w:val="000000"/>
                <w:sz w:val="18"/>
              </w:rPr>
              <w:t>&lt;750&gt;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bCs/>
                <w:sz w:val="18"/>
              </w:rPr>
            </w:pPr>
            <w:r w:rsidRPr="00582E3F">
              <w:rPr>
                <w:rFonts w:cs="Arial"/>
                <w:bCs/>
                <w:sz w:val="18"/>
              </w:rPr>
              <w:t xml:space="preserve">Name des Antragstellers </w:t>
            </w:r>
            <w:r w:rsidRPr="00582E3F">
              <w:rPr>
                <w:rFonts w:cs="Arial"/>
                <w:sz w:val="18"/>
              </w:rPr>
              <w:t>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55E57" w:rsidRPr="00582E3F" w:rsidRDefault="00C55E57" w:rsidP="00582E3F">
            <w:pPr>
              <w:spacing w:before="20" w:after="20"/>
              <w:jc w:val="left"/>
              <w:rPr>
                <w:rFonts w:cs="Arial"/>
                <w:bCs/>
                <w:sz w:val="18"/>
              </w:rPr>
            </w:pPr>
            <w:r w:rsidRPr="00582E3F">
              <w:rPr>
                <w:rFonts w:cs="Arial"/>
                <w:bCs/>
                <w:sz w:val="18"/>
              </w:rPr>
              <w:t xml:space="preserve">nicht obligatorisch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55E57" w:rsidRPr="00C51604" w:rsidRDefault="00C55E57" w:rsidP="00582E3F">
            <w:pPr>
              <w:spacing w:before="20" w:after="20"/>
              <w:jc w:val="left"/>
              <w:rPr>
                <w:rFonts w:cs="Arial"/>
                <w:sz w:val="18"/>
              </w:rPr>
            </w:pPr>
          </w:p>
        </w:tc>
      </w:tr>
      <w:tr w:rsidR="00C55E5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C55E57" w:rsidRPr="001E700D" w:rsidRDefault="00C55E57" w:rsidP="00872A83">
            <w:pPr>
              <w:spacing w:before="20" w:after="20"/>
              <w:rPr>
                <w:rFonts w:cs="Arial"/>
                <w:b/>
                <w:bCs/>
                <w:color w:val="000000"/>
                <w:sz w:val="18"/>
              </w:rPr>
            </w:pPr>
            <w:r w:rsidRPr="001E700D">
              <w:rPr>
                <w:rFonts w:cs="Arial"/>
                <w:b/>
                <w:bCs/>
                <w:color w:val="000000"/>
                <w:sz w:val="18"/>
              </w:rPr>
              <w:t>&lt;731&gt;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b/>
                <w:bCs/>
                <w:sz w:val="18"/>
                <w:szCs w:val="18"/>
              </w:rPr>
            </w:pPr>
            <w:r w:rsidRPr="00582E3F">
              <w:rPr>
                <w:rFonts w:cs="Arial"/>
                <w:b/>
                <w:sz w:val="18"/>
                <w:szCs w:val="18"/>
              </w:rPr>
              <w:t>Name des Züchters</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szCs w:val="18"/>
              </w:rPr>
            </w:pPr>
            <w:r w:rsidRPr="00582E3F">
              <w:rPr>
                <w:rFonts w:cs="Arial"/>
                <w:sz w:val="18"/>
                <w:szCs w:val="18"/>
              </w:rPr>
              <w:t>obligatorisch</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55E57" w:rsidRPr="00582E3F" w:rsidRDefault="00C55E57" w:rsidP="00582E3F">
            <w:pPr>
              <w:tabs>
                <w:tab w:val="right" w:pos="284"/>
                <w:tab w:val="left" w:pos="397"/>
              </w:tabs>
              <w:spacing w:before="20" w:after="20"/>
              <w:jc w:val="left"/>
              <w:rPr>
                <w:rFonts w:cs="Arial"/>
                <w:b/>
                <w:bCs/>
                <w:sz w:val="18"/>
                <w:szCs w:val="18"/>
              </w:rPr>
            </w:pPr>
            <w:r w:rsidRPr="00582E3F">
              <w:rPr>
                <w:rFonts w:cs="Arial"/>
                <w:b/>
                <w:sz w:val="18"/>
                <w:szCs w:val="18"/>
              </w:rPr>
              <w:t>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55E57" w:rsidRPr="00C51604" w:rsidRDefault="00C55E57" w:rsidP="00582E3F">
            <w:pPr>
              <w:tabs>
                <w:tab w:val="right" w:pos="284"/>
                <w:tab w:val="left" w:pos="397"/>
              </w:tabs>
              <w:spacing w:before="20" w:after="20"/>
              <w:jc w:val="left"/>
              <w:rPr>
                <w:rFonts w:cs="Arial"/>
                <w:sz w:val="18"/>
                <w:szCs w:val="18"/>
              </w:rPr>
            </w:pPr>
            <w:r w:rsidRPr="00C51604">
              <w:rPr>
                <w:rFonts w:cs="Arial"/>
                <w:sz w:val="18"/>
                <w:szCs w:val="18"/>
              </w:rPr>
              <w:t>Bedeutung von „Züchter“ gemäß Dokument TGP/5 klären (vergleiche &lt;733&gt;)</w:t>
            </w:r>
          </w:p>
        </w:tc>
      </w:tr>
      <w:tr w:rsidR="00C55E5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C55E57" w:rsidRPr="001E700D" w:rsidRDefault="00C55E57" w:rsidP="00872A83">
            <w:pPr>
              <w:spacing w:before="20" w:after="20"/>
              <w:rPr>
                <w:rFonts w:cs="Arial"/>
                <w:bCs/>
                <w:color w:val="000000"/>
                <w:sz w:val="18"/>
              </w:rPr>
            </w:pPr>
            <w:r w:rsidRPr="001E700D">
              <w:rPr>
                <w:rFonts w:cs="Arial"/>
                <w:bCs/>
                <w:color w:val="000000"/>
                <w:sz w:val="18"/>
              </w:rPr>
              <w:t>&lt;751&gt;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bCs/>
                <w:sz w:val="18"/>
              </w:rPr>
            </w:pPr>
            <w:r w:rsidRPr="00582E3F">
              <w:rPr>
                <w:rFonts w:cs="Arial"/>
                <w:bCs/>
                <w:sz w:val="18"/>
              </w:rPr>
              <w:t xml:space="preserve">Name des Züchters </w:t>
            </w:r>
            <w:r w:rsidRPr="00582E3F">
              <w:rPr>
                <w:rFonts w:cs="Arial"/>
                <w:sz w:val="18"/>
              </w:rPr>
              <w:t>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55E57" w:rsidRPr="00582E3F" w:rsidRDefault="00C55E57" w:rsidP="00582E3F">
            <w:pPr>
              <w:spacing w:before="20" w:after="20"/>
              <w:jc w:val="left"/>
              <w:rPr>
                <w:rFonts w:cs="Arial"/>
                <w:bCs/>
                <w:sz w:val="18"/>
              </w:rPr>
            </w:pPr>
            <w:r w:rsidRPr="00582E3F">
              <w:rPr>
                <w:rFonts w:cs="Arial"/>
                <w:bCs/>
                <w:sz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55E57" w:rsidRPr="00C51604" w:rsidRDefault="00C55E57" w:rsidP="00582E3F">
            <w:pPr>
              <w:spacing w:before="20" w:after="20"/>
              <w:jc w:val="left"/>
              <w:rPr>
                <w:rFonts w:cs="Arial"/>
                <w:sz w:val="18"/>
              </w:rPr>
            </w:pPr>
          </w:p>
        </w:tc>
      </w:tr>
      <w:tr w:rsidR="00C55E5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C55E57" w:rsidRPr="001E700D" w:rsidRDefault="00C55E57" w:rsidP="00872A83">
            <w:pPr>
              <w:spacing w:before="20" w:after="20"/>
              <w:rPr>
                <w:rFonts w:cs="Arial"/>
                <w:color w:val="000000"/>
                <w:sz w:val="18"/>
              </w:rPr>
            </w:pPr>
            <w:r w:rsidRPr="001E700D">
              <w:rPr>
                <w:rFonts w:cs="Arial"/>
                <w:color w:val="000000"/>
                <w:sz w:val="18"/>
              </w:rPr>
              <w:t>&lt;732&gt;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szCs w:val="18"/>
              </w:rPr>
            </w:pPr>
            <w:r w:rsidRPr="00582E3F">
              <w:rPr>
                <w:rFonts w:cs="Arial"/>
                <w:sz w:val="18"/>
                <w:szCs w:val="18"/>
              </w:rPr>
              <w:t>Name des Erhaltungszüchters</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szCs w:val="18"/>
              </w:rPr>
            </w:pPr>
            <w:r w:rsidRPr="00582E3F">
              <w:rPr>
                <w:rFonts w:cs="Arial"/>
                <w:sz w:val="18"/>
                <w:szCs w:val="18"/>
              </w:rPr>
              <w:t>obligatorisch, falls in eine Liste eingetragen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55E57" w:rsidRPr="00582E3F" w:rsidRDefault="00C55E57" w:rsidP="00582E3F">
            <w:pPr>
              <w:spacing w:before="20" w:after="20"/>
              <w:jc w:val="left"/>
              <w:rPr>
                <w:rFonts w:cs="Arial"/>
                <w:sz w:val="18"/>
              </w:rPr>
            </w:pPr>
            <w:r w:rsidRPr="00582E3F">
              <w:rPr>
                <w:rFonts w:cs="Arial"/>
                <w:sz w:val="18"/>
              </w:rPr>
              <w:t>ERFORDERLICH, wenn &lt;752&gt;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55E57" w:rsidRPr="00C51604" w:rsidRDefault="00C55E57" w:rsidP="00582E3F">
            <w:pPr>
              <w:spacing w:before="20" w:after="20"/>
              <w:jc w:val="left"/>
              <w:rPr>
                <w:rFonts w:cs="Arial"/>
                <w:sz w:val="18"/>
              </w:rPr>
            </w:pPr>
            <w:r w:rsidRPr="00C51604">
              <w:rPr>
                <w:rFonts w:cs="Arial"/>
                <w:sz w:val="18"/>
                <w:szCs w:val="18"/>
              </w:rPr>
              <w:t>mit Angabe des Anfangs- und des Enddatums (der Erhaltungszüchter kann sich ändern)</w:t>
            </w:r>
          </w:p>
        </w:tc>
      </w:tr>
      <w:tr w:rsidR="00C55E5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C55E57" w:rsidRPr="001E700D" w:rsidRDefault="00C55E57" w:rsidP="00872A83">
            <w:pPr>
              <w:spacing w:before="20" w:after="20"/>
              <w:rPr>
                <w:rFonts w:cs="Arial"/>
                <w:color w:val="000000"/>
                <w:sz w:val="18"/>
              </w:rPr>
            </w:pPr>
            <w:r w:rsidRPr="001E700D">
              <w:rPr>
                <w:rFonts w:cs="Arial"/>
                <w:color w:val="000000"/>
                <w:sz w:val="18"/>
              </w:rPr>
              <w:t>&lt;752&gt;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rPr>
            </w:pPr>
            <w:r w:rsidRPr="00582E3F">
              <w:rPr>
                <w:rFonts w:cs="Arial"/>
                <w:sz w:val="18"/>
              </w:rPr>
              <w:t>Name des Erhaltungszüchters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55E57" w:rsidRPr="00582E3F" w:rsidRDefault="00C55E57" w:rsidP="00582E3F">
            <w:pPr>
              <w:spacing w:before="20" w:after="20"/>
              <w:jc w:val="left"/>
              <w:rPr>
                <w:rFonts w:cs="Arial"/>
                <w:sz w:val="18"/>
              </w:rPr>
            </w:pPr>
            <w:r w:rsidRPr="00582E3F">
              <w:rPr>
                <w:rFonts w:cs="Arial"/>
                <w:bCs/>
                <w:sz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55E57" w:rsidRPr="00C51604" w:rsidRDefault="00C55E57" w:rsidP="00582E3F">
            <w:pPr>
              <w:spacing w:before="20" w:after="20"/>
              <w:jc w:val="left"/>
              <w:rPr>
                <w:rFonts w:cs="Arial"/>
                <w:sz w:val="18"/>
              </w:rPr>
            </w:pPr>
          </w:p>
        </w:tc>
      </w:tr>
      <w:tr w:rsidR="00C55E5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C55E57" w:rsidRPr="001E700D" w:rsidRDefault="00C55E57" w:rsidP="00872A83">
            <w:pPr>
              <w:spacing w:before="20" w:after="20"/>
              <w:rPr>
                <w:rFonts w:cs="Arial"/>
                <w:b/>
                <w:bCs/>
                <w:color w:val="000000"/>
                <w:sz w:val="18"/>
              </w:rPr>
            </w:pPr>
            <w:r w:rsidRPr="001E700D">
              <w:rPr>
                <w:rFonts w:cs="Arial"/>
                <w:b/>
                <w:bCs/>
                <w:color w:val="000000"/>
                <w:sz w:val="18"/>
              </w:rPr>
              <w:t>&lt;733&gt;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b/>
                <w:bCs/>
                <w:sz w:val="18"/>
                <w:szCs w:val="18"/>
              </w:rPr>
            </w:pPr>
            <w:r w:rsidRPr="00582E3F">
              <w:rPr>
                <w:rFonts w:cs="Arial"/>
                <w:b/>
                <w:sz w:val="18"/>
                <w:szCs w:val="18"/>
              </w:rPr>
              <w:t>Name des Rechtsinhabers</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szCs w:val="18"/>
              </w:rPr>
            </w:pPr>
            <w:r w:rsidRPr="00582E3F">
              <w:rPr>
                <w:rFonts w:cs="Arial"/>
                <w:sz w:val="18"/>
                <w:szCs w:val="18"/>
              </w:rPr>
              <w:t>obligatorisch, falls geschützt</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55E57" w:rsidRPr="00582E3F" w:rsidRDefault="00C55E57" w:rsidP="00582E3F">
            <w:pPr>
              <w:spacing w:before="20" w:after="20"/>
              <w:jc w:val="left"/>
              <w:rPr>
                <w:rFonts w:cs="Arial"/>
                <w:sz w:val="18"/>
              </w:rPr>
            </w:pPr>
            <w:r w:rsidRPr="00582E3F">
              <w:rPr>
                <w:rFonts w:cs="Arial"/>
                <w:b/>
                <w:sz w:val="18"/>
                <w:szCs w:val="18"/>
              </w:rPr>
              <w:t>obligatorisch, falls geschützt</w:t>
            </w:r>
            <w:r w:rsidRPr="00582E3F">
              <w:rPr>
                <w:rFonts w:cs="Arial"/>
                <w:b/>
                <w:bCs/>
                <w:sz w:val="18"/>
              </w:rPr>
              <w:t xml:space="preserve"> </w:t>
            </w:r>
            <w:r w:rsidRPr="00582E3F">
              <w:rPr>
                <w:rFonts w:cs="Arial"/>
                <w:bCs/>
                <w:sz w:val="18"/>
              </w:rPr>
              <w:t xml:space="preserve">oder </w:t>
            </w:r>
            <w:r w:rsidRPr="00582E3F">
              <w:rPr>
                <w:rFonts w:cs="Arial"/>
                <w:sz w:val="18"/>
              </w:rPr>
              <w:t>ERFORDERLICH, wenn &lt;753&gt;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55E57" w:rsidRPr="00C51604" w:rsidRDefault="00C55E57" w:rsidP="00582E3F">
            <w:pPr>
              <w:spacing w:before="20" w:after="20"/>
              <w:jc w:val="left"/>
              <w:rPr>
                <w:rFonts w:cs="Arial"/>
                <w:sz w:val="18"/>
              </w:rPr>
            </w:pPr>
            <w:r w:rsidRPr="00C51604">
              <w:rPr>
                <w:rFonts w:cs="Arial"/>
                <w:sz w:val="18"/>
                <w:szCs w:val="18"/>
              </w:rPr>
              <w:t>i)</w:t>
            </w:r>
            <w:r w:rsidRPr="00C51604">
              <w:rPr>
                <w:rFonts w:cs="Arial"/>
                <w:sz w:val="18"/>
                <w:szCs w:val="18"/>
              </w:rPr>
              <w:tab/>
              <w:t>Bedeutung von „Rechtsinhaber“ gemäß Dokument TGP/5 klären (vergleiche &lt;731&gt;)</w:t>
            </w:r>
            <w:r w:rsidRPr="00C51604">
              <w:rPr>
                <w:rFonts w:cs="Arial"/>
                <w:sz w:val="18"/>
                <w:szCs w:val="18"/>
              </w:rPr>
              <w:br/>
              <w:t>ii)</w:t>
            </w:r>
            <w:r w:rsidRPr="00C51604">
              <w:rPr>
                <w:rFonts w:cs="Arial"/>
                <w:sz w:val="18"/>
                <w:szCs w:val="18"/>
              </w:rPr>
              <w:tab/>
              <w:t>mit Angabe des Anfangs- und des Enddatums (der Rechtsinhaber kann sich ändern)</w:t>
            </w:r>
          </w:p>
        </w:tc>
      </w:tr>
      <w:tr w:rsidR="00C55E5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C55E57" w:rsidRPr="001E700D" w:rsidRDefault="00C55E57" w:rsidP="00872A83">
            <w:pPr>
              <w:spacing w:before="20" w:after="20"/>
              <w:rPr>
                <w:rFonts w:cs="Arial"/>
                <w:bCs/>
                <w:color w:val="000000"/>
                <w:sz w:val="18"/>
              </w:rPr>
            </w:pPr>
            <w:r w:rsidRPr="001E700D">
              <w:rPr>
                <w:rFonts w:cs="Arial"/>
                <w:bCs/>
                <w:color w:val="000000"/>
                <w:sz w:val="18"/>
              </w:rPr>
              <w:t>&lt;753&gt;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bCs/>
                <w:sz w:val="18"/>
              </w:rPr>
            </w:pPr>
            <w:r w:rsidRPr="00582E3F">
              <w:rPr>
                <w:rFonts w:cs="Arial"/>
                <w:sz w:val="18"/>
              </w:rPr>
              <w:t>Name des Rechtsinhabers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55E57" w:rsidRPr="00582E3F" w:rsidRDefault="00C55E57" w:rsidP="00582E3F">
            <w:pPr>
              <w:spacing w:before="20" w:after="20"/>
              <w:jc w:val="left"/>
              <w:rPr>
                <w:rFonts w:cs="Arial"/>
                <w:sz w:val="18"/>
              </w:rPr>
            </w:pPr>
            <w:r w:rsidRPr="00582E3F">
              <w:rPr>
                <w:rFonts w:cs="Arial"/>
                <w:bCs/>
                <w:sz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55E57" w:rsidRPr="00C51604" w:rsidRDefault="00C55E57" w:rsidP="00582E3F">
            <w:pPr>
              <w:spacing w:before="20" w:after="20"/>
              <w:jc w:val="left"/>
              <w:rPr>
                <w:rFonts w:cs="Arial"/>
                <w:sz w:val="18"/>
              </w:rPr>
            </w:pPr>
          </w:p>
        </w:tc>
      </w:tr>
      <w:tr w:rsidR="00C55E5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C55E57" w:rsidRPr="001E700D" w:rsidRDefault="00C55E57" w:rsidP="00872A83">
            <w:pPr>
              <w:spacing w:before="20" w:after="20"/>
              <w:rPr>
                <w:rFonts w:cs="Arial"/>
                <w:color w:val="000000"/>
                <w:sz w:val="18"/>
              </w:rPr>
            </w:pPr>
            <w:r w:rsidRPr="001E700D">
              <w:rPr>
                <w:rFonts w:cs="Arial"/>
                <w:color w:val="000000"/>
                <w:sz w:val="18"/>
              </w:rPr>
              <w:t>&lt;740&gt;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sz w:val="18"/>
                <w:szCs w:val="18"/>
              </w:rPr>
            </w:pPr>
            <w:r w:rsidRPr="00582E3F">
              <w:rPr>
                <w:sz w:val="18"/>
                <w:szCs w:val="18"/>
              </w:rPr>
              <w:t>Art anderer Parteien, gefolgt von Namen der Partei</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55E57" w:rsidRPr="00582E3F" w:rsidRDefault="00C55E57" w:rsidP="00582E3F">
            <w:pPr>
              <w:spacing w:before="20" w:after="20"/>
              <w:jc w:val="left"/>
              <w:rPr>
                <w:rFonts w:cs="Arial"/>
                <w:sz w:val="18"/>
              </w:rPr>
            </w:pPr>
            <w:r w:rsidRPr="00582E3F">
              <w:rPr>
                <w:rFonts w:cs="Arial"/>
                <w:sz w:val="18"/>
              </w:rPr>
              <w:t>ERFORDERLICH, wenn &lt;760&gt;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55E57" w:rsidRPr="00C51604" w:rsidRDefault="00C55E57" w:rsidP="00582E3F">
            <w:pPr>
              <w:spacing w:before="20" w:after="20"/>
              <w:jc w:val="left"/>
              <w:rPr>
                <w:rFonts w:cs="Arial"/>
                <w:sz w:val="18"/>
              </w:rPr>
            </w:pPr>
          </w:p>
        </w:tc>
      </w:tr>
      <w:tr w:rsidR="00C55E57" w:rsidRPr="001E700D" w:rsidTr="00B95822">
        <w:trPr>
          <w:cantSplit/>
        </w:trPr>
        <w:tc>
          <w:tcPr>
            <w:tcW w:w="744" w:type="dxa"/>
            <w:tcBorders>
              <w:top w:val="dotted" w:sz="4" w:space="0" w:color="auto"/>
              <w:left w:val="dotted" w:sz="4" w:space="0" w:color="auto"/>
              <w:bottom w:val="single" w:sz="4" w:space="0" w:color="auto"/>
              <w:right w:val="dotted" w:sz="4" w:space="0" w:color="auto"/>
            </w:tcBorders>
            <w:shd w:val="clear" w:color="auto" w:fill="auto"/>
            <w:noWrap/>
          </w:tcPr>
          <w:p w:rsidR="00C55E57" w:rsidRPr="001E700D" w:rsidRDefault="00C55E57" w:rsidP="00872A83">
            <w:pPr>
              <w:spacing w:before="20" w:after="20"/>
              <w:rPr>
                <w:rFonts w:cs="Arial"/>
                <w:color w:val="000000"/>
                <w:sz w:val="18"/>
              </w:rPr>
            </w:pPr>
            <w:r w:rsidRPr="001E700D">
              <w:rPr>
                <w:rFonts w:cs="Arial"/>
                <w:color w:val="000000"/>
                <w:sz w:val="18"/>
              </w:rPr>
              <w:lastRenderedPageBreak/>
              <w:t>&lt;760&gt;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rPr>
            </w:pPr>
            <w:r w:rsidRPr="00582E3F">
              <w:rPr>
                <w:rFonts w:cs="Arial"/>
                <w:sz w:val="18"/>
              </w:rPr>
              <w:t>Art anderer Parteien, gefolgt von Namen der Partei in nichtrömischem Alphabet</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55E57" w:rsidRPr="00582E3F" w:rsidRDefault="00C55E57" w:rsidP="00582E3F">
            <w:pPr>
              <w:spacing w:before="20" w:after="20"/>
              <w:jc w:val="left"/>
              <w:rPr>
                <w:rFonts w:cs="Arial"/>
                <w:sz w:val="18"/>
              </w:rPr>
            </w:pPr>
            <w:r w:rsidRPr="00582E3F">
              <w:rPr>
                <w:rFonts w:cs="Arial"/>
                <w:sz w:val="18"/>
              </w:rPr>
              <w:t>nicht obligatorisch</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55E57" w:rsidRPr="00C51604" w:rsidRDefault="00C55E57" w:rsidP="00582E3F">
            <w:pPr>
              <w:spacing w:before="20" w:after="20"/>
              <w:jc w:val="left"/>
              <w:rPr>
                <w:rFonts w:cs="Arial"/>
                <w:sz w:val="18"/>
              </w:rPr>
            </w:pPr>
          </w:p>
        </w:tc>
      </w:tr>
      <w:tr w:rsidR="00C55E57" w:rsidRPr="001E700D" w:rsidTr="00B95822">
        <w:trPr>
          <w:cantSplit/>
        </w:trPr>
        <w:tc>
          <w:tcPr>
            <w:tcW w:w="10065" w:type="dxa"/>
            <w:gridSpan w:val="7"/>
            <w:tcBorders>
              <w:top w:val="single" w:sz="4" w:space="0" w:color="auto"/>
              <w:left w:val="dotted" w:sz="4" w:space="0" w:color="auto"/>
              <w:bottom w:val="dotted" w:sz="4" w:space="0" w:color="auto"/>
              <w:right w:val="dotted" w:sz="4" w:space="0" w:color="auto"/>
            </w:tcBorders>
            <w:shd w:val="clear" w:color="auto" w:fill="auto"/>
            <w:noWrap/>
          </w:tcPr>
          <w:p w:rsidR="00C55E57" w:rsidRPr="00582E3F" w:rsidRDefault="00652844" w:rsidP="00652844">
            <w:pPr>
              <w:tabs>
                <w:tab w:val="left" w:pos="386"/>
              </w:tabs>
              <w:spacing w:before="60" w:after="60"/>
              <w:jc w:val="left"/>
              <w:rPr>
                <w:rFonts w:cs="Arial"/>
                <w:sz w:val="18"/>
              </w:rPr>
            </w:pPr>
            <w:r w:rsidRPr="00C51604">
              <w:rPr>
                <w:rFonts w:cs="Arial"/>
                <w:sz w:val="18"/>
                <w:szCs w:val="18"/>
              </w:rPr>
              <w:t>INFORMATIONEN ÜBER GLEICHWERTIGE ANTRÄGE IN ANDEREN HOHEITSGEBIETEN</w:t>
            </w:r>
            <w:r w:rsidR="00C55E57" w:rsidRPr="00582E3F">
              <w:rPr>
                <w:rFonts w:cs="Arial"/>
                <w:sz w:val="18"/>
              </w:rPr>
              <w:t xml:space="preserve"> </w:t>
            </w:r>
            <w:r>
              <w:rPr>
                <w:rFonts w:cs="Arial"/>
                <w:sz w:val="18"/>
              </w:rPr>
              <w:t xml:space="preserve">  </w:t>
            </w:r>
          </w:p>
        </w:tc>
      </w:tr>
      <w:tr w:rsidR="00C55E5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C55E57" w:rsidRPr="001E700D" w:rsidRDefault="00C55E57" w:rsidP="00872A83">
            <w:pPr>
              <w:spacing w:before="20" w:after="20"/>
              <w:rPr>
                <w:rFonts w:cs="Arial"/>
                <w:color w:val="000000"/>
                <w:sz w:val="18"/>
              </w:rPr>
            </w:pPr>
            <w:r w:rsidRPr="001E700D">
              <w:rPr>
                <w:rFonts w:cs="Arial"/>
                <w:color w:val="000000"/>
                <w:sz w:val="18"/>
              </w:rPr>
              <w:t>&lt;300&gt;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szCs w:val="18"/>
              </w:rPr>
            </w:pPr>
            <w:r w:rsidRPr="00582E3F">
              <w:rPr>
                <w:rFonts w:cs="Arial"/>
                <w:sz w:val="18"/>
                <w:szCs w:val="18"/>
              </w:rPr>
              <w:t>Vorrangiger Antrag: Land, Datensatztyp, Antragstag, Antragsnummer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55E57" w:rsidRPr="00582E3F" w:rsidRDefault="00C55E57" w:rsidP="00582E3F">
            <w:pPr>
              <w:spacing w:before="20" w:after="20"/>
              <w:jc w:val="left"/>
              <w:rPr>
                <w:rFonts w:cs="Arial"/>
                <w:sz w:val="18"/>
              </w:rPr>
            </w:pPr>
            <w:r w:rsidRPr="00582E3F">
              <w:rPr>
                <w:rFonts w:cs="Arial"/>
                <w:sz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55E57" w:rsidRPr="00C51604" w:rsidRDefault="00C55E57" w:rsidP="00582E3F">
            <w:pPr>
              <w:spacing w:before="20" w:after="20"/>
              <w:jc w:val="left"/>
              <w:rPr>
                <w:rFonts w:cs="Arial"/>
                <w:sz w:val="18"/>
              </w:rPr>
            </w:pPr>
          </w:p>
        </w:tc>
      </w:tr>
      <w:tr w:rsidR="00C55E5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C55E57" w:rsidRPr="001E700D" w:rsidRDefault="00C55E57" w:rsidP="00872A83">
            <w:pPr>
              <w:spacing w:before="20" w:after="20"/>
              <w:rPr>
                <w:rFonts w:cs="Arial"/>
                <w:color w:val="000000"/>
                <w:sz w:val="18"/>
              </w:rPr>
            </w:pPr>
            <w:r w:rsidRPr="001E700D">
              <w:rPr>
                <w:rFonts w:cs="Arial"/>
                <w:color w:val="000000"/>
                <w:sz w:val="18"/>
              </w:rPr>
              <w:t>&lt;310&gt;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szCs w:val="18"/>
              </w:rPr>
            </w:pPr>
            <w:r w:rsidRPr="00582E3F">
              <w:rPr>
                <w:rFonts w:cs="Arial"/>
                <w:sz w:val="18"/>
                <w:szCs w:val="18"/>
              </w:rPr>
              <w:t>Sonstige Anträge: Land, Datensatztyp, Antragstag, Antragsnummer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55E57" w:rsidRPr="00582E3F" w:rsidRDefault="00C55E57" w:rsidP="00582E3F">
            <w:pPr>
              <w:spacing w:before="20" w:after="20"/>
              <w:jc w:val="left"/>
              <w:rPr>
                <w:rFonts w:cs="Arial"/>
                <w:sz w:val="18"/>
              </w:rPr>
            </w:pPr>
            <w:r w:rsidRPr="00582E3F">
              <w:rPr>
                <w:rFonts w:cs="Arial"/>
                <w:sz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55E57" w:rsidRPr="00C51604" w:rsidRDefault="00C55E57" w:rsidP="00582E3F">
            <w:pPr>
              <w:spacing w:before="20" w:after="20"/>
              <w:jc w:val="left"/>
              <w:rPr>
                <w:rFonts w:cs="Arial"/>
                <w:sz w:val="18"/>
              </w:rPr>
            </w:pPr>
          </w:p>
        </w:tc>
      </w:tr>
      <w:tr w:rsidR="00C55E5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C55E57" w:rsidRPr="001E700D" w:rsidRDefault="00C55E57" w:rsidP="00872A83">
            <w:pPr>
              <w:spacing w:before="20" w:after="20"/>
              <w:rPr>
                <w:rFonts w:cs="Arial"/>
                <w:color w:val="000000"/>
                <w:sz w:val="18"/>
              </w:rPr>
            </w:pPr>
            <w:r w:rsidRPr="001E700D">
              <w:rPr>
                <w:rFonts w:cs="Arial"/>
                <w:color w:val="000000"/>
                <w:sz w:val="18"/>
              </w:rPr>
              <w:t>&lt;320&gt;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szCs w:val="18"/>
              </w:rPr>
            </w:pPr>
            <w:r w:rsidRPr="00582E3F">
              <w:rPr>
                <w:rFonts w:cs="Arial"/>
                <w:sz w:val="18"/>
                <w:szCs w:val="18"/>
              </w:rPr>
              <w:t>Andere Länder: Land, Bezeichnung, falls von der Bezeichnung im Antrag verschieden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55E57" w:rsidRPr="00582E3F" w:rsidRDefault="00C55E57" w:rsidP="00582E3F">
            <w:pPr>
              <w:spacing w:before="20" w:after="20"/>
              <w:jc w:val="left"/>
              <w:rPr>
                <w:rFonts w:cs="Arial"/>
                <w:sz w:val="18"/>
              </w:rPr>
            </w:pPr>
            <w:r w:rsidRPr="00582E3F">
              <w:rPr>
                <w:rFonts w:cs="Arial"/>
                <w:sz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55E57" w:rsidRPr="00C51604" w:rsidRDefault="00C55E57" w:rsidP="00582E3F">
            <w:pPr>
              <w:spacing w:before="20" w:after="20"/>
              <w:jc w:val="left"/>
              <w:rPr>
                <w:rFonts w:cs="Arial"/>
                <w:sz w:val="18"/>
              </w:rPr>
            </w:pPr>
          </w:p>
        </w:tc>
      </w:tr>
      <w:tr w:rsidR="00C55E5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C55E57" w:rsidRPr="001E700D" w:rsidRDefault="00C55E57" w:rsidP="00872A83">
            <w:pPr>
              <w:spacing w:before="20" w:after="20"/>
              <w:rPr>
                <w:rFonts w:cs="Arial"/>
                <w:color w:val="000000"/>
                <w:sz w:val="18"/>
              </w:rPr>
            </w:pPr>
            <w:r w:rsidRPr="001E700D">
              <w:rPr>
                <w:rFonts w:cs="Arial"/>
                <w:color w:val="000000"/>
                <w:sz w:val="18"/>
              </w:rPr>
              <w:t>&lt;330&gt;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szCs w:val="18"/>
              </w:rPr>
            </w:pPr>
            <w:r w:rsidRPr="00582E3F">
              <w:rPr>
                <w:rFonts w:cs="Arial"/>
                <w:sz w:val="18"/>
                <w:szCs w:val="18"/>
              </w:rPr>
              <w:t>Andere Länder: Land, Anmeldebezeichnung, falls von der Anmeldebezeichnung im Antrag verschieden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55E57" w:rsidRPr="00582E3F" w:rsidRDefault="00C55E57" w:rsidP="00582E3F">
            <w:pPr>
              <w:spacing w:before="20" w:after="20"/>
              <w:jc w:val="left"/>
              <w:rPr>
                <w:rFonts w:cs="Arial"/>
                <w:sz w:val="18"/>
              </w:rPr>
            </w:pPr>
            <w:r w:rsidRPr="00582E3F">
              <w:rPr>
                <w:rFonts w:cs="Arial"/>
                <w:sz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55E57" w:rsidRPr="00C51604" w:rsidRDefault="00C55E57" w:rsidP="00582E3F">
            <w:pPr>
              <w:spacing w:before="20" w:after="20"/>
              <w:jc w:val="left"/>
              <w:rPr>
                <w:rFonts w:cs="Arial"/>
                <w:sz w:val="18"/>
              </w:rPr>
            </w:pPr>
          </w:p>
        </w:tc>
      </w:tr>
      <w:tr w:rsidR="00C55E5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C55E57" w:rsidRPr="001E700D" w:rsidRDefault="00C55E57" w:rsidP="00872A83">
            <w:pPr>
              <w:spacing w:before="20" w:after="20"/>
              <w:rPr>
                <w:rFonts w:cs="Arial"/>
                <w:color w:val="000000"/>
                <w:sz w:val="18"/>
              </w:rPr>
            </w:pPr>
            <w:r w:rsidRPr="001E700D">
              <w:rPr>
                <w:rFonts w:cs="Arial"/>
                <w:color w:val="000000"/>
                <w:sz w:val="18"/>
              </w:rPr>
              <w:t>&lt;900&gt;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szCs w:val="18"/>
              </w:rPr>
            </w:pPr>
            <w:r w:rsidRPr="00582E3F">
              <w:rPr>
                <w:rFonts w:cs="Arial"/>
                <w:sz w:val="18"/>
                <w:szCs w:val="18"/>
              </w:rPr>
              <w:t>Sonstige einschlägige Informationen (phrasenindexiert)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55E57" w:rsidRPr="00582E3F" w:rsidRDefault="00C55E57" w:rsidP="00582E3F">
            <w:pPr>
              <w:spacing w:before="20" w:after="20"/>
              <w:jc w:val="left"/>
              <w:rPr>
                <w:rFonts w:cs="Arial"/>
                <w:sz w:val="18"/>
              </w:rPr>
            </w:pPr>
            <w:r w:rsidRPr="00582E3F">
              <w:rPr>
                <w:rFonts w:cs="Arial"/>
                <w:sz w:val="18"/>
              </w:rPr>
              <w:t>ERFORDERLICH, wenn &lt;950&gt;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55E57" w:rsidRPr="00C51604" w:rsidRDefault="00C55E57" w:rsidP="00582E3F">
            <w:pPr>
              <w:spacing w:before="20" w:after="20"/>
              <w:jc w:val="left"/>
              <w:rPr>
                <w:rFonts w:cs="Arial"/>
                <w:sz w:val="18"/>
              </w:rPr>
            </w:pPr>
          </w:p>
        </w:tc>
      </w:tr>
      <w:tr w:rsidR="00C55E5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C55E57" w:rsidRPr="001E700D" w:rsidRDefault="00C55E57" w:rsidP="00872A83">
            <w:pPr>
              <w:spacing w:before="20" w:after="20"/>
              <w:rPr>
                <w:rFonts w:cs="Arial"/>
                <w:color w:val="000000"/>
                <w:sz w:val="18"/>
              </w:rPr>
            </w:pPr>
            <w:r w:rsidRPr="001E700D">
              <w:rPr>
                <w:rFonts w:cs="Arial"/>
                <w:color w:val="000000"/>
                <w:sz w:val="18"/>
              </w:rPr>
              <w:t>&lt;950&gt;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rPr>
            </w:pPr>
            <w:r w:rsidRPr="00582E3F">
              <w:rPr>
                <w:rFonts w:cs="Arial"/>
                <w:sz w:val="18"/>
              </w:rPr>
              <w:t>Sonstige einschlägige Informationen (phrasenindexiert)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55E57" w:rsidRPr="00582E3F" w:rsidRDefault="00C55E57" w:rsidP="00582E3F">
            <w:pPr>
              <w:spacing w:before="20" w:after="20"/>
              <w:jc w:val="left"/>
              <w:rPr>
                <w:rFonts w:cs="Arial"/>
                <w:sz w:val="18"/>
              </w:rPr>
            </w:pPr>
            <w:r w:rsidRPr="00582E3F">
              <w:rPr>
                <w:rFonts w:cs="Arial"/>
                <w:sz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55E57" w:rsidRPr="00C51604" w:rsidRDefault="00C55E57" w:rsidP="00582E3F">
            <w:pPr>
              <w:spacing w:before="20" w:after="20"/>
              <w:jc w:val="left"/>
              <w:rPr>
                <w:rFonts w:cs="Arial"/>
                <w:sz w:val="18"/>
              </w:rPr>
            </w:pPr>
          </w:p>
        </w:tc>
      </w:tr>
      <w:tr w:rsidR="00C55E5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C55E57" w:rsidRPr="001E700D" w:rsidRDefault="00C55E57" w:rsidP="00872A83">
            <w:pPr>
              <w:spacing w:before="20" w:after="20"/>
              <w:rPr>
                <w:rFonts w:cs="Arial"/>
                <w:color w:val="000000"/>
                <w:sz w:val="18"/>
              </w:rPr>
            </w:pPr>
            <w:r w:rsidRPr="001E700D">
              <w:rPr>
                <w:rFonts w:cs="Arial"/>
                <w:color w:val="000000"/>
                <w:sz w:val="18"/>
              </w:rPr>
              <w:t>&lt;910&gt;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rPr>
            </w:pPr>
            <w:r w:rsidRPr="00582E3F">
              <w:rPr>
                <w:rFonts w:cs="Arial"/>
                <w:sz w:val="18"/>
                <w:szCs w:val="18"/>
              </w:rPr>
              <w:t>Bemerkungen (wortindexiert)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55E57" w:rsidRPr="00582E3F" w:rsidRDefault="00C55E57" w:rsidP="00582E3F">
            <w:pPr>
              <w:spacing w:before="20" w:after="20"/>
              <w:jc w:val="left"/>
              <w:rPr>
                <w:rFonts w:cs="Arial"/>
                <w:sz w:val="18"/>
              </w:rPr>
            </w:pPr>
            <w:r w:rsidRPr="00582E3F">
              <w:rPr>
                <w:rFonts w:cs="Arial"/>
                <w:sz w:val="18"/>
              </w:rPr>
              <w:t>ERFORDERLICH, wenn &lt;960&gt;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55E57" w:rsidRPr="00C51604" w:rsidRDefault="00C55E57" w:rsidP="00582E3F">
            <w:pPr>
              <w:spacing w:before="20" w:after="20"/>
              <w:jc w:val="left"/>
              <w:rPr>
                <w:rFonts w:cs="Arial"/>
                <w:sz w:val="18"/>
              </w:rPr>
            </w:pPr>
          </w:p>
        </w:tc>
      </w:tr>
      <w:tr w:rsidR="00C55E5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C55E57" w:rsidRPr="001E700D" w:rsidRDefault="00C55E57" w:rsidP="00872A83">
            <w:pPr>
              <w:spacing w:before="20" w:after="20"/>
              <w:rPr>
                <w:rFonts w:cs="Arial"/>
                <w:color w:val="000000"/>
                <w:sz w:val="18"/>
              </w:rPr>
            </w:pPr>
            <w:r w:rsidRPr="001E700D">
              <w:rPr>
                <w:rFonts w:cs="Arial"/>
                <w:color w:val="000000"/>
                <w:sz w:val="18"/>
              </w:rPr>
              <w:t>&lt;960&gt;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rPr>
            </w:pPr>
            <w:r w:rsidRPr="00582E3F">
              <w:rPr>
                <w:rFonts w:cs="Arial"/>
                <w:sz w:val="18"/>
              </w:rPr>
              <w:t>Bemerkungen (wortindexiert)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55E57" w:rsidRPr="00582E3F" w:rsidRDefault="00C55E57" w:rsidP="00582E3F">
            <w:pPr>
              <w:spacing w:before="20" w:after="20"/>
              <w:jc w:val="left"/>
              <w:rPr>
                <w:rFonts w:cs="Arial"/>
                <w:sz w:val="18"/>
              </w:rPr>
            </w:pPr>
            <w:r w:rsidRPr="00582E3F">
              <w:rPr>
                <w:rFonts w:cs="Arial"/>
                <w:sz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55E57" w:rsidRPr="00C51604" w:rsidRDefault="00C55E57" w:rsidP="00582E3F">
            <w:pPr>
              <w:spacing w:before="20" w:after="20"/>
              <w:jc w:val="left"/>
              <w:rPr>
                <w:rFonts w:cs="Arial"/>
                <w:sz w:val="18"/>
              </w:rPr>
            </w:pPr>
          </w:p>
        </w:tc>
      </w:tr>
      <w:tr w:rsidR="00C55E5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C55E57" w:rsidRPr="001E700D" w:rsidRDefault="00C55E57" w:rsidP="00872A83">
            <w:pPr>
              <w:spacing w:before="20" w:after="20"/>
              <w:rPr>
                <w:rFonts w:cs="Arial"/>
                <w:color w:val="000000"/>
                <w:sz w:val="18"/>
              </w:rPr>
            </w:pPr>
            <w:r w:rsidRPr="001E700D">
              <w:rPr>
                <w:rFonts w:cs="Arial"/>
                <w:color w:val="000000"/>
                <w:sz w:val="18"/>
              </w:rPr>
              <w:t>&lt;920&gt;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szCs w:val="18"/>
              </w:rPr>
            </w:pPr>
            <w:r w:rsidRPr="00582E3F">
              <w:rPr>
                <w:rFonts w:cs="Arial"/>
                <w:sz w:val="18"/>
                <w:szCs w:val="18"/>
              </w:rPr>
              <w:t>Datenfelder von Informationselementen, die sich seit der letzten Übertragung geändert haben (fakultativ)</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55E57" w:rsidRPr="00582E3F" w:rsidRDefault="00C55E57" w:rsidP="00582E3F">
            <w:pPr>
              <w:tabs>
                <w:tab w:val="right" w:pos="284"/>
                <w:tab w:val="left" w:pos="397"/>
              </w:tabs>
              <w:spacing w:before="20" w:after="20"/>
              <w:jc w:val="left"/>
              <w:rPr>
                <w:rFonts w:cs="Arial"/>
                <w:sz w:val="18"/>
                <w:szCs w:val="18"/>
              </w:rPr>
            </w:pPr>
            <w:r w:rsidRPr="00582E3F">
              <w:rPr>
                <w:rFonts w:cs="Arial"/>
                <w:sz w:val="18"/>
                <w:szCs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55E57" w:rsidRPr="00C51604" w:rsidRDefault="00C55E57" w:rsidP="00582E3F">
            <w:pPr>
              <w:tabs>
                <w:tab w:val="right" w:pos="284"/>
                <w:tab w:val="left" w:pos="397"/>
              </w:tabs>
              <w:spacing w:before="20" w:after="20"/>
              <w:jc w:val="left"/>
              <w:rPr>
                <w:rFonts w:cs="Arial"/>
                <w:sz w:val="18"/>
                <w:szCs w:val="18"/>
              </w:rPr>
            </w:pPr>
            <w:r w:rsidRPr="00C51604">
              <w:rPr>
                <w:rFonts w:cs="Arial"/>
                <w:sz w:val="18"/>
                <w:szCs w:val="18"/>
              </w:rPr>
              <w:t>Option für automatische Generierung entwickeln (vergleiche 2.1.1. a))</w:t>
            </w:r>
          </w:p>
        </w:tc>
      </w:tr>
      <w:tr w:rsidR="00C55E5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C55E57" w:rsidRPr="001E700D" w:rsidRDefault="00C55E57" w:rsidP="00872A83">
            <w:pPr>
              <w:spacing w:before="20" w:after="20"/>
              <w:rPr>
                <w:rFonts w:cs="Arial"/>
                <w:color w:val="000000"/>
                <w:sz w:val="18"/>
              </w:rPr>
            </w:pPr>
            <w:r w:rsidRPr="001E700D">
              <w:rPr>
                <w:rFonts w:cs="Arial"/>
                <w:color w:val="000000"/>
                <w:sz w:val="18"/>
              </w:rPr>
              <w:t>&lt;998&gt;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szCs w:val="18"/>
              </w:rPr>
            </w:pPr>
            <w:r w:rsidRPr="00582E3F">
              <w:rPr>
                <w:rFonts w:cs="Arial"/>
                <w:sz w:val="18"/>
                <w:szCs w:val="18"/>
              </w:rPr>
              <w:t>FIG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55E57" w:rsidRPr="00582E3F" w:rsidRDefault="00C55E57" w:rsidP="00582E3F">
            <w:pPr>
              <w:tabs>
                <w:tab w:val="right" w:pos="284"/>
                <w:tab w:val="left" w:pos="397"/>
              </w:tabs>
              <w:spacing w:before="20" w:after="20"/>
              <w:jc w:val="left"/>
              <w:rPr>
                <w:rFonts w:cs="Arial"/>
                <w:sz w:val="18"/>
                <w:szCs w:val="18"/>
              </w:rPr>
            </w:pPr>
            <w:r w:rsidRPr="00582E3F">
              <w:rPr>
                <w:rFonts w:cs="Arial"/>
                <w:sz w:val="18"/>
                <w:szCs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55E57" w:rsidRPr="00C51604" w:rsidRDefault="00C55E57" w:rsidP="00582E3F">
            <w:pPr>
              <w:tabs>
                <w:tab w:val="right" w:pos="284"/>
                <w:tab w:val="left" w:pos="397"/>
              </w:tabs>
              <w:spacing w:before="20" w:after="20"/>
              <w:jc w:val="left"/>
              <w:rPr>
                <w:rFonts w:cs="Arial"/>
                <w:sz w:val="18"/>
                <w:szCs w:val="18"/>
              </w:rPr>
            </w:pPr>
          </w:p>
        </w:tc>
      </w:tr>
      <w:tr w:rsidR="00C55E57" w:rsidRPr="001E700D" w:rsidTr="00B95822">
        <w:trPr>
          <w:cantSplit/>
        </w:trPr>
        <w:tc>
          <w:tcPr>
            <w:tcW w:w="744" w:type="dxa"/>
            <w:tcBorders>
              <w:top w:val="dotted" w:sz="4" w:space="0" w:color="auto"/>
              <w:left w:val="dotted" w:sz="4" w:space="0" w:color="auto"/>
              <w:bottom w:val="single" w:sz="4" w:space="0" w:color="auto"/>
              <w:right w:val="dotted" w:sz="4" w:space="0" w:color="auto"/>
            </w:tcBorders>
            <w:shd w:val="clear" w:color="auto" w:fill="auto"/>
            <w:noWrap/>
          </w:tcPr>
          <w:p w:rsidR="00C55E57" w:rsidRPr="001E700D" w:rsidRDefault="00C55E57" w:rsidP="00872A83">
            <w:pPr>
              <w:spacing w:before="20" w:after="20"/>
              <w:rPr>
                <w:rFonts w:cs="Arial"/>
                <w:color w:val="000000"/>
                <w:sz w:val="18"/>
              </w:rPr>
            </w:pPr>
            <w:r w:rsidRPr="001E700D">
              <w:rPr>
                <w:rFonts w:cs="Arial"/>
                <w:color w:val="000000"/>
                <w:sz w:val="18"/>
              </w:rPr>
              <w:t>&lt;999&gt;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szCs w:val="18"/>
              </w:rPr>
            </w:pPr>
            <w:r w:rsidRPr="00582E3F">
              <w:rPr>
                <w:rFonts w:cs="Arial"/>
                <w:sz w:val="18"/>
                <w:szCs w:val="18"/>
              </w:rPr>
              <w:t>Bildkennzeichen (für künftige Anwendung)</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55E57" w:rsidRPr="00582E3F" w:rsidRDefault="00C55E57" w:rsidP="00582E3F">
            <w:pPr>
              <w:tabs>
                <w:tab w:val="right" w:pos="284"/>
                <w:tab w:val="left" w:pos="397"/>
              </w:tabs>
              <w:spacing w:before="20" w:after="20"/>
              <w:jc w:val="left"/>
              <w:rPr>
                <w:rFonts w:cs="Arial"/>
                <w:sz w:val="18"/>
                <w:szCs w:val="18"/>
              </w:rPr>
            </w:pPr>
            <w:r w:rsidRPr="00582E3F">
              <w:rPr>
                <w:rFonts w:cs="Arial"/>
                <w:sz w:val="18"/>
                <w:szCs w:val="18"/>
              </w:rPr>
              <w:t>nicht obligatorisch</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55E57" w:rsidRPr="00C51604" w:rsidRDefault="00C55E57" w:rsidP="00582E3F">
            <w:pPr>
              <w:tabs>
                <w:tab w:val="right" w:pos="284"/>
                <w:tab w:val="left" w:pos="397"/>
              </w:tabs>
              <w:spacing w:before="20" w:after="20"/>
              <w:jc w:val="left"/>
              <w:rPr>
                <w:rFonts w:cs="Arial"/>
                <w:sz w:val="18"/>
                <w:szCs w:val="18"/>
              </w:rPr>
            </w:pPr>
            <w:r w:rsidRPr="00C51604">
              <w:rPr>
                <w:rFonts w:cs="Arial"/>
                <w:sz w:val="18"/>
                <w:szCs w:val="18"/>
              </w:rPr>
              <w:t>Möglichkeit schaffen, einen Hyperlink zum Bild anzugeben (z. B. Website einer Behörde)</w:t>
            </w:r>
          </w:p>
        </w:tc>
      </w:tr>
      <w:tr w:rsidR="00C55E57" w:rsidRPr="001E700D" w:rsidTr="00B95822">
        <w:trPr>
          <w:cantSplit/>
        </w:trPr>
        <w:tc>
          <w:tcPr>
            <w:tcW w:w="10065" w:type="dxa"/>
            <w:gridSpan w:val="7"/>
            <w:tcBorders>
              <w:top w:val="single" w:sz="4" w:space="0" w:color="auto"/>
              <w:left w:val="dotted" w:sz="4" w:space="0" w:color="auto"/>
              <w:bottom w:val="dotted" w:sz="4" w:space="0" w:color="auto"/>
              <w:right w:val="dotted" w:sz="4" w:space="0" w:color="auto"/>
            </w:tcBorders>
            <w:shd w:val="clear" w:color="auto" w:fill="auto"/>
            <w:noWrap/>
          </w:tcPr>
          <w:p w:rsidR="00C55E57" w:rsidRPr="00582E3F" w:rsidRDefault="00652844" w:rsidP="00652844">
            <w:pPr>
              <w:keepNext/>
              <w:tabs>
                <w:tab w:val="left" w:pos="386"/>
              </w:tabs>
              <w:spacing w:before="60" w:after="60"/>
              <w:jc w:val="left"/>
              <w:rPr>
                <w:rFonts w:cs="Arial"/>
                <w:sz w:val="18"/>
              </w:rPr>
            </w:pPr>
            <w:r>
              <w:rPr>
                <w:rFonts w:cs="Arial"/>
                <w:sz w:val="18"/>
              </w:rPr>
              <w:t xml:space="preserve">ZEITPUNKTE DES GEWERBSMÄSSIGEN VERTRIEBS  </w:t>
            </w:r>
          </w:p>
        </w:tc>
      </w:tr>
      <w:tr w:rsidR="00C55E57" w:rsidRPr="001E700D" w:rsidTr="00B95822">
        <w:trPr>
          <w:cantSplit/>
        </w:trPr>
        <w:tc>
          <w:tcPr>
            <w:tcW w:w="744" w:type="dxa"/>
            <w:tcBorders>
              <w:top w:val="dotted" w:sz="4" w:space="0" w:color="auto"/>
              <w:left w:val="dotted" w:sz="4" w:space="0" w:color="auto"/>
              <w:bottom w:val="single" w:sz="4" w:space="0" w:color="auto"/>
              <w:right w:val="dotted" w:sz="4" w:space="0" w:color="auto"/>
            </w:tcBorders>
            <w:shd w:val="clear" w:color="auto" w:fill="auto"/>
            <w:noWrap/>
          </w:tcPr>
          <w:p w:rsidR="00C55E57" w:rsidRPr="001E700D" w:rsidRDefault="00C55E57" w:rsidP="00872A83">
            <w:pPr>
              <w:spacing w:before="20" w:after="20"/>
              <w:rPr>
                <w:rFonts w:cs="Arial"/>
                <w:color w:val="000000"/>
                <w:sz w:val="18"/>
              </w:rPr>
            </w:pPr>
            <w:r w:rsidRPr="001E700D">
              <w:rPr>
                <w:rFonts w:cs="Arial"/>
                <w:color w:val="000000"/>
                <w:sz w:val="18"/>
              </w:rPr>
              <w:t>&lt;800&gt;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rPr>
            </w:pPr>
            <w:r w:rsidRPr="00582E3F">
              <w:rPr>
                <w:rFonts w:cs="Arial"/>
                <w:sz w:val="18"/>
              </w:rPr>
              <w:t>Zeitpunkte des gewerbs</w:t>
            </w:r>
            <w:r w:rsidRPr="00582E3F">
              <w:rPr>
                <w:rFonts w:cs="Arial"/>
                <w:sz w:val="18"/>
              </w:rPr>
              <w:softHyphen/>
              <w:t>mäßigen Vertriebs</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C55E57" w:rsidRPr="00582E3F" w:rsidRDefault="00C55E57" w:rsidP="00582E3F">
            <w:pPr>
              <w:spacing w:before="20" w:after="20"/>
              <w:jc w:val="left"/>
              <w:rPr>
                <w:rFonts w:cs="Arial"/>
                <w:sz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55E57" w:rsidRPr="00582E3F" w:rsidRDefault="00C55E57" w:rsidP="00582E3F">
            <w:pPr>
              <w:spacing w:before="20" w:after="20"/>
              <w:jc w:val="left"/>
              <w:rPr>
                <w:rFonts w:cs="Arial"/>
                <w:sz w:val="18"/>
              </w:rPr>
            </w:pPr>
            <w:r w:rsidRPr="00582E3F">
              <w:rPr>
                <w:rFonts w:cs="Arial"/>
                <w:sz w:val="18"/>
              </w:rPr>
              <w:t>nicht obligatorisch</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55E57" w:rsidRPr="00C51604" w:rsidRDefault="00C55E57" w:rsidP="00582E3F">
            <w:pPr>
              <w:spacing w:before="20" w:after="20"/>
              <w:jc w:val="left"/>
              <w:rPr>
                <w:rFonts w:cs="Arial"/>
                <w:sz w:val="18"/>
              </w:rPr>
            </w:pPr>
          </w:p>
        </w:tc>
      </w:tr>
    </w:tbl>
    <w:p w:rsidR="006A04BC" w:rsidRPr="001E700D" w:rsidRDefault="006A04BC" w:rsidP="006A04BC">
      <w:pPr>
        <w:spacing w:line="360" w:lineRule="auto"/>
        <w:ind w:left="567"/>
        <w:rPr>
          <w:bCs/>
        </w:rPr>
      </w:pPr>
    </w:p>
    <w:p w:rsidR="00652844" w:rsidRPr="00652844" w:rsidRDefault="00652844" w:rsidP="00652844">
      <w:pPr>
        <w:rPr>
          <w:rFonts w:cs="Arial"/>
        </w:rPr>
      </w:pPr>
      <w:r w:rsidRPr="00652844">
        <w:rPr>
          <w:rFonts w:cs="Arial"/>
        </w:rPr>
        <w:t xml:space="preserve">&lt;800&gt; Beispiel: „AB CD 20120119 Quelle Status“ </w:t>
      </w:r>
    </w:p>
    <w:p w:rsidR="00652844" w:rsidRPr="00652844" w:rsidRDefault="00652844" w:rsidP="0099261B">
      <w:pPr>
        <w:tabs>
          <w:tab w:val="left" w:pos="993"/>
        </w:tabs>
        <w:spacing w:after="480"/>
        <w:rPr>
          <w:rFonts w:cs="Arial"/>
        </w:rPr>
      </w:pPr>
      <w:r w:rsidRPr="00652844">
        <w:rPr>
          <w:rFonts w:cs="Arial"/>
        </w:rPr>
        <w:tab/>
        <w:t>oder „AB CD 2012 Quelle Status ”</w:t>
      </w:r>
    </w:p>
    <w:p w:rsidR="00652844" w:rsidRPr="00652844" w:rsidRDefault="00652844" w:rsidP="00652844">
      <w:pPr>
        <w:keepNext/>
        <w:ind w:left="567"/>
        <w:rPr>
          <w:rFonts w:cs="Arial"/>
          <w:bCs/>
          <w:i/>
          <w:iCs/>
        </w:rPr>
      </w:pPr>
      <w:r w:rsidRPr="00652844">
        <w:rPr>
          <w:rFonts w:cs="Arial"/>
          <w:bCs/>
          <w:i/>
          <w:iCs/>
        </w:rPr>
        <w:t>3.3</w:t>
      </w:r>
      <w:r w:rsidRPr="00652844">
        <w:rPr>
          <w:rFonts w:cs="Arial"/>
          <w:bCs/>
          <w:i/>
          <w:iCs/>
        </w:rPr>
        <w:tab/>
        <w:t xml:space="preserve">Obligatorische und </w:t>
      </w:r>
      <w:r>
        <w:rPr>
          <w:rFonts w:cs="Arial"/>
          <w:bCs/>
          <w:i/>
          <w:iCs/>
        </w:rPr>
        <w:t>erforderliche</w:t>
      </w:r>
      <w:r w:rsidRPr="00652844">
        <w:rPr>
          <w:rFonts w:cs="Arial"/>
          <w:bCs/>
          <w:i/>
          <w:iCs/>
        </w:rPr>
        <w:t xml:space="preserve"> „Elemente“</w:t>
      </w:r>
    </w:p>
    <w:p w:rsidR="00652844" w:rsidRPr="00652844" w:rsidRDefault="00652844" w:rsidP="00652844">
      <w:pPr>
        <w:keepNext/>
        <w:ind w:left="567"/>
        <w:rPr>
          <w:rFonts w:cs="Arial"/>
          <w:bCs/>
        </w:rPr>
      </w:pPr>
    </w:p>
    <w:p w:rsidR="00652844" w:rsidRPr="00652844" w:rsidRDefault="00652844" w:rsidP="00652844">
      <w:pPr>
        <w:rPr>
          <w:rFonts w:cs="Arial"/>
          <w:bCs/>
          <w:lang w:bidi="th-TH"/>
        </w:rPr>
      </w:pPr>
      <w:r w:rsidRPr="00652844">
        <w:rPr>
          <w:rFonts w:cs="Arial"/>
          <w:bCs/>
        </w:rPr>
        <w:t>3.3.1</w:t>
      </w:r>
      <w:r w:rsidRPr="00652844">
        <w:rPr>
          <w:rFonts w:cs="Arial"/>
          <w:bCs/>
        </w:rPr>
        <w:tab/>
      </w:r>
      <w:r w:rsidRPr="00652844">
        <w:rPr>
          <w:rFonts w:cs="Arial"/>
        </w:rPr>
        <w:t>Was die Elemente betrifft, die in Abschnitt 3.2 als „obligatorisch“ angegeben sind, werden die Daten nicht von der Datenbank für Pflanzensorten ausgeschlossen, wenn dieses Element fehlt.</w:t>
      </w:r>
      <w:r w:rsidRPr="00652844">
        <w:rPr>
          <w:rFonts w:cs="Arial"/>
          <w:bCs/>
          <w:lang w:bidi="th-TH"/>
        </w:rPr>
        <w:t xml:space="preserve"> </w:t>
      </w:r>
      <w:r w:rsidRPr="00652844">
        <w:rPr>
          <w:rFonts w:cs="Arial"/>
        </w:rPr>
        <w:t>Beitragsleistenden wird jedoch ein Bericht über die Nichteinhaltung zugestellt.</w:t>
      </w:r>
    </w:p>
    <w:p w:rsidR="00652844" w:rsidRPr="00652844" w:rsidRDefault="00652844" w:rsidP="00652844">
      <w:pPr>
        <w:rPr>
          <w:rFonts w:cs="Arial"/>
          <w:bCs/>
          <w:lang w:bidi="th-TH"/>
        </w:rPr>
      </w:pPr>
    </w:p>
    <w:p w:rsidR="00652844" w:rsidRPr="00652844" w:rsidRDefault="00652844" w:rsidP="00652844">
      <w:pPr>
        <w:rPr>
          <w:rFonts w:cs="Arial"/>
          <w:bCs/>
          <w:lang w:bidi="th-TH"/>
        </w:rPr>
      </w:pPr>
      <w:r w:rsidRPr="00652844">
        <w:rPr>
          <w:rFonts w:cs="Arial"/>
          <w:bCs/>
          <w:lang w:bidi="th-TH"/>
        </w:rPr>
        <w:t>3.3.2</w:t>
      </w:r>
      <w:r w:rsidRPr="00652844">
        <w:rPr>
          <w:rFonts w:cs="Arial"/>
          <w:bCs/>
          <w:lang w:bidi="th-TH"/>
        </w:rPr>
        <w:tab/>
      </w:r>
      <w:r w:rsidRPr="00652844">
        <w:rPr>
          <w:rFonts w:cs="Arial"/>
        </w:rPr>
        <w:t>Eine Zusammenfassung der Nichteinhaltungen wird dem TC und dem CAJ jährlich vorgelegt.</w:t>
      </w:r>
    </w:p>
    <w:p w:rsidR="00652844" w:rsidRPr="00652844" w:rsidRDefault="00652844" w:rsidP="00652844">
      <w:pPr>
        <w:rPr>
          <w:rFonts w:cs="Arial"/>
          <w:bCs/>
          <w:lang w:bidi="th-TH"/>
        </w:rPr>
      </w:pPr>
    </w:p>
    <w:p w:rsidR="00652844" w:rsidRPr="00C51604" w:rsidRDefault="00652844" w:rsidP="00652844">
      <w:pPr>
        <w:rPr>
          <w:rFonts w:cs="Arial"/>
          <w:bCs/>
          <w:lang w:bidi="th-TH"/>
        </w:rPr>
      </w:pPr>
      <w:r w:rsidRPr="00652844">
        <w:rPr>
          <w:rFonts w:cs="Arial"/>
          <w:bCs/>
          <w:lang w:bidi="th-TH"/>
        </w:rPr>
        <w:lastRenderedPageBreak/>
        <w:t>3.3.3</w:t>
      </w:r>
      <w:r w:rsidRPr="00652844">
        <w:rPr>
          <w:rFonts w:cs="Arial"/>
          <w:bCs/>
          <w:lang w:bidi="th-TH"/>
        </w:rPr>
        <w:tab/>
        <w:t>Was die Elemente betrifft, die in Abschnitt 3.2 als „ERFORDERLICH“ angegeben sind, werden die Daten von der Datenbank für Pflanzensorten ausgeschlossen, wenn dieses Element in lateinischem Alphabet fehlt.</w:t>
      </w:r>
    </w:p>
    <w:p w:rsidR="006A04BC" w:rsidRPr="001E700D" w:rsidRDefault="006A04BC" w:rsidP="006A04BC">
      <w:pPr>
        <w:spacing w:line="360" w:lineRule="auto"/>
        <w:rPr>
          <w:bCs/>
        </w:rPr>
      </w:pPr>
    </w:p>
    <w:p w:rsidR="00B351C6" w:rsidRPr="00C51604" w:rsidRDefault="00B351C6" w:rsidP="00B351C6">
      <w:pPr>
        <w:keepNext/>
        <w:ind w:left="567"/>
        <w:rPr>
          <w:bCs/>
          <w:i/>
          <w:iCs/>
        </w:rPr>
      </w:pPr>
      <w:r w:rsidRPr="00C51604">
        <w:rPr>
          <w:i/>
        </w:rPr>
        <w:t>3.4</w:t>
      </w:r>
      <w:r w:rsidRPr="00C51604">
        <w:rPr>
          <w:i/>
        </w:rPr>
        <w:tab/>
        <w:t>Zeitpunkte des gewerbsmäßigen Vertriebs</w:t>
      </w:r>
    </w:p>
    <w:p w:rsidR="00B351C6" w:rsidRPr="00C51604" w:rsidRDefault="00B351C6" w:rsidP="00B351C6">
      <w:pPr>
        <w:keepNext/>
        <w:ind w:left="567"/>
        <w:rPr>
          <w:bCs/>
          <w:i/>
          <w:iCs/>
        </w:rPr>
      </w:pPr>
    </w:p>
    <w:p w:rsidR="00B351C6" w:rsidRPr="00C51604" w:rsidRDefault="00B351C6" w:rsidP="00B351C6">
      <w:pPr>
        <w:pStyle w:val="DecisionParagraphs"/>
        <w:ind w:left="0"/>
        <w:rPr>
          <w:i w:val="0"/>
          <w:iCs/>
        </w:rPr>
      </w:pPr>
      <w:r w:rsidRPr="00C51604">
        <w:rPr>
          <w:i w:val="0"/>
        </w:rPr>
        <w:t>3.4.1</w:t>
      </w:r>
      <w:r>
        <w:rPr>
          <w:i w:val="0"/>
        </w:rPr>
        <w:t xml:space="preserve"> </w:t>
      </w:r>
      <w:r w:rsidRPr="00C51604">
        <w:rPr>
          <w:i w:val="0"/>
        </w:rPr>
        <w:t>In der Datenbank für Pflanzensorten wird auf der nachstehenden Grundlage ein Element erstellt, um die Erteilung von Informationen über die Zeitpunkte zu ermöglichen, zu denen eine Sorte im Hoheitsgebiet des Antrags und in anderen Hoheitsgebieten erstmals gewerbsmäßig vertrieben wurde:</w:t>
      </w:r>
    </w:p>
    <w:p w:rsidR="00B351C6" w:rsidRPr="00C51604" w:rsidRDefault="00B351C6" w:rsidP="00B351C6">
      <w:pPr>
        <w:pStyle w:val="DecisionParagraphs"/>
        <w:ind w:left="0"/>
        <w:rPr>
          <w:i w:val="0"/>
          <w:iCs/>
        </w:rPr>
      </w:pPr>
    </w:p>
    <w:p w:rsidR="00B351C6" w:rsidRPr="00C26868" w:rsidRDefault="00B351C6" w:rsidP="00B351C6">
      <w:pPr>
        <w:pStyle w:val="DecisionParagraphs"/>
        <w:ind w:left="0"/>
        <w:rPr>
          <w:i w:val="0"/>
        </w:rPr>
      </w:pPr>
      <w:r w:rsidRPr="00C26868">
        <w:rPr>
          <w:i w:val="0"/>
        </w:rPr>
        <w:t>Element &lt;XXX&gt;: Zeitpunkte, zu denen eine Sorte im Hoheitsgebiet des Antrags und in anderen Hoheitsgebieten erstmals gewerbsmäßig vertrieben wurde (nicht obligatorisch)</w:t>
      </w:r>
    </w:p>
    <w:p w:rsidR="00B351C6" w:rsidRPr="00C51604" w:rsidRDefault="00B351C6" w:rsidP="00B351C6">
      <w:pPr>
        <w:pStyle w:val="DecisionParagraphs"/>
        <w:ind w:left="0"/>
        <w:rPr>
          <w:i w:val="0"/>
          <w:iCs/>
        </w:rPr>
      </w:pPr>
    </w:p>
    <w:tbl>
      <w:tblPr>
        <w:tblW w:w="9176" w:type="dxa"/>
        <w:tblInd w:w="567" w:type="dxa"/>
        <w:tblLayout w:type="fixed"/>
        <w:tblCellMar>
          <w:left w:w="57" w:type="dxa"/>
          <w:right w:w="57" w:type="dxa"/>
        </w:tblCellMar>
        <w:tblLook w:val="0000" w:firstRow="0" w:lastRow="0" w:firstColumn="0" w:lastColumn="0" w:noHBand="0" w:noVBand="0"/>
      </w:tblPr>
      <w:tblGrid>
        <w:gridCol w:w="5349"/>
        <w:gridCol w:w="3827"/>
      </w:tblGrid>
      <w:tr w:rsidR="00B351C6" w:rsidRPr="00C51604" w:rsidTr="00B351C6">
        <w:trPr>
          <w:cantSplit/>
          <w:tblHeader/>
        </w:trPr>
        <w:tc>
          <w:tcPr>
            <w:tcW w:w="5349" w:type="dxa"/>
            <w:tcBorders>
              <w:top w:val="dotted" w:sz="4" w:space="0" w:color="auto"/>
              <w:left w:val="dotted" w:sz="4" w:space="0" w:color="auto"/>
              <w:bottom w:val="dotted" w:sz="4" w:space="0" w:color="auto"/>
              <w:right w:val="dotted" w:sz="4" w:space="0" w:color="auto"/>
            </w:tcBorders>
            <w:shd w:val="clear" w:color="auto" w:fill="auto"/>
          </w:tcPr>
          <w:p w:rsidR="00B351C6" w:rsidRPr="00C51604" w:rsidRDefault="00B351C6" w:rsidP="00B351C6">
            <w:pPr>
              <w:tabs>
                <w:tab w:val="right" w:pos="284"/>
                <w:tab w:val="left" w:pos="397"/>
              </w:tabs>
              <w:spacing w:before="120" w:after="60"/>
              <w:jc w:val="left"/>
              <w:rPr>
                <w:sz w:val="18"/>
                <w:szCs w:val="18"/>
              </w:rPr>
            </w:pPr>
          </w:p>
        </w:tc>
        <w:tc>
          <w:tcPr>
            <w:tcW w:w="3827" w:type="dxa"/>
            <w:tcBorders>
              <w:top w:val="dotted" w:sz="4" w:space="0" w:color="auto"/>
              <w:left w:val="dotted" w:sz="4" w:space="0" w:color="auto"/>
              <w:bottom w:val="dotted" w:sz="4" w:space="0" w:color="auto"/>
              <w:right w:val="dotted" w:sz="4" w:space="0" w:color="auto"/>
            </w:tcBorders>
            <w:shd w:val="clear" w:color="auto" w:fill="auto"/>
            <w:noWrap/>
          </w:tcPr>
          <w:p w:rsidR="00B351C6" w:rsidRPr="00C51604" w:rsidRDefault="00B351C6" w:rsidP="00B351C6">
            <w:pPr>
              <w:spacing w:before="120" w:after="60"/>
              <w:jc w:val="center"/>
              <w:rPr>
                <w:sz w:val="18"/>
                <w:szCs w:val="18"/>
                <w:u w:val="single"/>
              </w:rPr>
            </w:pPr>
            <w:r w:rsidRPr="00C51604">
              <w:rPr>
                <w:sz w:val="18"/>
                <w:szCs w:val="18"/>
                <w:u w:val="single"/>
              </w:rPr>
              <w:t>Bemerkung</w:t>
            </w:r>
          </w:p>
        </w:tc>
      </w:tr>
      <w:tr w:rsidR="00B351C6" w:rsidRPr="00C51604" w:rsidTr="00B351C6">
        <w:trPr>
          <w:cantSplit/>
        </w:trPr>
        <w:tc>
          <w:tcPr>
            <w:tcW w:w="5349" w:type="dxa"/>
            <w:tcBorders>
              <w:top w:val="dotted" w:sz="4" w:space="0" w:color="auto"/>
              <w:left w:val="dotted" w:sz="4" w:space="0" w:color="auto"/>
              <w:bottom w:val="dotted" w:sz="4" w:space="0" w:color="auto"/>
              <w:right w:val="dotted" w:sz="4" w:space="0" w:color="auto"/>
            </w:tcBorders>
          </w:tcPr>
          <w:p w:rsidR="00B351C6" w:rsidRPr="00C51604" w:rsidRDefault="00B351C6" w:rsidP="00B351C6">
            <w:pPr>
              <w:tabs>
                <w:tab w:val="right" w:pos="284"/>
                <w:tab w:val="left" w:pos="397"/>
              </w:tabs>
              <w:spacing w:before="40" w:after="40"/>
              <w:jc w:val="left"/>
              <w:rPr>
                <w:sz w:val="18"/>
                <w:szCs w:val="18"/>
              </w:rPr>
            </w:pPr>
            <w:r w:rsidRPr="00C51604">
              <w:rPr>
                <w:sz w:val="18"/>
                <w:szCs w:val="18"/>
              </w:rPr>
              <w:tab/>
              <w:t>i)</w:t>
            </w:r>
            <w:r w:rsidRPr="00C51604">
              <w:rPr>
                <w:sz w:val="18"/>
                <w:szCs w:val="18"/>
              </w:rPr>
              <w:tab/>
              <w:t>Behörde, die [folgende] Informationen erteilt</w:t>
            </w:r>
          </w:p>
        </w:tc>
        <w:tc>
          <w:tcPr>
            <w:tcW w:w="3827" w:type="dxa"/>
            <w:tcBorders>
              <w:top w:val="dotted" w:sz="4" w:space="0" w:color="auto"/>
              <w:left w:val="dotted" w:sz="4" w:space="0" w:color="auto"/>
              <w:bottom w:val="dotted" w:sz="4" w:space="0" w:color="auto"/>
              <w:right w:val="dotted" w:sz="4" w:space="0" w:color="auto"/>
            </w:tcBorders>
            <w:noWrap/>
          </w:tcPr>
          <w:p w:rsidR="00B351C6" w:rsidRPr="00C51604" w:rsidRDefault="00B351C6" w:rsidP="00B351C6">
            <w:pPr>
              <w:spacing w:before="40" w:after="40"/>
              <w:jc w:val="left"/>
              <w:rPr>
                <w:sz w:val="18"/>
                <w:szCs w:val="18"/>
              </w:rPr>
            </w:pPr>
            <w:r w:rsidRPr="00C51604">
              <w:rPr>
                <w:sz w:val="18"/>
                <w:szCs w:val="18"/>
              </w:rPr>
              <w:t>Zweibuchstabencode der ISO</w:t>
            </w:r>
          </w:p>
        </w:tc>
      </w:tr>
      <w:tr w:rsidR="00B351C6" w:rsidRPr="00C51604" w:rsidTr="00B351C6">
        <w:trPr>
          <w:cantSplit/>
        </w:trPr>
        <w:tc>
          <w:tcPr>
            <w:tcW w:w="5349" w:type="dxa"/>
            <w:tcBorders>
              <w:top w:val="dotted" w:sz="4" w:space="0" w:color="auto"/>
              <w:left w:val="dotted" w:sz="4" w:space="0" w:color="auto"/>
              <w:bottom w:val="dotted" w:sz="4" w:space="0" w:color="auto"/>
              <w:right w:val="dotted" w:sz="4" w:space="0" w:color="auto"/>
            </w:tcBorders>
          </w:tcPr>
          <w:p w:rsidR="00B351C6" w:rsidRPr="00C51604" w:rsidRDefault="00B351C6" w:rsidP="00B351C6">
            <w:pPr>
              <w:tabs>
                <w:tab w:val="right" w:pos="284"/>
                <w:tab w:val="left" w:pos="397"/>
              </w:tabs>
              <w:spacing w:before="40" w:after="40"/>
              <w:jc w:val="left"/>
              <w:rPr>
                <w:sz w:val="18"/>
                <w:szCs w:val="18"/>
              </w:rPr>
            </w:pPr>
            <w:r w:rsidRPr="00C51604">
              <w:rPr>
                <w:sz w:val="18"/>
                <w:szCs w:val="18"/>
              </w:rPr>
              <w:tab/>
              <w:t>ii)</w:t>
            </w:r>
            <w:r w:rsidRPr="00C51604">
              <w:rPr>
                <w:sz w:val="18"/>
                <w:szCs w:val="18"/>
              </w:rPr>
              <w:tab/>
              <w:t>Hoheitsgebiet des gewerbsmäßigen Vertriebs</w:t>
            </w:r>
          </w:p>
        </w:tc>
        <w:tc>
          <w:tcPr>
            <w:tcW w:w="3827" w:type="dxa"/>
            <w:tcBorders>
              <w:top w:val="dotted" w:sz="4" w:space="0" w:color="auto"/>
              <w:left w:val="dotted" w:sz="4" w:space="0" w:color="auto"/>
              <w:bottom w:val="dotted" w:sz="4" w:space="0" w:color="auto"/>
              <w:right w:val="dotted" w:sz="4" w:space="0" w:color="auto"/>
            </w:tcBorders>
            <w:noWrap/>
          </w:tcPr>
          <w:p w:rsidR="00B351C6" w:rsidRPr="00C51604" w:rsidRDefault="00B351C6" w:rsidP="00B351C6">
            <w:pPr>
              <w:spacing w:before="40" w:after="40"/>
              <w:jc w:val="left"/>
              <w:rPr>
                <w:sz w:val="18"/>
                <w:szCs w:val="18"/>
              </w:rPr>
            </w:pPr>
            <w:r w:rsidRPr="00C51604">
              <w:rPr>
                <w:sz w:val="18"/>
                <w:szCs w:val="18"/>
              </w:rPr>
              <w:t>Zweibuchstabencode der ISO</w:t>
            </w:r>
          </w:p>
        </w:tc>
      </w:tr>
      <w:tr w:rsidR="00B351C6" w:rsidRPr="00C51604" w:rsidTr="00B351C6">
        <w:trPr>
          <w:cantSplit/>
        </w:trPr>
        <w:tc>
          <w:tcPr>
            <w:tcW w:w="5349" w:type="dxa"/>
            <w:tcBorders>
              <w:top w:val="dotted" w:sz="4" w:space="0" w:color="auto"/>
              <w:left w:val="dotted" w:sz="4" w:space="0" w:color="auto"/>
              <w:bottom w:val="dotted" w:sz="4" w:space="0" w:color="auto"/>
              <w:right w:val="dotted" w:sz="4" w:space="0" w:color="auto"/>
            </w:tcBorders>
          </w:tcPr>
          <w:p w:rsidR="00B351C6" w:rsidRPr="00C51604" w:rsidRDefault="00B351C6" w:rsidP="00B351C6">
            <w:pPr>
              <w:tabs>
                <w:tab w:val="right" w:pos="284"/>
                <w:tab w:val="left" w:pos="397"/>
              </w:tabs>
              <w:spacing w:before="40" w:after="40"/>
              <w:jc w:val="left"/>
              <w:rPr>
                <w:sz w:val="18"/>
                <w:szCs w:val="18"/>
              </w:rPr>
            </w:pPr>
            <w:r w:rsidRPr="00C51604">
              <w:rPr>
                <w:sz w:val="18"/>
                <w:szCs w:val="18"/>
              </w:rPr>
              <w:tab/>
              <w:t>iii)</w:t>
            </w:r>
            <w:r w:rsidRPr="00C51604">
              <w:rPr>
                <w:sz w:val="18"/>
                <w:szCs w:val="18"/>
              </w:rPr>
              <w:tab/>
              <w:t>Zeitpunkt, an dem die Sorte im Hoheitsgebiet erstmals gewerbsmäßig vertrieben</w:t>
            </w:r>
            <w:r w:rsidRPr="00C51604">
              <w:rPr>
                <w:sz w:val="18"/>
                <w:szCs w:val="18"/>
                <w:vertAlign w:val="superscript"/>
              </w:rPr>
              <w:t>*</w:t>
            </w:r>
            <w:r w:rsidRPr="00C51604">
              <w:rPr>
                <w:sz w:val="18"/>
                <w:szCs w:val="18"/>
              </w:rPr>
              <w:t xml:space="preserve"> wurde</w:t>
            </w:r>
            <w:r w:rsidRPr="00C51604">
              <w:rPr>
                <w:sz w:val="18"/>
                <w:szCs w:val="18"/>
              </w:rPr>
              <w:br/>
              <w:t>(</w:t>
            </w:r>
            <w:r w:rsidRPr="00C51604">
              <w:rPr>
                <w:sz w:val="18"/>
                <w:szCs w:val="18"/>
                <w:vertAlign w:val="superscript"/>
              </w:rPr>
              <w:t>*</w:t>
            </w:r>
            <w:r w:rsidRPr="00C51604">
              <w:rPr>
                <w:sz w:val="18"/>
                <w:szCs w:val="18"/>
              </w:rPr>
              <w:t>Der Begriff „gewerbsmäßiger Vertrieb“ wird verwendet, um „durch den Züchter oder mit seiner Zustimmung zum Zwecke der Auswertung der Sorte verkauft oder auf andere Weise an andere abgegeben“ (Artikel 6 Absatz 1 der Akte von 1991 des UPOV-Übereinkommens) oder gegebenenfalls „mit Zustimmung des Züchters feilgehalten oder gewerbsmäßig vertrieben worden sein“ (Artikel 6 Absatz 1 Buchstabe b der Akte von 1978 des UPOV-Übereinkommens) zu erfassen.</w:t>
            </w:r>
          </w:p>
        </w:tc>
        <w:tc>
          <w:tcPr>
            <w:tcW w:w="3827" w:type="dxa"/>
            <w:tcBorders>
              <w:top w:val="dotted" w:sz="4" w:space="0" w:color="auto"/>
              <w:left w:val="dotted" w:sz="4" w:space="0" w:color="auto"/>
              <w:bottom w:val="dotted" w:sz="4" w:space="0" w:color="auto"/>
              <w:right w:val="dotted" w:sz="4" w:space="0" w:color="auto"/>
            </w:tcBorders>
            <w:noWrap/>
          </w:tcPr>
          <w:p w:rsidR="00B351C6" w:rsidRPr="00C51604" w:rsidRDefault="00B351C6" w:rsidP="00B351C6">
            <w:pPr>
              <w:spacing w:before="40" w:after="40"/>
              <w:jc w:val="left"/>
              <w:rPr>
                <w:sz w:val="18"/>
                <w:szCs w:val="18"/>
              </w:rPr>
            </w:pPr>
            <w:r w:rsidRPr="00C51604">
              <w:rPr>
                <w:sz w:val="18"/>
                <w:szCs w:val="18"/>
              </w:rPr>
              <w:t>gemäß dem Format JJJJ[MMTT] (Jahr[MonatTag]): Monat und Tag werden nicht obligatorisch sein, falls nicht verfügbar</w:t>
            </w:r>
          </w:p>
        </w:tc>
      </w:tr>
      <w:tr w:rsidR="00B351C6" w:rsidRPr="00C51604" w:rsidTr="00B351C6">
        <w:trPr>
          <w:cantSplit/>
        </w:trPr>
        <w:tc>
          <w:tcPr>
            <w:tcW w:w="5349" w:type="dxa"/>
            <w:tcBorders>
              <w:top w:val="dotted" w:sz="4" w:space="0" w:color="auto"/>
              <w:left w:val="dotted" w:sz="4" w:space="0" w:color="auto"/>
              <w:bottom w:val="dotted" w:sz="4" w:space="0" w:color="auto"/>
              <w:right w:val="dotted" w:sz="4" w:space="0" w:color="auto"/>
            </w:tcBorders>
          </w:tcPr>
          <w:p w:rsidR="00B351C6" w:rsidRPr="00C51604" w:rsidRDefault="00B351C6" w:rsidP="00B351C6">
            <w:pPr>
              <w:tabs>
                <w:tab w:val="right" w:pos="284"/>
                <w:tab w:val="left" w:pos="397"/>
              </w:tabs>
              <w:spacing w:before="40" w:after="40"/>
              <w:jc w:val="left"/>
              <w:rPr>
                <w:sz w:val="18"/>
                <w:szCs w:val="18"/>
              </w:rPr>
            </w:pPr>
            <w:r w:rsidRPr="00C51604">
              <w:rPr>
                <w:sz w:val="18"/>
                <w:szCs w:val="18"/>
              </w:rPr>
              <w:tab/>
              <w:t>iv)</w:t>
            </w:r>
            <w:r w:rsidRPr="00C51604">
              <w:rPr>
                <w:sz w:val="18"/>
                <w:szCs w:val="18"/>
              </w:rPr>
              <w:tab/>
              <w:t>Informationsquelle</w:t>
            </w:r>
          </w:p>
        </w:tc>
        <w:tc>
          <w:tcPr>
            <w:tcW w:w="3827" w:type="dxa"/>
            <w:tcBorders>
              <w:top w:val="dotted" w:sz="4" w:space="0" w:color="auto"/>
              <w:left w:val="dotted" w:sz="4" w:space="0" w:color="auto"/>
              <w:bottom w:val="dotted" w:sz="4" w:space="0" w:color="auto"/>
              <w:right w:val="dotted" w:sz="4" w:space="0" w:color="auto"/>
            </w:tcBorders>
            <w:noWrap/>
          </w:tcPr>
          <w:p w:rsidR="00B351C6" w:rsidRPr="00C51604" w:rsidRDefault="00B351C6" w:rsidP="00B351C6">
            <w:pPr>
              <w:spacing w:before="40" w:after="40"/>
              <w:jc w:val="left"/>
              <w:rPr>
                <w:sz w:val="18"/>
                <w:szCs w:val="18"/>
              </w:rPr>
            </w:pPr>
            <w:r w:rsidRPr="00C51604">
              <w:rPr>
                <w:sz w:val="18"/>
                <w:szCs w:val="18"/>
              </w:rPr>
              <w:t xml:space="preserve">obligatorisch für jeden Eintrag in das Element &lt;XXX&gt; </w:t>
            </w:r>
          </w:p>
        </w:tc>
      </w:tr>
      <w:tr w:rsidR="00B351C6" w:rsidRPr="00C51604" w:rsidTr="00B351C6">
        <w:trPr>
          <w:cantSplit/>
        </w:trPr>
        <w:tc>
          <w:tcPr>
            <w:tcW w:w="5349" w:type="dxa"/>
            <w:tcBorders>
              <w:top w:val="dotted" w:sz="4" w:space="0" w:color="auto"/>
              <w:left w:val="dotted" w:sz="4" w:space="0" w:color="auto"/>
              <w:bottom w:val="dotted" w:sz="4" w:space="0" w:color="auto"/>
              <w:right w:val="dotted" w:sz="4" w:space="0" w:color="auto"/>
            </w:tcBorders>
          </w:tcPr>
          <w:p w:rsidR="00B351C6" w:rsidRPr="00C51604" w:rsidRDefault="00B351C6" w:rsidP="00B351C6">
            <w:pPr>
              <w:tabs>
                <w:tab w:val="right" w:pos="284"/>
                <w:tab w:val="left" w:pos="397"/>
              </w:tabs>
              <w:spacing w:before="40" w:after="40"/>
              <w:jc w:val="left"/>
              <w:rPr>
                <w:sz w:val="18"/>
                <w:szCs w:val="18"/>
              </w:rPr>
            </w:pPr>
            <w:r w:rsidRPr="00C51604">
              <w:rPr>
                <w:sz w:val="18"/>
                <w:szCs w:val="18"/>
              </w:rPr>
              <w:tab/>
              <w:t>v)</w:t>
            </w:r>
            <w:r w:rsidRPr="00C51604">
              <w:rPr>
                <w:sz w:val="18"/>
                <w:szCs w:val="18"/>
              </w:rPr>
              <w:tab/>
              <w:t>Stand der Information</w:t>
            </w:r>
          </w:p>
        </w:tc>
        <w:tc>
          <w:tcPr>
            <w:tcW w:w="3827" w:type="dxa"/>
            <w:tcBorders>
              <w:top w:val="dotted" w:sz="4" w:space="0" w:color="auto"/>
              <w:left w:val="dotted" w:sz="4" w:space="0" w:color="auto"/>
              <w:bottom w:val="dotted" w:sz="4" w:space="0" w:color="auto"/>
              <w:right w:val="dotted" w:sz="4" w:space="0" w:color="auto"/>
            </w:tcBorders>
            <w:noWrap/>
          </w:tcPr>
          <w:p w:rsidR="00B351C6" w:rsidRPr="00C51604" w:rsidRDefault="00B351C6" w:rsidP="00B351C6">
            <w:pPr>
              <w:spacing w:before="40" w:after="40"/>
              <w:jc w:val="left"/>
              <w:rPr>
                <w:sz w:val="18"/>
                <w:szCs w:val="18"/>
              </w:rPr>
            </w:pPr>
            <w:r w:rsidRPr="00C51604">
              <w:rPr>
                <w:sz w:val="18"/>
                <w:szCs w:val="18"/>
              </w:rPr>
              <w:t xml:space="preserve">obligatorisch für jeden Eintrag in das Element &lt;XXX&gt; </w:t>
            </w:r>
            <w:r w:rsidRPr="00C51604">
              <w:rPr>
                <w:sz w:val="18"/>
                <w:szCs w:val="18"/>
              </w:rPr>
              <w:br/>
              <w:t>(eine Erläuterung oder ein Verweis ist anzugeben, wo eine Erläuterung erteilt wird (z. B. Website der Behörde, die die Daten für dieses Element einreicht)</w:t>
            </w:r>
          </w:p>
        </w:tc>
      </w:tr>
      <w:tr w:rsidR="00B351C6" w:rsidRPr="00C51604" w:rsidTr="00B351C6">
        <w:trPr>
          <w:cantSplit/>
        </w:trPr>
        <w:tc>
          <w:tcPr>
            <w:tcW w:w="5349" w:type="dxa"/>
            <w:tcBorders>
              <w:top w:val="dotted" w:sz="4" w:space="0" w:color="auto"/>
              <w:left w:val="dotted" w:sz="4" w:space="0" w:color="auto"/>
              <w:bottom w:val="dotted" w:sz="4" w:space="0" w:color="auto"/>
              <w:right w:val="dotted" w:sz="4" w:space="0" w:color="auto"/>
            </w:tcBorders>
          </w:tcPr>
          <w:p w:rsidR="00B351C6" w:rsidRPr="00C51604" w:rsidRDefault="00B351C6" w:rsidP="00B351C6">
            <w:pPr>
              <w:tabs>
                <w:tab w:val="right" w:pos="284"/>
                <w:tab w:val="left" w:pos="397"/>
              </w:tabs>
              <w:spacing w:before="40" w:after="40"/>
              <w:jc w:val="left"/>
              <w:rPr>
                <w:i/>
                <w:iCs/>
                <w:sz w:val="18"/>
                <w:szCs w:val="18"/>
              </w:rPr>
            </w:pPr>
            <w:r w:rsidRPr="00C51604">
              <w:rPr>
                <w:i/>
                <w:sz w:val="18"/>
                <w:szCs w:val="18"/>
              </w:rPr>
              <w:t xml:space="preserve">Anmerkung: Für denselben Antrag könnte die Behörde unter i) mehr als einen Eintrag für die Elemente ii) bis v) vornehmen. Sie könnte insbesondere Informationen über den gewerbsmäßigen Vertrieb im „Hoheitsgebiet des Antrags“, jedoch auch in „anderen Hoheitsgebieten“ erteilen. </w:t>
            </w:r>
          </w:p>
        </w:tc>
        <w:tc>
          <w:tcPr>
            <w:tcW w:w="3827" w:type="dxa"/>
            <w:tcBorders>
              <w:top w:val="dotted" w:sz="4" w:space="0" w:color="auto"/>
              <w:left w:val="dotted" w:sz="4" w:space="0" w:color="auto"/>
              <w:bottom w:val="dotted" w:sz="4" w:space="0" w:color="auto"/>
              <w:right w:val="dotted" w:sz="4" w:space="0" w:color="auto"/>
            </w:tcBorders>
            <w:noWrap/>
          </w:tcPr>
          <w:p w:rsidR="00B351C6" w:rsidRPr="00C51604" w:rsidRDefault="00B351C6" w:rsidP="00B351C6">
            <w:pPr>
              <w:spacing w:before="40" w:after="40"/>
              <w:jc w:val="left"/>
              <w:rPr>
                <w:sz w:val="18"/>
                <w:szCs w:val="18"/>
              </w:rPr>
            </w:pPr>
          </w:p>
        </w:tc>
      </w:tr>
    </w:tbl>
    <w:p w:rsidR="00B351C6" w:rsidRPr="00C51604" w:rsidRDefault="00B351C6" w:rsidP="00B351C6"/>
    <w:p w:rsidR="00B351C6" w:rsidRPr="00C51604" w:rsidRDefault="00B351C6" w:rsidP="00B351C6">
      <w:pPr>
        <w:pStyle w:val="DecisionParagraphs"/>
        <w:ind w:left="0"/>
        <w:rPr>
          <w:i w:val="0"/>
          <w:iCs/>
        </w:rPr>
      </w:pPr>
      <w:r w:rsidRPr="00C51604">
        <w:rPr>
          <w:i w:val="0"/>
        </w:rPr>
        <w:t>3.4.2</w:t>
      </w:r>
      <w:r>
        <w:rPr>
          <w:i w:val="0"/>
        </w:rPr>
        <w:t xml:space="preserve"> </w:t>
      </w:r>
      <w:r w:rsidRPr="00C51604">
        <w:rPr>
          <w:i w:val="0"/>
        </w:rPr>
        <w:t>Folgender Haftungsausschluß soll neben der Überschrift des Elements in der Datenbank erscheinen:</w:t>
      </w:r>
    </w:p>
    <w:p w:rsidR="00B351C6" w:rsidRPr="00C51604" w:rsidRDefault="00B351C6" w:rsidP="00B351C6">
      <w:pPr>
        <w:pStyle w:val="DecisionParagraphs"/>
        <w:ind w:left="567"/>
        <w:rPr>
          <w:i w:val="0"/>
          <w:iCs/>
        </w:rPr>
      </w:pPr>
    </w:p>
    <w:p w:rsidR="00B351C6" w:rsidRPr="00C51604" w:rsidRDefault="00B351C6" w:rsidP="00B351C6">
      <w:pPr>
        <w:pStyle w:val="DecisionParagraphs"/>
        <w:ind w:left="567" w:right="-1"/>
      </w:pPr>
      <w:r w:rsidRPr="00C51604">
        <w:t xml:space="preserve">„Das Fehlen von Informationen in [Element XXX] bedeutet nicht, daß die Sorte nicht gewerbsmäßig vertrieben wurde. Hinsichtlich der erteilten Informationen wird auf den Stand und die Quelle der Informationen aufmerksam gemacht, wie in den Feldern ‚Quelle der Informationen‛ und ‚Stand der Informationen‛ dargelegt. Es ist jedoch auch anzumerken, daß die erteilten Informationen möglicherweise nicht vollständig und genau sind.“ </w:t>
      </w:r>
    </w:p>
    <w:p w:rsidR="00B351C6" w:rsidRPr="00C51604" w:rsidRDefault="00B351C6" w:rsidP="00B351C6">
      <w:pPr>
        <w:pStyle w:val="DecisionParagraphs"/>
        <w:ind w:left="0"/>
        <w:rPr>
          <w:i w:val="0"/>
          <w:iCs/>
        </w:rPr>
      </w:pPr>
    </w:p>
    <w:p w:rsidR="00B351C6" w:rsidRPr="00C51604" w:rsidRDefault="00B351C6" w:rsidP="00B351C6">
      <w:pPr>
        <w:pStyle w:val="DecisionParagraphs"/>
        <w:ind w:left="0"/>
        <w:rPr>
          <w:i w:val="0"/>
          <w:iCs/>
        </w:rPr>
      </w:pPr>
    </w:p>
    <w:p w:rsidR="00B351C6" w:rsidRPr="00C51604" w:rsidRDefault="00B351C6" w:rsidP="00B351C6">
      <w:pPr>
        <w:keepNext/>
        <w:rPr>
          <w:bCs/>
          <w:i/>
          <w:iCs/>
        </w:rPr>
      </w:pPr>
      <w:r w:rsidRPr="00C51604">
        <w:rPr>
          <w:i/>
        </w:rPr>
        <w:t>4.</w:t>
      </w:r>
      <w:r w:rsidRPr="00C51604">
        <w:rPr>
          <w:i/>
        </w:rPr>
        <w:tab/>
        <w:t>Häufigkeit der Einreichung von Daten</w:t>
      </w:r>
    </w:p>
    <w:p w:rsidR="00B351C6" w:rsidRPr="00C51604" w:rsidRDefault="00B351C6" w:rsidP="00B351C6">
      <w:pPr>
        <w:keepNext/>
        <w:rPr>
          <w:bCs/>
        </w:rPr>
      </w:pPr>
    </w:p>
    <w:p w:rsidR="00B351C6" w:rsidRPr="00C51604" w:rsidRDefault="00B351C6" w:rsidP="00B351C6">
      <w:pPr>
        <w:rPr>
          <w:bCs/>
        </w:rPr>
      </w:pPr>
      <w:r w:rsidRPr="00C51604">
        <w:t>Die Datenbank für Pflanzensorten wird so aufgebaut, daß sie die Aktualisierung in einer von den Verbandsmitgliedern bestimmten Häufigkeit ermöglicht. Vor der Fertigstellung und Veröffentlichung der webbasierten Version der Datenbank für Pflanzensorten wird keine Änderung der Aktualisierungshäufigkeit vorgeschlagen, d. h. die Beitragsleistenden werden ersucht, ihre Daten zweimonatlich zu aktualisieren. Nach Abschluß dieses Stadiums werden der TC und der CAJ ersucht zu prüfen, ob Möglichkeiten zu schaffen sind, die Daten häufiger zu aktualisieren.</w:t>
      </w:r>
    </w:p>
    <w:p w:rsidR="00B351C6" w:rsidRPr="00C51604" w:rsidRDefault="00B351C6" w:rsidP="00B351C6">
      <w:pPr>
        <w:rPr>
          <w:bCs/>
        </w:rPr>
      </w:pPr>
    </w:p>
    <w:p w:rsidR="00B351C6" w:rsidRPr="00C51604" w:rsidRDefault="00B351C6" w:rsidP="00B351C6">
      <w:pPr>
        <w:rPr>
          <w:bCs/>
        </w:rPr>
      </w:pPr>
    </w:p>
    <w:p w:rsidR="00B351C6" w:rsidRPr="00C51604" w:rsidRDefault="00B351C6" w:rsidP="00B351C6">
      <w:pPr>
        <w:keepNext/>
        <w:ind w:left="567" w:hanging="567"/>
        <w:rPr>
          <w:bCs/>
          <w:i/>
          <w:iCs/>
        </w:rPr>
      </w:pPr>
      <w:r w:rsidRPr="00C51604">
        <w:rPr>
          <w:i/>
        </w:rPr>
        <w:lastRenderedPageBreak/>
        <w:t>5.</w:t>
      </w:r>
      <w:r w:rsidRPr="00C51604">
        <w:rPr>
          <w:i/>
        </w:rPr>
        <w:tab/>
        <w:t>Einstellung der Aufnahme von Dokumenten mit allgemeinen Informationen in die UPOV-ROM</w:t>
      </w:r>
    </w:p>
    <w:p w:rsidR="00B351C6" w:rsidRPr="00C51604" w:rsidRDefault="00B351C6" w:rsidP="00B351C6">
      <w:pPr>
        <w:keepNext/>
        <w:rPr>
          <w:bCs/>
        </w:rPr>
      </w:pPr>
    </w:p>
    <w:p w:rsidR="00B351C6" w:rsidRPr="00C51604" w:rsidRDefault="00B351C6" w:rsidP="00B351C6">
      <w:pPr>
        <w:rPr>
          <w:bCs/>
        </w:rPr>
      </w:pPr>
      <w:r w:rsidRPr="00C51604">
        <w:t>Da diese Informationen auf der UPOV-Website problemlos verfügbar sind, werden folgende Dokumente mit allgemeinen Informationen nicht mehr in die UPOV-ROM aufge</w:t>
      </w:r>
      <w:r w:rsidR="00BE0BA6">
        <w:t>no</w:t>
      </w:r>
      <w:r w:rsidRPr="00C51604">
        <w:t>mmen werden:</w:t>
      </w:r>
    </w:p>
    <w:p w:rsidR="00B351C6" w:rsidRPr="00C51604" w:rsidRDefault="00B351C6" w:rsidP="00B351C6">
      <w:pPr>
        <w:rPr>
          <w:bCs/>
        </w:rPr>
      </w:pPr>
    </w:p>
    <w:p w:rsidR="00B351C6" w:rsidRPr="00C51604" w:rsidRDefault="00B351C6" w:rsidP="00B351C6">
      <w:pPr>
        <w:keepNext/>
        <w:spacing w:line="360" w:lineRule="auto"/>
        <w:ind w:left="567"/>
        <w:rPr>
          <w:bCs/>
        </w:rPr>
      </w:pPr>
      <w:r w:rsidRPr="00C51604">
        <w:tab/>
        <w:t>Anschriften der Sortenschutzämter</w:t>
      </w:r>
    </w:p>
    <w:p w:rsidR="00B351C6" w:rsidRPr="00C51604" w:rsidRDefault="00B351C6" w:rsidP="00B351C6">
      <w:pPr>
        <w:keepNext/>
        <w:spacing w:line="360" w:lineRule="auto"/>
        <w:ind w:left="567"/>
        <w:rPr>
          <w:bCs/>
        </w:rPr>
      </w:pPr>
      <w:r w:rsidRPr="00C51604">
        <w:tab/>
        <w:t>Liste der Verbandsmitglieder</w:t>
      </w:r>
    </w:p>
    <w:p w:rsidR="00B351C6" w:rsidRPr="00C51604" w:rsidRDefault="00B351C6" w:rsidP="00B351C6">
      <w:pPr>
        <w:spacing w:line="360" w:lineRule="auto"/>
        <w:ind w:left="567"/>
        <w:rPr>
          <w:bCs/>
        </w:rPr>
      </w:pPr>
      <w:r w:rsidRPr="00C51604">
        <w:tab/>
        <w:t>Titelseite mit zweckdienlichen Informationen</w:t>
      </w:r>
    </w:p>
    <w:p w:rsidR="00B351C6" w:rsidRPr="00C51604" w:rsidRDefault="00B351C6" w:rsidP="00B351C6">
      <w:pPr>
        <w:keepNext/>
        <w:spacing w:line="360" w:lineRule="auto"/>
        <w:ind w:left="567"/>
        <w:rPr>
          <w:bCs/>
        </w:rPr>
      </w:pPr>
      <w:r w:rsidRPr="00C51604">
        <w:tab/>
        <w:t>UPOV: Seine Bedeutung und seine Tätigkeit („UPOV-Faltblatt“)</w:t>
      </w:r>
    </w:p>
    <w:p w:rsidR="00B351C6" w:rsidRPr="00C51604" w:rsidRDefault="00B351C6" w:rsidP="00B351C6">
      <w:pPr>
        <w:ind w:left="567"/>
        <w:rPr>
          <w:bCs/>
        </w:rPr>
      </w:pPr>
      <w:r w:rsidRPr="00C51604">
        <w:tab/>
        <w:t>Liste der UPOV-Veröffentlichungen</w:t>
      </w:r>
    </w:p>
    <w:p w:rsidR="00B351C6" w:rsidRPr="00C51604" w:rsidRDefault="00B351C6" w:rsidP="00B351C6">
      <w:pPr>
        <w:rPr>
          <w:bCs/>
        </w:rPr>
      </w:pPr>
    </w:p>
    <w:p w:rsidR="00B351C6" w:rsidRPr="00C51604" w:rsidRDefault="00B351C6" w:rsidP="00B351C6">
      <w:pPr>
        <w:rPr>
          <w:bCs/>
        </w:rPr>
      </w:pPr>
    </w:p>
    <w:p w:rsidR="00B351C6" w:rsidRPr="00C51604" w:rsidRDefault="00B351C6" w:rsidP="00B351C6">
      <w:pPr>
        <w:keepNext/>
        <w:rPr>
          <w:bCs/>
          <w:i/>
          <w:iCs/>
        </w:rPr>
      </w:pPr>
      <w:r w:rsidRPr="00C51604">
        <w:rPr>
          <w:i/>
        </w:rPr>
        <w:t>6.</w:t>
      </w:r>
      <w:r w:rsidRPr="00C51604">
        <w:rPr>
          <w:i/>
        </w:rPr>
        <w:tab/>
        <w:t xml:space="preserve">Webbasierte Version der Datenbank für Pflanzensorten </w:t>
      </w:r>
    </w:p>
    <w:p w:rsidR="00B351C6" w:rsidRPr="00C51604" w:rsidRDefault="00B351C6" w:rsidP="00B351C6">
      <w:pPr>
        <w:keepNext/>
        <w:rPr>
          <w:bCs/>
        </w:rPr>
      </w:pPr>
    </w:p>
    <w:p w:rsidR="00B351C6" w:rsidRPr="00C51604" w:rsidRDefault="00B351C6" w:rsidP="00B351C6">
      <w:pPr>
        <w:rPr>
          <w:bCs/>
        </w:rPr>
      </w:pPr>
      <w:r w:rsidRPr="00C51604">
        <w:t>6.1</w:t>
      </w:r>
      <w:r w:rsidRPr="00C51604">
        <w:tab/>
        <w:t xml:space="preserve">Eine webbasierte Version der Datenbank für Pflanzensorten wird entwickelt werden. Die Möglichkeit, CD-ROM-Versionen der Datenbank für Pflanzensorten herzustellen, ohne die Dienste von Jouve in Anspruch nehmen zu müssen, wird parallel zur webbasierten Version der Datenbank entwickelt. </w:t>
      </w:r>
    </w:p>
    <w:p w:rsidR="00B351C6" w:rsidRPr="00C51604" w:rsidRDefault="00B351C6" w:rsidP="00B351C6">
      <w:pPr>
        <w:rPr>
          <w:bCs/>
        </w:rPr>
      </w:pPr>
    </w:p>
    <w:p w:rsidR="00B351C6" w:rsidRPr="00C51604" w:rsidRDefault="00B351C6" w:rsidP="00B351C6">
      <w:pPr>
        <w:rPr>
          <w:bCs/>
        </w:rPr>
      </w:pPr>
      <w:r w:rsidRPr="00C51604">
        <w:t>6.2</w:t>
      </w:r>
      <w:r w:rsidRPr="00C51604">
        <w:tab/>
        <w:t xml:space="preserve">Ein aktueller Bricht über den vorgesehenen Zeitplan für die Entwicklung einer webbasierten Version der Datenbank für Pflanzensorten wird dem TC und dem CAJ vorgelegt werden. </w:t>
      </w:r>
    </w:p>
    <w:p w:rsidR="00B351C6" w:rsidRPr="00C51604" w:rsidRDefault="00B351C6" w:rsidP="00B351C6">
      <w:pPr>
        <w:rPr>
          <w:bCs/>
        </w:rPr>
      </w:pPr>
    </w:p>
    <w:p w:rsidR="00B351C6" w:rsidRPr="00C51604" w:rsidRDefault="00B351C6" w:rsidP="00B351C6">
      <w:pPr>
        <w:rPr>
          <w:bCs/>
        </w:rPr>
      </w:pPr>
    </w:p>
    <w:p w:rsidR="00B351C6" w:rsidRPr="00C51604" w:rsidRDefault="00B351C6" w:rsidP="00B351C6">
      <w:pPr>
        <w:rPr>
          <w:bCs/>
          <w:i/>
          <w:iCs/>
        </w:rPr>
      </w:pPr>
      <w:r w:rsidRPr="00C51604">
        <w:rPr>
          <w:i/>
        </w:rPr>
        <w:t>7.</w:t>
      </w:r>
      <w:r w:rsidRPr="00C51604">
        <w:rPr>
          <w:i/>
        </w:rPr>
        <w:tab/>
        <w:t>Gemeinsame Suchplattform</w:t>
      </w:r>
    </w:p>
    <w:p w:rsidR="00B351C6" w:rsidRPr="00C51604" w:rsidRDefault="00B351C6" w:rsidP="00B351C6">
      <w:pPr>
        <w:rPr>
          <w:bCs/>
          <w:i/>
          <w:iCs/>
        </w:rPr>
      </w:pPr>
    </w:p>
    <w:p w:rsidR="00B351C6" w:rsidRPr="00C51604" w:rsidRDefault="00B351C6" w:rsidP="00B351C6">
      <w:pPr>
        <w:rPr>
          <w:bCs/>
        </w:rPr>
      </w:pPr>
      <w:r w:rsidRPr="00C51604">
        <w:t>Dem CAJ und dem TC wird über die Entwicklungen bei der Einrichtung einer gemeinsamen Suchplattform Bericht erstattet werden. Vorschläge bezüglich einer gemeinsamen Suchplattform werden dem TC und dem CAJ zur Prüfung vorgelegt werden.</w:t>
      </w:r>
    </w:p>
    <w:p w:rsidR="006A04BC" w:rsidRPr="001E700D" w:rsidRDefault="006A04BC" w:rsidP="006A04BC">
      <w:pPr>
        <w:rPr>
          <w:rFonts w:cs="Arial"/>
          <w:bCs/>
        </w:rPr>
      </w:pPr>
    </w:p>
    <w:p w:rsidR="006A04BC" w:rsidRDefault="006A04BC" w:rsidP="006A04BC">
      <w:pPr>
        <w:rPr>
          <w:snapToGrid w:val="0"/>
        </w:rPr>
      </w:pPr>
    </w:p>
    <w:p w:rsidR="006A04BC" w:rsidRDefault="006A04BC" w:rsidP="006A04BC">
      <w:pPr>
        <w:jc w:val="left"/>
        <w:rPr>
          <w:snapToGrid w:val="0"/>
        </w:rPr>
      </w:pPr>
    </w:p>
    <w:p w:rsidR="006A04BC" w:rsidRDefault="006A04BC" w:rsidP="006A04BC">
      <w:pPr>
        <w:jc w:val="right"/>
        <w:rPr>
          <w:snapToGrid w:val="0"/>
        </w:rPr>
      </w:pPr>
      <w:r>
        <w:rPr>
          <w:snapToGrid w:val="0"/>
        </w:rPr>
        <w:t>[An</w:t>
      </w:r>
      <w:r w:rsidR="00B351C6">
        <w:rPr>
          <w:snapToGrid w:val="0"/>
        </w:rPr>
        <w:t>lage</w:t>
      </w:r>
      <w:r>
        <w:rPr>
          <w:snapToGrid w:val="0"/>
        </w:rPr>
        <w:t xml:space="preserve"> II fol</w:t>
      </w:r>
      <w:r w:rsidR="00B351C6">
        <w:rPr>
          <w:snapToGrid w:val="0"/>
        </w:rPr>
        <w:t>gt</w:t>
      </w:r>
      <w:r>
        <w:rPr>
          <w:snapToGrid w:val="0"/>
        </w:rPr>
        <w:t>]</w:t>
      </w:r>
    </w:p>
    <w:p w:rsidR="006A04BC" w:rsidRDefault="006A04BC" w:rsidP="006A04BC">
      <w:pPr>
        <w:jc w:val="left"/>
        <w:rPr>
          <w:snapToGrid w:val="0"/>
        </w:rPr>
      </w:pPr>
    </w:p>
    <w:p w:rsidR="006A04BC" w:rsidRDefault="006A04BC" w:rsidP="006A04BC">
      <w:pPr>
        <w:jc w:val="left"/>
        <w:rPr>
          <w:snapToGrid w:val="0"/>
        </w:rPr>
      </w:pPr>
    </w:p>
    <w:p w:rsidR="006A04BC" w:rsidRDefault="006A04BC" w:rsidP="006A04BC">
      <w:pPr>
        <w:jc w:val="left"/>
        <w:rPr>
          <w:snapToGrid w:val="0"/>
        </w:rPr>
        <w:sectPr w:rsidR="006A04BC" w:rsidSect="00872A83">
          <w:headerReference w:type="default" r:id="rId16"/>
          <w:headerReference w:type="first" r:id="rId17"/>
          <w:footerReference w:type="first" r:id="rId18"/>
          <w:footnotePr>
            <w:numRestart w:val="eachSect"/>
          </w:footnotePr>
          <w:pgSz w:w="11907" w:h="16840" w:code="9"/>
          <w:pgMar w:top="510" w:right="1134" w:bottom="1134" w:left="1134" w:header="510" w:footer="680" w:gutter="0"/>
          <w:pgNumType w:start="1"/>
          <w:cols w:space="720"/>
          <w:titlePg/>
        </w:sectPr>
      </w:pPr>
    </w:p>
    <w:p w:rsidR="00CD7D7A" w:rsidRDefault="00CD7D7A" w:rsidP="00B351C6">
      <w:pPr>
        <w:jc w:val="center"/>
        <w:rPr>
          <w:rFonts w:cs="Angsana New"/>
          <w:szCs w:val="24"/>
          <w:lang w:bidi="th-TH"/>
        </w:rPr>
      </w:pPr>
    </w:p>
    <w:p w:rsidR="006A04BC" w:rsidRPr="001E700D" w:rsidRDefault="00B351C6" w:rsidP="00B351C6">
      <w:pPr>
        <w:jc w:val="center"/>
        <w:rPr>
          <w:rFonts w:cs="Angsana New"/>
          <w:szCs w:val="24"/>
          <w:lang w:bidi="th-TH"/>
        </w:rPr>
      </w:pPr>
      <w:r>
        <w:rPr>
          <w:rFonts w:cs="Angsana New"/>
          <w:szCs w:val="24"/>
          <w:lang w:bidi="th-TH"/>
        </w:rPr>
        <w:t xml:space="preserve">VORGESCHLAGENE ÄNDERUNGEN DES </w:t>
      </w:r>
      <w:r w:rsidRPr="00C51604">
        <w:t>PROGRAMM</w:t>
      </w:r>
      <w:r>
        <w:t>S</w:t>
      </w:r>
      <w:r w:rsidR="00CD7D7A">
        <w:t xml:space="preserve"> FÜR VERBESSERUNGEN</w:t>
      </w:r>
      <w:r w:rsidR="00CD7D7A">
        <w:br/>
      </w:r>
      <w:r w:rsidRPr="00C51604">
        <w:t>DER DATENBANK FÜR PFLANZENSORTEN</w:t>
      </w:r>
      <w:r>
        <w:t xml:space="preserve">  </w:t>
      </w:r>
    </w:p>
    <w:p w:rsidR="006A04BC" w:rsidRPr="001E700D" w:rsidRDefault="006A04BC" w:rsidP="006A04BC">
      <w:pPr>
        <w:rPr>
          <w:bCs/>
        </w:rPr>
      </w:pPr>
    </w:p>
    <w:p w:rsidR="006A04BC" w:rsidRPr="001E700D" w:rsidRDefault="006A04BC" w:rsidP="006A04BC">
      <w:pPr>
        <w:rPr>
          <w:bCs/>
        </w:rPr>
      </w:pPr>
    </w:p>
    <w:p w:rsidR="005E4687" w:rsidRPr="00C51604" w:rsidRDefault="005E4687" w:rsidP="005E4687">
      <w:pPr>
        <w:rPr>
          <w:bCs/>
          <w:i/>
          <w:iCs/>
        </w:rPr>
      </w:pPr>
      <w:r w:rsidRPr="00C51604">
        <w:rPr>
          <w:i/>
        </w:rPr>
        <w:t>1.</w:t>
      </w:r>
      <w:r w:rsidRPr="00C51604">
        <w:rPr>
          <w:i/>
        </w:rPr>
        <w:tab/>
        <w:t>Bezeichnung der Datenbank für Pflanzensorten</w:t>
      </w:r>
    </w:p>
    <w:p w:rsidR="005E4687" w:rsidRPr="001E700D" w:rsidRDefault="005E4687" w:rsidP="005E4687">
      <w:pPr>
        <w:rPr>
          <w:bCs/>
        </w:rPr>
      </w:pPr>
    </w:p>
    <w:p w:rsidR="005E4687" w:rsidRPr="001E700D" w:rsidRDefault="005E4687" w:rsidP="005E4687">
      <w:pPr>
        <w:rPr>
          <w:bCs/>
        </w:rPr>
      </w:pPr>
      <w:r w:rsidRPr="00C51604">
        <w:t xml:space="preserve">Die Bezeichnung der Datenbank für Pflanzensorten </w:t>
      </w:r>
      <w:r>
        <w:t xml:space="preserve">lautet „PLUTO-Datenbank“ </w:t>
      </w:r>
      <w:r w:rsidRPr="005E4687">
        <w:rPr>
          <w:strike/>
          <w:highlight w:val="lightGray"/>
        </w:rPr>
        <w:t>für Pflanzensorten und wird gegebenenfalls abgekürzt zu</w:t>
      </w:r>
      <w:r w:rsidRPr="005E4687">
        <w:rPr>
          <w:rFonts w:cs="Angsana New"/>
          <w:bCs/>
          <w:strike/>
          <w:szCs w:val="24"/>
          <w:highlight w:val="lightGray"/>
          <w:lang w:bidi="th-TH"/>
        </w:rPr>
        <w:t xml:space="preserve"> </w:t>
      </w:r>
      <w:r w:rsidRPr="005E4687">
        <w:rPr>
          <w:bCs/>
          <w:strike/>
          <w:highlight w:val="lightGray"/>
        </w:rPr>
        <w:t>PLUTO</w:t>
      </w:r>
      <w:r w:rsidRPr="005E4687">
        <w:rPr>
          <w:bCs/>
          <w:highlight w:val="lightGray"/>
        </w:rPr>
        <w:t xml:space="preserve"> (PLUTO</w:t>
      </w:r>
      <w:r>
        <w:rPr>
          <w:bCs/>
        </w:rPr>
        <w:t xml:space="preserve"> </w:t>
      </w:r>
      <w:r w:rsidRPr="004A4980">
        <w:rPr>
          <w:bCs/>
        </w:rPr>
        <w:t>=</w:t>
      </w:r>
      <w:r w:rsidRPr="001E700D">
        <w:rPr>
          <w:bCs/>
        </w:rPr>
        <w:t xml:space="preserve"> </w:t>
      </w:r>
      <w:r w:rsidRPr="001E700D">
        <w:rPr>
          <w:b/>
          <w:bCs/>
        </w:rPr>
        <w:t>PL</w:t>
      </w:r>
      <w:r w:rsidRPr="001E700D">
        <w:rPr>
          <w:bCs/>
        </w:rPr>
        <w:t xml:space="preserve">ant varieties in the </w:t>
      </w:r>
      <w:r w:rsidRPr="001E700D">
        <w:rPr>
          <w:b/>
          <w:bCs/>
        </w:rPr>
        <w:t>U</w:t>
      </w:r>
      <w:r w:rsidRPr="001E700D">
        <w:rPr>
          <w:bCs/>
        </w:rPr>
        <w:t xml:space="preserve">POV system: </w:t>
      </w:r>
      <w:r w:rsidRPr="001E700D">
        <w:rPr>
          <w:b/>
          <w:bCs/>
        </w:rPr>
        <w:t>T</w:t>
      </w:r>
      <w:r w:rsidRPr="001E700D">
        <w:rPr>
          <w:bCs/>
        </w:rPr>
        <w:t xml:space="preserve">he </w:t>
      </w:r>
      <w:r w:rsidRPr="001E700D">
        <w:rPr>
          <w:b/>
          <w:bCs/>
        </w:rPr>
        <w:t>O</w:t>
      </w:r>
      <w:r w:rsidRPr="001E700D">
        <w:rPr>
          <w:bCs/>
        </w:rPr>
        <w:t>mnibus).</w:t>
      </w:r>
    </w:p>
    <w:p w:rsidR="005E4687" w:rsidRPr="001E700D" w:rsidRDefault="005E4687" w:rsidP="005E4687">
      <w:pPr>
        <w:rPr>
          <w:bCs/>
        </w:rPr>
      </w:pPr>
    </w:p>
    <w:p w:rsidR="005E4687" w:rsidRPr="001E700D" w:rsidRDefault="005E4687" w:rsidP="005E4687">
      <w:pPr>
        <w:rPr>
          <w:bCs/>
        </w:rPr>
      </w:pPr>
    </w:p>
    <w:p w:rsidR="005E4687" w:rsidRPr="00C51604" w:rsidRDefault="005E4687" w:rsidP="005E4687">
      <w:pPr>
        <w:rPr>
          <w:bCs/>
          <w:i/>
          <w:iCs/>
        </w:rPr>
      </w:pPr>
      <w:r w:rsidRPr="00C51604">
        <w:rPr>
          <w:i/>
        </w:rPr>
        <w:t>2.</w:t>
      </w:r>
      <w:r w:rsidRPr="00C51604">
        <w:rPr>
          <w:i/>
        </w:rPr>
        <w:tab/>
        <w:t>Unterstützung für Beitragsleistende</w:t>
      </w:r>
    </w:p>
    <w:p w:rsidR="005E4687" w:rsidRPr="00C51604" w:rsidRDefault="005E4687" w:rsidP="005E4687">
      <w:pPr>
        <w:rPr>
          <w:bCs/>
          <w:i/>
          <w:iCs/>
        </w:rPr>
      </w:pPr>
    </w:p>
    <w:p w:rsidR="005E4687" w:rsidRPr="00B95822" w:rsidRDefault="005E4687" w:rsidP="005E4687">
      <w:pPr>
        <w:rPr>
          <w:bCs/>
          <w:spacing w:val="-2"/>
        </w:rPr>
      </w:pPr>
      <w:r w:rsidRPr="00B95822">
        <w:rPr>
          <w:spacing w:val="-2"/>
        </w:rPr>
        <w:t>2.1</w:t>
      </w:r>
      <w:r w:rsidRPr="00B95822">
        <w:rPr>
          <w:spacing w:val="-2"/>
        </w:rPr>
        <w:tab/>
      </w:r>
      <w:r w:rsidRPr="00B95822">
        <w:rPr>
          <w:strike/>
          <w:spacing w:val="-2"/>
        </w:rPr>
        <w:t>D</w:t>
      </w:r>
      <w:r w:rsidR="00A82D60" w:rsidRPr="00B95822">
        <w:rPr>
          <w:strike/>
          <w:spacing w:val="-2"/>
        </w:rPr>
        <w:t xml:space="preserve">as Büro </w:t>
      </w:r>
      <w:r w:rsidR="00A82D60" w:rsidRPr="00B95822">
        <w:rPr>
          <w:spacing w:val="-2"/>
          <w:highlight w:val="lightGray"/>
          <w:u w:val="single"/>
        </w:rPr>
        <w:t>D</w:t>
      </w:r>
      <w:r w:rsidRPr="00B95822">
        <w:rPr>
          <w:spacing w:val="-2"/>
          <w:highlight w:val="lightGray"/>
          <w:u w:val="single"/>
        </w:rPr>
        <w:t>er PLUTO-Datenbank-Administrator</w:t>
      </w:r>
      <w:r w:rsidR="00A82D60" w:rsidRPr="00B95822">
        <w:rPr>
          <w:rStyle w:val="FootnoteReference"/>
          <w:snapToGrid w:val="0"/>
          <w:spacing w:val="-2"/>
          <w:highlight w:val="lightGray"/>
          <w:u w:val="single"/>
        </w:rPr>
        <w:footnoteReference w:id="3"/>
      </w:r>
      <w:r w:rsidRPr="00B95822">
        <w:rPr>
          <w:spacing w:val="-2"/>
        </w:rPr>
        <w:t xml:space="preserve"> wird weiterhin Verbindung aufnehmen mit allen Verbandsmitgliedern und Beitragsleistenden zur </w:t>
      </w:r>
      <w:r w:rsidR="00A82D60" w:rsidRPr="00B95822">
        <w:rPr>
          <w:spacing w:val="-2"/>
          <w:highlight w:val="lightGray"/>
          <w:u w:val="single"/>
        </w:rPr>
        <w:t>PLUTO-</w:t>
      </w:r>
      <w:r w:rsidRPr="00B95822">
        <w:rPr>
          <w:spacing w:val="-2"/>
        </w:rPr>
        <w:t>Datenbank</w:t>
      </w:r>
      <w:r w:rsidRPr="00B95822">
        <w:rPr>
          <w:strike/>
          <w:spacing w:val="-2"/>
        </w:rPr>
        <w:t xml:space="preserve"> </w:t>
      </w:r>
      <w:r w:rsidRPr="00B95822">
        <w:rPr>
          <w:strike/>
          <w:spacing w:val="-2"/>
          <w:highlight w:val="lightGray"/>
        </w:rPr>
        <w:t>für Pflanzensorten</w:t>
      </w:r>
      <w:r w:rsidRPr="00B95822">
        <w:rPr>
          <w:spacing w:val="-2"/>
        </w:rPr>
        <w:t>, die gegenwärtig keine oder nicht regelmä</w:t>
      </w:r>
      <w:r w:rsidRPr="00B95822">
        <w:rPr>
          <w:rFonts w:cs="Arial"/>
          <w:spacing w:val="-2"/>
        </w:rPr>
        <w:t>ß</w:t>
      </w:r>
      <w:r w:rsidRPr="00B95822">
        <w:rPr>
          <w:spacing w:val="-2"/>
        </w:rPr>
        <w:t xml:space="preserve">ig Daten für die </w:t>
      </w:r>
      <w:r w:rsidR="00A82D60" w:rsidRPr="00B95822">
        <w:rPr>
          <w:spacing w:val="-2"/>
          <w:highlight w:val="lightGray"/>
          <w:u w:val="single"/>
        </w:rPr>
        <w:t>PLUTO-</w:t>
      </w:r>
      <w:r w:rsidRPr="00B95822">
        <w:rPr>
          <w:spacing w:val="-2"/>
        </w:rPr>
        <w:t xml:space="preserve">Datenbank </w:t>
      </w:r>
      <w:r w:rsidRPr="00B95822">
        <w:rPr>
          <w:strike/>
          <w:spacing w:val="-2"/>
          <w:highlight w:val="lightGray"/>
        </w:rPr>
        <w:t>für Pflanzensorten</w:t>
      </w:r>
      <w:r w:rsidRPr="00B95822">
        <w:rPr>
          <w:strike/>
          <w:spacing w:val="-2"/>
        </w:rPr>
        <w:t xml:space="preserve"> </w:t>
      </w:r>
      <w:r w:rsidRPr="00B95822">
        <w:rPr>
          <w:spacing w:val="-2"/>
        </w:rPr>
        <w:t xml:space="preserve">oder keine Daten mit UPOV-Codes einreichen. Sie werden in jedem einzelnen Fall ersucht, die Art Unterstützung zu erläutern, die es ihnen ermöglichen würde, regelmäßig vollständige Daten für die </w:t>
      </w:r>
      <w:r w:rsidR="00A82D60" w:rsidRPr="00B95822">
        <w:rPr>
          <w:spacing w:val="-2"/>
          <w:highlight w:val="lightGray"/>
          <w:u w:val="single"/>
        </w:rPr>
        <w:t>PLUTO-</w:t>
      </w:r>
      <w:r w:rsidRPr="00B95822">
        <w:rPr>
          <w:spacing w:val="-2"/>
        </w:rPr>
        <w:t xml:space="preserve">Datenbank </w:t>
      </w:r>
      <w:r w:rsidRPr="00B95822">
        <w:rPr>
          <w:strike/>
          <w:spacing w:val="-2"/>
        </w:rPr>
        <w:t>für Pflanzensorten</w:t>
      </w:r>
      <w:r w:rsidRPr="00B95822">
        <w:rPr>
          <w:spacing w:val="-2"/>
        </w:rPr>
        <w:t xml:space="preserve"> einzureichen.</w:t>
      </w:r>
    </w:p>
    <w:p w:rsidR="005E4687" w:rsidRPr="00C51604" w:rsidRDefault="005E4687" w:rsidP="005E4687">
      <w:pPr>
        <w:rPr>
          <w:bCs/>
        </w:rPr>
      </w:pPr>
    </w:p>
    <w:p w:rsidR="005E4687" w:rsidRPr="00C51604" w:rsidRDefault="005E4687" w:rsidP="005E4687">
      <w:pPr>
        <w:rPr>
          <w:bCs/>
        </w:rPr>
      </w:pPr>
      <w:r w:rsidRPr="00C51604">
        <w:t>2.2</w:t>
      </w:r>
      <w:r w:rsidRPr="00C51604">
        <w:tab/>
      </w:r>
      <w:r w:rsidRPr="004E2F4F">
        <w:rPr>
          <w:u w:val="single"/>
        </w:rPr>
        <w:t>D</w:t>
      </w:r>
      <w:r w:rsidR="00846DC8" w:rsidRPr="004E2F4F">
        <w:rPr>
          <w:u w:val="single"/>
        </w:rPr>
        <w:t>er PLUTO-Datenbank-Administrator wird</w:t>
      </w:r>
      <w:r w:rsidR="00846DC8">
        <w:t xml:space="preserve"> </w:t>
      </w:r>
      <w:r w:rsidR="004E2F4F">
        <w:rPr>
          <w:strike/>
          <w:highlight w:val="lightGray"/>
        </w:rPr>
        <w:t>Di</w:t>
      </w:r>
      <w:r w:rsidRPr="00846DC8">
        <w:rPr>
          <w:strike/>
          <w:highlight w:val="lightGray"/>
        </w:rPr>
        <w:t>e</w:t>
      </w:r>
      <w:r w:rsidRPr="00846DC8">
        <w:rPr>
          <w:strike/>
        </w:rPr>
        <w:t xml:space="preserve"> </w:t>
      </w:r>
      <w:r w:rsidRPr="000C20E3">
        <w:rPr>
          <w:strike/>
          <w:highlight w:val="lightGray"/>
        </w:rPr>
        <w:t xml:space="preserve">bezeichneten Mitarbeiter der Weltorganisation für geistiges Eigentum (WIPO) sollen zusammen mit dem Büro </w:t>
      </w:r>
      <w:r w:rsidRPr="000C20E3">
        <w:t>als Reaktion auf den von den</w:t>
      </w:r>
      <w:r w:rsidRPr="00C51604">
        <w:t xml:space="preserve"> Verbandsmitglieder</w:t>
      </w:r>
      <w:r w:rsidRPr="000C20E3">
        <w:t>n</w:t>
      </w:r>
      <w:r w:rsidRPr="00C51604">
        <w:t xml:space="preserve"> und </w:t>
      </w:r>
      <w:r w:rsidRPr="000C20E3">
        <w:t>den</w:t>
      </w:r>
      <w:r w:rsidRPr="000C20E3">
        <w:rPr>
          <w:strike/>
          <w:highlight w:val="lightGray"/>
        </w:rPr>
        <w:t>jenigen, die</w:t>
      </w:r>
      <w:r w:rsidRPr="00C51604">
        <w:t xml:space="preserve"> Beit</w:t>
      </w:r>
      <w:r w:rsidR="000C20E3">
        <w:t>r</w:t>
      </w:r>
      <w:r w:rsidR="000C20E3" w:rsidRPr="000C20E3">
        <w:rPr>
          <w:u w:val="single"/>
        </w:rPr>
        <w:t>agsleistenden</w:t>
      </w:r>
      <w:r w:rsidRPr="000C20E3">
        <w:rPr>
          <w:strike/>
          <w:highlight w:val="lightGray"/>
        </w:rPr>
        <w:t>äge</w:t>
      </w:r>
      <w:r w:rsidRPr="00C51604">
        <w:t xml:space="preserve"> zur </w:t>
      </w:r>
      <w:r w:rsidR="000C20E3" w:rsidRPr="00A82D60">
        <w:rPr>
          <w:highlight w:val="lightGray"/>
          <w:u w:val="single"/>
        </w:rPr>
        <w:t>PLUTO-</w:t>
      </w:r>
      <w:r w:rsidRPr="00C51604">
        <w:t xml:space="preserve">Datenbank </w:t>
      </w:r>
      <w:r w:rsidRPr="000C20E3">
        <w:rPr>
          <w:strike/>
          <w:highlight w:val="lightGray"/>
        </w:rPr>
        <w:t>für Pflanzensorten leisten,</w:t>
      </w:r>
      <w:r w:rsidRPr="00C51604">
        <w:t xml:space="preserve"> unter 2.1 ausgewiesenen Unterstützungsbedarf nach Lösungen für all diejenigen suchen, die Beiträge zur </w:t>
      </w:r>
      <w:r w:rsidR="00846DC8" w:rsidRPr="00A82D60">
        <w:rPr>
          <w:highlight w:val="lightGray"/>
          <w:u w:val="single"/>
        </w:rPr>
        <w:t>PLUTO-</w:t>
      </w:r>
      <w:r w:rsidRPr="00C51604">
        <w:t xml:space="preserve">Datenbank </w:t>
      </w:r>
      <w:r w:rsidRPr="00846DC8">
        <w:rPr>
          <w:strike/>
          <w:highlight w:val="lightGray"/>
        </w:rPr>
        <w:t>für Pflanzensorten</w:t>
      </w:r>
      <w:r w:rsidRPr="00846DC8">
        <w:rPr>
          <w:strike/>
        </w:rPr>
        <w:t xml:space="preserve"> </w:t>
      </w:r>
      <w:r w:rsidRPr="00C51604">
        <w:t>leisten.</w:t>
      </w:r>
    </w:p>
    <w:p w:rsidR="005E4687" w:rsidRPr="00C51604" w:rsidRDefault="005E4687" w:rsidP="005E4687">
      <w:pPr>
        <w:rPr>
          <w:bCs/>
        </w:rPr>
      </w:pPr>
    </w:p>
    <w:p w:rsidR="005E4687" w:rsidRPr="00C51604" w:rsidRDefault="005E4687" w:rsidP="005E4687">
      <w:pPr>
        <w:rPr>
          <w:bCs/>
        </w:rPr>
      </w:pPr>
      <w:r w:rsidRPr="00C51604">
        <w:t>2.3</w:t>
      </w:r>
      <w:r w:rsidRPr="00C51604">
        <w:tab/>
        <w:t xml:space="preserve">Dem Verwaltungs- und Rechtsausschuß (CAJ) und dem Technischen Ausschuß (TC) wird jährlich ein Lagebericht vorgelegt. </w:t>
      </w:r>
    </w:p>
    <w:p w:rsidR="005E4687" w:rsidRPr="00C51604" w:rsidRDefault="005E4687" w:rsidP="005E4687">
      <w:pPr>
        <w:rPr>
          <w:bCs/>
        </w:rPr>
      </w:pPr>
    </w:p>
    <w:p w:rsidR="005E4687" w:rsidRPr="00C51604" w:rsidRDefault="005E4687" w:rsidP="005E4687">
      <w:pPr>
        <w:rPr>
          <w:bCs/>
        </w:rPr>
      </w:pPr>
      <w:r w:rsidRPr="00C51604">
        <w:t>2.4</w:t>
      </w:r>
      <w:r w:rsidRPr="00C51604">
        <w:tab/>
        <w:t xml:space="preserve">Hinsichtlich der den Beitragsleistenden geleisteten Unterstützung besagt die „Allgemeine Anmerkung und Haftungsausschluß“ für die </w:t>
      </w:r>
      <w:r w:rsidRPr="00846DC8">
        <w:rPr>
          <w:strike/>
          <w:highlight w:val="lightGray"/>
        </w:rPr>
        <w:t>UPOV-ROM</w:t>
      </w:r>
      <w:r w:rsidR="00846DC8" w:rsidRPr="00846DC8">
        <w:rPr>
          <w:highlight w:val="lightGray"/>
          <w:u w:val="single"/>
        </w:rPr>
        <w:t xml:space="preserve"> </w:t>
      </w:r>
      <w:r w:rsidR="00846DC8" w:rsidRPr="00A82D60">
        <w:rPr>
          <w:highlight w:val="lightGray"/>
          <w:u w:val="single"/>
        </w:rPr>
        <w:t>PLUTO-</w:t>
      </w:r>
      <w:r w:rsidR="00846DC8" w:rsidRPr="00846DC8">
        <w:rPr>
          <w:highlight w:val="lightGray"/>
          <w:u w:val="single"/>
        </w:rPr>
        <w:t>Datenbank</w:t>
      </w:r>
      <w:r w:rsidRPr="00C51604">
        <w:t xml:space="preserve">: „[…] Wer Beiträge zur </w:t>
      </w:r>
      <w:r w:rsidRPr="00846DC8">
        <w:rPr>
          <w:strike/>
          <w:highlight w:val="lightGray"/>
        </w:rPr>
        <w:t>UPOV-ROM</w:t>
      </w:r>
      <w:r w:rsidR="00846DC8" w:rsidRPr="00846DC8">
        <w:rPr>
          <w:highlight w:val="lightGray"/>
          <w:u w:val="single"/>
        </w:rPr>
        <w:t xml:space="preserve"> </w:t>
      </w:r>
      <w:r w:rsidR="00846DC8" w:rsidRPr="00A82D60">
        <w:rPr>
          <w:highlight w:val="lightGray"/>
          <w:u w:val="single"/>
        </w:rPr>
        <w:t>PLUTO-</w:t>
      </w:r>
      <w:r w:rsidR="00846DC8" w:rsidRPr="00846DC8">
        <w:rPr>
          <w:highlight w:val="lightGray"/>
          <w:u w:val="single"/>
        </w:rPr>
        <w:t>Datenbank</w:t>
      </w:r>
      <w:r w:rsidRPr="00C51604">
        <w:t xml:space="preserve"> leistet, ist für die Richtigkeit und Vollständigkeit der eingereichten Daten verantwortlich. […]”. Somit wird der Beitragsleistende in Fällen, in denen Beitragsleistenden Unterstützung geboten wird, weiterhin für die Richtigkeit und Vollständigkeit der eingereichten Daten verantwortlich sein.</w:t>
      </w:r>
    </w:p>
    <w:p w:rsidR="005E4687" w:rsidRPr="001E700D" w:rsidRDefault="005E4687" w:rsidP="005E4687">
      <w:pPr>
        <w:rPr>
          <w:bCs/>
        </w:rPr>
      </w:pPr>
    </w:p>
    <w:p w:rsidR="005E4687" w:rsidRPr="001E700D" w:rsidRDefault="005E4687" w:rsidP="005E4687">
      <w:pPr>
        <w:rPr>
          <w:bCs/>
        </w:rPr>
      </w:pPr>
    </w:p>
    <w:p w:rsidR="005E4687" w:rsidRPr="00C51604" w:rsidRDefault="005E4687" w:rsidP="005E4687">
      <w:pPr>
        <w:keepNext/>
        <w:rPr>
          <w:bCs/>
          <w:i/>
          <w:iCs/>
        </w:rPr>
      </w:pPr>
      <w:r w:rsidRPr="00C51604">
        <w:rPr>
          <w:i/>
        </w:rPr>
        <w:t>3.</w:t>
      </w:r>
      <w:r w:rsidRPr="00C51604">
        <w:rPr>
          <w:i/>
        </w:rPr>
        <w:tab/>
        <w:t xml:space="preserve">In die </w:t>
      </w:r>
      <w:r w:rsidR="00846DC8" w:rsidRPr="00846DC8">
        <w:rPr>
          <w:i/>
          <w:highlight w:val="lightGray"/>
          <w:u w:val="single"/>
        </w:rPr>
        <w:t>PLUTO-</w:t>
      </w:r>
      <w:r w:rsidRPr="00C51604">
        <w:rPr>
          <w:i/>
        </w:rPr>
        <w:t xml:space="preserve">Datenbank </w:t>
      </w:r>
      <w:r w:rsidRPr="00846DC8">
        <w:rPr>
          <w:i/>
          <w:strike/>
          <w:highlight w:val="lightGray"/>
        </w:rPr>
        <w:t>für Pflanzensorten</w:t>
      </w:r>
      <w:r w:rsidRPr="00C51604">
        <w:rPr>
          <w:i/>
        </w:rPr>
        <w:t xml:space="preserve"> aufzunehmende Daten</w:t>
      </w:r>
    </w:p>
    <w:p w:rsidR="005E4687" w:rsidRPr="00C51604" w:rsidRDefault="005E4687" w:rsidP="005E4687">
      <w:pPr>
        <w:keepNext/>
        <w:rPr>
          <w:bCs/>
          <w:i/>
          <w:iCs/>
        </w:rPr>
      </w:pPr>
    </w:p>
    <w:p w:rsidR="005E4687" w:rsidRPr="00C51604" w:rsidRDefault="005E4687" w:rsidP="005E4687">
      <w:pPr>
        <w:keepNext/>
        <w:ind w:left="567"/>
        <w:rPr>
          <w:bCs/>
          <w:i/>
          <w:iCs/>
        </w:rPr>
      </w:pPr>
      <w:r w:rsidRPr="00C51604">
        <w:rPr>
          <w:i/>
        </w:rPr>
        <w:t>3.1</w:t>
      </w:r>
      <w:r w:rsidRPr="00C51604">
        <w:rPr>
          <w:i/>
        </w:rPr>
        <w:tab/>
        <w:t>Datenformat</w:t>
      </w:r>
    </w:p>
    <w:p w:rsidR="005E4687" w:rsidRPr="00C51604" w:rsidRDefault="005E4687" w:rsidP="005E4687">
      <w:pPr>
        <w:keepNext/>
        <w:rPr>
          <w:bCs/>
        </w:rPr>
      </w:pPr>
    </w:p>
    <w:p w:rsidR="005E4687" w:rsidRPr="00C51604" w:rsidRDefault="005E4687" w:rsidP="005E4687">
      <w:pPr>
        <w:rPr>
          <w:bCs/>
        </w:rPr>
      </w:pPr>
      <w:r w:rsidRPr="00C51604">
        <w:t>3.1.1</w:t>
      </w:r>
      <w:r w:rsidRPr="00C51604">
        <w:tab/>
        <w:t xml:space="preserve">Für die Einreichung von Daten für die </w:t>
      </w:r>
      <w:r w:rsidR="00846DC8" w:rsidRPr="00846DC8">
        <w:rPr>
          <w:highlight w:val="lightGray"/>
          <w:u w:val="single"/>
        </w:rPr>
        <w:t>PLUTO-</w:t>
      </w:r>
      <w:r w:rsidR="00846DC8" w:rsidRPr="00846DC8">
        <w:t xml:space="preserve">Datenbank </w:t>
      </w:r>
      <w:r w:rsidR="00846DC8" w:rsidRPr="00846DC8">
        <w:rPr>
          <w:strike/>
          <w:highlight w:val="lightGray"/>
        </w:rPr>
        <w:t>für Pflanzensorten</w:t>
      </w:r>
      <w:r w:rsidR="00846DC8" w:rsidRPr="00C51604">
        <w:rPr>
          <w:i/>
        </w:rPr>
        <w:t xml:space="preserve"> </w:t>
      </w:r>
      <w:r w:rsidRPr="00C51604">
        <w:t>sollen insbesondere folgende Optionen für Datenformate entwickelt werden:</w:t>
      </w:r>
    </w:p>
    <w:p w:rsidR="005E4687" w:rsidRPr="00C51604" w:rsidRDefault="005E4687" w:rsidP="005E4687">
      <w:pPr>
        <w:rPr>
          <w:bCs/>
        </w:rPr>
      </w:pPr>
    </w:p>
    <w:p w:rsidR="005E4687" w:rsidRPr="00C51604" w:rsidRDefault="005E4687" w:rsidP="005E4687">
      <w:pPr>
        <w:keepNext/>
        <w:spacing w:line="360" w:lineRule="auto"/>
        <w:ind w:left="567"/>
        <w:rPr>
          <w:bCs/>
        </w:rPr>
      </w:pPr>
      <w:r w:rsidRPr="00C51604">
        <w:t>a)</w:t>
      </w:r>
      <w:r w:rsidRPr="00C51604">
        <w:tab/>
        <w:t>Daten im XML-Format;</w:t>
      </w:r>
    </w:p>
    <w:p w:rsidR="005E4687" w:rsidRPr="00C51604" w:rsidRDefault="005E4687" w:rsidP="005E4687">
      <w:pPr>
        <w:spacing w:line="360" w:lineRule="auto"/>
        <w:ind w:left="567"/>
        <w:rPr>
          <w:bCs/>
        </w:rPr>
      </w:pPr>
      <w:r w:rsidRPr="00C51604">
        <w:t>b)</w:t>
      </w:r>
      <w:r w:rsidRPr="00C51604">
        <w:tab/>
        <w:t>Daten in Excel-Spreadsheets oder Word-Tabellen;</w:t>
      </w:r>
    </w:p>
    <w:p w:rsidR="005E4687" w:rsidRPr="00C51604" w:rsidRDefault="005E4687" w:rsidP="005E4687">
      <w:pPr>
        <w:spacing w:line="360" w:lineRule="auto"/>
        <w:ind w:left="567"/>
        <w:rPr>
          <w:bCs/>
        </w:rPr>
      </w:pPr>
      <w:r w:rsidRPr="00C51604">
        <w:t>c)</w:t>
      </w:r>
      <w:r w:rsidRPr="00C51604">
        <w:tab/>
        <w:t>Datenlieferung mittels Online-Webformular;</w:t>
      </w:r>
    </w:p>
    <w:p w:rsidR="005E4687" w:rsidRPr="00C51604" w:rsidRDefault="005E4687" w:rsidP="00B95822">
      <w:pPr>
        <w:spacing w:after="240"/>
        <w:ind w:left="567"/>
        <w:rPr>
          <w:bCs/>
        </w:rPr>
      </w:pPr>
      <w:r w:rsidRPr="00C51604">
        <w:t>d)</w:t>
      </w:r>
      <w:r w:rsidRPr="00C51604">
        <w:tab/>
        <w:t>eine Option für Beitragsleistende, nur neue oder geänderte Daten einzureichen.</w:t>
      </w:r>
    </w:p>
    <w:p w:rsidR="005E4687" w:rsidRDefault="005E4687" w:rsidP="005E4687">
      <w:r w:rsidRPr="00C51604">
        <w:lastRenderedPageBreak/>
        <w:t>3.1.2</w:t>
      </w:r>
      <w:r w:rsidRPr="00C51604">
        <w:tab/>
        <w:t>Gegebenenfalls ist die Neustrukturierung von Datenfeldelementen zu erwägen, beispielsweise, wenn Teile der Felder obligatorisch sind und andere nicht.</w:t>
      </w:r>
    </w:p>
    <w:p w:rsidR="005E4687" w:rsidRPr="001E700D" w:rsidRDefault="005E4687" w:rsidP="005E4687">
      <w:pPr>
        <w:rPr>
          <w:bCs/>
        </w:rPr>
      </w:pPr>
    </w:p>
    <w:p w:rsidR="005E4687" w:rsidRPr="003621A1" w:rsidRDefault="005E4687" w:rsidP="005E4687">
      <w:pPr>
        <w:rPr>
          <w:rFonts w:cs="Arial"/>
          <w:bCs/>
        </w:rPr>
      </w:pPr>
      <w:r w:rsidRPr="003621A1">
        <w:rPr>
          <w:rFonts w:cs="Arial"/>
          <w:bCs/>
        </w:rPr>
        <w:t>3.1.3</w:t>
      </w:r>
      <w:r w:rsidRPr="003621A1">
        <w:rPr>
          <w:rFonts w:cs="Arial"/>
          <w:bCs/>
        </w:rPr>
        <w:tab/>
        <w:t xml:space="preserve">Vorbehaltlich von Abschnitt 3.1.4 gilt für den Zeichensatz die Darstellung in </w:t>
      </w:r>
      <w:r w:rsidRPr="005471E4">
        <w:rPr>
          <w:rFonts w:cs="Arial"/>
          <w:bCs/>
        </w:rPr>
        <w:t>ASCII [American Standard Code for Information Interchange]</w:t>
      </w:r>
      <w:r w:rsidRPr="003621A1">
        <w:rPr>
          <w:rFonts w:cs="Arial"/>
          <w:bCs/>
        </w:rPr>
        <w:t xml:space="preserve"> gemäß ISO-</w:t>
      </w:r>
      <w:r w:rsidR="00D456A8">
        <w:rPr>
          <w:rFonts w:cs="Arial"/>
          <w:bCs/>
        </w:rPr>
        <w:t>N</w:t>
      </w:r>
      <w:r w:rsidR="00BE0BA6">
        <w:rPr>
          <w:rFonts w:cs="Arial"/>
          <w:bCs/>
        </w:rPr>
        <w:t>o</w:t>
      </w:r>
      <w:r w:rsidRPr="003621A1">
        <w:rPr>
          <w:rFonts w:cs="Arial"/>
          <w:bCs/>
        </w:rPr>
        <w:t>rm 646 [International Standards Organization]. Sonderzeichen, Symbole oder Akzente (˜, ˆ, ¨, º</w:t>
      </w:r>
      <w:r w:rsidRPr="003621A1">
        <w:rPr>
          <w:rFonts w:cs="Arial"/>
          <w:bCs/>
        </w:rPr>
        <w:t> usw.) werden nicht akzeptiert. Es dürfen nur Zeichen aus dem englischen Alphabet verwendet werden.</w:t>
      </w:r>
    </w:p>
    <w:p w:rsidR="005E4687" w:rsidRPr="003621A1" w:rsidRDefault="005E4687" w:rsidP="005E4687">
      <w:pPr>
        <w:rPr>
          <w:rFonts w:cs="Arial"/>
          <w:bCs/>
        </w:rPr>
      </w:pPr>
    </w:p>
    <w:p w:rsidR="005E4687" w:rsidRPr="00C51604" w:rsidRDefault="005E4687" w:rsidP="005E4687">
      <w:pPr>
        <w:rPr>
          <w:rFonts w:cs="Arial"/>
          <w:bCs/>
        </w:rPr>
      </w:pPr>
      <w:r w:rsidRPr="003621A1">
        <w:rPr>
          <w:rFonts w:cs="Arial"/>
          <w:bCs/>
        </w:rPr>
        <w:t>3.1.4</w:t>
      </w:r>
      <w:r w:rsidRPr="003621A1">
        <w:rPr>
          <w:rFonts w:cs="Arial"/>
          <w:bCs/>
        </w:rPr>
        <w:tab/>
        <w:t>Für die Datenfelder („TAG“) &lt;520&gt;, &lt;550&gt;, &lt;551&gt;, &lt;552&gt;, &lt;553&gt;, &lt;650&gt; &lt;651&gt;, &lt;652&gt;, &lt;750&gt;, &lt;751&gt;, &lt;752&gt;, &lt;753&gt;, &lt;760&gt;, &lt;950&gt; und &lt;960&gt; müssen die Daten in UTF-8 (Unicode Transformation Format-8) eingereicht werden</w:t>
      </w:r>
      <w:r w:rsidRPr="00C51604">
        <w:rPr>
          <w:rFonts w:cs="Arial"/>
          <w:bCs/>
          <w:highlight w:val="lightGray"/>
        </w:rPr>
        <w:t>.</w:t>
      </w:r>
    </w:p>
    <w:p w:rsidR="005E4687" w:rsidRPr="001E700D" w:rsidRDefault="005E4687" w:rsidP="005E4687">
      <w:pPr>
        <w:rPr>
          <w:rFonts w:cs="Arial"/>
          <w:bCs/>
        </w:rPr>
      </w:pPr>
    </w:p>
    <w:p w:rsidR="005E4687" w:rsidRPr="001E700D" w:rsidRDefault="005E4687" w:rsidP="005E4687">
      <w:pPr>
        <w:spacing w:line="360" w:lineRule="auto"/>
        <w:rPr>
          <w:bCs/>
        </w:rPr>
      </w:pPr>
    </w:p>
    <w:p w:rsidR="005E4687" w:rsidRPr="00C51604" w:rsidRDefault="005E4687" w:rsidP="005E4687">
      <w:pPr>
        <w:keepNext/>
        <w:ind w:left="567"/>
        <w:rPr>
          <w:i/>
        </w:rPr>
      </w:pPr>
      <w:r w:rsidRPr="00C51604">
        <w:rPr>
          <w:i/>
        </w:rPr>
        <w:t>3.2</w:t>
      </w:r>
      <w:r w:rsidRPr="00C51604">
        <w:rPr>
          <w:i/>
        </w:rPr>
        <w:tab/>
        <w:t>Qualität und Vollständigkeit der Daten</w:t>
      </w:r>
    </w:p>
    <w:p w:rsidR="005E4687" w:rsidRPr="00C51604" w:rsidRDefault="005E4687" w:rsidP="005E4687">
      <w:pPr>
        <w:keepNext/>
      </w:pPr>
    </w:p>
    <w:p w:rsidR="005E4687" w:rsidRPr="00C51604" w:rsidRDefault="005E4687" w:rsidP="005E4687">
      <w:pPr>
        <w:keepNext/>
      </w:pPr>
      <w:r w:rsidRPr="00C51604">
        <w:rPr>
          <w:rFonts w:cs="Arial"/>
        </w:rPr>
        <w:t xml:space="preserve">Folgende Datenanforderungen sind in die </w:t>
      </w:r>
      <w:r w:rsidR="003320DA" w:rsidRPr="003320DA">
        <w:rPr>
          <w:highlight w:val="lightGray"/>
          <w:u w:val="single"/>
        </w:rPr>
        <w:t>PLUTO-</w:t>
      </w:r>
      <w:r w:rsidR="003320DA" w:rsidRPr="003320DA">
        <w:t xml:space="preserve">Datenbank </w:t>
      </w:r>
      <w:r w:rsidR="003320DA" w:rsidRPr="003320DA">
        <w:rPr>
          <w:strike/>
          <w:highlight w:val="lightGray"/>
        </w:rPr>
        <w:t>für Pflanzensorten</w:t>
      </w:r>
      <w:r w:rsidR="003320DA" w:rsidRPr="00C51604">
        <w:rPr>
          <w:i/>
        </w:rPr>
        <w:t xml:space="preserve"> </w:t>
      </w:r>
      <w:r w:rsidRPr="00C51604">
        <w:rPr>
          <w:rFonts w:cs="Arial"/>
        </w:rPr>
        <w:t>aufzunehmen:</w:t>
      </w:r>
    </w:p>
    <w:p w:rsidR="005E4687" w:rsidRPr="001E700D" w:rsidRDefault="005E4687" w:rsidP="005E4687">
      <w:pPr>
        <w:keepNext/>
        <w:ind w:left="567"/>
        <w:rPr>
          <w:bCs/>
        </w:rPr>
      </w:pPr>
    </w:p>
    <w:tbl>
      <w:tblPr>
        <w:tblW w:w="10065" w:type="dxa"/>
        <w:tblInd w:w="-85" w:type="dxa"/>
        <w:tblLayout w:type="fixed"/>
        <w:tblCellMar>
          <w:left w:w="57" w:type="dxa"/>
          <w:right w:w="57" w:type="dxa"/>
        </w:tblCellMar>
        <w:tblLook w:val="0000" w:firstRow="0" w:lastRow="0" w:firstColumn="0" w:lastColumn="0" w:noHBand="0" w:noVBand="0"/>
      </w:tblPr>
      <w:tblGrid>
        <w:gridCol w:w="744"/>
        <w:gridCol w:w="14"/>
        <w:gridCol w:w="2259"/>
        <w:gridCol w:w="9"/>
        <w:gridCol w:w="1635"/>
        <w:gridCol w:w="1985"/>
        <w:gridCol w:w="3419"/>
      </w:tblGrid>
      <w:tr w:rsidR="005E4687" w:rsidRPr="001E700D" w:rsidTr="00B95822">
        <w:trPr>
          <w:cantSplit/>
          <w:tblHeader/>
        </w:trPr>
        <w:tc>
          <w:tcPr>
            <w:tcW w:w="758" w:type="dxa"/>
            <w:gridSpan w:val="2"/>
            <w:tcBorders>
              <w:top w:val="dotted" w:sz="4" w:space="0" w:color="auto"/>
              <w:left w:val="dotted" w:sz="4" w:space="0" w:color="auto"/>
              <w:bottom w:val="dotted" w:sz="4" w:space="0" w:color="auto"/>
              <w:right w:val="dotted" w:sz="4" w:space="0" w:color="auto"/>
            </w:tcBorders>
            <w:shd w:val="clear" w:color="auto" w:fill="E6E6E6"/>
            <w:noWrap/>
          </w:tcPr>
          <w:p w:rsidR="005E4687" w:rsidRPr="00C51604" w:rsidRDefault="005E4687" w:rsidP="008B195A">
            <w:pPr>
              <w:spacing w:before="60" w:after="60"/>
              <w:jc w:val="left"/>
              <w:rPr>
                <w:rFonts w:cs="Arial"/>
                <w:sz w:val="18"/>
                <w:u w:val="single"/>
              </w:rPr>
            </w:pPr>
            <w:r w:rsidRPr="00C51604">
              <w:rPr>
                <w:rFonts w:cs="Arial"/>
                <w:sz w:val="18"/>
                <w:u w:val="single"/>
              </w:rPr>
              <w:t>DATEN-FELD</w:t>
            </w:r>
          </w:p>
        </w:tc>
        <w:tc>
          <w:tcPr>
            <w:tcW w:w="2268" w:type="dxa"/>
            <w:gridSpan w:val="2"/>
            <w:tcBorders>
              <w:top w:val="dotted" w:sz="4" w:space="0" w:color="auto"/>
              <w:left w:val="dotted" w:sz="4" w:space="0" w:color="auto"/>
              <w:bottom w:val="dotted" w:sz="4" w:space="0" w:color="auto"/>
              <w:right w:val="dotted" w:sz="4" w:space="0" w:color="auto"/>
            </w:tcBorders>
            <w:shd w:val="clear" w:color="auto" w:fill="E6E6E6"/>
            <w:noWrap/>
          </w:tcPr>
          <w:p w:rsidR="005E4687" w:rsidRPr="00C51604" w:rsidRDefault="005E4687" w:rsidP="008B195A">
            <w:pPr>
              <w:spacing w:before="60" w:after="60"/>
              <w:jc w:val="left"/>
              <w:rPr>
                <w:rFonts w:cs="Arial"/>
                <w:sz w:val="18"/>
                <w:u w:val="single"/>
              </w:rPr>
            </w:pPr>
            <w:r w:rsidRPr="00C51604">
              <w:rPr>
                <w:rFonts w:cs="Arial"/>
                <w:sz w:val="18"/>
                <w:u w:val="single"/>
              </w:rPr>
              <w:t>Beschreibung des Elements</w:t>
            </w:r>
          </w:p>
        </w:tc>
        <w:tc>
          <w:tcPr>
            <w:tcW w:w="1635" w:type="dxa"/>
            <w:tcBorders>
              <w:top w:val="dotted" w:sz="4" w:space="0" w:color="auto"/>
              <w:left w:val="dotted" w:sz="4" w:space="0" w:color="auto"/>
              <w:bottom w:val="dotted" w:sz="4" w:space="0" w:color="auto"/>
              <w:right w:val="dotted" w:sz="4" w:space="0" w:color="auto"/>
            </w:tcBorders>
            <w:shd w:val="clear" w:color="auto" w:fill="E6E6E6"/>
            <w:noWrap/>
          </w:tcPr>
          <w:p w:rsidR="005E4687" w:rsidRPr="00C51604" w:rsidRDefault="005E4687" w:rsidP="008B195A">
            <w:pPr>
              <w:spacing w:before="60" w:after="60"/>
              <w:jc w:val="left"/>
              <w:rPr>
                <w:rFonts w:cs="Arial"/>
                <w:sz w:val="18"/>
                <w:u w:val="single"/>
              </w:rPr>
            </w:pPr>
            <w:r w:rsidRPr="00C51604">
              <w:rPr>
                <w:rFonts w:cs="Arial"/>
                <w:sz w:val="18"/>
                <w:u w:val="single"/>
              </w:rPr>
              <w:t xml:space="preserve">Derzeitiger Status </w:t>
            </w:r>
          </w:p>
        </w:tc>
        <w:tc>
          <w:tcPr>
            <w:tcW w:w="1985" w:type="dxa"/>
            <w:tcBorders>
              <w:top w:val="dotted" w:sz="4" w:space="0" w:color="auto"/>
              <w:left w:val="dotted" w:sz="4" w:space="0" w:color="auto"/>
              <w:bottom w:val="dotted" w:sz="4" w:space="0" w:color="auto"/>
              <w:right w:val="dotted" w:sz="4" w:space="0" w:color="auto"/>
            </w:tcBorders>
            <w:shd w:val="clear" w:color="auto" w:fill="E6E6E6"/>
          </w:tcPr>
          <w:p w:rsidR="005E4687" w:rsidRPr="00C51604" w:rsidRDefault="005E4687" w:rsidP="008B195A">
            <w:pPr>
              <w:spacing w:before="60" w:after="60"/>
              <w:jc w:val="left"/>
              <w:rPr>
                <w:rFonts w:cs="Arial"/>
                <w:sz w:val="18"/>
                <w:u w:val="single"/>
              </w:rPr>
            </w:pPr>
            <w:r w:rsidRPr="00C51604">
              <w:rPr>
                <w:rFonts w:cs="Arial"/>
                <w:sz w:val="18"/>
                <w:u w:val="single"/>
              </w:rPr>
              <w:t>Vorgeschlagener Status</w:t>
            </w:r>
          </w:p>
        </w:tc>
        <w:tc>
          <w:tcPr>
            <w:tcW w:w="3419" w:type="dxa"/>
            <w:tcBorders>
              <w:top w:val="dotted" w:sz="4" w:space="0" w:color="auto"/>
              <w:left w:val="dotted" w:sz="4" w:space="0" w:color="auto"/>
              <w:bottom w:val="dotted" w:sz="4" w:space="0" w:color="auto"/>
              <w:right w:val="dotted" w:sz="4" w:space="0" w:color="auto"/>
            </w:tcBorders>
            <w:shd w:val="clear" w:color="auto" w:fill="E6E6E6"/>
            <w:noWrap/>
          </w:tcPr>
          <w:p w:rsidR="005E4687" w:rsidRPr="00C51604" w:rsidRDefault="005E4687" w:rsidP="008B195A">
            <w:pPr>
              <w:spacing w:before="60" w:after="60"/>
              <w:jc w:val="left"/>
              <w:rPr>
                <w:rFonts w:cs="Arial"/>
                <w:sz w:val="18"/>
                <w:u w:val="single"/>
              </w:rPr>
            </w:pPr>
            <w:r w:rsidRPr="00C51604">
              <w:rPr>
                <w:rFonts w:cs="Arial"/>
                <w:sz w:val="18"/>
                <w:u w:val="single"/>
              </w:rPr>
              <w:t>Erforderliche Datenbankentwicklungen</w:t>
            </w:r>
          </w:p>
        </w:tc>
      </w:tr>
      <w:tr w:rsidR="005E4687" w:rsidRPr="001E700D" w:rsidTr="00B95822">
        <w:trPr>
          <w:cantSplit/>
        </w:trPr>
        <w:tc>
          <w:tcPr>
            <w:tcW w:w="758"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rPr>
                <w:rFonts w:cs="Arial"/>
                <w:b/>
                <w:bCs/>
                <w:sz w:val="18"/>
              </w:rPr>
            </w:pPr>
            <w:r w:rsidRPr="00C51604">
              <w:rPr>
                <w:rFonts w:cs="Arial"/>
                <w:b/>
                <w:bCs/>
                <w:sz w:val="18"/>
              </w:rPr>
              <w:t>&lt;000&gt;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jc w:val="left"/>
              <w:rPr>
                <w:rFonts w:cs="Arial"/>
                <w:b/>
                <w:bCs/>
                <w:sz w:val="18"/>
                <w:szCs w:val="18"/>
              </w:rPr>
            </w:pPr>
            <w:r w:rsidRPr="00C51604">
              <w:rPr>
                <w:rFonts w:cs="Arial"/>
                <w:b/>
                <w:sz w:val="18"/>
                <w:szCs w:val="18"/>
              </w:rPr>
              <w:t xml:space="preserve">Anfang des Datensatzes und Datensatzstatus </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jc w:val="left"/>
              <w:rPr>
                <w:rFonts w:cs="Arial"/>
                <w:sz w:val="18"/>
                <w:szCs w:val="18"/>
              </w:rPr>
            </w:pPr>
            <w:r w:rsidRPr="00C51604">
              <w:rPr>
                <w:rFonts w:cs="Arial"/>
                <w:sz w:val="18"/>
                <w:szCs w:val="18"/>
              </w:rPr>
              <w:t>obligatorisch</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C51604" w:rsidRDefault="005E4687" w:rsidP="008B195A">
            <w:pPr>
              <w:tabs>
                <w:tab w:val="right" w:pos="284"/>
                <w:tab w:val="left" w:pos="397"/>
              </w:tabs>
              <w:spacing w:before="20" w:after="20"/>
              <w:jc w:val="left"/>
              <w:rPr>
                <w:rFonts w:cs="Arial"/>
                <w:b/>
                <w:bCs/>
                <w:sz w:val="18"/>
                <w:szCs w:val="18"/>
              </w:rPr>
            </w:pPr>
            <w:r w:rsidRPr="00C51604">
              <w:rPr>
                <w:rFonts w:cs="Arial"/>
                <w:b/>
                <w:sz w:val="18"/>
                <w:szCs w:val="18"/>
              </w:rPr>
              <w:t>Anfang des Datensatzes soll obligatorisch sein</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tabs>
                <w:tab w:val="right" w:pos="284"/>
                <w:tab w:val="left" w:pos="397"/>
              </w:tabs>
              <w:spacing w:before="20" w:after="20"/>
              <w:jc w:val="left"/>
              <w:rPr>
                <w:rFonts w:cs="Arial"/>
                <w:sz w:val="18"/>
                <w:szCs w:val="18"/>
              </w:rPr>
            </w:pPr>
            <w:r w:rsidRPr="00C51604">
              <w:rPr>
                <w:rFonts w:cs="Arial"/>
                <w:sz w:val="18"/>
                <w:szCs w:val="18"/>
              </w:rPr>
              <w:t>obligatorisch, vorbehaltlich der Entwicklung einer Möglichkeit, den Datensatzstatus zu berechnen (durch Vergleich mit früher eingereichten Daten)</w:t>
            </w:r>
          </w:p>
        </w:tc>
      </w:tr>
      <w:tr w:rsidR="005E4687" w:rsidRPr="001E700D" w:rsidTr="00B95822">
        <w:trPr>
          <w:cantSplit/>
        </w:trPr>
        <w:tc>
          <w:tcPr>
            <w:tcW w:w="758"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rPr>
                <w:rFonts w:cs="Arial"/>
                <w:b/>
                <w:bCs/>
                <w:sz w:val="18"/>
              </w:rPr>
            </w:pPr>
            <w:r w:rsidRPr="00C51604">
              <w:rPr>
                <w:rFonts w:cs="Arial"/>
                <w:b/>
                <w:bCs/>
                <w:sz w:val="18"/>
              </w:rPr>
              <w:t>&lt;190&gt;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jc w:val="left"/>
              <w:rPr>
                <w:rFonts w:cs="Arial"/>
                <w:b/>
                <w:bCs/>
                <w:sz w:val="18"/>
                <w:szCs w:val="18"/>
              </w:rPr>
            </w:pPr>
            <w:r w:rsidRPr="00C51604">
              <w:rPr>
                <w:rFonts w:cs="Arial"/>
                <w:b/>
                <w:sz w:val="18"/>
                <w:szCs w:val="18"/>
              </w:rPr>
              <w:t>Land oder Organisation, das/die Informationen erteilt</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jc w:val="left"/>
              <w:rPr>
                <w:rFonts w:cs="Arial"/>
                <w:sz w:val="18"/>
                <w:szCs w:val="18"/>
              </w:rPr>
            </w:pPr>
            <w:r w:rsidRPr="00C51604">
              <w:rPr>
                <w:rFonts w:cs="Arial"/>
                <w:sz w:val="18"/>
                <w:szCs w:val="18"/>
              </w:rPr>
              <w:t>obligatorisch</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C51604" w:rsidRDefault="005E4687" w:rsidP="008B195A">
            <w:pPr>
              <w:tabs>
                <w:tab w:val="right" w:pos="284"/>
                <w:tab w:val="left" w:pos="397"/>
              </w:tabs>
              <w:spacing w:before="20" w:after="20"/>
              <w:jc w:val="left"/>
              <w:rPr>
                <w:rFonts w:cs="Arial"/>
                <w:sz w:val="18"/>
                <w:szCs w:val="18"/>
              </w:rPr>
            </w:pPr>
            <w:r w:rsidRPr="00C51604">
              <w:rPr>
                <w:rFonts w:cs="Arial"/>
                <w:b/>
                <w:sz w:val="18"/>
                <w:szCs w:val="18"/>
              </w:rPr>
              <w:t xml:space="preserve">obligatorisch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tabs>
                <w:tab w:val="right" w:pos="284"/>
                <w:tab w:val="left" w:pos="397"/>
              </w:tabs>
              <w:spacing w:before="20" w:after="20"/>
              <w:jc w:val="left"/>
              <w:rPr>
                <w:rFonts w:cs="Arial"/>
                <w:sz w:val="18"/>
                <w:szCs w:val="18"/>
              </w:rPr>
            </w:pPr>
            <w:r w:rsidRPr="00C51604">
              <w:rPr>
                <w:rFonts w:cs="Arial"/>
                <w:sz w:val="18"/>
                <w:szCs w:val="18"/>
              </w:rPr>
              <w:t>Datenqualitätskontrolle: anhand der Liste der Codes kontrollieren</w:t>
            </w:r>
          </w:p>
        </w:tc>
      </w:tr>
      <w:tr w:rsidR="005E4687" w:rsidRPr="001E700D" w:rsidTr="00B95822">
        <w:trPr>
          <w:cantSplit/>
        </w:trPr>
        <w:tc>
          <w:tcPr>
            <w:tcW w:w="758"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rPr>
                <w:rFonts w:cs="Arial"/>
                <w:b/>
                <w:bCs/>
                <w:sz w:val="18"/>
              </w:rPr>
            </w:pPr>
            <w:r w:rsidRPr="00C51604">
              <w:rPr>
                <w:rFonts w:cs="Arial"/>
                <w:b/>
                <w:bCs/>
                <w:sz w:val="18"/>
              </w:rPr>
              <w:t>&lt;010&gt;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jc w:val="left"/>
              <w:rPr>
                <w:rFonts w:cs="Arial"/>
                <w:b/>
                <w:bCs/>
                <w:sz w:val="18"/>
                <w:szCs w:val="18"/>
              </w:rPr>
            </w:pPr>
            <w:r w:rsidRPr="00C51604">
              <w:rPr>
                <w:rFonts w:cs="Arial"/>
                <w:b/>
                <w:sz w:val="18"/>
                <w:szCs w:val="18"/>
              </w:rPr>
              <w:t>Datensatztyp und (Sorten-) Kennzeichen</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jc w:val="left"/>
              <w:rPr>
                <w:rFonts w:cs="Arial"/>
                <w:sz w:val="18"/>
                <w:szCs w:val="18"/>
              </w:rPr>
            </w:pPr>
            <w:r w:rsidRPr="00C51604">
              <w:rPr>
                <w:rFonts w:cs="Arial"/>
                <w:sz w:val="18"/>
                <w:szCs w:val="18"/>
              </w:rPr>
              <w:t>obligatorisch</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C51604" w:rsidRDefault="005E4687" w:rsidP="008B195A">
            <w:pPr>
              <w:tabs>
                <w:tab w:val="right" w:pos="284"/>
                <w:tab w:val="left" w:pos="397"/>
              </w:tabs>
              <w:spacing w:before="20" w:after="20"/>
              <w:jc w:val="left"/>
              <w:rPr>
                <w:rFonts w:cs="Arial"/>
                <w:sz w:val="18"/>
                <w:szCs w:val="18"/>
              </w:rPr>
            </w:pPr>
            <w:r w:rsidRPr="00C51604">
              <w:rPr>
                <w:rFonts w:cs="Arial"/>
                <w:b/>
                <w:sz w:val="18"/>
                <w:szCs w:val="18"/>
              </w:rPr>
              <w:t xml:space="preserve">beide obligatorisch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tabs>
                <w:tab w:val="right" w:pos="284"/>
                <w:tab w:val="left" w:pos="397"/>
              </w:tabs>
              <w:spacing w:before="20" w:after="20"/>
              <w:jc w:val="left"/>
              <w:rPr>
                <w:rFonts w:cs="Arial"/>
                <w:sz w:val="18"/>
                <w:szCs w:val="18"/>
              </w:rPr>
            </w:pPr>
            <w:r w:rsidRPr="00C51604">
              <w:rPr>
                <w:rFonts w:cs="Arial"/>
                <w:sz w:val="18"/>
                <w:szCs w:val="18"/>
              </w:rPr>
              <w:tab/>
              <w:t>i)</w:t>
            </w:r>
            <w:r w:rsidRPr="00C51604">
              <w:rPr>
                <w:rFonts w:cs="Arial"/>
                <w:sz w:val="18"/>
                <w:szCs w:val="18"/>
              </w:rPr>
              <w:tab/>
              <w:t>Bedeutung von „(Sorten-) Kennzeichen“ in bezug auf Element &lt;210&gt; klären;</w:t>
            </w:r>
            <w:r w:rsidRPr="00C51604">
              <w:rPr>
                <w:rFonts w:cs="Arial"/>
                <w:sz w:val="18"/>
                <w:szCs w:val="18"/>
              </w:rPr>
              <w:br/>
            </w:r>
            <w:r w:rsidRPr="00C51604">
              <w:rPr>
                <w:rFonts w:cs="Arial"/>
                <w:sz w:val="18"/>
                <w:szCs w:val="18"/>
              </w:rPr>
              <w:tab/>
              <w:t>ii)</w:t>
            </w:r>
            <w:r w:rsidRPr="00C51604">
              <w:rPr>
                <w:rFonts w:cs="Arial"/>
                <w:sz w:val="18"/>
                <w:szCs w:val="18"/>
              </w:rPr>
              <w:tab/>
              <w:t>überprüfen, ob der Datensatztyp „BIL“ beizubehalten ist;</w:t>
            </w:r>
            <w:r w:rsidRPr="00C51604">
              <w:rPr>
                <w:rFonts w:cs="Arial"/>
                <w:sz w:val="18"/>
                <w:szCs w:val="18"/>
              </w:rPr>
              <w:br/>
            </w:r>
            <w:r w:rsidRPr="00C51604">
              <w:rPr>
                <w:rFonts w:cs="Arial"/>
                <w:sz w:val="18"/>
                <w:szCs w:val="18"/>
              </w:rPr>
              <w:tab/>
              <w:t>iii)</w:t>
            </w:r>
            <w:r w:rsidRPr="00C51604">
              <w:rPr>
                <w:rFonts w:cs="Arial"/>
                <w:sz w:val="18"/>
                <w:szCs w:val="18"/>
              </w:rPr>
              <w:tab/>
              <w:t>Datenqualitätskontrolle: anhand der Liste der Arten des Datensatzes kontrollieren</w:t>
            </w:r>
          </w:p>
        </w:tc>
      </w:tr>
      <w:tr w:rsidR="005E4687" w:rsidRPr="001E700D" w:rsidTr="00B95822">
        <w:trPr>
          <w:cantSplit/>
        </w:trPr>
        <w:tc>
          <w:tcPr>
            <w:tcW w:w="758"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rPr>
                <w:rFonts w:cs="Arial"/>
                <w:b/>
                <w:bCs/>
                <w:sz w:val="18"/>
              </w:rPr>
            </w:pPr>
            <w:r w:rsidRPr="00C51604">
              <w:rPr>
                <w:rFonts w:cs="Arial"/>
                <w:b/>
                <w:bCs/>
                <w:sz w:val="18"/>
              </w:rPr>
              <w:t>&lt;500&gt;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jc w:val="left"/>
              <w:rPr>
                <w:rFonts w:cs="Arial"/>
                <w:b/>
                <w:bCs/>
                <w:sz w:val="18"/>
                <w:szCs w:val="18"/>
              </w:rPr>
            </w:pPr>
            <w:r w:rsidRPr="00C51604">
              <w:rPr>
                <w:rFonts w:cs="Arial"/>
                <w:b/>
                <w:sz w:val="18"/>
                <w:szCs w:val="18"/>
              </w:rPr>
              <w:t>Art--lateinischer Name</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jc w:val="left"/>
              <w:rPr>
                <w:rFonts w:cs="Arial"/>
                <w:sz w:val="18"/>
                <w:szCs w:val="18"/>
              </w:rPr>
            </w:pPr>
            <w:r w:rsidRPr="00C51604">
              <w:rPr>
                <w:rFonts w:cs="Arial"/>
                <w:sz w:val="18"/>
                <w:szCs w:val="18"/>
              </w:rPr>
              <w:t>obligatorisch, bis der UPOV-Code angegeben wird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C51604" w:rsidRDefault="005E4687" w:rsidP="008B195A">
            <w:pPr>
              <w:tabs>
                <w:tab w:val="right" w:pos="284"/>
                <w:tab w:val="left" w:pos="397"/>
              </w:tabs>
              <w:spacing w:before="20" w:after="20"/>
              <w:jc w:val="left"/>
              <w:rPr>
                <w:rFonts w:cs="Arial"/>
                <w:b/>
                <w:bCs/>
                <w:sz w:val="18"/>
                <w:szCs w:val="18"/>
              </w:rPr>
            </w:pPr>
            <w:r w:rsidRPr="00C51604">
              <w:rPr>
                <w:rFonts w:cs="Arial"/>
                <w:b/>
                <w:sz w:val="18"/>
                <w:szCs w:val="18"/>
              </w:rPr>
              <w:t>obligatorisch (auch wenn der UPOV-Code angegeben ist)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tabs>
                <w:tab w:val="right" w:pos="284"/>
                <w:tab w:val="left" w:pos="397"/>
              </w:tabs>
              <w:spacing w:before="20" w:after="20"/>
              <w:jc w:val="left"/>
              <w:rPr>
                <w:rFonts w:cs="Arial"/>
                <w:sz w:val="18"/>
                <w:szCs w:val="18"/>
              </w:rPr>
            </w:pPr>
          </w:p>
        </w:tc>
      </w:tr>
      <w:tr w:rsidR="005E4687" w:rsidRPr="001E700D" w:rsidTr="00B95822">
        <w:trPr>
          <w:cantSplit/>
        </w:trPr>
        <w:tc>
          <w:tcPr>
            <w:tcW w:w="758"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rPr>
                <w:rFonts w:cs="Arial"/>
                <w:sz w:val="18"/>
              </w:rPr>
            </w:pPr>
            <w:r w:rsidRPr="00C51604">
              <w:rPr>
                <w:rFonts w:cs="Arial"/>
                <w:sz w:val="18"/>
              </w:rPr>
              <w:t>&lt;509&gt;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jc w:val="left"/>
              <w:rPr>
                <w:rFonts w:cs="Arial"/>
                <w:sz w:val="18"/>
                <w:szCs w:val="18"/>
              </w:rPr>
            </w:pPr>
            <w:r w:rsidRPr="00C51604">
              <w:rPr>
                <w:rFonts w:cs="Arial"/>
                <w:sz w:val="18"/>
                <w:szCs w:val="18"/>
              </w:rPr>
              <w:t>Art--landesüblicher Name in Englisch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jc w:val="left"/>
              <w:rPr>
                <w:rFonts w:cs="Arial"/>
                <w:sz w:val="18"/>
                <w:szCs w:val="18"/>
              </w:rPr>
            </w:pPr>
            <w:r w:rsidRPr="00C51604">
              <w:rPr>
                <w:rFonts w:cs="Arial"/>
                <w:sz w:val="18"/>
                <w:szCs w:val="18"/>
              </w:rPr>
              <w:t>obligatorisch, wenn kein landesüblicher Name in der Landessprache (&lt;510&gt;) angegeben wird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C51604" w:rsidRDefault="005E4687" w:rsidP="008B195A">
            <w:pPr>
              <w:tabs>
                <w:tab w:val="right" w:pos="284"/>
                <w:tab w:val="left" w:pos="397"/>
              </w:tabs>
              <w:spacing w:before="20" w:after="20"/>
              <w:jc w:val="left"/>
              <w:rPr>
                <w:rFonts w:cs="Arial"/>
                <w:sz w:val="18"/>
                <w:szCs w:val="18"/>
              </w:rPr>
            </w:pPr>
            <w:r w:rsidRPr="00C51604">
              <w:rPr>
                <w:rFonts w:cs="Arial"/>
                <w:sz w:val="18"/>
                <w:szCs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tabs>
                <w:tab w:val="right" w:pos="284"/>
                <w:tab w:val="left" w:pos="397"/>
              </w:tabs>
              <w:spacing w:before="20" w:after="20"/>
              <w:jc w:val="left"/>
              <w:rPr>
                <w:rFonts w:cs="Arial"/>
                <w:sz w:val="18"/>
                <w:szCs w:val="18"/>
              </w:rPr>
            </w:pPr>
          </w:p>
        </w:tc>
      </w:tr>
      <w:tr w:rsidR="005E4687" w:rsidRPr="001E700D" w:rsidTr="00B95822">
        <w:trPr>
          <w:cantSplit/>
        </w:trPr>
        <w:tc>
          <w:tcPr>
            <w:tcW w:w="758"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rPr>
                <w:rFonts w:cs="Arial"/>
                <w:color w:val="000000"/>
                <w:sz w:val="18"/>
              </w:rPr>
            </w:pPr>
            <w:r w:rsidRPr="001E700D">
              <w:rPr>
                <w:rFonts w:cs="Arial"/>
                <w:color w:val="000000"/>
                <w:sz w:val="18"/>
              </w:rPr>
              <w:t>&lt;510&gt;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jc w:val="left"/>
              <w:rPr>
                <w:rFonts w:cs="Arial"/>
                <w:color w:val="000000"/>
                <w:sz w:val="18"/>
              </w:rPr>
            </w:pPr>
            <w:r w:rsidRPr="00C51604">
              <w:rPr>
                <w:rFonts w:cs="Arial"/>
                <w:sz w:val="18"/>
                <w:szCs w:val="18"/>
              </w:rPr>
              <w:t>Art--landesüblicher Name in einer anderen Landessprache als Englisch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jc w:val="left"/>
              <w:rPr>
                <w:rFonts w:cs="Arial"/>
                <w:color w:val="000000"/>
                <w:sz w:val="18"/>
              </w:rPr>
            </w:pPr>
            <w:r w:rsidRPr="00C51604">
              <w:rPr>
                <w:rFonts w:cs="Arial"/>
                <w:sz w:val="18"/>
                <w:szCs w:val="18"/>
              </w:rPr>
              <w:t>obligatorisch, wenn kein englischer landesüblicher Name (&lt;509&gt;) angegeben wird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1E700D" w:rsidRDefault="005E4687" w:rsidP="008B195A">
            <w:pPr>
              <w:tabs>
                <w:tab w:val="left" w:pos="386"/>
              </w:tabs>
              <w:spacing w:before="20" w:after="20"/>
              <w:jc w:val="left"/>
              <w:rPr>
                <w:rFonts w:cs="Arial"/>
                <w:color w:val="000000"/>
                <w:sz w:val="18"/>
              </w:rPr>
            </w:pPr>
            <w:r w:rsidRPr="003621A1">
              <w:rPr>
                <w:rFonts w:cs="Arial"/>
                <w:sz w:val="18"/>
                <w:szCs w:val="18"/>
              </w:rPr>
              <w:t>ERFORDERLICH, wenn &lt;520&gt;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tabs>
                <w:tab w:val="left" w:pos="385"/>
              </w:tabs>
              <w:spacing w:before="20" w:after="20"/>
              <w:jc w:val="left"/>
              <w:rPr>
                <w:rFonts w:cs="Arial"/>
                <w:color w:val="000000"/>
                <w:sz w:val="18"/>
              </w:rPr>
            </w:pPr>
          </w:p>
        </w:tc>
      </w:tr>
      <w:tr w:rsidR="005E4687" w:rsidRPr="001E700D" w:rsidTr="00B95822">
        <w:trPr>
          <w:cantSplit/>
        </w:trPr>
        <w:tc>
          <w:tcPr>
            <w:tcW w:w="758"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rPr>
                <w:rFonts w:cs="Arial"/>
                <w:color w:val="000000"/>
                <w:sz w:val="18"/>
              </w:rPr>
            </w:pPr>
            <w:r w:rsidRPr="001E700D">
              <w:rPr>
                <w:rFonts w:cs="Arial"/>
                <w:color w:val="000000"/>
                <w:sz w:val="18"/>
              </w:rPr>
              <w:t>&lt;520&gt;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jc w:val="left"/>
              <w:rPr>
                <w:rFonts w:cs="Arial"/>
                <w:color w:val="000000"/>
                <w:sz w:val="18"/>
              </w:rPr>
            </w:pPr>
            <w:r w:rsidRPr="003621A1">
              <w:rPr>
                <w:rFonts w:cs="Arial"/>
                <w:sz w:val="18"/>
                <w:szCs w:val="18"/>
              </w:rPr>
              <w:t>Art--landesüblicher Name in einer anderen Landessprache als Englisch in nicht-lateinischem Alphabet</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1E700D" w:rsidRDefault="005E4687" w:rsidP="008B195A">
            <w:pPr>
              <w:tabs>
                <w:tab w:val="left" w:pos="386"/>
              </w:tabs>
              <w:spacing w:before="20" w:after="20"/>
              <w:jc w:val="left"/>
              <w:rPr>
                <w:rFonts w:cs="Arial"/>
                <w:color w:val="000000"/>
                <w:sz w:val="18"/>
              </w:rPr>
            </w:pPr>
            <w:r>
              <w:rPr>
                <w:rFonts w:cs="Arial"/>
                <w:color w:val="000000"/>
                <w:sz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tabs>
                <w:tab w:val="left" w:pos="385"/>
              </w:tabs>
              <w:spacing w:before="20" w:after="20"/>
              <w:jc w:val="left"/>
              <w:rPr>
                <w:rFonts w:cs="Arial"/>
                <w:color w:val="000000"/>
                <w:sz w:val="18"/>
              </w:rPr>
            </w:pPr>
          </w:p>
        </w:tc>
      </w:tr>
      <w:tr w:rsidR="005E4687" w:rsidRPr="001E700D" w:rsidTr="00B95822">
        <w:trPr>
          <w:cantSplit/>
        </w:trPr>
        <w:tc>
          <w:tcPr>
            <w:tcW w:w="758" w:type="dxa"/>
            <w:gridSpan w:val="2"/>
            <w:tcBorders>
              <w:top w:val="dotted" w:sz="4" w:space="0" w:color="auto"/>
              <w:left w:val="dotted" w:sz="4" w:space="0" w:color="auto"/>
              <w:bottom w:val="single" w:sz="4" w:space="0" w:color="auto"/>
              <w:right w:val="dotted" w:sz="4" w:space="0" w:color="auto"/>
            </w:tcBorders>
            <w:shd w:val="clear" w:color="auto" w:fill="auto"/>
            <w:noWrap/>
          </w:tcPr>
          <w:p w:rsidR="005E4687" w:rsidRPr="001E700D" w:rsidRDefault="005E4687" w:rsidP="008B195A">
            <w:pPr>
              <w:spacing w:before="20" w:after="20"/>
              <w:rPr>
                <w:rFonts w:cs="Arial"/>
                <w:b/>
                <w:bCs/>
                <w:color w:val="000000"/>
                <w:sz w:val="18"/>
              </w:rPr>
            </w:pPr>
            <w:r w:rsidRPr="001E700D">
              <w:rPr>
                <w:rFonts w:cs="Arial"/>
                <w:b/>
                <w:bCs/>
                <w:color w:val="000000"/>
                <w:sz w:val="18"/>
              </w:rPr>
              <w:t>&lt;511&gt;</w:t>
            </w:r>
          </w:p>
        </w:tc>
        <w:tc>
          <w:tcPr>
            <w:tcW w:w="2268" w:type="dxa"/>
            <w:gridSpan w:val="2"/>
            <w:tcBorders>
              <w:top w:val="dotted" w:sz="4" w:space="0" w:color="auto"/>
              <w:left w:val="dotted" w:sz="4" w:space="0" w:color="auto"/>
              <w:bottom w:val="single" w:sz="4" w:space="0" w:color="auto"/>
              <w:right w:val="dotted" w:sz="4" w:space="0" w:color="auto"/>
            </w:tcBorders>
            <w:shd w:val="clear" w:color="auto" w:fill="auto"/>
            <w:noWrap/>
          </w:tcPr>
          <w:p w:rsidR="005E4687" w:rsidRPr="001E700D" w:rsidRDefault="005E4687" w:rsidP="008B195A">
            <w:pPr>
              <w:spacing w:before="20" w:after="20"/>
              <w:jc w:val="left"/>
              <w:rPr>
                <w:rFonts w:cs="Arial"/>
                <w:b/>
                <w:bCs/>
                <w:color w:val="000000"/>
                <w:sz w:val="18"/>
              </w:rPr>
            </w:pPr>
            <w:r w:rsidRPr="00C51604">
              <w:rPr>
                <w:rFonts w:cs="Arial"/>
                <w:b/>
                <w:sz w:val="18"/>
                <w:szCs w:val="18"/>
              </w:rPr>
              <w:t>Art--UPOV-Taxoncode</w:t>
            </w:r>
          </w:p>
        </w:tc>
        <w:tc>
          <w:tcPr>
            <w:tcW w:w="1635" w:type="dxa"/>
            <w:tcBorders>
              <w:top w:val="dotted" w:sz="4" w:space="0" w:color="auto"/>
              <w:left w:val="dotted" w:sz="4" w:space="0" w:color="auto"/>
              <w:bottom w:val="single" w:sz="4" w:space="0" w:color="auto"/>
              <w:right w:val="dotted" w:sz="4" w:space="0" w:color="auto"/>
            </w:tcBorders>
            <w:shd w:val="clear" w:color="auto" w:fill="auto"/>
            <w:noWrap/>
          </w:tcPr>
          <w:p w:rsidR="005E4687" w:rsidRPr="001E700D" w:rsidRDefault="005E4687" w:rsidP="008B195A">
            <w:pPr>
              <w:spacing w:before="20" w:after="20"/>
              <w:jc w:val="left"/>
              <w:rPr>
                <w:rFonts w:cs="Arial"/>
                <w:color w:val="000000"/>
                <w:sz w:val="18"/>
              </w:rPr>
            </w:pPr>
            <w:r>
              <w:rPr>
                <w:rFonts w:cs="Arial"/>
                <w:color w:val="000000"/>
                <w:sz w:val="18"/>
              </w:rPr>
              <w:t>obligatorisch</w:t>
            </w:r>
            <w:r w:rsidRPr="001E700D">
              <w:rPr>
                <w:rFonts w:cs="Arial"/>
                <w:color w:val="000000"/>
                <w:sz w:val="18"/>
              </w:rPr>
              <w:t xml:space="preserve"> </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5E4687" w:rsidRPr="001E700D" w:rsidRDefault="005E4687" w:rsidP="008B195A">
            <w:pPr>
              <w:tabs>
                <w:tab w:val="left" w:pos="386"/>
              </w:tabs>
              <w:spacing w:before="20" w:after="20"/>
              <w:jc w:val="left"/>
              <w:rPr>
                <w:rFonts w:cs="Arial"/>
                <w:b/>
                <w:bCs/>
                <w:color w:val="000000"/>
                <w:sz w:val="18"/>
              </w:rPr>
            </w:pPr>
            <w:r>
              <w:rPr>
                <w:rFonts w:cs="Arial"/>
                <w:b/>
                <w:bCs/>
                <w:color w:val="000000"/>
                <w:sz w:val="18"/>
              </w:rPr>
              <w:t>obligatorisch</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5E4687" w:rsidRPr="001E700D" w:rsidRDefault="005E4687" w:rsidP="003320DA">
            <w:pPr>
              <w:tabs>
                <w:tab w:val="left" w:pos="385"/>
              </w:tabs>
              <w:spacing w:before="20" w:after="20"/>
              <w:jc w:val="left"/>
              <w:rPr>
                <w:rFonts w:cs="Arial"/>
                <w:color w:val="000000"/>
                <w:sz w:val="18"/>
              </w:rPr>
            </w:pPr>
            <w:r w:rsidRPr="00C51604">
              <w:rPr>
                <w:rFonts w:cs="Arial"/>
                <w:sz w:val="18"/>
                <w:szCs w:val="18"/>
              </w:rPr>
              <w:t>i)</w:t>
            </w:r>
            <w:r w:rsidRPr="00C51604">
              <w:rPr>
                <w:rFonts w:cs="Arial"/>
                <w:sz w:val="18"/>
                <w:szCs w:val="18"/>
              </w:rPr>
              <w:tab/>
              <w:t>auf Anfrage soll</w:t>
            </w:r>
            <w:r w:rsidR="003320DA">
              <w:rPr>
                <w:rFonts w:cs="Arial"/>
                <w:sz w:val="18"/>
                <w:szCs w:val="18"/>
              </w:rPr>
              <w:t xml:space="preserve"> </w:t>
            </w:r>
            <w:r w:rsidR="003320DA" w:rsidRPr="003320DA">
              <w:rPr>
                <w:rFonts w:cs="Arial"/>
                <w:strike/>
                <w:sz w:val="18"/>
                <w:szCs w:val="18"/>
                <w:highlight w:val="lightGray"/>
              </w:rPr>
              <w:t xml:space="preserve">das </w:t>
            </w:r>
            <w:r w:rsidR="003320DA" w:rsidRPr="003320DA">
              <w:rPr>
                <w:rFonts w:cs="Arial"/>
                <w:strike/>
                <w:sz w:val="18"/>
                <w:szCs w:val="18"/>
                <w:highlight w:val="lightGray"/>
                <w:u w:val="single"/>
              </w:rPr>
              <w:t>Büro</w:t>
            </w:r>
            <w:r w:rsidR="003320DA" w:rsidRPr="003320DA">
              <w:rPr>
                <w:rFonts w:cs="Arial"/>
                <w:sz w:val="18"/>
                <w:szCs w:val="18"/>
                <w:highlight w:val="lightGray"/>
                <w:u w:val="single"/>
              </w:rPr>
              <w:t>der PLUTO-Datenbank-Administrator</w:t>
            </w:r>
            <w:r w:rsidR="003320DA" w:rsidRPr="003320DA">
              <w:rPr>
                <w:rFonts w:cs="Arial"/>
                <w:sz w:val="18"/>
                <w:szCs w:val="18"/>
                <w:highlight w:val="lightGray"/>
              </w:rPr>
              <w:t xml:space="preserve"> </w:t>
            </w:r>
            <w:r w:rsidRPr="00C51604">
              <w:rPr>
                <w:rFonts w:cs="Arial"/>
                <w:sz w:val="18"/>
                <w:szCs w:val="18"/>
              </w:rPr>
              <w:t>den Beitragsleistenden bei der Zuordnung der UPOV-Codes unterstützen;</w:t>
            </w:r>
            <w:r w:rsidRPr="00C51604">
              <w:rPr>
                <w:rFonts w:cs="Arial"/>
                <w:sz w:val="18"/>
                <w:szCs w:val="18"/>
              </w:rPr>
              <w:br/>
            </w:r>
            <w:r w:rsidRPr="00C51604">
              <w:rPr>
                <w:rFonts w:cs="Arial"/>
                <w:sz w:val="18"/>
                <w:szCs w:val="18"/>
              </w:rPr>
              <w:tab/>
              <w:t>ii)</w:t>
            </w:r>
            <w:r w:rsidRPr="00C51604">
              <w:rPr>
                <w:rFonts w:cs="Arial"/>
                <w:sz w:val="18"/>
                <w:szCs w:val="18"/>
              </w:rPr>
              <w:tab/>
              <w:t xml:space="preserve">Datenqualitätskontrolle: die UPOV-Codes anhand der Liste der UPOV-Codes kontrollieren; </w:t>
            </w:r>
            <w:r w:rsidRPr="00C51604">
              <w:rPr>
                <w:rFonts w:cs="Arial"/>
                <w:sz w:val="18"/>
                <w:szCs w:val="18"/>
              </w:rPr>
              <w:br/>
            </w:r>
            <w:r w:rsidRPr="00C51604">
              <w:rPr>
                <w:rFonts w:cs="Arial"/>
                <w:sz w:val="18"/>
                <w:szCs w:val="18"/>
              </w:rPr>
              <w:tab/>
              <w:t>iii)</w:t>
            </w:r>
            <w:r w:rsidRPr="00C51604">
              <w:rPr>
                <w:rFonts w:cs="Arial"/>
                <w:sz w:val="18"/>
                <w:szCs w:val="18"/>
              </w:rPr>
              <w:tab/>
              <w:t>auf anscheinend falsche Zuordnung von UPOV-Codes überprüfen (z. B. falscher Code für die Art)</w:t>
            </w:r>
          </w:p>
        </w:tc>
      </w:tr>
      <w:tr w:rsidR="005E4687" w:rsidRPr="001E700D" w:rsidTr="00B95822">
        <w:trPr>
          <w:cantSplit/>
        </w:trPr>
        <w:tc>
          <w:tcPr>
            <w:tcW w:w="10065" w:type="dxa"/>
            <w:gridSpan w:val="7"/>
            <w:tcBorders>
              <w:top w:val="single"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tabs>
                <w:tab w:val="left" w:pos="386"/>
              </w:tabs>
              <w:spacing w:before="60" w:after="60"/>
              <w:jc w:val="left"/>
              <w:rPr>
                <w:rFonts w:cs="Arial"/>
                <w:color w:val="000000"/>
                <w:sz w:val="18"/>
              </w:rPr>
            </w:pPr>
            <w:r>
              <w:rPr>
                <w:rFonts w:cs="Arial"/>
                <w:color w:val="000000"/>
                <w:sz w:val="18"/>
              </w:rPr>
              <w:lastRenderedPageBreak/>
              <w:t>SORTEN-BEZEICHNUNGEN</w:t>
            </w:r>
          </w:p>
        </w:tc>
      </w:tr>
      <w:tr w:rsidR="005E468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rPr>
                <w:rFonts w:cs="Arial"/>
                <w:b/>
                <w:bCs/>
                <w:color w:val="000000"/>
                <w:sz w:val="18"/>
              </w:rPr>
            </w:pPr>
            <w:r w:rsidRPr="001E700D">
              <w:rPr>
                <w:rFonts w:cs="Arial"/>
                <w:b/>
                <w:bCs/>
                <w:color w:val="000000"/>
                <w:sz w:val="18"/>
              </w:rPr>
              <w:t>&lt;540&gt;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jc w:val="left"/>
              <w:rPr>
                <w:rFonts w:cs="Arial"/>
                <w:b/>
                <w:bCs/>
                <w:sz w:val="18"/>
                <w:szCs w:val="18"/>
              </w:rPr>
            </w:pPr>
            <w:r w:rsidRPr="00C51604">
              <w:rPr>
                <w:rFonts w:cs="Arial"/>
                <w:b/>
                <w:sz w:val="18"/>
                <w:szCs w:val="18"/>
              </w:rPr>
              <w:t>Datum + Bezeichnung, vorgeschlagen, erstes Erscheinen oder erster Eintrag in die Datenbank</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jc w:val="left"/>
              <w:rPr>
                <w:rFonts w:cs="Arial"/>
                <w:sz w:val="18"/>
                <w:szCs w:val="18"/>
              </w:rPr>
            </w:pPr>
            <w:r w:rsidRPr="00C51604">
              <w:rPr>
                <w:rFonts w:cs="Arial"/>
                <w:sz w:val="18"/>
                <w:szCs w:val="18"/>
              </w:rPr>
              <w:t>obligatorisch, wenn keine Anmelde</w:t>
            </w:r>
            <w:r w:rsidRPr="00C51604">
              <w:rPr>
                <w:rFonts w:cs="Arial"/>
                <w:sz w:val="18"/>
                <w:szCs w:val="18"/>
              </w:rPr>
              <w:softHyphen/>
              <w:t>bezeichnung (&lt;600&gt;) angegeben wird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Default="005E4687" w:rsidP="008B195A">
            <w:pPr>
              <w:tabs>
                <w:tab w:val="right" w:pos="284"/>
                <w:tab w:val="left" w:pos="397"/>
              </w:tabs>
              <w:spacing w:before="20" w:after="20"/>
              <w:jc w:val="left"/>
              <w:rPr>
                <w:rFonts w:cs="Arial"/>
                <w:sz w:val="18"/>
                <w:szCs w:val="18"/>
              </w:rPr>
            </w:pPr>
            <w:r w:rsidRPr="00C51604">
              <w:rPr>
                <w:rFonts w:cs="Arial"/>
                <w:b/>
                <w:sz w:val="18"/>
                <w:szCs w:val="18"/>
              </w:rPr>
              <w:tab/>
              <w:t>i)</w:t>
            </w:r>
            <w:r w:rsidRPr="00C51604">
              <w:rPr>
                <w:rFonts w:cs="Arial"/>
                <w:b/>
                <w:sz w:val="18"/>
                <w:szCs w:val="18"/>
              </w:rPr>
              <w:tab/>
              <w:t xml:space="preserve">&lt;540&gt;, &lt;541&gt;, &lt;542&gt;, oder &lt;543&gt; sind obligatorisch, wenn &lt;600&gt; nicht angegeben ist </w:t>
            </w:r>
            <w:r w:rsidRPr="00C51604">
              <w:rPr>
                <w:rFonts w:cs="Arial"/>
                <w:b/>
                <w:bCs/>
                <w:sz w:val="18"/>
                <w:szCs w:val="18"/>
              </w:rPr>
              <w:br/>
            </w:r>
            <w:r w:rsidRPr="00C51604">
              <w:rPr>
                <w:rFonts w:cs="Arial"/>
                <w:b/>
                <w:bCs/>
                <w:sz w:val="18"/>
                <w:szCs w:val="18"/>
              </w:rPr>
              <w:tab/>
            </w:r>
            <w:r w:rsidRPr="00C51604">
              <w:rPr>
                <w:rFonts w:cs="Arial"/>
                <w:sz w:val="18"/>
                <w:szCs w:val="18"/>
              </w:rPr>
              <w:t>ii)</w:t>
            </w:r>
            <w:r w:rsidRPr="00C51604">
              <w:rPr>
                <w:rFonts w:cs="Arial"/>
                <w:sz w:val="18"/>
                <w:szCs w:val="18"/>
              </w:rPr>
              <w:tab/>
              <w:t xml:space="preserve">Datum nicht obligatorisch </w:t>
            </w:r>
          </w:p>
          <w:p w:rsidR="005E4687" w:rsidRPr="00C51604" w:rsidRDefault="005E4687" w:rsidP="008B195A">
            <w:pPr>
              <w:tabs>
                <w:tab w:val="right" w:pos="284"/>
                <w:tab w:val="left" w:pos="397"/>
              </w:tabs>
              <w:spacing w:before="20" w:after="20"/>
              <w:jc w:val="left"/>
              <w:rPr>
                <w:rFonts w:cs="Arial"/>
                <w:sz w:val="18"/>
                <w:szCs w:val="18"/>
              </w:rPr>
            </w:pPr>
            <w:r>
              <w:rPr>
                <w:rFonts w:cs="Arial"/>
                <w:sz w:val="18"/>
                <w:szCs w:val="18"/>
              </w:rPr>
              <w:t xml:space="preserve">(iii) ERFORDERLICH, wenn &lt;550&gt;, &lt;551&gt;, &lt;552&gt; oder &lt;553&gt; angegeben werden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tabs>
                <w:tab w:val="right" w:pos="284"/>
                <w:tab w:val="left" w:pos="397"/>
              </w:tabs>
              <w:spacing w:before="20" w:after="20"/>
              <w:jc w:val="left"/>
              <w:rPr>
                <w:rFonts w:cs="Arial"/>
                <w:sz w:val="18"/>
                <w:szCs w:val="18"/>
              </w:rPr>
            </w:pPr>
            <w:r w:rsidRPr="00C51604">
              <w:rPr>
                <w:rFonts w:cs="Arial"/>
                <w:sz w:val="18"/>
                <w:szCs w:val="18"/>
              </w:rPr>
              <w:tab/>
              <w:t>i)</w:t>
            </w:r>
            <w:r w:rsidRPr="00C51604">
              <w:rPr>
                <w:rFonts w:cs="Arial"/>
                <w:sz w:val="18"/>
                <w:szCs w:val="18"/>
              </w:rPr>
              <w:tab/>
              <w:t>Bedeutung klären und umbenennen;</w:t>
            </w:r>
            <w:r w:rsidRPr="00C51604">
              <w:rPr>
                <w:rFonts w:cs="Arial"/>
                <w:sz w:val="18"/>
                <w:szCs w:val="18"/>
              </w:rPr>
              <w:br/>
            </w:r>
            <w:r w:rsidRPr="00C51604">
              <w:rPr>
                <w:rFonts w:cs="Arial"/>
                <w:sz w:val="18"/>
                <w:szCs w:val="18"/>
              </w:rPr>
              <w:tab/>
              <w:t>ii)</w:t>
            </w:r>
            <w:r w:rsidRPr="00C51604">
              <w:rPr>
                <w:rFonts w:cs="Arial"/>
                <w:sz w:val="18"/>
                <w:szCs w:val="18"/>
              </w:rPr>
              <w:tab/>
              <w:t>Datenqualitätskontrolle: obligatorische Bedingung in bezug auf andere Elemente</w:t>
            </w:r>
          </w:p>
        </w:tc>
      </w:tr>
      <w:tr w:rsidR="005E468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rPr>
                <w:rFonts w:cs="Arial"/>
                <w:b/>
                <w:bCs/>
                <w:color w:val="000000"/>
                <w:sz w:val="18"/>
              </w:rPr>
            </w:pPr>
            <w:r w:rsidRPr="001E700D">
              <w:rPr>
                <w:rFonts w:cs="Arial"/>
                <w:b/>
                <w:bCs/>
                <w:color w:val="000000"/>
                <w:sz w:val="18"/>
              </w:rPr>
              <w:t>&lt;550&gt;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b/>
                <w:bCs/>
                <w:sz w:val="18"/>
              </w:rPr>
            </w:pPr>
            <w:r w:rsidRPr="00582E3F">
              <w:rPr>
                <w:rFonts w:cs="Arial"/>
                <w:sz w:val="18"/>
                <w:szCs w:val="18"/>
              </w:rPr>
              <w:t>Datum + Bezeichnung, vorgeschlagen, erstes Erscheinen oder erster Eintrag in die Datenbank</w:t>
            </w:r>
            <w:r w:rsidRPr="00582E3F">
              <w:rPr>
                <w:rFonts w:cs="Arial"/>
                <w:sz w:val="18"/>
              </w:rPr>
              <w:t xml:space="preserve">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582E3F" w:rsidRDefault="005E4687" w:rsidP="008B195A">
            <w:pPr>
              <w:spacing w:before="20" w:after="20"/>
              <w:jc w:val="left"/>
              <w:rPr>
                <w:rFonts w:cs="Arial"/>
                <w:b/>
                <w:bCs/>
                <w:sz w:val="18"/>
              </w:rPr>
            </w:pPr>
            <w:r w:rsidRPr="00582E3F">
              <w:rPr>
                <w:rFonts w:cs="Arial"/>
                <w:sz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jc w:val="left"/>
              <w:rPr>
                <w:rFonts w:cs="Arial"/>
                <w:sz w:val="18"/>
              </w:rPr>
            </w:pPr>
          </w:p>
        </w:tc>
      </w:tr>
      <w:tr w:rsidR="005E468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rPr>
                <w:rFonts w:cs="Arial"/>
                <w:b/>
                <w:bCs/>
                <w:color w:val="000000"/>
                <w:sz w:val="18"/>
              </w:rPr>
            </w:pPr>
            <w:r w:rsidRPr="001E700D">
              <w:rPr>
                <w:rFonts w:cs="Arial"/>
                <w:b/>
                <w:bCs/>
                <w:color w:val="000000"/>
                <w:sz w:val="18"/>
              </w:rPr>
              <w:t>&lt;541&gt;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b/>
                <w:bCs/>
                <w:sz w:val="18"/>
              </w:rPr>
            </w:pPr>
            <w:r w:rsidRPr="00582E3F">
              <w:rPr>
                <w:rFonts w:cs="Arial"/>
                <w:b/>
                <w:sz w:val="18"/>
                <w:szCs w:val="18"/>
              </w:rPr>
              <w:t>Datum + vorgeschlagene Bezeichnung, veröffentlicht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582E3F" w:rsidRDefault="005E4687" w:rsidP="008B195A">
            <w:pPr>
              <w:spacing w:before="20" w:after="20"/>
              <w:jc w:val="left"/>
              <w:rPr>
                <w:rFonts w:cs="Arial"/>
                <w:b/>
                <w:bCs/>
                <w:sz w:val="18"/>
              </w:rPr>
            </w:pPr>
            <w:r w:rsidRPr="00582E3F">
              <w:rPr>
                <w:rFonts w:cs="Arial"/>
                <w:b/>
                <w:bCs/>
                <w:sz w:val="18"/>
              </w:rPr>
              <w:t>vergleiche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jc w:val="left"/>
              <w:rPr>
                <w:rFonts w:cs="Arial"/>
                <w:sz w:val="18"/>
              </w:rPr>
            </w:pPr>
            <w:r w:rsidRPr="00C51604">
              <w:rPr>
                <w:rFonts w:cs="Arial"/>
                <w:sz w:val="18"/>
                <w:szCs w:val="18"/>
              </w:rPr>
              <w:t>i)</w:t>
            </w:r>
            <w:r w:rsidRPr="00C51604">
              <w:rPr>
                <w:rFonts w:cs="Arial"/>
                <w:sz w:val="18"/>
                <w:szCs w:val="18"/>
              </w:rPr>
              <w:tab/>
              <w:t>Bedeutung klären und umbenennen;</w:t>
            </w:r>
            <w:r w:rsidRPr="00C51604">
              <w:rPr>
                <w:rFonts w:cs="Arial"/>
                <w:sz w:val="18"/>
                <w:szCs w:val="18"/>
              </w:rPr>
              <w:br/>
              <w:t>ii)</w:t>
            </w:r>
            <w:r w:rsidRPr="00C51604">
              <w:rPr>
                <w:rFonts w:cs="Arial"/>
                <w:sz w:val="18"/>
                <w:szCs w:val="18"/>
              </w:rPr>
              <w:tab/>
              <w:t>Datenqualitätskontrolle: obligatorische Bedingung in bezug auf andere Elemente</w:t>
            </w:r>
          </w:p>
        </w:tc>
      </w:tr>
      <w:tr w:rsidR="005E468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rPr>
                <w:rFonts w:cs="Arial"/>
                <w:bCs/>
                <w:color w:val="000000"/>
                <w:sz w:val="18"/>
              </w:rPr>
            </w:pPr>
            <w:r w:rsidRPr="001E700D">
              <w:rPr>
                <w:rFonts w:cs="Arial"/>
                <w:bCs/>
                <w:color w:val="000000"/>
                <w:sz w:val="18"/>
              </w:rPr>
              <w:t>&lt;551&gt;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bCs/>
                <w:sz w:val="18"/>
              </w:rPr>
            </w:pPr>
            <w:r w:rsidRPr="00582E3F">
              <w:rPr>
                <w:rFonts w:cs="Arial"/>
                <w:sz w:val="18"/>
                <w:szCs w:val="18"/>
              </w:rPr>
              <w:t>Datum + vorgeschlagene Bezeichnung, veröffentlicht</w:t>
            </w:r>
            <w:r w:rsidRPr="00582E3F">
              <w:rPr>
                <w:rFonts w:cs="Arial"/>
                <w:sz w:val="18"/>
              </w:rPr>
              <w:t xml:space="preserve">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582E3F" w:rsidRDefault="005E4687" w:rsidP="008B195A">
            <w:pPr>
              <w:spacing w:before="20" w:after="20"/>
              <w:jc w:val="left"/>
              <w:rPr>
                <w:rFonts w:cs="Arial"/>
                <w:bCs/>
                <w:sz w:val="18"/>
              </w:rPr>
            </w:pPr>
            <w:r w:rsidRPr="00582E3F">
              <w:rPr>
                <w:rFonts w:cs="Arial"/>
                <w:sz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jc w:val="left"/>
              <w:rPr>
                <w:rFonts w:cs="Arial"/>
                <w:sz w:val="18"/>
              </w:rPr>
            </w:pPr>
          </w:p>
        </w:tc>
      </w:tr>
      <w:tr w:rsidR="005E468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rPr>
                <w:rFonts w:cs="Arial"/>
                <w:b/>
                <w:bCs/>
                <w:color w:val="000000"/>
                <w:sz w:val="18"/>
              </w:rPr>
            </w:pPr>
            <w:r w:rsidRPr="001E700D">
              <w:rPr>
                <w:rFonts w:cs="Arial"/>
                <w:b/>
                <w:bCs/>
                <w:color w:val="000000"/>
                <w:sz w:val="18"/>
              </w:rPr>
              <w:t>&lt;542&gt;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b/>
                <w:bCs/>
                <w:sz w:val="18"/>
                <w:szCs w:val="18"/>
              </w:rPr>
            </w:pPr>
            <w:r w:rsidRPr="00582E3F">
              <w:rPr>
                <w:rFonts w:cs="Arial"/>
                <w:b/>
                <w:sz w:val="18"/>
                <w:szCs w:val="18"/>
              </w:rPr>
              <w:t>Datum + Bezeichnung, genehmigt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szCs w:val="18"/>
              </w:rPr>
            </w:pPr>
            <w:r w:rsidRPr="00582E3F">
              <w:rPr>
                <w:rFonts w:cs="Arial"/>
                <w:sz w:val="18"/>
                <w:szCs w:val="18"/>
              </w:rPr>
              <w:t>obligatorisch, wenn geschützt oder in eine Liste eingetragen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582E3F" w:rsidRDefault="005E4687" w:rsidP="008B195A">
            <w:pPr>
              <w:tabs>
                <w:tab w:val="right" w:pos="284"/>
                <w:tab w:val="left" w:pos="397"/>
              </w:tabs>
              <w:spacing w:before="20" w:after="20"/>
              <w:jc w:val="left"/>
              <w:rPr>
                <w:rFonts w:cs="Arial"/>
                <w:sz w:val="18"/>
                <w:szCs w:val="18"/>
              </w:rPr>
            </w:pPr>
            <w:r w:rsidRPr="00582E3F">
              <w:rPr>
                <w:rFonts w:cs="Arial"/>
                <w:b/>
                <w:sz w:val="18"/>
                <w:szCs w:val="18"/>
              </w:rPr>
              <w:t>vergleiche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tabs>
                <w:tab w:val="right" w:pos="284"/>
                <w:tab w:val="left" w:pos="397"/>
              </w:tabs>
              <w:spacing w:before="20" w:after="20"/>
              <w:jc w:val="left"/>
              <w:rPr>
                <w:rFonts w:cs="Arial"/>
                <w:sz w:val="18"/>
                <w:szCs w:val="18"/>
              </w:rPr>
            </w:pPr>
            <w:r w:rsidRPr="00C51604">
              <w:rPr>
                <w:rFonts w:cs="Arial"/>
                <w:sz w:val="18"/>
                <w:szCs w:val="18"/>
              </w:rPr>
              <w:t>i)</w:t>
            </w:r>
            <w:r w:rsidRPr="00C51604">
              <w:rPr>
                <w:rFonts w:cs="Arial"/>
                <w:sz w:val="18"/>
                <w:szCs w:val="18"/>
              </w:rPr>
              <w:tab/>
            </w:r>
            <w:r w:rsidRPr="00C51604">
              <w:rPr>
                <w:rFonts w:cs="Arial"/>
                <w:sz w:val="18"/>
                <w:szCs w:val="18"/>
              </w:rPr>
              <w:tab/>
              <w:t>Bedeutung klären und umbenennen;</w:t>
            </w:r>
          </w:p>
          <w:p w:rsidR="005E4687" w:rsidRPr="00C51604" w:rsidRDefault="005E4687" w:rsidP="008B195A">
            <w:pPr>
              <w:tabs>
                <w:tab w:val="right" w:pos="284"/>
                <w:tab w:val="left" w:pos="397"/>
              </w:tabs>
              <w:spacing w:before="20" w:after="20"/>
              <w:jc w:val="left"/>
              <w:rPr>
                <w:rFonts w:cs="Arial"/>
                <w:sz w:val="18"/>
                <w:szCs w:val="18"/>
              </w:rPr>
            </w:pPr>
            <w:r w:rsidRPr="00C51604">
              <w:rPr>
                <w:rFonts w:cs="Arial"/>
                <w:sz w:val="18"/>
                <w:szCs w:val="18"/>
              </w:rPr>
              <w:t>ii)</w:t>
            </w:r>
            <w:r w:rsidRPr="00C51604">
              <w:rPr>
                <w:rFonts w:cs="Arial"/>
                <w:sz w:val="18"/>
                <w:szCs w:val="18"/>
              </w:rPr>
              <w:tab/>
            </w:r>
            <w:r w:rsidRPr="00C51604">
              <w:rPr>
                <w:rFonts w:cs="Arial"/>
                <w:sz w:val="18"/>
                <w:szCs w:val="18"/>
              </w:rPr>
              <w:tab/>
              <w:t>mehr als eine genehmigte Bezeichnung für eine Sorte zulassen (d. h. wenn eine Bezeichnung genehmigt ist, dann aber ersetzt wird)</w:t>
            </w:r>
            <w:r w:rsidRPr="00C51604">
              <w:rPr>
                <w:rFonts w:cs="Arial"/>
                <w:sz w:val="18"/>
                <w:szCs w:val="18"/>
              </w:rPr>
              <w:br/>
            </w:r>
            <w:r w:rsidRPr="00C51604">
              <w:rPr>
                <w:rFonts w:cs="Arial"/>
                <w:sz w:val="18"/>
                <w:szCs w:val="18"/>
              </w:rPr>
              <w:tab/>
              <w:t>iii)</w:t>
            </w:r>
            <w:r w:rsidRPr="00C51604">
              <w:rPr>
                <w:rFonts w:cs="Arial"/>
                <w:sz w:val="18"/>
                <w:szCs w:val="18"/>
              </w:rPr>
              <w:tab/>
              <w:t>Datenqualitätskontrolle: obligatorische Bedingung in bezug auf andere Elemente</w:t>
            </w:r>
          </w:p>
        </w:tc>
      </w:tr>
      <w:tr w:rsidR="005E468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rPr>
                <w:rFonts w:cs="Arial"/>
                <w:bCs/>
                <w:color w:val="000000"/>
                <w:sz w:val="18"/>
              </w:rPr>
            </w:pPr>
            <w:r w:rsidRPr="001E700D">
              <w:rPr>
                <w:rFonts w:cs="Arial"/>
                <w:bCs/>
                <w:color w:val="000000"/>
                <w:sz w:val="18"/>
              </w:rPr>
              <w:t>&lt;552&gt;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b/>
                <w:bCs/>
                <w:sz w:val="18"/>
              </w:rPr>
            </w:pPr>
            <w:r w:rsidRPr="00582E3F">
              <w:rPr>
                <w:rFonts w:cs="Arial"/>
                <w:sz w:val="18"/>
                <w:szCs w:val="18"/>
              </w:rPr>
              <w:t>Datum + Bezeichnung, genehmigt</w:t>
            </w:r>
            <w:r w:rsidRPr="00582E3F">
              <w:rPr>
                <w:rFonts w:cs="Arial"/>
                <w:sz w:val="18"/>
              </w:rPr>
              <w:t xml:space="preserve">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582E3F" w:rsidRDefault="005E4687" w:rsidP="008B195A">
            <w:pPr>
              <w:spacing w:before="20" w:after="20"/>
              <w:jc w:val="left"/>
              <w:rPr>
                <w:rFonts w:cs="Arial"/>
                <w:sz w:val="18"/>
              </w:rPr>
            </w:pPr>
            <w:r w:rsidRPr="00582E3F">
              <w:rPr>
                <w:rFonts w:cs="Arial"/>
                <w:sz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jc w:val="left"/>
              <w:rPr>
                <w:rFonts w:cs="Arial"/>
                <w:sz w:val="18"/>
              </w:rPr>
            </w:pPr>
          </w:p>
        </w:tc>
      </w:tr>
      <w:tr w:rsidR="005E468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rPr>
                <w:rFonts w:cs="Arial"/>
                <w:b/>
                <w:bCs/>
                <w:color w:val="000000"/>
                <w:sz w:val="18"/>
              </w:rPr>
            </w:pPr>
            <w:r w:rsidRPr="001E700D">
              <w:rPr>
                <w:rFonts w:cs="Arial"/>
                <w:b/>
                <w:bCs/>
                <w:color w:val="000000"/>
                <w:sz w:val="18"/>
              </w:rPr>
              <w:t>&lt;543&gt;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b/>
                <w:bCs/>
                <w:sz w:val="18"/>
                <w:szCs w:val="18"/>
              </w:rPr>
            </w:pPr>
            <w:r w:rsidRPr="00582E3F">
              <w:rPr>
                <w:rFonts w:cs="Arial"/>
                <w:b/>
                <w:sz w:val="18"/>
                <w:szCs w:val="18"/>
              </w:rPr>
              <w:t>Datum + Bezeichnung, zurückgewiesen oder zurückge</w:t>
            </w:r>
            <w:r w:rsidR="00BE0BA6">
              <w:rPr>
                <w:rFonts w:cs="Arial"/>
                <w:b/>
                <w:sz w:val="18"/>
                <w:szCs w:val="18"/>
              </w:rPr>
              <w:t>no</w:t>
            </w:r>
            <w:r w:rsidRPr="00582E3F">
              <w:rPr>
                <w:rFonts w:cs="Arial"/>
                <w:b/>
                <w:sz w:val="18"/>
                <w:szCs w:val="18"/>
              </w:rPr>
              <w:t>mmen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582E3F" w:rsidRDefault="005E4687" w:rsidP="008B195A">
            <w:pPr>
              <w:tabs>
                <w:tab w:val="right" w:pos="284"/>
                <w:tab w:val="left" w:pos="397"/>
              </w:tabs>
              <w:spacing w:before="20" w:after="20"/>
              <w:jc w:val="left"/>
              <w:rPr>
                <w:rFonts w:cs="Arial"/>
                <w:sz w:val="18"/>
                <w:szCs w:val="18"/>
              </w:rPr>
            </w:pPr>
            <w:r w:rsidRPr="00582E3F">
              <w:rPr>
                <w:rFonts w:cs="Arial"/>
                <w:b/>
                <w:sz w:val="18"/>
                <w:szCs w:val="18"/>
              </w:rPr>
              <w:t>vergleiche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tabs>
                <w:tab w:val="right" w:pos="284"/>
                <w:tab w:val="left" w:pos="397"/>
              </w:tabs>
              <w:spacing w:before="20" w:after="20"/>
              <w:jc w:val="left"/>
              <w:rPr>
                <w:rFonts w:cs="Arial"/>
                <w:sz w:val="18"/>
                <w:szCs w:val="18"/>
              </w:rPr>
            </w:pPr>
            <w:r w:rsidRPr="00C51604">
              <w:rPr>
                <w:rFonts w:cs="Arial"/>
                <w:sz w:val="18"/>
                <w:szCs w:val="18"/>
              </w:rPr>
              <w:t>i)</w:t>
            </w:r>
            <w:r w:rsidRPr="00C51604">
              <w:rPr>
                <w:rFonts w:cs="Arial"/>
                <w:sz w:val="18"/>
                <w:szCs w:val="18"/>
              </w:rPr>
              <w:tab/>
            </w:r>
            <w:r w:rsidRPr="00C51604">
              <w:rPr>
                <w:rFonts w:cs="Arial"/>
                <w:sz w:val="18"/>
                <w:szCs w:val="18"/>
              </w:rPr>
              <w:tab/>
              <w:t>Bedeutung klären und umbenennen</w:t>
            </w:r>
            <w:r w:rsidRPr="00C51604">
              <w:rPr>
                <w:rFonts w:cs="Arial"/>
                <w:sz w:val="18"/>
                <w:szCs w:val="18"/>
              </w:rPr>
              <w:br/>
              <w:t>ii)</w:t>
            </w:r>
            <w:r w:rsidRPr="00C51604">
              <w:rPr>
                <w:rFonts w:cs="Arial"/>
                <w:sz w:val="18"/>
                <w:szCs w:val="18"/>
              </w:rPr>
              <w:tab/>
            </w:r>
            <w:r w:rsidRPr="00C51604">
              <w:rPr>
                <w:rFonts w:cs="Arial"/>
                <w:sz w:val="18"/>
                <w:szCs w:val="18"/>
              </w:rPr>
              <w:tab/>
              <w:t>Datenqualitätskontrolle: obligatorische Bedingung in bezug auf andere Elemente</w:t>
            </w:r>
          </w:p>
        </w:tc>
      </w:tr>
      <w:tr w:rsidR="005E468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rPr>
                <w:rFonts w:cs="Arial"/>
                <w:bCs/>
                <w:color w:val="000000"/>
                <w:sz w:val="18"/>
              </w:rPr>
            </w:pPr>
            <w:r w:rsidRPr="001E700D">
              <w:rPr>
                <w:rFonts w:cs="Arial"/>
                <w:bCs/>
                <w:color w:val="000000"/>
                <w:sz w:val="18"/>
              </w:rPr>
              <w:t>&lt;553&gt;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bCs/>
                <w:sz w:val="18"/>
              </w:rPr>
            </w:pPr>
            <w:r w:rsidRPr="00582E3F">
              <w:rPr>
                <w:rFonts w:cs="Arial"/>
                <w:sz w:val="18"/>
              </w:rPr>
              <w:t>Datum + Bezeichnung, zurückgewiesen oder zurückge</w:t>
            </w:r>
            <w:r w:rsidR="00BE0BA6">
              <w:rPr>
                <w:rFonts w:cs="Arial"/>
                <w:sz w:val="18"/>
              </w:rPr>
              <w:t>no</w:t>
            </w:r>
            <w:r w:rsidRPr="00582E3F">
              <w:rPr>
                <w:rFonts w:cs="Arial"/>
                <w:sz w:val="18"/>
              </w:rPr>
              <w:t>mmen</w:t>
            </w:r>
            <w:r w:rsidRPr="00582E3F">
              <w:rPr>
                <w:rFonts w:cs="Arial"/>
                <w:b/>
                <w:sz w:val="18"/>
                <w:szCs w:val="18"/>
              </w:rPr>
              <w:t xml:space="preserve"> </w:t>
            </w:r>
            <w:r w:rsidRPr="00582E3F">
              <w:rPr>
                <w:rFonts w:cs="Arial"/>
                <w:sz w:val="18"/>
              </w:rPr>
              <w:t>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582E3F" w:rsidRDefault="005E4687" w:rsidP="008B195A">
            <w:pPr>
              <w:spacing w:before="20" w:after="20"/>
              <w:jc w:val="left"/>
              <w:rPr>
                <w:rFonts w:cs="Arial"/>
                <w:sz w:val="18"/>
                <w:highlight w:val="lightGray"/>
              </w:rPr>
            </w:pPr>
            <w:r w:rsidRPr="00582E3F">
              <w:rPr>
                <w:rFonts w:cs="Arial"/>
                <w:sz w:val="18"/>
              </w:rPr>
              <w:t>n</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jc w:val="left"/>
              <w:rPr>
                <w:rFonts w:cs="Arial"/>
                <w:sz w:val="18"/>
              </w:rPr>
            </w:pPr>
          </w:p>
        </w:tc>
      </w:tr>
      <w:tr w:rsidR="005E468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rPr>
                <w:rFonts w:cs="Arial"/>
                <w:color w:val="000000"/>
                <w:sz w:val="18"/>
              </w:rPr>
            </w:pPr>
            <w:r w:rsidRPr="001E700D">
              <w:rPr>
                <w:rFonts w:cs="Arial"/>
                <w:color w:val="000000"/>
                <w:sz w:val="18"/>
              </w:rPr>
              <w:t>&lt;600&gt;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szCs w:val="18"/>
              </w:rPr>
            </w:pPr>
            <w:r w:rsidRPr="00582E3F">
              <w:rPr>
                <w:rFonts w:cs="Arial"/>
                <w:sz w:val="18"/>
                <w:szCs w:val="18"/>
              </w:rPr>
              <w:t>Anmeldebezeichnung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szCs w:val="18"/>
              </w:rPr>
            </w:pPr>
            <w:r w:rsidRPr="00582E3F">
              <w:rPr>
                <w:rFonts w:cs="Arial"/>
                <w:sz w:val="18"/>
                <w:szCs w:val="18"/>
              </w:rPr>
              <w:t>obligatorisch, falls vorhanden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582E3F" w:rsidRDefault="005E4687" w:rsidP="008B195A">
            <w:pPr>
              <w:spacing w:before="20" w:after="20"/>
              <w:jc w:val="left"/>
              <w:rPr>
                <w:rFonts w:cs="Arial"/>
                <w:sz w:val="18"/>
              </w:rPr>
            </w:pPr>
            <w:r w:rsidRPr="00582E3F">
              <w:rPr>
                <w:rFonts w:cs="Arial"/>
                <w:sz w:val="18"/>
              </w:rPr>
              <w:t>ERFORDERLICH, wenn &lt;650&gt;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jc w:val="left"/>
              <w:rPr>
                <w:rFonts w:cs="Arial"/>
                <w:sz w:val="18"/>
              </w:rPr>
            </w:pPr>
          </w:p>
        </w:tc>
      </w:tr>
      <w:tr w:rsidR="005E468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rPr>
                <w:rFonts w:cs="Arial"/>
                <w:color w:val="000000"/>
                <w:sz w:val="18"/>
              </w:rPr>
            </w:pPr>
            <w:r w:rsidRPr="001E700D">
              <w:rPr>
                <w:rFonts w:cs="Arial"/>
                <w:color w:val="000000"/>
                <w:sz w:val="18"/>
              </w:rPr>
              <w:t>&lt;650&gt;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rPr>
            </w:pPr>
            <w:r w:rsidRPr="00582E3F">
              <w:rPr>
                <w:rFonts w:cs="Arial"/>
                <w:sz w:val="18"/>
              </w:rPr>
              <w:t>Anmeldebezeichnung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582E3F" w:rsidRDefault="005E4687" w:rsidP="008B195A">
            <w:pPr>
              <w:spacing w:before="20" w:after="20"/>
              <w:jc w:val="left"/>
              <w:rPr>
                <w:rFonts w:cs="Arial"/>
                <w:sz w:val="18"/>
              </w:rPr>
            </w:pPr>
            <w:r w:rsidRPr="00582E3F">
              <w:rPr>
                <w:rFonts w:cs="Arial"/>
                <w:sz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jc w:val="left"/>
              <w:rPr>
                <w:rFonts w:cs="Arial"/>
                <w:sz w:val="18"/>
              </w:rPr>
            </w:pPr>
          </w:p>
        </w:tc>
      </w:tr>
      <w:tr w:rsidR="005E468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keepNext/>
              <w:spacing w:before="20" w:after="20"/>
              <w:rPr>
                <w:rFonts w:cs="Arial"/>
                <w:color w:val="000000"/>
                <w:sz w:val="18"/>
              </w:rPr>
            </w:pPr>
            <w:r w:rsidRPr="001E700D">
              <w:rPr>
                <w:rFonts w:cs="Arial"/>
                <w:color w:val="000000"/>
                <w:sz w:val="18"/>
              </w:rPr>
              <w:t>&lt;601&gt;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rPr>
            </w:pPr>
            <w:r w:rsidRPr="00582E3F">
              <w:rPr>
                <w:rFonts w:cs="Arial"/>
                <w:sz w:val="18"/>
              </w:rPr>
              <w:t>Sy</w:t>
            </w:r>
            <w:r w:rsidR="00BE0BA6">
              <w:rPr>
                <w:rFonts w:cs="Arial"/>
                <w:sz w:val="18"/>
              </w:rPr>
              <w:t>no</w:t>
            </w:r>
            <w:r w:rsidRPr="00582E3F">
              <w:rPr>
                <w:rFonts w:cs="Arial"/>
                <w:sz w:val="18"/>
              </w:rPr>
              <w:t xml:space="preserve">nym </w:t>
            </w:r>
            <w:r w:rsidRPr="00582E3F">
              <w:rPr>
                <w:rFonts w:cs="Arial"/>
                <w:sz w:val="18"/>
                <w:szCs w:val="18"/>
              </w:rPr>
              <w:t>der Sortenbezeichnung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582E3F" w:rsidRDefault="005E4687" w:rsidP="008B195A">
            <w:pPr>
              <w:spacing w:before="20" w:after="20"/>
              <w:jc w:val="left"/>
              <w:rPr>
                <w:rFonts w:cs="Arial"/>
                <w:sz w:val="18"/>
              </w:rPr>
            </w:pPr>
            <w:r w:rsidRPr="00582E3F">
              <w:rPr>
                <w:rFonts w:cs="Arial"/>
                <w:sz w:val="18"/>
              </w:rPr>
              <w:t>ERFORDERLICH, wenn &lt;651&gt;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jc w:val="left"/>
              <w:rPr>
                <w:rFonts w:cs="Arial"/>
                <w:sz w:val="18"/>
              </w:rPr>
            </w:pPr>
          </w:p>
        </w:tc>
      </w:tr>
      <w:tr w:rsidR="005E468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rPr>
                <w:rFonts w:cs="Arial"/>
                <w:color w:val="000000"/>
                <w:sz w:val="18"/>
              </w:rPr>
            </w:pPr>
            <w:r w:rsidRPr="001E700D">
              <w:rPr>
                <w:rFonts w:cs="Arial"/>
                <w:color w:val="000000"/>
                <w:sz w:val="18"/>
              </w:rPr>
              <w:t>&lt;651&gt;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rPr>
            </w:pPr>
            <w:r w:rsidRPr="00582E3F">
              <w:rPr>
                <w:rFonts w:cs="Arial"/>
                <w:sz w:val="18"/>
              </w:rPr>
              <w:t>Sy</w:t>
            </w:r>
            <w:r w:rsidR="00BE0BA6">
              <w:rPr>
                <w:rFonts w:cs="Arial"/>
                <w:sz w:val="18"/>
              </w:rPr>
              <w:t>no</w:t>
            </w:r>
            <w:r w:rsidRPr="00582E3F">
              <w:rPr>
                <w:rFonts w:cs="Arial"/>
                <w:sz w:val="18"/>
              </w:rPr>
              <w:t>nym der Sortenbezeichnung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582E3F" w:rsidRDefault="005E4687" w:rsidP="008B195A">
            <w:pPr>
              <w:spacing w:before="20" w:after="20"/>
              <w:jc w:val="left"/>
              <w:rPr>
                <w:rFonts w:cs="Arial"/>
                <w:sz w:val="18"/>
              </w:rPr>
            </w:pPr>
            <w:r w:rsidRPr="00582E3F">
              <w:rPr>
                <w:rFonts w:cs="Arial"/>
                <w:sz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jc w:val="left"/>
              <w:rPr>
                <w:rFonts w:cs="Arial"/>
                <w:sz w:val="18"/>
              </w:rPr>
            </w:pPr>
          </w:p>
        </w:tc>
      </w:tr>
      <w:tr w:rsidR="005E468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rPr>
                <w:rFonts w:cs="Arial"/>
                <w:color w:val="000000"/>
                <w:sz w:val="18"/>
              </w:rPr>
            </w:pPr>
            <w:r w:rsidRPr="001E700D">
              <w:rPr>
                <w:rFonts w:cs="Arial"/>
                <w:color w:val="000000"/>
                <w:sz w:val="18"/>
              </w:rPr>
              <w:t>&lt;602&gt;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szCs w:val="18"/>
              </w:rPr>
            </w:pPr>
            <w:r w:rsidRPr="00582E3F">
              <w:rPr>
                <w:rFonts w:cs="Arial"/>
                <w:sz w:val="18"/>
                <w:szCs w:val="18"/>
              </w:rPr>
              <w:t>Handelsbezeichnung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582E3F" w:rsidRDefault="005E4687" w:rsidP="008B195A">
            <w:pPr>
              <w:spacing w:before="20" w:after="20"/>
              <w:jc w:val="left"/>
              <w:rPr>
                <w:rFonts w:cs="Arial"/>
                <w:sz w:val="18"/>
              </w:rPr>
            </w:pPr>
            <w:r w:rsidRPr="00582E3F">
              <w:rPr>
                <w:rFonts w:cs="Arial"/>
                <w:sz w:val="18"/>
              </w:rPr>
              <w:t>ERFORDERLICH, wenn &lt;652&gt;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tabs>
                <w:tab w:val="right" w:pos="284"/>
                <w:tab w:val="left" w:pos="397"/>
              </w:tabs>
              <w:spacing w:before="20" w:after="20"/>
              <w:jc w:val="left"/>
              <w:rPr>
                <w:rFonts w:cs="Arial"/>
                <w:sz w:val="18"/>
                <w:szCs w:val="18"/>
              </w:rPr>
            </w:pPr>
            <w:r w:rsidRPr="00C51604">
              <w:rPr>
                <w:rFonts w:cs="Arial"/>
                <w:sz w:val="18"/>
                <w:szCs w:val="18"/>
              </w:rPr>
              <w:tab/>
              <w:t>i)</w:t>
            </w:r>
            <w:r w:rsidRPr="00C51604">
              <w:rPr>
                <w:rFonts w:cs="Arial"/>
                <w:sz w:val="18"/>
                <w:szCs w:val="18"/>
              </w:rPr>
              <w:tab/>
              <w:t>Bedeutung klären</w:t>
            </w:r>
            <w:r w:rsidRPr="00C51604">
              <w:rPr>
                <w:rFonts w:cs="Arial"/>
                <w:sz w:val="18"/>
                <w:szCs w:val="18"/>
              </w:rPr>
              <w:br/>
            </w:r>
            <w:r w:rsidRPr="00C51604">
              <w:rPr>
                <w:rFonts w:cs="Arial"/>
                <w:sz w:val="18"/>
                <w:szCs w:val="18"/>
              </w:rPr>
              <w:tab/>
              <w:t>ii)</w:t>
            </w:r>
            <w:r w:rsidRPr="00C51604">
              <w:rPr>
                <w:rFonts w:cs="Arial"/>
                <w:sz w:val="18"/>
                <w:szCs w:val="18"/>
              </w:rPr>
              <w:tab/>
              <w:t>mehrere Einträge zulassen</w:t>
            </w:r>
          </w:p>
        </w:tc>
      </w:tr>
      <w:tr w:rsidR="005E468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rPr>
                <w:rFonts w:cs="Arial"/>
                <w:color w:val="000000"/>
                <w:sz w:val="18"/>
              </w:rPr>
            </w:pPr>
            <w:r w:rsidRPr="001E700D">
              <w:rPr>
                <w:rFonts w:cs="Arial"/>
                <w:color w:val="000000"/>
                <w:sz w:val="18"/>
              </w:rPr>
              <w:t>&lt;652&gt;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rPr>
            </w:pPr>
            <w:r w:rsidRPr="00582E3F">
              <w:rPr>
                <w:rFonts w:cs="Arial"/>
                <w:sz w:val="18"/>
              </w:rPr>
              <w:t>Handelsbezeichnung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582E3F" w:rsidRDefault="005E4687" w:rsidP="008B195A">
            <w:pPr>
              <w:spacing w:before="20" w:after="20"/>
              <w:jc w:val="left"/>
              <w:rPr>
                <w:rFonts w:cs="Arial"/>
                <w:sz w:val="18"/>
              </w:rPr>
            </w:pPr>
            <w:r w:rsidRPr="00582E3F">
              <w:rPr>
                <w:rFonts w:cs="Arial"/>
                <w:sz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jc w:val="left"/>
              <w:rPr>
                <w:rFonts w:cs="Arial"/>
                <w:sz w:val="18"/>
              </w:rPr>
            </w:pPr>
          </w:p>
        </w:tc>
      </w:tr>
      <w:tr w:rsidR="005E468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rPr>
                <w:rFonts w:cs="Arial"/>
                <w:b/>
                <w:bCs/>
                <w:color w:val="000000"/>
                <w:sz w:val="18"/>
              </w:rPr>
            </w:pPr>
            <w:r w:rsidRPr="001E700D">
              <w:rPr>
                <w:rFonts w:cs="Arial"/>
                <w:b/>
                <w:bCs/>
                <w:color w:val="000000"/>
                <w:sz w:val="18"/>
              </w:rPr>
              <w:lastRenderedPageBreak/>
              <w:t>&lt;210&gt;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b/>
                <w:bCs/>
                <w:sz w:val="18"/>
                <w:szCs w:val="18"/>
              </w:rPr>
            </w:pPr>
            <w:r w:rsidRPr="00582E3F">
              <w:rPr>
                <w:rFonts w:cs="Arial"/>
                <w:b/>
                <w:sz w:val="18"/>
                <w:szCs w:val="18"/>
              </w:rPr>
              <w:t>Anmeldenummer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szCs w:val="18"/>
              </w:rPr>
            </w:pPr>
            <w:r w:rsidRPr="00582E3F">
              <w:rPr>
                <w:rFonts w:cs="Arial"/>
                <w:sz w:val="18"/>
                <w:szCs w:val="18"/>
              </w:rPr>
              <w:t>obligatorisch, wenn ein Antrag vorhanden ist</w:t>
            </w:r>
          </w:p>
        </w:tc>
        <w:tc>
          <w:tcPr>
            <w:tcW w:w="1985" w:type="dxa"/>
            <w:tcBorders>
              <w:top w:val="dotted" w:sz="4" w:space="0" w:color="auto"/>
              <w:left w:val="dotted" w:sz="4" w:space="0" w:color="auto"/>
              <w:bottom w:val="dotted" w:sz="4" w:space="0" w:color="auto"/>
            </w:tcBorders>
            <w:shd w:val="clear" w:color="auto" w:fill="auto"/>
          </w:tcPr>
          <w:p w:rsidR="005E4687" w:rsidRPr="00582E3F" w:rsidRDefault="005E4687" w:rsidP="008B195A">
            <w:pPr>
              <w:tabs>
                <w:tab w:val="right" w:pos="284"/>
                <w:tab w:val="left" w:pos="397"/>
              </w:tabs>
              <w:spacing w:before="20" w:after="20"/>
              <w:jc w:val="left"/>
              <w:rPr>
                <w:rFonts w:cs="Arial"/>
                <w:b/>
                <w:bCs/>
                <w:sz w:val="18"/>
                <w:szCs w:val="18"/>
              </w:rPr>
            </w:pPr>
            <w:r w:rsidRPr="00582E3F">
              <w:rPr>
                <w:rFonts w:cs="Arial"/>
                <w:b/>
                <w:sz w:val="18"/>
                <w:szCs w:val="18"/>
              </w:rPr>
              <w:t>obligatorisch, wenn ein Antrag vorhanden ist</w:t>
            </w:r>
          </w:p>
        </w:tc>
        <w:tc>
          <w:tcPr>
            <w:tcW w:w="3419" w:type="dxa"/>
            <w:tcBorders>
              <w:top w:val="dotted" w:sz="4" w:space="0" w:color="auto"/>
              <w:bottom w:val="dotted" w:sz="4" w:space="0" w:color="auto"/>
              <w:right w:val="dotted" w:sz="4" w:space="0" w:color="auto"/>
            </w:tcBorders>
            <w:shd w:val="clear" w:color="auto" w:fill="auto"/>
            <w:noWrap/>
          </w:tcPr>
          <w:p w:rsidR="005E4687" w:rsidRPr="00C51604" w:rsidRDefault="005E4687" w:rsidP="008B195A">
            <w:pPr>
              <w:tabs>
                <w:tab w:val="right" w:pos="284"/>
                <w:tab w:val="left" w:pos="397"/>
              </w:tabs>
              <w:spacing w:before="20" w:after="20"/>
              <w:jc w:val="left"/>
              <w:rPr>
                <w:rFonts w:cs="Arial"/>
                <w:sz w:val="18"/>
                <w:szCs w:val="18"/>
              </w:rPr>
            </w:pPr>
            <w:r w:rsidRPr="00C51604">
              <w:rPr>
                <w:rFonts w:cs="Arial"/>
                <w:sz w:val="18"/>
                <w:szCs w:val="18"/>
              </w:rPr>
              <w:t>in Verbindung mit &lt;010&gt; zu prüfen</w:t>
            </w:r>
          </w:p>
        </w:tc>
      </w:tr>
      <w:tr w:rsidR="005E468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rPr>
                <w:rFonts w:cs="Arial"/>
                <w:color w:val="000000"/>
                <w:sz w:val="18"/>
              </w:rPr>
            </w:pPr>
            <w:r w:rsidRPr="001E700D">
              <w:rPr>
                <w:rFonts w:cs="Arial"/>
                <w:color w:val="000000"/>
                <w:sz w:val="18"/>
              </w:rPr>
              <w:t>&lt;220&gt;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szCs w:val="18"/>
              </w:rPr>
            </w:pPr>
            <w:r w:rsidRPr="00582E3F">
              <w:rPr>
                <w:rFonts w:cs="Arial"/>
                <w:sz w:val="18"/>
                <w:szCs w:val="18"/>
              </w:rPr>
              <w:t>Antragstag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szCs w:val="18"/>
              </w:rPr>
            </w:pPr>
            <w:r w:rsidRPr="00582E3F">
              <w:rPr>
                <w:rFonts w:cs="Arial"/>
                <w:sz w:val="18"/>
                <w:szCs w:val="18"/>
              </w:rPr>
              <w:t>obligatorisch, wenn ein Antrag vorhanden ist</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582E3F" w:rsidRDefault="005E4687" w:rsidP="008B195A">
            <w:pPr>
              <w:tabs>
                <w:tab w:val="right" w:pos="284"/>
                <w:tab w:val="left" w:pos="397"/>
              </w:tabs>
              <w:spacing w:before="20" w:after="20"/>
              <w:jc w:val="left"/>
              <w:rPr>
                <w:rFonts w:cs="Arial"/>
                <w:b/>
                <w:bCs/>
                <w:sz w:val="18"/>
                <w:szCs w:val="18"/>
              </w:rPr>
            </w:pPr>
            <w:r w:rsidRPr="00582E3F">
              <w:rPr>
                <w:rFonts w:cs="Arial"/>
                <w:b/>
                <w:sz w:val="18"/>
                <w:szCs w:val="18"/>
              </w:rPr>
              <w:t>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tabs>
                <w:tab w:val="right" w:pos="284"/>
                <w:tab w:val="left" w:pos="397"/>
              </w:tabs>
              <w:spacing w:before="20" w:after="20"/>
              <w:jc w:val="left"/>
              <w:rPr>
                <w:rFonts w:cs="Arial"/>
                <w:sz w:val="18"/>
                <w:szCs w:val="18"/>
              </w:rPr>
            </w:pPr>
            <w:r w:rsidRPr="00C51604">
              <w:rPr>
                <w:rFonts w:cs="Arial"/>
                <w:sz w:val="18"/>
                <w:szCs w:val="18"/>
              </w:rPr>
              <w:t>Erläuterung abgeben, wenn DATENFELD &lt;220&gt; nicht ausgefüllt ist</w:t>
            </w:r>
          </w:p>
        </w:tc>
      </w:tr>
      <w:tr w:rsidR="005E468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rPr>
                <w:rFonts w:cs="Arial"/>
                <w:color w:val="000000"/>
                <w:sz w:val="18"/>
              </w:rPr>
            </w:pPr>
            <w:r w:rsidRPr="001E700D">
              <w:rPr>
                <w:rFonts w:cs="Arial"/>
                <w:color w:val="000000"/>
                <w:sz w:val="18"/>
              </w:rPr>
              <w:t>&lt;400&gt;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szCs w:val="18"/>
              </w:rPr>
            </w:pPr>
            <w:r w:rsidRPr="00582E3F">
              <w:rPr>
                <w:rFonts w:cs="Arial"/>
                <w:sz w:val="18"/>
                <w:szCs w:val="18"/>
              </w:rPr>
              <w:t>Datum der Veröffentlichung der Daten des Antrags (Schutzerteilung)/Ein</w:t>
            </w:r>
            <w:r w:rsidRPr="00582E3F">
              <w:rPr>
                <w:rFonts w:cs="Arial"/>
                <w:sz w:val="18"/>
                <w:szCs w:val="18"/>
              </w:rPr>
              <w:softHyphen/>
              <w:t>reichung (Eintragung in eine Liste)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582E3F" w:rsidRDefault="005E4687" w:rsidP="008B195A">
            <w:pPr>
              <w:tabs>
                <w:tab w:val="right" w:pos="284"/>
                <w:tab w:val="left" w:pos="397"/>
              </w:tabs>
              <w:spacing w:before="20" w:after="20"/>
              <w:jc w:val="left"/>
              <w:rPr>
                <w:rFonts w:cs="Arial"/>
                <w:sz w:val="18"/>
                <w:szCs w:val="18"/>
              </w:rPr>
            </w:pPr>
            <w:r w:rsidRPr="00582E3F">
              <w:rPr>
                <w:rFonts w:cs="Arial"/>
                <w:sz w:val="18"/>
                <w:szCs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tabs>
                <w:tab w:val="right" w:pos="284"/>
                <w:tab w:val="left" w:pos="397"/>
              </w:tabs>
              <w:spacing w:before="20" w:after="20"/>
              <w:jc w:val="left"/>
              <w:rPr>
                <w:rFonts w:cs="Arial"/>
                <w:sz w:val="18"/>
                <w:szCs w:val="18"/>
              </w:rPr>
            </w:pPr>
          </w:p>
        </w:tc>
      </w:tr>
      <w:tr w:rsidR="005E468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rPr>
                <w:rFonts w:cs="Arial"/>
                <w:b/>
                <w:bCs/>
                <w:color w:val="000000"/>
                <w:sz w:val="18"/>
              </w:rPr>
            </w:pPr>
            <w:r w:rsidRPr="001E700D">
              <w:rPr>
                <w:rFonts w:cs="Arial"/>
                <w:b/>
                <w:bCs/>
                <w:color w:val="000000"/>
                <w:sz w:val="18"/>
              </w:rPr>
              <w:t>&lt;111&gt;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b/>
                <w:bCs/>
                <w:sz w:val="18"/>
                <w:szCs w:val="18"/>
              </w:rPr>
            </w:pPr>
            <w:r w:rsidRPr="00582E3F">
              <w:rPr>
                <w:rFonts w:cs="Arial"/>
                <w:b/>
                <w:sz w:val="18"/>
                <w:szCs w:val="18"/>
              </w:rPr>
              <w:t>Nummer der Erteilung (Schutz)/Eintragung (Eintragung in eine Liste)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szCs w:val="18"/>
              </w:rPr>
            </w:pPr>
            <w:r w:rsidRPr="00582E3F">
              <w:rPr>
                <w:rFonts w:cs="Arial"/>
                <w:sz w:val="18"/>
                <w:szCs w:val="18"/>
              </w:rPr>
              <w:t>obligatorisch, falls vorhanden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582E3F" w:rsidRDefault="005E4687" w:rsidP="008B195A">
            <w:pPr>
              <w:tabs>
                <w:tab w:val="right" w:pos="284"/>
                <w:tab w:val="left" w:pos="397"/>
              </w:tabs>
              <w:spacing w:before="20" w:after="20"/>
              <w:jc w:val="left"/>
              <w:rPr>
                <w:rFonts w:cs="Arial"/>
                <w:sz w:val="18"/>
                <w:szCs w:val="18"/>
              </w:rPr>
            </w:pPr>
            <w:r w:rsidRPr="00582E3F">
              <w:rPr>
                <w:rFonts w:cs="Arial"/>
                <w:b/>
                <w:sz w:val="18"/>
                <w:szCs w:val="18"/>
              </w:rPr>
              <w:tab/>
              <w:t>i)</w:t>
            </w:r>
            <w:r w:rsidRPr="00582E3F">
              <w:rPr>
                <w:rFonts w:cs="Arial"/>
                <w:b/>
                <w:sz w:val="18"/>
                <w:szCs w:val="18"/>
              </w:rPr>
              <w:tab/>
              <w:t xml:space="preserve">&lt;111&gt; / &lt;151&gt; / &lt;610&gt; oder &lt;620&gt; sind obligatorisch, wenn erteilt oder eingetragen </w:t>
            </w:r>
            <w:r w:rsidRPr="00582E3F">
              <w:rPr>
                <w:rFonts w:cs="Arial"/>
                <w:b/>
                <w:bCs/>
                <w:sz w:val="18"/>
                <w:szCs w:val="18"/>
              </w:rPr>
              <w:br/>
            </w:r>
            <w:r w:rsidRPr="00582E3F">
              <w:rPr>
                <w:rFonts w:cs="Arial"/>
                <w:b/>
                <w:bCs/>
                <w:sz w:val="18"/>
                <w:szCs w:val="18"/>
              </w:rPr>
              <w:tab/>
              <w:t>i</w:t>
            </w:r>
            <w:r w:rsidRPr="00582E3F">
              <w:rPr>
                <w:rFonts w:cs="Arial"/>
                <w:sz w:val="18"/>
                <w:szCs w:val="18"/>
              </w:rPr>
              <w:t>i)</w:t>
            </w:r>
            <w:r w:rsidRPr="00582E3F">
              <w:rPr>
                <w:rFonts w:cs="Arial"/>
                <w:sz w:val="18"/>
                <w:szCs w:val="18"/>
              </w:rPr>
              <w:tab/>
              <w:t>Datum 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tabs>
                <w:tab w:val="right" w:pos="284"/>
                <w:tab w:val="left" w:pos="397"/>
              </w:tabs>
              <w:spacing w:before="20" w:after="20"/>
              <w:jc w:val="left"/>
              <w:rPr>
                <w:rFonts w:cs="Arial"/>
                <w:sz w:val="18"/>
                <w:szCs w:val="18"/>
              </w:rPr>
            </w:pPr>
            <w:r w:rsidRPr="00C51604">
              <w:rPr>
                <w:rFonts w:cs="Arial"/>
                <w:sz w:val="18"/>
                <w:szCs w:val="18"/>
              </w:rPr>
              <w:tab/>
              <w:t>i)</w:t>
            </w:r>
            <w:r w:rsidRPr="00C51604">
              <w:rPr>
                <w:rFonts w:cs="Arial"/>
                <w:sz w:val="18"/>
                <w:szCs w:val="18"/>
              </w:rPr>
              <w:tab/>
              <w:t>Datenqualitätskontrolle: obligatorische Bedingung in bezug auf andere Elemente;</w:t>
            </w:r>
            <w:r w:rsidRPr="00C51604">
              <w:rPr>
                <w:rFonts w:cs="Arial"/>
                <w:sz w:val="18"/>
                <w:szCs w:val="18"/>
              </w:rPr>
              <w:br/>
            </w:r>
            <w:r w:rsidRPr="00C51604">
              <w:rPr>
                <w:rFonts w:cs="Arial"/>
                <w:sz w:val="18"/>
                <w:szCs w:val="18"/>
              </w:rPr>
              <w:tab/>
              <w:t>ii)</w:t>
            </w:r>
            <w:r w:rsidRPr="00C51604">
              <w:rPr>
                <w:rFonts w:cs="Arial"/>
                <w:sz w:val="18"/>
                <w:szCs w:val="18"/>
              </w:rPr>
              <w:tab/>
              <w:t>Beseitigung von Unstimmigkeiten bezüglich des Status des DATENFELDES &lt;220&gt;</w:t>
            </w:r>
          </w:p>
        </w:tc>
      </w:tr>
      <w:tr w:rsidR="005E468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rPr>
                <w:rFonts w:cs="Arial"/>
                <w:b/>
                <w:bCs/>
                <w:color w:val="000000"/>
                <w:sz w:val="18"/>
              </w:rPr>
            </w:pPr>
            <w:r w:rsidRPr="001E700D">
              <w:rPr>
                <w:rFonts w:cs="Arial"/>
                <w:b/>
                <w:bCs/>
                <w:color w:val="000000"/>
                <w:sz w:val="18"/>
              </w:rPr>
              <w:t>&lt;151&gt;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b/>
                <w:bCs/>
                <w:sz w:val="18"/>
                <w:szCs w:val="18"/>
              </w:rPr>
            </w:pPr>
            <w:r w:rsidRPr="00582E3F">
              <w:rPr>
                <w:rFonts w:cs="Arial"/>
                <w:b/>
                <w:sz w:val="18"/>
                <w:szCs w:val="18"/>
              </w:rPr>
              <w:t>Datum der Veröffentlichung der Daten bezüglich der Erteilung (Schutz)/ Eintragung (Eintragung in eine Liste)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582E3F" w:rsidRDefault="005E4687" w:rsidP="008B195A">
            <w:pPr>
              <w:tabs>
                <w:tab w:val="right" w:pos="284"/>
                <w:tab w:val="left" w:pos="397"/>
              </w:tabs>
              <w:spacing w:before="20" w:after="20"/>
              <w:jc w:val="left"/>
              <w:rPr>
                <w:rFonts w:cs="Arial"/>
                <w:b/>
                <w:bCs/>
                <w:sz w:val="18"/>
                <w:szCs w:val="18"/>
              </w:rPr>
            </w:pPr>
            <w:r w:rsidRPr="00582E3F">
              <w:rPr>
                <w:rFonts w:cs="Arial"/>
                <w:b/>
                <w:sz w:val="18"/>
                <w:szCs w:val="18"/>
              </w:rPr>
              <w:t>vergleiche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tabs>
                <w:tab w:val="right" w:pos="284"/>
                <w:tab w:val="left" w:pos="397"/>
              </w:tabs>
              <w:spacing w:before="20" w:after="20"/>
              <w:jc w:val="left"/>
              <w:rPr>
                <w:rFonts w:cs="Arial"/>
                <w:sz w:val="18"/>
                <w:szCs w:val="18"/>
              </w:rPr>
            </w:pPr>
            <w:r w:rsidRPr="00C51604">
              <w:rPr>
                <w:rFonts w:cs="Arial"/>
                <w:sz w:val="18"/>
                <w:szCs w:val="18"/>
              </w:rPr>
              <w:t>Datenqualitätskontrolle: obligatorische Bedingung in bezug auf andere Elemente</w:t>
            </w:r>
          </w:p>
        </w:tc>
      </w:tr>
      <w:tr w:rsidR="005E468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rPr>
                <w:rFonts w:cs="Arial"/>
                <w:b/>
                <w:bCs/>
                <w:color w:val="000000"/>
                <w:sz w:val="18"/>
              </w:rPr>
            </w:pPr>
            <w:r w:rsidRPr="001E700D">
              <w:rPr>
                <w:rFonts w:cs="Arial"/>
                <w:b/>
                <w:bCs/>
                <w:color w:val="000000"/>
                <w:sz w:val="18"/>
              </w:rPr>
              <w:t>&lt;610&gt;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b/>
                <w:bCs/>
                <w:sz w:val="18"/>
                <w:szCs w:val="18"/>
              </w:rPr>
            </w:pPr>
            <w:r w:rsidRPr="00582E3F">
              <w:rPr>
                <w:rFonts w:cs="Arial"/>
                <w:b/>
                <w:sz w:val="18"/>
                <w:szCs w:val="18"/>
              </w:rPr>
              <w:t>Anfangsdatum--Erteilung(Schutz)/Eintragung (Eintragung in eine Liste)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szCs w:val="18"/>
              </w:rPr>
            </w:pPr>
            <w:r w:rsidRPr="00582E3F">
              <w:rPr>
                <w:rFonts w:cs="Arial"/>
                <w:sz w:val="18"/>
                <w:szCs w:val="18"/>
              </w:rPr>
              <w:t>obligatorisch, falls vorhanden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582E3F" w:rsidRDefault="005E4687" w:rsidP="008B195A">
            <w:pPr>
              <w:tabs>
                <w:tab w:val="right" w:pos="284"/>
                <w:tab w:val="left" w:pos="397"/>
              </w:tabs>
              <w:spacing w:before="20" w:after="20"/>
              <w:jc w:val="left"/>
              <w:rPr>
                <w:rFonts w:cs="Arial"/>
                <w:sz w:val="18"/>
                <w:szCs w:val="18"/>
              </w:rPr>
            </w:pPr>
            <w:r w:rsidRPr="00582E3F">
              <w:rPr>
                <w:rFonts w:cs="Arial"/>
                <w:b/>
                <w:sz w:val="18"/>
                <w:szCs w:val="18"/>
              </w:rPr>
              <w:t>vergleiche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tabs>
                <w:tab w:val="right" w:pos="284"/>
                <w:tab w:val="left" w:pos="397"/>
              </w:tabs>
              <w:spacing w:before="20" w:after="20"/>
              <w:jc w:val="left"/>
              <w:rPr>
                <w:rFonts w:cs="Arial"/>
                <w:sz w:val="18"/>
                <w:szCs w:val="18"/>
              </w:rPr>
            </w:pPr>
            <w:r w:rsidRPr="00C51604">
              <w:rPr>
                <w:rFonts w:cs="Arial"/>
                <w:sz w:val="18"/>
                <w:szCs w:val="18"/>
              </w:rPr>
              <w:tab/>
              <w:t>i)</w:t>
            </w:r>
            <w:r w:rsidRPr="00C51604">
              <w:rPr>
                <w:rFonts w:cs="Arial"/>
                <w:sz w:val="18"/>
                <w:szCs w:val="18"/>
              </w:rPr>
              <w:tab/>
              <w:t>Datenqualitätskontrolle: obligatorische Bedingung in bezug auf andere Elemente;</w:t>
            </w:r>
            <w:r w:rsidRPr="00C51604">
              <w:rPr>
                <w:rFonts w:cs="Arial"/>
                <w:sz w:val="18"/>
                <w:szCs w:val="18"/>
              </w:rPr>
              <w:br/>
            </w:r>
            <w:r w:rsidRPr="00C51604">
              <w:rPr>
                <w:rFonts w:cs="Arial"/>
                <w:sz w:val="18"/>
                <w:szCs w:val="18"/>
              </w:rPr>
              <w:tab/>
              <w:t>ii)</w:t>
            </w:r>
            <w:r w:rsidRPr="00C51604">
              <w:rPr>
                <w:rFonts w:cs="Arial"/>
                <w:sz w:val="18"/>
                <w:szCs w:val="18"/>
              </w:rPr>
              <w:tab/>
              <w:t>Datum kann nicht früher sein als &lt;220&gt;</w:t>
            </w:r>
          </w:p>
        </w:tc>
      </w:tr>
      <w:tr w:rsidR="005E468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rPr>
                <w:rFonts w:cs="Arial"/>
                <w:b/>
                <w:bCs/>
                <w:color w:val="000000"/>
                <w:sz w:val="18"/>
              </w:rPr>
            </w:pPr>
            <w:r w:rsidRPr="001E700D">
              <w:rPr>
                <w:rFonts w:cs="Arial"/>
                <w:b/>
                <w:bCs/>
                <w:color w:val="000000"/>
                <w:sz w:val="18"/>
              </w:rPr>
              <w:t>&lt;620&gt;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b/>
                <w:bCs/>
                <w:sz w:val="18"/>
                <w:szCs w:val="18"/>
              </w:rPr>
            </w:pPr>
            <w:r w:rsidRPr="00582E3F">
              <w:rPr>
                <w:rFonts w:cs="Arial"/>
                <w:b/>
                <w:sz w:val="18"/>
                <w:szCs w:val="18"/>
              </w:rPr>
              <w:t>Anfangsdatum--Erneuerung der Eintragung (Eintragung in eine Liste)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582E3F" w:rsidRDefault="005E4687" w:rsidP="008B195A">
            <w:pPr>
              <w:tabs>
                <w:tab w:val="right" w:pos="284"/>
                <w:tab w:val="left" w:pos="397"/>
              </w:tabs>
              <w:spacing w:before="20" w:after="20"/>
              <w:jc w:val="left"/>
              <w:rPr>
                <w:rFonts w:cs="Arial"/>
                <w:sz w:val="18"/>
                <w:szCs w:val="18"/>
              </w:rPr>
            </w:pPr>
            <w:r w:rsidRPr="00582E3F">
              <w:rPr>
                <w:rFonts w:cs="Arial"/>
                <w:b/>
                <w:sz w:val="18"/>
                <w:szCs w:val="18"/>
              </w:rPr>
              <w:t>vergleiche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tabs>
                <w:tab w:val="right" w:pos="284"/>
                <w:tab w:val="left" w:pos="397"/>
              </w:tabs>
              <w:spacing w:before="20" w:after="20"/>
              <w:jc w:val="left"/>
              <w:rPr>
                <w:rFonts w:cs="Arial"/>
                <w:sz w:val="18"/>
                <w:szCs w:val="18"/>
              </w:rPr>
            </w:pPr>
            <w:r w:rsidRPr="00C51604">
              <w:rPr>
                <w:rFonts w:cs="Arial"/>
                <w:sz w:val="18"/>
                <w:szCs w:val="18"/>
              </w:rPr>
              <w:tab/>
              <w:t>i)</w:t>
            </w:r>
            <w:r w:rsidRPr="00C51604">
              <w:rPr>
                <w:rFonts w:cs="Arial"/>
                <w:sz w:val="18"/>
                <w:szCs w:val="18"/>
              </w:rPr>
              <w:tab/>
              <w:t>Datenqualitätskontrolle: obligatorische Bedingung in bezug auf andere Elemente;</w:t>
            </w:r>
            <w:r w:rsidRPr="00C51604">
              <w:rPr>
                <w:rFonts w:cs="Arial"/>
                <w:sz w:val="18"/>
                <w:szCs w:val="18"/>
              </w:rPr>
              <w:br/>
            </w:r>
            <w:r w:rsidRPr="00C51604">
              <w:rPr>
                <w:rFonts w:cs="Arial"/>
                <w:sz w:val="18"/>
                <w:szCs w:val="18"/>
              </w:rPr>
              <w:tab/>
              <w:t>ii)</w:t>
            </w:r>
            <w:r w:rsidRPr="00C51604">
              <w:rPr>
                <w:rFonts w:cs="Arial"/>
                <w:sz w:val="18"/>
                <w:szCs w:val="18"/>
              </w:rPr>
              <w:tab/>
              <w:t>Datenqualitätskontrolle: Datum kann nicht früher sein als &lt;610&gt;</w:t>
            </w:r>
            <w:r w:rsidRPr="00C51604">
              <w:rPr>
                <w:rFonts w:cs="Arial"/>
                <w:sz w:val="18"/>
                <w:szCs w:val="18"/>
              </w:rPr>
              <w:br/>
            </w:r>
            <w:r w:rsidRPr="00C51604">
              <w:rPr>
                <w:rFonts w:cs="Arial"/>
                <w:sz w:val="18"/>
                <w:szCs w:val="18"/>
              </w:rPr>
              <w:tab/>
              <w:t>iii)</w:t>
            </w:r>
            <w:r w:rsidRPr="00C51604">
              <w:rPr>
                <w:rFonts w:cs="Arial"/>
                <w:sz w:val="18"/>
                <w:szCs w:val="18"/>
              </w:rPr>
              <w:tab/>
              <w:t xml:space="preserve">Bedeutung klären </w:t>
            </w:r>
          </w:p>
        </w:tc>
      </w:tr>
      <w:tr w:rsidR="005E468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rPr>
                <w:rFonts w:cs="Arial"/>
                <w:color w:val="000000"/>
                <w:sz w:val="18"/>
              </w:rPr>
            </w:pPr>
            <w:r w:rsidRPr="001E700D">
              <w:rPr>
                <w:rFonts w:cs="Arial"/>
                <w:color w:val="000000"/>
                <w:sz w:val="18"/>
              </w:rPr>
              <w:t>&lt;665&gt;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szCs w:val="18"/>
              </w:rPr>
            </w:pPr>
            <w:r w:rsidRPr="00582E3F">
              <w:rPr>
                <w:rFonts w:cs="Arial"/>
                <w:sz w:val="18"/>
                <w:szCs w:val="18"/>
              </w:rPr>
              <w:t>Berechnetes künftiges Ablaufdatum</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szCs w:val="18"/>
              </w:rPr>
            </w:pPr>
            <w:r w:rsidRPr="00582E3F">
              <w:rPr>
                <w:rFonts w:cs="Arial"/>
                <w:sz w:val="18"/>
                <w:szCs w:val="18"/>
              </w:rPr>
              <w:t>obligatorisch, falls Erteilung/Ein</w:t>
            </w:r>
            <w:r w:rsidRPr="00582E3F">
              <w:rPr>
                <w:rFonts w:cs="Arial"/>
                <w:sz w:val="18"/>
                <w:szCs w:val="18"/>
              </w:rPr>
              <w:softHyphen/>
              <w:t>tragung in eine Liste</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582E3F" w:rsidRDefault="005E4687" w:rsidP="008B195A">
            <w:pPr>
              <w:tabs>
                <w:tab w:val="right" w:pos="284"/>
                <w:tab w:val="left" w:pos="397"/>
              </w:tabs>
              <w:spacing w:before="20" w:after="20"/>
              <w:jc w:val="left"/>
              <w:rPr>
                <w:rFonts w:cs="Arial"/>
                <w:sz w:val="18"/>
                <w:szCs w:val="18"/>
              </w:rPr>
            </w:pPr>
            <w:r w:rsidRPr="00582E3F">
              <w:rPr>
                <w:rFonts w:cs="Arial"/>
                <w:sz w:val="18"/>
                <w:szCs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tabs>
                <w:tab w:val="right" w:pos="284"/>
                <w:tab w:val="left" w:pos="397"/>
              </w:tabs>
              <w:spacing w:before="20" w:after="20"/>
              <w:jc w:val="left"/>
              <w:rPr>
                <w:rFonts w:cs="Arial"/>
                <w:sz w:val="18"/>
                <w:szCs w:val="18"/>
              </w:rPr>
            </w:pPr>
          </w:p>
        </w:tc>
      </w:tr>
      <w:tr w:rsidR="005E4687" w:rsidRPr="001E700D" w:rsidTr="00B95822">
        <w:trPr>
          <w:cantSplit/>
        </w:trPr>
        <w:tc>
          <w:tcPr>
            <w:tcW w:w="744" w:type="dxa"/>
            <w:tcBorders>
              <w:top w:val="dotted" w:sz="4" w:space="0" w:color="auto"/>
              <w:left w:val="dotted" w:sz="4" w:space="0" w:color="auto"/>
              <w:bottom w:val="single" w:sz="4" w:space="0" w:color="auto"/>
              <w:right w:val="dotted" w:sz="4" w:space="0" w:color="auto"/>
            </w:tcBorders>
            <w:shd w:val="clear" w:color="auto" w:fill="auto"/>
            <w:noWrap/>
          </w:tcPr>
          <w:p w:rsidR="005E4687" w:rsidRPr="001E700D" w:rsidRDefault="005E4687" w:rsidP="008B195A">
            <w:pPr>
              <w:spacing w:before="20" w:after="20"/>
              <w:rPr>
                <w:rFonts w:cs="Arial"/>
                <w:color w:val="000000"/>
                <w:sz w:val="18"/>
              </w:rPr>
            </w:pPr>
            <w:r w:rsidRPr="001E700D">
              <w:rPr>
                <w:rFonts w:cs="Arial"/>
                <w:color w:val="000000"/>
                <w:sz w:val="18"/>
              </w:rPr>
              <w:t>&lt;666&gt;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szCs w:val="18"/>
              </w:rPr>
            </w:pPr>
            <w:r w:rsidRPr="00582E3F">
              <w:rPr>
                <w:rFonts w:cs="Arial"/>
                <w:sz w:val="18"/>
                <w:szCs w:val="18"/>
              </w:rPr>
              <w:t>Art des Datums, gefolgt von „Enddatum“</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szCs w:val="18"/>
              </w:rPr>
            </w:pPr>
            <w:r w:rsidRPr="00582E3F">
              <w:rPr>
                <w:rFonts w:cs="Arial"/>
                <w:sz w:val="18"/>
                <w:szCs w:val="18"/>
              </w:rPr>
              <w:t>obligatorisch, falls vorhanden</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5E4687" w:rsidRPr="00582E3F" w:rsidRDefault="005E4687" w:rsidP="008B195A">
            <w:pPr>
              <w:tabs>
                <w:tab w:val="right" w:pos="284"/>
                <w:tab w:val="left" w:pos="397"/>
              </w:tabs>
              <w:spacing w:before="20" w:after="20"/>
              <w:jc w:val="left"/>
              <w:rPr>
                <w:rFonts w:cs="Arial"/>
                <w:sz w:val="18"/>
                <w:szCs w:val="18"/>
              </w:rPr>
            </w:pPr>
            <w:r w:rsidRPr="00582E3F">
              <w:rPr>
                <w:rFonts w:cs="Arial"/>
                <w:sz w:val="18"/>
                <w:szCs w:val="18"/>
              </w:rPr>
              <w:t>nicht obligatorisch</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5E4687" w:rsidRPr="00C51604" w:rsidRDefault="005E4687" w:rsidP="008B195A">
            <w:pPr>
              <w:tabs>
                <w:tab w:val="right" w:pos="284"/>
                <w:tab w:val="left" w:pos="397"/>
              </w:tabs>
              <w:spacing w:before="20" w:after="20"/>
              <w:jc w:val="left"/>
              <w:rPr>
                <w:rFonts w:cs="Arial"/>
                <w:sz w:val="18"/>
                <w:szCs w:val="18"/>
              </w:rPr>
            </w:pPr>
          </w:p>
        </w:tc>
      </w:tr>
      <w:tr w:rsidR="005E4687" w:rsidRPr="001E700D" w:rsidTr="00B95822">
        <w:trPr>
          <w:cantSplit/>
        </w:trPr>
        <w:tc>
          <w:tcPr>
            <w:tcW w:w="10065" w:type="dxa"/>
            <w:gridSpan w:val="7"/>
            <w:tcBorders>
              <w:top w:val="single"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keepNext/>
              <w:tabs>
                <w:tab w:val="left" w:pos="386"/>
              </w:tabs>
              <w:spacing w:before="60" w:after="60"/>
              <w:jc w:val="left"/>
              <w:rPr>
                <w:rFonts w:cs="Arial"/>
                <w:sz w:val="18"/>
              </w:rPr>
            </w:pPr>
            <w:r w:rsidRPr="00582E3F">
              <w:rPr>
                <w:rFonts w:cs="Arial"/>
                <w:sz w:val="18"/>
              </w:rPr>
              <w:t>PART</w:t>
            </w:r>
            <w:r>
              <w:rPr>
                <w:rFonts w:cs="Arial"/>
                <w:sz w:val="18"/>
              </w:rPr>
              <w:t xml:space="preserve">EIEN  </w:t>
            </w:r>
          </w:p>
        </w:tc>
      </w:tr>
      <w:tr w:rsidR="005E468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rPr>
                <w:rFonts w:cs="Arial"/>
                <w:b/>
                <w:bCs/>
                <w:color w:val="000000"/>
                <w:sz w:val="18"/>
              </w:rPr>
            </w:pPr>
            <w:r w:rsidRPr="001E700D">
              <w:rPr>
                <w:rFonts w:cs="Arial"/>
                <w:b/>
                <w:bCs/>
                <w:color w:val="000000"/>
                <w:sz w:val="18"/>
              </w:rPr>
              <w:t>&lt;730&gt;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b/>
                <w:bCs/>
                <w:sz w:val="18"/>
                <w:szCs w:val="18"/>
              </w:rPr>
            </w:pPr>
            <w:r w:rsidRPr="00582E3F">
              <w:rPr>
                <w:rFonts w:cs="Arial"/>
                <w:b/>
                <w:sz w:val="18"/>
                <w:szCs w:val="18"/>
              </w:rPr>
              <w:t xml:space="preserve">Name des Antragstellers </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szCs w:val="18"/>
              </w:rPr>
            </w:pPr>
            <w:r w:rsidRPr="00582E3F">
              <w:rPr>
                <w:rFonts w:cs="Arial"/>
                <w:sz w:val="18"/>
                <w:szCs w:val="18"/>
              </w:rPr>
              <w:t>obligatorisch, wenn ein Antrag vorhanden ist</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582E3F" w:rsidRDefault="005E4687" w:rsidP="008B195A">
            <w:pPr>
              <w:tabs>
                <w:tab w:val="right" w:pos="284"/>
                <w:tab w:val="left" w:pos="397"/>
              </w:tabs>
              <w:spacing w:before="20" w:after="20"/>
              <w:jc w:val="left"/>
              <w:rPr>
                <w:rFonts w:cs="Arial"/>
                <w:b/>
                <w:sz w:val="18"/>
                <w:szCs w:val="18"/>
              </w:rPr>
            </w:pPr>
            <w:r w:rsidRPr="00582E3F">
              <w:rPr>
                <w:rFonts w:cs="Arial"/>
                <w:b/>
                <w:sz w:val="18"/>
                <w:szCs w:val="18"/>
              </w:rPr>
              <w:t>obligatorisch, wenn ein Antrag vorhanden ist</w:t>
            </w:r>
          </w:p>
          <w:p w:rsidR="005E4687" w:rsidRPr="00582E3F" w:rsidRDefault="005E4687" w:rsidP="008B195A">
            <w:pPr>
              <w:tabs>
                <w:tab w:val="right" w:pos="284"/>
                <w:tab w:val="left" w:pos="397"/>
              </w:tabs>
              <w:spacing w:before="20" w:after="20"/>
              <w:jc w:val="left"/>
              <w:rPr>
                <w:rFonts w:cs="Arial"/>
                <w:b/>
                <w:bCs/>
                <w:sz w:val="18"/>
                <w:szCs w:val="18"/>
              </w:rPr>
            </w:pPr>
            <w:r w:rsidRPr="00582E3F">
              <w:rPr>
                <w:rFonts w:cs="Arial"/>
                <w:sz w:val="18"/>
              </w:rPr>
              <w:t>ERFORDERLICH, wenn &lt;750&gt;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jc w:val="left"/>
              <w:rPr>
                <w:rFonts w:cs="Arial"/>
                <w:sz w:val="18"/>
              </w:rPr>
            </w:pPr>
          </w:p>
        </w:tc>
      </w:tr>
      <w:tr w:rsidR="005E468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rPr>
                <w:rFonts w:cs="Arial"/>
                <w:bCs/>
                <w:color w:val="000000"/>
                <w:sz w:val="18"/>
              </w:rPr>
            </w:pPr>
            <w:r w:rsidRPr="001E700D">
              <w:rPr>
                <w:rFonts w:cs="Arial"/>
                <w:bCs/>
                <w:color w:val="000000"/>
                <w:sz w:val="18"/>
              </w:rPr>
              <w:t>&lt;750&gt;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bCs/>
                <w:sz w:val="18"/>
              </w:rPr>
            </w:pPr>
            <w:r w:rsidRPr="00582E3F">
              <w:rPr>
                <w:rFonts w:cs="Arial"/>
                <w:bCs/>
                <w:sz w:val="18"/>
              </w:rPr>
              <w:t xml:space="preserve">Name des Antragstellers </w:t>
            </w:r>
            <w:r w:rsidRPr="00582E3F">
              <w:rPr>
                <w:rFonts w:cs="Arial"/>
                <w:sz w:val="18"/>
              </w:rPr>
              <w:t>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582E3F" w:rsidRDefault="005E4687" w:rsidP="008B195A">
            <w:pPr>
              <w:spacing w:before="20" w:after="20"/>
              <w:jc w:val="left"/>
              <w:rPr>
                <w:rFonts w:cs="Arial"/>
                <w:bCs/>
                <w:sz w:val="18"/>
              </w:rPr>
            </w:pPr>
            <w:r w:rsidRPr="00582E3F">
              <w:rPr>
                <w:rFonts w:cs="Arial"/>
                <w:bCs/>
                <w:sz w:val="18"/>
              </w:rPr>
              <w:t xml:space="preserve">nicht obligatorisch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jc w:val="left"/>
              <w:rPr>
                <w:rFonts w:cs="Arial"/>
                <w:sz w:val="18"/>
              </w:rPr>
            </w:pPr>
          </w:p>
        </w:tc>
      </w:tr>
      <w:tr w:rsidR="005E468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rPr>
                <w:rFonts w:cs="Arial"/>
                <w:b/>
                <w:bCs/>
                <w:color w:val="000000"/>
                <w:sz w:val="18"/>
              </w:rPr>
            </w:pPr>
            <w:r w:rsidRPr="001E700D">
              <w:rPr>
                <w:rFonts w:cs="Arial"/>
                <w:b/>
                <w:bCs/>
                <w:color w:val="000000"/>
                <w:sz w:val="18"/>
              </w:rPr>
              <w:t>&lt;731&gt;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b/>
                <w:bCs/>
                <w:sz w:val="18"/>
                <w:szCs w:val="18"/>
              </w:rPr>
            </w:pPr>
            <w:r w:rsidRPr="00582E3F">
              <w:rPr>
                <w:rFonts w:cs="Arial"/>
                <w:b/>
                <w:sz w:val="18"/>
                <w:szCs w:val="18"/>
              </w:rPr>
              <w:t>Name des Züchters</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szCs w:val="18"/>
              </w:rPr>
            </w:pPr>
            <w:r w:rsidRPr="00582E3F">
              <w:rPr>
                <w:rFonts w:cs="Arial"/>
                <w:sz w:val="18"/>
                <w:szCs w:val="18"/>
              </w:rPr>
              <w:t>obligatorisch</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582E3F" w:rsidRDefault="005E4687" w:rsidP="008B195A">
            <w:pPr>
              <w:tabs>
                <w:tab w:val="right" w:pos="284"/>
                <w:tab w:val="left" w:pos="397"/>
              </w:tabs>
              <w:spacing w:before="20" w:after="20"/>
              <w:jc w:val="left"/>
              <w:rPr>
                <w:rFonts w:cs="Arial"/>
                <w:b/>
                <w:bCs/>
                <w:sz w:val="18"/>
                <w:szCs w:val="18"/>
              </w:rPr>
            </w:pPr>
            <w:r w:rsidRPr="00582E3F">
              <w:rPr>
                <w:rFonts w:cs="Arial"/>
                <w:b/>
                <w:sz w:val="18"/>
                <w:szCs w:val="18"/>
              </w:rPr>
              <w:t>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tabs>
                <w:tab w:val="right" w:pos="284"/>
                <w:tab w:val="left" w:pos="397"/>
              </w:tabs>
              <w:spacing w:before="20" w:after="20"/>
              <w:jc w:val="left"/>
              <w:rPr>
                <w:rFonts w:cs="Arial"/>
                <w:sz w:val="18"/>
                <w:szCs w:val="18"/>
              </w:rPr>
            </w:pPr>
            <w:r w:rsidRPr="00C51604">
              <w:rPr>
                <w:rFonts w:cs="Arial"/>
                <w:sz w:val="18"/>
                <w:szCs w:val="18"/>
              </w:rPr>
              <w:t>Bedeutung von „Züchter“ gemäß Dokument TGP/5 klären (vergleiche &lt;733&gt;)</w:t>
            </w:r>
          </w:p>
        </w:tc>
      </w:tr>
      <w:tr w:rsidR="005E468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rPr>
                <w:rFonts w:cs="Arial"/>
                <w:bCs/>
                <w:color w:val="000000"/>
                <w:sz w:val="18"/>
              </w:rPr>
            </w:pPr>
            <w:r w:rsidRPr="001E700D">
              <w:rPr>
                <w:rFonts w:cs="Arial"/>
                <w:bCs/>
                <w:color w:val="000000"/>
                <w:sz w:val="18"/>
              </w:rPr>
              <w:t>&lt;751&gt;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bCs/>
                <w:sz w:val="18"/>
              </w:rPr>
            </w:pPr>
            <w:r w:rsidRPr="00582E3F">
              <w:rPr>
                <w:rFonts w:cs="Arial"/>
                <w:bCs/>
                <w:sz w:val="18"/>
              </w:rPr>
              <w:t xml:space="preserve">Name des Züchters </w:t>
            </w:r>
            <w:r w:rsidRPr="00582E3F">
              <w:rPr>
                <w:rFonts w:cs="Arial"/>
                <w:sz w:val="18"/>
              </w:rPr>
              <w:t>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582E3F" w:rsidRDefault="005E4687" w:rsidP="008B195A">
            <w:pPr>
              <w:spacing w:before="20" w:after="20"/>
              <w:jc w:val="left"/>
              <w:rPr>
                <w:rFonts w:cs="Arial"/>
                <w:bCs/>
                <w:sz w:val="18"/>
              </w:rPr>
            </w:pPr>
            <w:r w:rsidRPr="00582E3F">
              <w:rPr>
                <w:rFonts w:cs="Arial"/>
                <w:bCs/>
                <w:sz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jc w:val="left"/>
              <w:rPr>
                <w:rFonts w:cs="Arial"/>
                <w:sz w:val="18"/>
              </w:rPr>
            </w:pPr>
          </w:p>
        </w:tc>
      </w:tr>
      <w:tr w:rsidR="005E468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rPr>
                <w:rFonts w:cs="Arial"/>
                <w:color w:val="000000"/>
                <w:sz w:val="18"/>
              </w:rPr>
            </w:pPr>
            <w:r w:rsidRPr="001E700D">
              <w:rPr>
                <w:rFonts w:cs="Arial"/>
                <w:color w:val="000000"/>
                <w:sz w:val="18"/>
              </w:rPr>
              <w:t>&lt;732&gt;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szCs w:val="18"/>
              </w:rPr>
            </w:pPr>
            <w:r w:rsidRPr="00582E3F">
              <w:rPr>
                <w:rFonts w:cs="Arial"/>
                <w:sz w:val="18"/>
                <w:szCs w:val="18"/>
              </w:rPr>
              <w:t>Name des Erhaltungszüchters</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szCs w:val="18"/>
              </w:rPr>
            </w:pPr>
            <w:r w:rsidRPr="00582E3F">
              <w:rPr>
                <w:rFonts w:cs="Arial"/>
                <w:sz w:val="18"/>
                <w:szCs w:val="18"/>
              </w:rPr>
              <w:t>obligatorisch, falls in eine Liste eingetragen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582E3F" w:rsidRDefault="005E4687" w:rsidP="008B195A">
            <w:pPr>
              <w:spacing w:before="20" w:after="20"/>
              <w:jc w:val="left"/>
              <w:rPr>
                <w:rFonts w:cs="Arial"/>
                <w:sz w:val="18"/>
              </w:rPr>
            </w:pPr>
            <w:r w:rsidRPr="00582E3F">
              <w:rPr>
                <w:rFonts w:cs="Arial"/>
                <w:sz w:val="18"/>
              </w:rPr>
              <w:t>ERFORDERLICH, wenn &lt;752&gt;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jc w:val="left"/>
              <w:rPr>
                <w:rFonts w:cs="Arial"/>
                <w:sz w:val="18"/>
              </w:rPr>
            </w:pPr>
            <w:r w:rsidRPr="00C51604">
              <w:rPr>
                <w:rFonts w:cs="Arial"/>
                <w:sz w:val="18"/>
                <w:szCs w:val="18"/>
              </w:rPr>
              <w:t>mit Angabe des Anfangs- und des Enddatums (der Erhaltungszüchter kann sich ändern)</w:t>
            </w:r>
          </w:p>
        </w:tc>
      </w:tr>
      <w:tr w:rsidR="005E468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rPr>
                <w:rFonts w:cs="Arial"/>
                <w:color w:val="000000"/>
                <w:sz w:val="18"/>
              </w:rPr>
            </w:pPr>
            <w:r w:rsidRPr="001E700D">
              <w:rPr>
                <w:rFonts w:cs="Arial"/>
                <w:color w:val="000000"/>
                <w:sz w:val="18"/>
              </w:rPr>
              <w:t>&lt;752&gt;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rPr>
            </w:pPr>
            <w:r w:rsidRPr="00582E3F">
              <w:rPr>
                <w:rFonts w:cs="Arial"/>
                <w:sz w:val="18"/>
              </w:rPr>
              <w:t>Name des Erhaltungszüchters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582E3F" w:rsidRDefault="005E4687" w:rsidP="008B195A">
            <w:pPr>
              <w:spacing w:before="20" w:after="20"/>
              <w:jc w:val="left"/>
              <w:rPr>
                <w:rFonts w:cs="Arial"/>
                <w:sz w:val="18"/>
              </w:rPr>
            </w:pPr>
            <w:r w:rsidRPr="00582E3F">
              <w:rPr>
                <w:rFonts w:cs="Arial"/>
                <w:bCs/>
                <w:sz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jc w:val="left"/>
              <w:rPr>
                <w:rFonts w:cs="Arial"/>
                <w:sz w:val="18"/>
              </w:rPr>
            </w:pPr>
          </w:p>
        </w:tc>
      </w:tr>
      <w:tr w:rsidR="005E468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rPr>
                <w:rFonts w:cs="Arial"/>
                <w:b/>
                <w:bCs/>
                <w:color w:val="000000"/>
                <w:sz w:val="18"/>
              </w:rPr>
            </w:pPr>
            <w:r w:rsidRPr="001E700D">
              <w:rPr>
                <w:rFonts w:cs="Arial"/>
                <w:b/>
                <w:bCs/>
                <w:color w:val="000000"/>
                <w:sz w:val="18"/>
              </w:rPr>
              <w:lastRenderedPageBreak/>
              <w:t>&lt;733&gt;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b/>
                <w:bCs/>
                <w:sz w:val="18"/>
                <w:szCs w:val="18"/>
              </w:rPr>
            </w:pPr>
            <w:r w:rsidRPr="00582E3F">
              <w:rPr>
                <w:rFonts w:cs="Arial"/>
                <w:b/>
                <w:sz w:val="18"/>
                <w:szCs w:val="18"/>
              </w:rPr>
              <w:t>Name des Rechtsinhabers</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szCs w:val="18"/>
              </w:rPr>
            </w:pPr>
            <w:r w:rsidRPr="00582E3F">
              <w:rPr>
                <w:rFonts w:cs="Arial"/>
                <w:sz w:val="18"/>
                <w:szCs w:val="18"/>
              </w:rPr>
              <w:t>obligatorisch, falls geschützt</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582E3F" w:rsidRDefault="005E4687" w:rsidP="008B195A">
            <w:pPr>
              <w:spacing w:before="20" w:after="20"/>
              <w:jc w:val="left"/>
              <w:rPr>
                <w:rFonts w:cs="Arial"/>
                <w:sz w:val="18"/>
              </w:rPr>
            </w:pPr>
            <w:r w:rsidRPr="00582E3F">
              <w:rPr>
                <w:rFonts w:cs="Arial"/>
                <w:b/>
                <w:sz w:val="18"/>
                <w:szCs w:val="18"/>
              </w:rPr>
              <w:t>obligatorisch, falls geschützt</w:t>
            </w:r>
            <w:r w:rsidRPr="00582E3F">
              <w:rPr>
                <w:rFonts w:cs="Arial"/>
                <w:b/>
                <w:bCs/>
                <w:sz w:val="18"/>
              </w:rPr>
              <w:t xml:space="preserve"> </w:t>
            </w:r>
            <w:r w:rsidRPr="00582E3F">
              <w:rPr>
                <w:rFonts w:cs="Arial"/>
                <w:bCs/>
                <w:sz w:val="18"/>
              </w:rPr>
              <w:t xml:space="preserve">oder </w:t>
            </w:r>
            <w:r w:rsidRPr="00582E3F">
              <w:rPr>
                <w:rFonts w:cs="Arial"/>
                <w:sz w:val="18"/>
              </w:rPr>
              <w:t>ERFORDERLICH, wenn &lt;753&gt;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jc w:val="left"/>
              <w:rPr>
                <w:rFonts w:cs="Arial"/>
                <w:sz w:val="18"/>
              </w:rPr>
            </w:pPr>
            <w:r w:rsidRPr="00C51604">
              <w:rPr>
                <w:rFonts w:cs="Arial"/>
                <w:sz w:val="18"/>
                <w:szCs w:val="18"/>
              </w:rPr>
              <w:t>i)</w:t>
            </w:r>
            <w:r w:rsidRPr="00C51604">
              <w:rPr>
                <w:rFonts w:cs="Arial"/>
                <w:sz w:val="18"/>
                <w:szCs w:val="18"/>
              </w:rPr>
              <w:tab/>
              <w:t>Bedeutung von „Rechtsinhaber“ gemäß Dokument TGP/5 klären (vergleiche &lt;731&gt;)</w:t>
            </w:r>
            <w:r w:rsidRPr="00C51604">
              <w:rPr>
                <w:rFonts w:cs="Arial"/>
                <w:sz w:val="18"/>
                <w:szCs w:val="18"/>
              </w:rPr>
              <w:br/>
              <w:t>ii)</w:t>
            </w:r>
            <w:r w:rsidRPr="00C51604">
              <w:rPr>
                <w:rFonts w:cs="Arial"/>
                <w:sz w:val="18"/>
                <w:szCs w:val="18"/>
              </w:rPr>
              <w:tab/>
              <w:t>mit Angabe des Anfangs- und des Enddatums (der Rechtsinhaber kann sich ändern)</w:t>
            </w:r>
          </w:p>
        </w:tc>
      </w:tr>
      <w:tr w:rsidR="005E468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rPr>
                <w:rFonts w:cs="Arial"/>
                <w:bCs/>
                <w:color w:val="000000"/>
                <w:sz w:val="18"/>
              </w:rPr>
            </w:pPr>
            <w:r w:rsidRPr="001E700D">
              <w:rPr>
                <w:rFonts w:cs="Arial"/>
                <w:bCs/>
                <w:color w:val="000000"/>
                <w:sz w:val="18"/>
              </w:rPr>
              <w:t>&lt;753&gt;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bCs/>
                <w:sz w:val="18"/>
              </w:rPr>
            </w:pPr>
            <w:r w:rsidRPr="00582E3F">
              <w:rPr>
                <w:rFonts w:cs="Arial"/>
                <w:sz w:val="18"/>
              </w:rPr>
              <w:t>Name des Rechtsinhabers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582E3F" w:rsidRDefault="005E4687" w:rsidP="008B195A">
            <w:pPr>
              <w:spacing w:before="20" w:after="20"/>
              <w:jc w:val="left"/>
              <w:rPr>
                <w:rFonts w:cs="Arial"/>
                <w:sz w:val="18"/>
              </w:rPr>
            </w:pPr>
            <w:r w:rsidRPr="00582E3F">
              <w:rPr>
                <w:rFonts w:cs="Arial"/>
                <w:bCs/>
                <w:sz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jc w:val="left"/>
              <w:rPr>
                <w:rFonts w:cs="Arial"/>
                <w:sz w:val="18"/>
              </w:rPr>
            </w:pPr>
          </w:p>
        </w:tc>
      </w:tr>
      <w:tr w:rsidR="005E468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rPr>
                <w:rFonts w:cs="Arial"/>
                <w:color w:val="000000"/>
                <w:sz w:val="18"/>
              </w:rPr>
            </w:pPr>
            <w:r w:rsidRPr="001E700D">
              <w:rPr>
                <w:rFonts w:cs="Arial"/>
                <w:color w:val="000000"/>
                <w:sz w:val="18"/>
              </w:rPr>
              <w:t>&lt;740&gt;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sz w:val="18"/>
                <w:szCs w:val="18"/>
              </w:rPr>
            </w:pPr>
            <w:r w:rsidRPr="00582E3F">
              <w:rPr>
                <w:sz w:val="18"/>
                <w:szCs w:val="18"/>
              </w:rPr>
              <w:t>Art anderer Parteien, gefolgt von Namen der Partei</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582E3F" w:rsidRDefault="005E4687" w:rsidP="008B195A">
            <w:pPr>
              <w:spacing w:before="20" w:after="20"/>
              <w:jc w:val="left"/>
              <w:rPr>
                <w:rFonts w:cs="Arial"/>
                <w:sz w:val="18"/>
              </w:rPr>
            </w:pPr>
            <w:r w:rsidRPr="00582E3F">
              <w:rPr>
                <w:rFonts w:cs="Arial"/>
                <w:sz w:val="18"/>
              </w:rPr>
              <w:t>ERFORDERLICH, wenn &lt;760&gt;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jc w:val="left"/>
              <w:rPr>
                <w:rFonts w:cs="Arial"/>
                <w:sz w:val="18"/>
              </w:rPr>
            </w:pPr>
          </w:p>
        </w:tc>
      </w:tr>
      <w:tr w:rsidR="005E4687" w:rsidRPr="001E700D" w:rsidTr="00B95822">
        <w:trPr>
          <w:cantSplit/>
        </w:trPr>
        <w:tc>
          <w:tcPr>
            <w:tcW w:w="744" w:type="dxa"/>
            <w:tcBorders>
              <w:top w:val="dotted" w:sz="4" w:space="0" w:color="auto"/>
              <w:left w:val="dotted" w:sz="4" w:space="0" w:color="auto"/>
              <w:bottom w:val="single" w:sz="4" w:space="0" w:color="auto"/>
              <w:right w:val="dotted" w:sz="4" w:space="0" w:color="auto"/>
            </w:tcBorders>
            <w:shd w:val="clear" w:color="auto" w:fill="auto"/>
            <w:noWrap/>
          </w:tcPr>
          <w:p w:rsidR="005E4687" w:rsidRPr="001E700D" w:rsidRDefault="005E4687" w:rsidP="008B195A">
            <w:pPr>
              <w:spacing w:before="20" w:after="20"/>
              <w:rPr>
                <w:rFonts w:cs="Arial"/>
                <w:color w:val="000000"/>
                <w:sz w:val="18"/>
              </w:rPr>
            </w:pPr>
            <w:r w:rsidRPr="001E700D">
              <w:rPr>
                <w:rFonts w:cs="Arial"/>
                <w:color w:val="000000"/>
                <w:sz w:val="18"/>
              </w:rPr>
              <w:t>&lt;760&gt;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rPr>
            </w:pPr>
            <w:r w:rsidRPr="00582E3F">
              <w:rPr>
                <w:rFonts w:cs="Arial"/>
                <w:sz w:val="18"/>
              </w:rPr>
              <w:t>Art anderer Parteien, gefolgt von Namen der Partei in nichtrömischem Alphabet</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5E4687" w:rsidRPr="00582E3F" w:rsidRDefault="005E4687" w:rsidP="008B195A">
            <w:pPr>
              <w:spacing w:before="20" w:after="20"/>
              <w:jc w:val="left"/>
              <w:rPr>
                <w:rFonts w:cs="Arial"/>
                <w:sz w:val="18"/>
              </w:rPr>
            </w:pPr>
            <w:r w:rsidRPr="00582E3F">
              <w:rPr>
                <w:rFonts w:cs="Arial"/>
                <w:sz w:val="18"/>
              </w:rPr>
              <w:t>nicht obligatorisch</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5E4687" w:rsidRPr="00C51604" w:rsidRDefault="005E4687" w:rsidP="008B195A">
            <w:pPr>
              <w:spacing w:before="20" w:after="20"/>
              <w:jc w:val="left"/>
              <w:rPr>
                <w:rFonts w:cs="Arial"/>
                <w:sz w:val="18"/>
              </w:rPr>
            </w:pPr>
          </w:p>
        </w:tc>
      </w:tr>
      <w:tr w:rsidR="005E4687" w:rsidRPr="001E700D" w:rsidTr="00B95822">
        <w:trPr>
          <w:cantSplit/>
        </w:trPr>
        <w:tc>
          <w:tcPr>
            <w:tcW w:w="10065" w:type="dxa"/>
            <w:gridSpan w:val="7"/>
            <w:tcBorders>
              <w:top w:val="single"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tabs>
                <w:tab w:val="left" w:pos="386"/>
              </w:tabs>
              <w:spacing w:before="60" w:after="60"/>
              <w:jc w:val="left"/>
              <w:rPr>
                <w:rFonts w:cs="Arial"/>
                <w:sz w:val="18"/>
              </w:rPr>
            </w:pPr>
            <w:r w:rsidRPr="00C51604">
              <w:rPr>
                <w:rFonts w:cs="Arial"/>
                <w:sz w:val="18"/>
                <w:szCs w:val="18"/>
              </w:rPr>
              <w:t>INFORMATIONEN ÜBER GLEICHWERTIGE ANTRÄGE IN ANDEREN HOHEITSGEBIETEN</w:t>
            </w:r>
            <w:r w:rsidRPr="00582E3F">
              <w:rPr>
                <w:rFonts w:cs="Arial"/>
                <w:sz w:val="18"/>
              </w:rPr>
              <w:t xml:space="preserve"> </w:t>
            </w:r>
            <w:r>
              <w:rPr>
                <w:rFonts w:cs="Arial"/>
                <w:sz w:val="18"/>
              </w:rPr>
              <w:t xml:space="preserve">  </w:t>
            </w:r>
          </w:p>
        </w:tc>
      </w:tr>
      <w:tr w:rsidR="005E468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rPr>
                <w:rFonts w:cs="Arial"/>
                <w:color w:val="000000"/>
                <w:sz w:val="18"/>
              </w:rPr>
            </w:pPr>
            <w:r w:rsidRPr="001E700D">
              <w:rPr>
                <w:rFonts w:cs="Arial"/>
                <w:color w:val="000000"/>
                <w:sz w:val="18"/>
              </w:rPr>
              <w:t>&lt;300&gt;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szCs w:val="18"/>
              </w:rPr>
            </w:pPr>
            <w:r w:rsidRPr="00582E3F">
              <w:rPr>
                <w:rFonts w:cs="Arial"/>
                <w:sz w:val="18"/>
                <w:szCs w:val="18"/>
              </w:rPr>
              <w:t>Vorrangiger Antrag: Land, Datensatztyp, Antragstag, Antragsnummer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582E3F" w:rsidRDefault="005E4687" w:rsidP="008B195A">
            <w:pPr>
              <w:spacing w:before="20" w:after="20"/>
              <w:jc w:val="left"/>
              <w:rPr>
                <w:rFonts w:cs="Arial"/>
                <w:sz w:val="18"/>
              </w:rPr>
            </w:pPr>
            <w:r w:rsidRPr="00582E3F">
              <w:rPr>
                <w:rFonts w:cs="Arial"/>
                <w:sz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jc w:val="left"/>
              <w:rPr>
                <w:rFonts w:cs="Arial"/>
                <w:sz w:val="18"/>
              </w:rPr>
            </w:pPr>
          </w:p>
        </w:tc>
      </w:tr>
      <w:tr w:rsidR="005E468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rPr>
                <w:rFonts w:cs="Arial"/>
                <w:color w:val="000000"/>
                <w:sz w:val="18"/>
              </w:rPr>
            </w:pPr>
            <w:r w:rsidRPr="001E700D">
              <w:rPr>
                <w:rFonts w:cs="Arial"/>
                <w:color w:val="000000"/>
                <w:sz w:val="18"/>
              </w:rPr>
              <w:t>&lt;310&gt;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szCs w:val="18"/>
              </w:rPr>
            </w:pPr>
            <w:r w:rsidRPr="00582E3F">
              <w:rPr>
                <w:rFonts w:cs="Arial"/>
                <w:sz w:val="18"/>
                <w:szCs w:val="18"/>
              </w:rPr>
              <w:t>Sonstige Anträge: Land, Datensatztyp, Antragstag, Antragsnummer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582E3F" w:rsidRDefault="005E4687" w:rsidP="008B195A">
            <w:pPr>
              <w:spacing w:before="20" w:after="20"/>
              <w:jc w:val="left"/>
              <w:rPr>
                <w:rFonts w:cs="Arial"/>
                <w:sz w:val="18"/>
              </w:rPr>
            </w:pPr>
            <w:r w:rsidRPr="00582E3F">
              <w:rPr>
                <w:rFonts w:cs="Arial"/>
                <w:sz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jc w:val="left"/>
              <w:rPr>
                <w:rFonts w:cs="Arial"/>
                <w:sz w:val="18"/>
              </w:rPr>
            </w:pPr>
          </w:p>
        </w:tc>
      </w:tr>
      <w:tr w:rsidR="005E468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rPr>
                <w:rFonts w:cs="Arial"/>
                <w:color w:val="000000"/>
                <w:sz w:val="18"/>
              </w:rPr>
            </w:pPr>
            <w:r w:rsidRPr="001E700D">
              <w:rPr>
                <w:rFonts w:cs="Arial"/>
                <w:color w:val="000000"/>
                <w:sz w:val="18"/>
              </w:rPr>
              <w:t>&lt;320&gt;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szCs w:val="18"/>
              </w:rPr>
            </w:pPr>
            <w:r w:rsidRPr="00582E3F">
              <w:rPr>
                <w:rFonts w:cs="Arial"/>
                <w:sz w:val="18"/>
                <w:szCs w:val="18"/>
              </w:rPr>
              <w:t>Andere Länder: Land, Bezeichnung, falls von der Bezeichnung im Antrag verschieden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582E3F" w:rsidRDefault="005E4687" w:rsidP="008B195A">
            <w:pPr>
              <w:spacing w:before="20" w:after="20"/>
              <w:jc w:val="left"/>
              <w:rPr>
                <w:rFonts w:cs="Arial"/>
                <w:sz w:val="18"/>
              </w:rPr>
            </w:pPr>
            <w:r w:rsidRPr="00582E3F">
              <w:rPr>
                <w:rFonts w:cs="Arial"/>
                <w:sz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jc w:val="left"/>
              <w:rPr>
                <w:rFonts w:cs="Arial"/>
                <w:sz w:val="18"/>
              </w:rPr>
            </w:pPr>
          </w:p>
        </w:tc>
      </w:tr>
      <w:tr w:rsidR="005E468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rPr>
                <w:rFonts w:cs="Arial"/>
                <w:color w:val="000000"/>
                <w:sz w:val="18"/>
              </w:rPr>
            </w:pPr>
            <w:r w:rsidRPr="001E700D">
              <w:rPr>
                <w:rFonts w:cs="Arial"/>
                <w:color w:val="000000"/>
                <w:sz w:val="18"/>
              </w:rPr>
              <w:t>&lt;330&gt;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szCs w:val="18"/>
              </w:rPr>
            </w:pPr>
            <w:r w:rsidRPr="00582E3F">
              <w:rPr>
                <w:rFonts w:cs="Arial"/>
                <w:sz w:val="18"/>
                <w:szCs w:val="18"/>
              </w:rPr>
              <w:t>Andere Länder: Land, Anmeldebezeichnung, falls von der Anmeldebezeichnung im Antrag verschieden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582E3F" w:rsidRDefault="005E4687" w:rsidP="008B195A">
            <w:pPr>
              <w:spacing w:before="20" w:after="20"/>
              <w:jc w:val="left"/>
              <w:rPr>
                <w:rFonts w:cs="Arial"/>
                <w:sz w:val="18"/>
              </w:rPr>
            </w:pPr>
            <w:r w:rsidRPr="00582E3F">
              <w:rPr>
                <w:rFonts w:cs="Arial"/>
                <w:sz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jc w:val="left"/>
              <w:rPr>
                <w:rFonts w:cs="Arial"/>
                <w:sz w:val="18"/>
              </w:rPr>
            </w:pPr>
          </w:p>
        </w:tc>
      </w:tr>
      <w:tr w:rsidR="005E468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rPr>
                <w:rFonts w:cs="Arial"/>
                <w:color w:val="000000"/>
                <w:sz w:val="18"/>
              </w:rPr>
            </w:pPr>
            <w:r w:rsidRPr="001E700D">
              <w:rPr>
                <w:rFonts w:cs="Arial"/>
                <w:color w:val="000000"/>
                <w:sz w:val="18"/>
              </w:rPr>
              <w:t>&lt;900&gt;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szCs w:val="18"/>
              </w:rPr>
            </w:pPr>
            <w:r w:rsidRPr="00582E3F">
              <w:rPr>
                <w:rFonts w:cs="Arial"/>
                <w:sz w:val="18"/>
                <w:szCs w:val="18"/>
              </w:rPr>
              <w:t>Sonstige einschlägige Informationen (phrasenindexiert)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582E3F" w:rsidRDefault="005E4687" w:rsidP="008B195A">
            <w:pPr>
              <w:spacing w:before="20" w:after="20"/>
              <w:jc w:val="left"/>
              <w:rPr>
                <w:rFonts w:cs="Arial"/>
                <w:sz w:val="18"/>
              </w:rPr>
            </w:pPr>
            <w:r w:rsidRPr="00582E3F">
              <w:rPr>
                <w:rFonts w:cs="Arial"/>
                <w:sz w:val="18"/>
              </w:rPr>
              <w:t>ERFORDERLICH, wenn &lt;950&gt;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jc w:val="left"/>
              <w:rPr>
                <w:rFonts w:cs="Arial"/>
                <w:sz w:val="18"/>
              </w:rPr>
            </w:pPr>
          </w:p>
        </w:tc>
      </w:tr>
      <w:tr w:rsidR="005E468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rPr>
                <w:rFonts w:cs="Arial"/>
                <w:color w:val="000000"/>
                <w:sz w:val="18"/>
              </w:rPr>
            </w:pPr>
            <w:r w:rsidRPr="001E700D">
              <w:rPr>
                <w:rFonts w:cs="Arial"/>
                <w:color w:val="000000"/>
                <w:sz w:val="18"/>
              </w:rPr>
              <w:t>&lt;950&gt;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rPr>
            </w:pPr>
            <w:r w:rsidRPr="00582E3F">
              <w:rPr>
                <w:rFonts w:cs="Arial"/>
                <w:sz w:val="18"/>
              </w:rPr>
              <w:t>Sonstige einschlägige Informationen (phrasenindexiert)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582E3F" w:rsidRDefault="005E4687" w:rsidP="008B195A">
            <w:pPr>
              <w:spacing w:before="20" w:after="20"/>
              <w:jc w:val="left"/>
              <w:rPr>
                <w:rFonts w:cs="Arial"/>
                <w:sz w:val="18"/>
              </w:rPr>
            </w:pPr>
            <w:r w:rsidRPr="00582E3F">
              <w:rPr>
                <w:rFonts w:cs="Arial"/>
                <w:sz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jc w:val="left"/>
              <w:rPr>
                <w:rFonts w:cs="Arial"/>
                <w:sz w:val="18"/>
              </w:rPr>
            </w:pPr>
          </w:p>
        </w:tc>
      </w:tr>
      <w:tr w:rsidR="005E468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rPr>
                <w:rFonts w:cs="Arial"/>
                <w:color w:val="000000"/>
                <w:sz w:val="18"/>
              </w:rPr>
            </w:pPr>
            <w:r w:rsidRPr="001E700D">
              <w:rPr>
                <w:rFonts w:cs="Arial"/>
                <w:color w:val="000000"/>
                <w:sz w:val="18"/>
              </w:rPr>
              <w:t>&lt;910&gt;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rPr>
            </w:pPr>
            <w:r w:rsidRPr="00582E3F">
              <w:rPr>
                <w:rFonts w:cs="Arial"/>
                <w:sz w:val="18"/>
                <w:szCs w:val="18"/>
              </w:rPr>
              <w:t>Bemerkungen (wortindexiert)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582E3F" w:rsidRDefault="005E4687" w:rsidP="008B195A">
            <w:pPr>
              <w:spacing w:before="20" w:after="20"/>
              <w:jc w:val="left"/>
              <w:rPr>
                <w:rFonts w:cs="Arial"/>
                <w:sz w:val="18"/>
              </w:rPr>
            </w:pPr>
            <w:r w:rsidRPr="00582E3F">
              <w:rPr>
                <w:rFonts w:cs="Arial"/>
                <w:sz w:val="18"/>
              </w:rPr>
              <w:t>ERFORDERLICH, wenn &lt;960&gt;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jc w:val="left"/>
              <w:rPr>
                <w:rFonts w:cs="Arial"/>
                <w:sz w:val="18"/>
              </w:rPr>
            </w:pPr>
          </w:p>
        </w:tc>
      </w:tr>
      <w:tr w:rsidR="005E468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rPr>
                <w:rFonts w:cs="Arial"/>
                <w:color w:val="000000"/>
                <w:sz w:val="18"/>
              </w:rPr>
            </w:pPr>
            <w:r w:rsidRPr="001E700D">
              <w:rPr>
                <w:rFonts w:cs="Arial"/>
                <w:color w:val="000000"/>
                <w:sz w:val="18"/>
              </w:rPr>
              <w:t>&lt;960&gt;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rPr>
            </w:pPr>
            <w:r w:rsidRPr="00582E3F">
              <w:rPr>
                <w:rFonts w:cs="Arial"/>
                <w:sz w:val="18"/>
              </w:rPr>
              <w:t>Bemerkungen (wortindexiert)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582E3F" w:rsidRDefault="005E4687" w:rsidP="008B195A">
            <w:pPr>
              <w:spacing w:before="20" w:after="20"/>
              <w:jc w:val="left"/>
              <w:rPr>
                <w:rFonts w:cs="Arial"/>
                <w:sz w:val="18"/>
              </w:rPr>
            </w:pPr>
            <w:r w:rsidRPr="00582E3F">
              <w:rPr>
                <w:rFonts w:cs="Arial"/>
                <w:sz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20" w:after="20"/>
              <w:jc w:val="left"/>
              <w:rPr>
                <w:rFonts w:cs="Arial"/>
                <w:sz w:val="18"/>
              </w:rPr>
            </w:pPr>
          </w:p>
        </w:tc>
      </w:tr>
      <w:tr w:rsidR="005E468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rPr>
                <w:rFonts w:cs="Arial"/>
                <w:color w:val="000000"/>
                <w:sz w:val="18"/>
              </w:rPr>
            </w:pPr>
            <w:r w:rsidRPr="001E700D">
              <w:rPr>
                <w:rFonts w:cs="Arial"/>
                <w:color w:val="000000"/>
                <w:sz w:val="18"/>
              </w:rPr>
              <w:t>&lt;920&gt;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szCs w:val="18"/>
              </w:rPr>
            </w:pPr>
            <w:r w:rsidRPr="00582E3F">
              <w:rPr>
                <w:rFonts w:cs="Arial"/>
                <w:sz w:val="18"/>
                <w:szCs w:val="18"/>
              </w:rPr>
              <w:t>Datenfelder von Informationselementen, die sich seit der letzten Übertragung geändert haben (fakultativ)</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582E3F" w:rsidRDefault="005E4687" w:rsidP="008B195A">
            <w:pPr>
              <w:tabs>
                <w:tab w:val="right" w:pos="284"/>
                <w:tab w:val="left" w:pos="397"/>
              </w:tabs>
              <w:spacing w:before="20" w:after="20"/>
              <w:jc w:val="left"/>
              <w:rPr>
                <w:rFonts w:cs="Arial"/>
                <w:sz w:val="18"/>
                <w:szCs w:val="18"/>
              </w:rPr>
            </w:pPr>
            <w:r w:rsidRPr="00582E3F">
              <w:rPr>
                <w:rFonts w:cs="Arial"/>
                <w:sz w:val="18"/>
                <w:szCs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tabs>
                <w:tab w:val="right" w:pos="284"/>
                <w:tab w:val="left" w:pos="397"/>
              </w:tabs>
              <w:spacing w:before="20" w:after="20"/>
              <w:jc w:val="left"/>
              <w:rPr>
                <w:rFonts w:cs="Arial"/>
                <w:sz w:val="18"/>
                <w:szCs w:val="18"/>
              </w:rPr>
            </w:pPr>
            <w:r w:rsidRPr="00C51604">
              <w:rPr>
                <w:rFonts w:cs="Arial"/>
                <w:sz w:val="18"/>
                <w:szCs w:val="18"/>
              </w:rPr>
              <w:t>Option für automatische Generierung entwickeln (vergleiche 2.1.1. a))</w:t>
            </w:r>
          </w:p>
        </w:tc>
      </w:tr>
      <w:tr w:rsidR="005E4687" w:rsidRPr="001E700D" w:rsidTr="00B95822">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5E4687" w:rsidRPr="001E700D" w:rsidRDefault="005E4687" w:rsidP="008B195A">
            <w:pPr>
              <w:spacing w:before="20" w:after="20"/>
              <w:rPr>
                <w:rFonts w:cs="Arial"/>
                <w:color w:val="000000"/>
                <w:sz w:val="18"/>
              </w:rPr>
            </w:pPr>
            <w:r w:rsidRPr="001E700D">
              <w:rPr>
                <w:rFonts w:cs="Arial"/>
                <w:color w:val="000000"/>
                <w:sz w:val="18"/>
              </w:rPr>
              <w:t>&lt;998&gt;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szCs w:val="18"/>
              </w:rPr>
            </w:pPr>
            <w:r w:rsidRPr="00582E3F">
              <w:rPr>
                <w:rFonts w:cs="Arial"/>
                <w:sz w:val="18"/>
                <w:szCs w:val="18"/>
              </w:rPr>
              <w:t>FIG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E4687" w:rsidRPr="00582E3F" w:rsidRDefault="005E4687" w:rsidP="008B195A">
            <w:pPr>
              <w:tabs>
                <w:tab w:val="right" w:pos="284"/>
                <w:tab w:val="left" w:pos="397"/>
              </w:tabs>
              <w:spacing w:before="20" w:after="20"/>
              <w:jc w:val="left"/>
              <w:rPr>
                <w:rFonts w:cs="Arial"/>
                <w:sz w:val="18"/>
                <w:szCs w:val="18"/>
              </w:rPr>
            </w:pPr>
            <w:r w:rsidRPr="00582E3F">
              <w:rPr>
                <w:rFonts w:cs="Arial"/>
                <w:sz w:val="18"/>
                <w:szCs w:val="18"/>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tabs>
                <w:tab w:val="right" w:pos="284"/>
                <w:tab w:val="left" w:pos="397"/>
              </w:tabs>
              <w:spacing w:before="20" w:after="20"/>
              <w:jc w:val="left"/>
              <w:rPr>
                <w:rFonts w:cs="Arial"/>
                <w:sz w:val="18"/>
                <w:szCs w:val="18"/>
              </w:rPr>
            </w:pPr>
          </w:p>
        </w:tc>
      </w:tr>
      <w:tr w:rsidR="005E4687" w:rsidRPr="001E700D" w:rsidTr="00B95822">
        <w:trPr>
          <w:cantSplit/>
        </w:trPr>
        <w:tc>
          <w:tcPr>
            <w:tcW w:w="744" w:type="dxa"/>
            <w:tcBorders>
              <w:top w:val="dotted" w:sz="4" w:space="0" w:color="auto"/>
              <w:left w:val="dotted" w:sz="4" w:space="0" w:color="auto"/>
              <w:bottom w:val="single" w:sz="4" w:space="0" w:color="auto"/>
              <w:right w:val="dotted" w:sz="4" w:space="0" w:color="auto"/>
            </w:tcBorders>
            <w:shd w:val="clear" w:color="auto" w:fill="auto"/>
            <w:noWrap/>
          </w:tcPr>
          <w:p w:rsidR="005E4687" w:rsidRPr="001E700D" w:rsidRDefault="005E4687" w:rsidP="008B195A">
            <w:pPr>
              <w:spacing w:before="20" w:after="20"/>
              <w:rPr>
                <w:rFonts w:cs="Arial"/>
                <w:color w:val="000000"/>
                <w:sz w:val="18"/>
              </w:rPr>
            </w:pPr>
            <w:r w:rsidRPr="001E700D">
              <w:rPr>
                <w:rFonts w:cs="Arial"/>
                <w:color w:val="000000"/>
                <w:sz w:val="18"/>
              </w:rPr>
              <w:t>&lt;999&gt;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szCs w:val="18"/>
              </w:rPr>
            </w:pPr>
            <w:r w:rsidRPr="00582E3F">
              <w:rPr>
                <w:rFonts w:cs="Arial"/>
                <w:sz w:val="18"/>
                <w:szCs w:val="18"/>
              </w:rPr>
              <w:t>Bildkennzeichen (für künftige Anwendung)</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5E4687" w:rsidRPr="00582E3F" w:rsidRDefault="005E4687" w:rsidP="008B195A">
            <w:pPr>
              <w:tabs>
                <w:tab w:val="right" w:pos="284"/>
                <w:tab w:val="left" w:pos="397"/>
              </w:tabs>
              <w:spacing w:before="20" w:after="20"/>
              <w:jc w:val="left"/>
              <w:rPr>
                <w:rFonts w:cs="Arial"/>
                <w:sz w:val="18"/>
                <w:szCs w:val="18"/>
              </w:rPr>
            </w:pPr>
            <w:r w:rsidRPr="00582E3F">
              <w:rPr>
                <w:rFonts w:cs="Arial"/>
                <w:sz w:val="18"/>
                <w:szCs w:val="18"/>
              </w:rPr>
              <w:t>nicht obligatorisch</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5E4687" w:rsidRPr="00C51604" w:rsidRDefault="005E4687" w:rsidP="008B195A">
            <w:pPr>
              <w:tabs>
                <w:tab w:val="right" w:pos="284"/>
                <w:tab w:val="left" w:pos="397"/>
              </w:tabs>
              <w:spacing w:before="20" w:after="20"/>
              <w:jc w:val="left"/>
              <w:rPr>
                <w:rFonts w:cs="Arial"/>
                <w:sz w:val="18"/>
                <w:szCs w:val="18"/>
              </w:rPr>
            </w:pPr>
            <w:r w:rsidRPr="00C51604">
              <w:rPr>
                <w:rFonts w:cs="Arial"/>
                <w:sz w:val="18"/>
                <w:szCs w:val="18"/>
              </w:rPr>
              <w:t>Möglichkeit schaffen, einen Hyperlink zum Bild anzugeben (z. B. Website einer Behörde)</w:t>
            </w:r>
          </w:p>
        </w:tc>
      </w:tr>
      <w:tr w:rsidR="005E4687" w:rsidRPr="001E700D" w:rsidTr="00B95822">
        <w:trPr>
          <w:cantSplit/>
        </w:trPr>
        <w:tc>
          <w:tcPr>
            <w:tcW w:w="10065" w:type="dxa"/>
            <w:gridSpan w:val="7"/>
            <w:tcBorders>
              <w:top w:val="single" w:sz="4" w:space="0" w:color="auto"/>
              <w:left w:val="dotted" w:sz="4" w:space="0" w:color="auto"/>
              <w:bottom w:val="dotted" w:sz="4" w:space="0" w:color="auto"/>
              <w:right w:val="dotted" w:sz="4" w:space="0" w:color="auto"/>
            </w:tcBorders>
            <w:shd w:val="clear" w:color="auto" w:fill="auto"/>
            <w:noWrap/>
          </w:tcPr>
          <w:p w:rsidR="005E4687" w:rsidRPr="00582E3F" w:rsidRDefault="005E4687" w:rsidP="008B195A">
            <w:pPr>
              <w:keepNext/>
              <w:tabs>
                <w:tab w:val="left" w:pos="386"/>
              </w:tabs>
              <w:spacing w:before="60" w:after="60"/>
              <w:jc w:val="left"/>
              <w:rPr>
                <w:rFonts w:cs="Arial"/>
                <w:sz w:val="18"/>
              </w:rPr>
            </w:pPr>
            <w:r>
              <w:rPr>
                <w:rFonts w:cs="Arial"/>
                <w:sz w:val="18"/>
              </w:rPr>
              <w:t xml:space="preserve">ZEITPUNKTE DES GEWERBSMÄSSIGEN VERTRIEBS  </w:t>
            </w:r>
          </w:p>
        </w:tc>
      </w:tr>
      <w:tr w:rsidR="005E4687" w:rsidRPr="001E700D" w:rsidTr="00B95822">
        <w:trPr>
          <w:cantSplit/>
        </w:trPr>
        <w:tc>
          <w:tcPr>
            <w:tcW w:w="744" w:type="dxa"/>
            <w:tcBorders>
              <w:top w:val="dotted" w:sz="4" w:space="0" w:color="auto"/>
              <w:left w:val="dotted" w:sz="4" w:space="0" w:color="auto"/>
              <w:bottom w:val="single" w:sz="4" w:space="0" w:color="auto"/>
              <w:right w:val="dotted" w:sz="4" w:space="0" w:color="auto"/>
            </w:tcBorders>
            <w:shd w:val="clear" w:color="auto" w:fill="auto"/>
            <w:noWrap/>
          </w:tcPr>
          <w:p w:rsidR="005E4687" w:rsidRPr="001E700D" w:rsidRDefault="005E4687" w:rsidP="008B195A">
            <w:pPr>
              <w:spacing w:before="20" w:after="20"/>
              <w:rPr>
                <w:rFonts w:cs="Arial"/>
                <w:color w:val="000000"/>
                <w:sz w:val="18"/>
              </w:rPr>
            </w:pPr>
            <w:r w:rsidRPr="001E700D">
              <w:rPr>
                <w:rFonts w:cs="Arial"/>
                <w:color w:val="000000"/>
                <w:sz w:val="18"/>
              </w:rPr>
              <w:t>&lt;800&gt;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rPr>
            </w:pPr>
            <w:r w:rsidRPr="00582E3F">
              <w:rPr>
                <w:rFonts w:cs="Arial"/>
                <w:sz w:val="18"/>
              </w:rPr>
              <w:t>Zeitpunkte des gewerbs</w:t>
            </w:r>
            <w:r w:rsidRPr="00582E3F">
              <w:rPr>
                <w:rFonts w:cs="Arial"/>
                <w:sz w:val="18"/>
              </w:rPr>
              <w:softHyphen/>
              <w:t>mäßigen Vertriebs</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5E4687" w:rsidRPr="00582E3F" w:rsidRDefault="005E4687" w:rsidP="008B195A">
            <w:pPr>
              <w:spacing w:before="20" w:after="20"/>
              <w:jc w:val="left"/>
              <w:rPr>
                <w:rFonts w:cs="Arial"/>
                <w:sz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5E4687" w:rsidRPr="00582E3F" w:rsidRDefault="005E4687" w:rsidP="008B195A">
            <w:pPr>
              <w:spacing w:before="20" w:after="20"/>
              <w:jc w:val="left"/>
              <w:rPr>
                <w:rFonts w:cs="Arial"/>
                <w:sz w:val="18"/>
              </w:rPr>
            </w:pPr>
            <w:r w:rsidRPr="00582E3F">
              <w:rPr>
                <w:rFonts w:cs="Arial"/>
                <w:sz w:val="18"/>
              </w:rPr>
              <w:t>nicht obligatorisch</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5E4687" w:rsidRPr="00C51604" w:rsidRDefault="005E4687" w:rsidP="008B195A">
            <w:pPr>
              <w:spacing w:before="20" w:after="20"/>
              <w:jc w:val="left"/>
              <w:rPr>
                <w:rFonts w:cs="Arial"/>
                <w:sz w:val="18"/>
              </w:rPr>
            </w:pPr>
          </w:p>
        </w:tc>
      </w:tr>
    </w:tbl>
    <w:p w:rsidR="005E4687" w:rsidRPr="001E700D" w:rsidRDefault="005E4687" w:rsidP="005E4687">
      <w:pPr>
        <w:spacing w:line="360" w:lineRule="auto"/>
        <w:ind w:left="567"/>
        <w:rPr>
          <w:bCs/>
        </w:rPr>
      </w:pPr>
    </w:p>
    <w:p w:rsidR="005E4687" w:rsidRPr="00652844" w:rsidRDefault="005E4687" w:rsidP="005E4687">
      <w:pPr>
        <w:rPr>
          <w:rFonts w:cs="Arial"/>
        </w:rPr>
      </w:pPr>
      <w:r w:rsidRPr="00652844">
        <w:rPr>
          <w:rFonts w:cs="Arial"/>
        </w:rPr>
        <w:t xml:space="preserve">&lt;800&gt; Beispiel: „AB CD 20120119 Quelle Status“ </w:t>
      </w:r>
    </w:p>
    <w:p w:rsidR="005E4687" w:rsidRPr="00652844" w:rsidRDefault="005E4687" w:rsidP="005E4687">
      <w:pPr>
        <w:tabs>
          <w:tab w:val="left" w:pos="993"/>
        </w:tabs>
        <w:rPr>
          <w:rFonts w:cs="Arial"/>
        </w:rPr>
      </w:pPr>
      <w:r w:rsidRPr="00652844">
        <w:rPr>
          <w:rFonts w:cs="Arial"/>
        </w:rPr>
        <w:tab/>
        <w:t>oder „AB CD 2012 Quelle Status ”</w:t>
      </w:r>
    </w:p>
    <w:p w:rsidR="005E4687" w:rsidRPr="00652844" w:rsidRDefault="005E4687" w:rsidP="00B95822">
      <w:pPr>
        <w:spacing w:after="240"/>
        <w:rPr>
          <w:rFonts w:cs="Arial"/>
        </w:rPr>
      </w:pPr>
    </w:p>
    <w:p w:rsidR="005E4687" w:rsidRPr="00652844" w:rsidRDefault="005E4687" w:rsidP="005E4687">
      <w:pPr>
        <w:keepNext/>
        <w:ind w:left="567"/>
        <w:rPr>
          <w:rFonts w:cs="Arial"/>
          <w:bCs/>
          <w:i/>
          <w:iCs/>
        </w:rPr>
      </w:pPr>
      <w:r w:rsidRPr="00652844">
        <w:rPr>
          <w:rFonts w:cs="Arial"/>
          <w:bCs/>
          <w:i/>
          <w:iCs/>
        </w:rPr>
        <w:lastRenderedPageBreak/>
        <w:t>3.3</w:t>
      </w:r>
      <w:r w:rsidRPr="00652844">
        <w:rPr>
          <w:rFonts w:cs="Arial"/>
          <w:bCs/>
          <w:i/>
          <w:iCs/>
        </w:rPr>
        <w:tab/>
        <w:t xml:space="preserve">Obligatorische und </w:t>
      </w:r>
      <w:r>
        <w:rPr>
          <w:rFonts w:cs="Arial"/>
          <w:bCs/>
          <w:i/>
          <w:iCs/>
        </w:rPr>
        <w:t>erforderliche</w:t>
      </w:r>
      <w:r w:rsidRPr="00652844">
        <w:rPr>
          <w:rFonts w:cs="Arial"/>
          <w:bCs/>
          <w:i/>
          <w:iCs/>
        </w:rPr>
        <w:t xml:space="preserve"> „Elemente“</w:t>
      </w:r>
    </w:p>
    <w:p w:rsidR="005E4687" w:rsidRPr="00652844" w:rsidRDefault="005E4687" w:rsidP="005E4687">
      <w:pPr>
        <w:keepNext/>
        <w:ind w:left="567"/>
        <w:rPr>
          <w:rFonts w:cs="Arial"/>
          <w:bCs/>
        </w:rPr>
      </w:pPr>
    </w:p>
    <w:p w:rsidR="005E4687" w:rsidRPr="00652844" w:rsidRDefault="005E4687" w:rsidP="005E4687">
      <w:pPr>
        <w:rPr>
          <w:rFonts w:cs="Arial"/>
          <w:bCs/>
          <w:lang w:bidi="th-TH"/>
        </w:rPr>
      </w:pPr>
      <w:r w:rsidRPr="00652844">
        <w:rPr>
          <w:rFonts w:cs="Arial"/>
          <w:bCs/>
        </w:rPr>
        <w:t>3.3.1</w:t>
      </w:r>
      <w:r w:rsidRPr="00652844">
        <w:rPr>
          <w:rFonts w:cs="Arial"/>
          <w:bCs/>
        </w:rPr>
        <w:tab/>
      </w:r>
      <w:r w:rsidRPr="00652844">
        <w:rPr>
          <w:rFonts w:cs="Arial"/>
        </w:rPr>
        <w:t xml:space="preserve">Was die Elemente betrifft, die in Abschnitt 3.2 als „obligatorisch“ angegeben sind, werden die Daten nicht von der </w:t>
      </w:r>
      <w:r w:rsidR="003320DA" w:rsidRPr="003320DA">
        <w:rPr>
          <w:rFonts w:cs="Arial"/>
          <w:highlight w:val="lightGray"/>
          <w:u w:val="single"/>
        </w:rPr>
        <w:t>PLUTO-</w:t>
      </w:r>
      <w:r w:rsidRPr="003320DA">
        <w:rPr>
          <w:rFonts w:cs="Arial"/>
        </w:rPr>
        <w:t xml:space="preserve">Datenbank </w:t>
      </w:r>
      <w:r w:rsidRPr="003320DA">
        <w:rPr>
          <w:rFonts w:cs="Arial"/>
          <w:strike/>
          <w:highlight w:val="lightGray"/>
        </w:rPr>
        <w:t>für Pflanzensorten</w:t>
      </w:r>
      <w:r w:rsidRPr="003320DA">
        <w:rPr>
          <w:rFonts w:cs="Arial"/>
          <w:strike/>
        </w:rPr>
        <w:t xml:space="preserve"> </w:t>
      </w:r>
      <w:r w:rsidRPr="00652844">
        <w:rPr>
          <w:rFonts w:cs="Arial"/>
        </w:rPr>
        <w:t>ausgeschlossen, wenn dieses Element fehlt.</w:t>
      </w:r>
      <w:r w:rsidRPr="00652844">
        <w:rPr>
          <w:rFonts w:cs="Arial"/>
          <w:bCs/>
          <w:lang w:bidi="th-TH"/>
        </w:rPr>
        <w:t xml:space="preserve"> </w:t>
      </w:r>
      <w:r w:rsidRPr="00652844">
        <w:rPr>
          <w:rFonts w:cs="Arial"/>
        </w:rPr>
        <w:t>Beitragsleistenden wird jedoch ein Bericht über die Nichteinhaltung zugestellt.</w:t>
      </w:r>
    </w:p>
    <w:p w:rsidR="005E4687" w:rsidRPr="00652844" w:rsidRDefault="005E4687" w:rsidP="005E4687">
      <w:pPr>
        <w:rPr>
          <w:rFonts w:cs="Arial"/>
          <w:bCs/>
          <w:lang w:bidi="th-TH"/>
        </w:rPr>
      </w:pPr>
    </w:p>
    <w:p w:rsidR="005E4687" w:rsidRPr="00652844" w:rsidRDefault="005E4687" w:rsidP="005E4687">
      <w:pPr>
        <w:rPr>
          <w:rFonts w:cs="Arial"/>
          <w:bCs/>
          <w:lang w:bidi="th-TH"/>
        </w:rPr>
      </w:pPr>
      <w:r w:rsidRPr="00652844">
        <w:rPr>
          <w:rFonts w:cs="Arial"/>
          <w:bCs/>
          <w:lang w:bidi="th-TH"/>
        </w:rPr>
        <w:t>3.3.2</w:t>
      </w:r>
      <w:r w:rsidRPr="00652844">
        <w:rPr>
          <w:rFonts w:cs="Arial"/>
          <w:bCs/>
          <w:lang w:bidi="th-TH"/>
        </w:rPr>
        <w:tab/>
      </w:r>
      <w:r w:rsidRPr="00652844">
        <w:rPr>
          <w:rFonts w:cs="Arial"/>
        </w:rPr>
        <w:t>Eine Zusammenfassung der Nichteinhaltungen wird dem TC und dem CAJ jährlich vorgelegt.</w:t>
      </w:r>
    </w:p>
    <w:p w:rsidR="005E4687" w:rsidRPr="00652844" w:rsidRDefault="005E4687" w:rsidP="005E4687">
      <w:pPr>
        <w:rPr>
          <w:rFonts w:cs="Arial"/>
          <w:bCs/>
          <w:lang w:bidi="th-TH"/>
        </w:rPr>
      </w:pPr>
    </w:p>
    <w:p w:rsidR="005E4687" w:rsidRPr="00C51604" w:rsidRDefault="005E4687" w:rsidP="005E4687">
      <w:pPr>
        <w:rPr>
          <w:rFonts w:cs="Arial"/>
          <w:bCs/>
          <w:lang w:bidi="th-TH"/>
        </w:rPr>
      </w:pPr>
      <w:r w:rsidRPr="00652844">
        <w:rPr>
          <w:rFonts w:cs="Arial"/>
          <w:bCs/>
          <w:lang w:bidi="th-TH"/>
        </w:rPr>
        <w:t>3.3.3</w:t>
      </w:r>
      <w:r w:rsidRPr="00652844">
        <w:rPr>
          <w:rFonts w:cs="Arial"/>
          <w:bCs/>
          <w:lang w:bidi="th-TH"/>
        </w:rPr>
        <w:tab/>
        <w:t xml:space="preserve">Was die Elemente betrifft, die in Abschnitt 3.2 als „ERFORDERLICH“ angegeben sind, werden die Daten von der </w:t>
      </w:r>
      <w:r w:rsidR="003320DA" w:rsidRPr="003320DA">
        <w:rPr>
          <w:rFonts w:cs="Arial"/>
          <w:highlight w:val="lightGray"/>
          <w:u w:val="single"/>
        </w:rPr>
        <w:t>PLUTO-</w:t>
      </w:r>
      <w:r w:rsidR="003320DA" w:rsidRPr="003320DA">
        <w:rPr>
          <w:rFonts w:cs="Arial"/>
        </w:rPr>
        <w:t xml:space="preserve">Datenbank </w:t>
      </w:r>
      <w:r w:rsidR="003320DA" w:rsidRPr="003320DA">
        <w:rPr>
          <w:rFonts w:cs="Arial"/>
          <w:strike/>
          <w:highlight w:val="lightGray"/>
        </w:rPr>
        <w:t>für Pflanzensorten</w:t>
      </w:r>
      <w:r w:rsidR="003320DA" w:rsidRPr="003320DA">
        <w:rPr>
          <w:rFonts w:cs="Arial"/>
          <w:strike/>
        </w:rPr>
        <w:t xml:space="preserve"> </w:t>
      </w:r>
      <w:r w:rsidRPr="00652844">
        <w:rPr>
          <w:rFonts w:cs="Arial"/>
          <w:bCs/>
          <w:lang w:bidi="th-TH"/>
        </w:rPr>
        <w:t>ausgeschlossen, wenn dieses Element in lateinischem Alphabet fehlt.</w:t>
      </w:r>
      <w:r w:rsidR="003320DA">
        <w:rPr>
          <w:rFonts w:cs="Arial"/>
          <w:bCs/>
          <w:lang w:bidi="th-TH"/>
        </w:rPr>
        <w:t xml:space="preserve"> </w:t>
      </w:r>
    </w:p>
    <w:p w:rsidR="005E4687" w:rsidRPr="001E700D" w:rsidRDefault="005E4687" w:rsidP="005E4687">
      <w:pPr>
        <w:spacing w:line="360" w:lineRule="auto"/>
        <w:rPr>
          <w:bCs/>
        </w:rPr>
      </w:pPr>
    </w:p>
    <w:p w:rsidR="005E4687" w:rsidRPr="00C51604" w:rsidRDefault="005E4687" w:rsidP="005E4687">
      <w:pPr>
        <w:keepNext/>
        <w:ind w:left="567"/>
        <w:rPr>
          <w:bCs/>
          <w:i/>
          <w:iCs/>
        </w:rPr>
      </w:pPr>
      <w:r w:rsidRPr="00C51604">
        <w:rPr>
          <w:i/>
        </w:rPr>
        <w:t>3.4</w:t>
      </w:r>
      <w:r w:rsidRPr="00C51604">
        <w:rPr>
          <w:i/>
        </w:rPr>
        <w:tab/>
        <w:t>Zeitpunkte des gewerbsmäßigen Vertriebs</w:t>
      </w:r>
    </w:p>
    <w:p w:rsidR="005E4687" w:rsidRPr="00C51604" w:rsidRDefault="005E4687" w:rsidP="005E4687">
      <w:pPr>
        <w:keepNext/>
        <w:ind w:left="567"/>
        <w:rPr>
          <w:bCs/>
          <w:i/>
          <w:iCs/>
        </w:rPr>
      </w:pPr>
    </w:p>
    <w:p w:rsidR="005E4687" w:rsidRPr="00C51604" w:rsidRDefault="005E4687" w:rsidP="005E4687">
      <w:pPr>
        <w:pStyle w:val="DecisionParagraphs"/>
        <w:ind w:left="0"/>
        <w:rPr>
          <w:i w:val="0"/>
          <w:iCs/>
        </w:rPr>
      </w:pPr>
      <w:r w:rsidRPr="00C51604">
        <w:rPr>
          <w:i w:val="0"/>
        </w:rPr>
        <w:t>3.4.1</w:t>
      </w:r>
      <w:r>
        <w:rPr>
          <w:i w:val="0"/>
        </w:rPr>
        <w:t xml:space="preserve"> </w:t>
      </w:r>
      <w:r w:rsidRPr="00C51604">
        <w:rPr>
          <w:i w:val="0"/>
        </w:rPr>
        <w:t xml:space="preserve">In der </w:t>
      </w:r>
      <w:r w:rsidR="003320DA" w:rsidRPr="003320DA">
        <w:rPr>
          <w:rFonts w:cs="Arial"/>
          <w:i w:val="0"/>
          <w:highlight w:val="lightGray"/>
          <w:u w:val="single"/>
        </w:rPr>
        <w:t>PLUTO-</w:t>
      </w:r>
      <w:r w:rsidR="003320DA" w:rsidRPr="003320DA">
        <w:rPr>
          <w:rFonts w:cs="Arial"/>
          <w:i w:val="0"/>
        </w:rPr>
        <w:t xml:space="preserve">Datenbank </w:t>
      </w:r>
      <w:r w:rsidR="003320DA" w:rsidRPr="003320DA">
        <w:rPr>
          <w:rFonts w:cs="Arial"/>
          <w:i w:val="0"/>
          <w:strike/>
          <w:highlight w:val="lightGray"/>
        </w:rPr>
        <w:t>für Pflanzensorten</w:t>
      </w:r>
      <w:r w:rsidR="003320DA" w:rsidRPr="003320DA">
        <w:rPr>
          <w:rFonts w:cs="Arial"/>
          <w:strike/>
        </w:rPr>
        <w:t xml:space="preserve"> </w:t>
      </w:r>
      <w:r w:rsidRPr="003320DA">
        <w:rPr>
          <w:i w:val="0"/>
          <w:strike/>
          <w:highlight w:val="lightGray"/>
        </w:rPr>
        <w:t>wird</w:t>
      </w:r>
      <w:r w:rsidRPr="00C51604">
        <w:rPr>
          <w:i w:val="0"/>
        </w:rPr>
        <w:t xml:space="preserve"> </w:t>
      </w:r>
      <w:r w:rsidR="00B920DD">
        <w:rPr>
          <w:i w:val="0"/>
        </w:rPr>
        <w:t xml:space="preserve">wurde </w:t>
      </w:r>
      <w:r w:rsidRPr="00C51604">
        <w:rPr>
          <w:i w:val="0"/>
        </w:rPr>
        <w:t>auf der nachstehenden Grundlage ein Element erstellt, um die Erteilung von Informationen über die Zeitpunkte zu ermöglichen, zu denen eine Sorte im Hoheitsgebiet des Antrags und in anderen Hoheitsgebieten erstmals gewerbsmäßig vertrieben wurde:</w:t>
      </w:r>
    </w:p>
    <w:p w:rsidR="005E4687" w:rsidRPr="00C51604" w:rsidRDefault="005E4687" w:rsidP="005E4687">
      <w:pPr>
        <w:pStyle w:val="DecisionParagraphs"/>
        <w:ind w:left="0"/>
        <w:rPr>
          <w:i w:val="0"/>
          <w:iCs/>
        </w:rPr>
      </w:pPr>
    </w:p>
    <w:p w:rsidR="005E4687" w:rsidRPr="001D7EDD" w:rsidRDefault="005E4687" w:rsidP="005E4687">
      <w:pPr>
        <w:pStyle w:val="DecisionParagraphs"/>
        <w:ind w:left="0"/>
        <w:rPr>
          <w:i w:val="0"/>
        </w:rPr>
      </w:pPr>
      <w:r w:rsidRPr="001D7EDD">
        <w:rPr>
          <w:i w:val="0"/>
        </w:rPr>
        <w:t>Element &lt;XXX&gt;: Zeitpunkte, zu denen eine Sorte im Hoheitsgebiet des Antrags und in anderen Hoheitsgebieten erstmals gewerbsmäßig vertrieben wurde (nicht obligatorisch)</w:t>
      </w:r>
    </w:p>
    <w:p w:rsidR="005E4687" w:rsidRPr="00C51604" w:rsidRDefault="005E4687" w:rsidP="005E4687">
      <w:pPr>
        <w:pStyle w:val="DecisionParagraphs"/>
        <w:ind w:left="0"/>
        <w:rPr>
          <w:i w:val="0"/>
          <w:iCs/>
        </w:rPr>
      </w:pPr>
    </w:p>
    <w:tbl>
      <w:tblPr>
        <w:tblW w:w="9176" w:type="dxa"/>
        <w:tblInd w:w="567" w:type="dxa"/>
        <w:tblLayout w:type="fixed"/>
        <w:tblCellMar>
          <w:left w:w="57" w:type="dxa"/>
          <w:right w:w="57" w:type="dxa"/>
        </w:tblCellMar>
        <w:tblLook w:val="0000" w:firstRow="0" w:lastRow="0" w:firstColumn="0" w:lastColumn="0" w:noHBand="0" w:noVBand="0"/>
      </w:tblPr>
      <w:tblGrid>
        <w:gridCol w:w="5349"/>
        <w:gridCol w:w="3827"/>
      </w:tblGrid>
      <w:tr w:rsidR="005E4687" w:rsidRPr="00C51604" w:rsidTr="008B195A">
        <w:trPr>
          <w:cantSplit/>
          <w:tblHeader/>
        </w:trPr>
        <w:tc>
          <w:tcPr>
            <w:tcW w:w="5349" w:type="dxa"/>
            <w:tcBorders>
              <w:top w:val="dotted" w:sz="4" w:space="0" w:color="auto"/>
              <w:left w:val="dotted" w:sz="4" w:space="0" w:color="auto"/>
              <w:bottom w:val="dotted" w:sz="4" w:space="0" w:color="auto"/>
              <w:right w:val="dotted" w:sz="4" w:space="0" w:color="auto"/>
            </w:tcBorders>
            <w:shd w:val="clear" w:color="auto" w:fill="auto"/>
          </w:tcPr>
          <w:p w:rsidR="005E4687" w:rsidRPr="00C51604" w:rsidRDefault="005E4687" w:rsidP="008B195A">
            <w:pPr>
              <w:tabs>
                <w:tab w:val="right" w:pos="284"/>
                <w:tab w:val="left" w:pos="397"/>
              </w:tabs>
              <w:spacing w:before="120" w:after="60"/>
              <w:jc w:val="left"/>
              <w:rPr>
                <w:sz w:val="18"/>
                <w:szCs w:val="18"/>
              </w:rPr>
            </w:pPr>
          </w:p>
        </w:tc>
        <w:tc>
          <w:tcPr>
            <w:tcW w:w="3827" w:type="dxa"/>
            <w:tcBorders>
              <w:top w:val="dotted" w:sz="4" w:space="0" w:color="auto"/>
              <w:left w:val="dotted" w:sz="4" w:space="0" w:color="auto"/>
              <w:bottom w:val="dotted" w:sz="4" w:space="0" w:color="auto"/>
              <w:right w:val="dotted" w:sz="4" w:space="0" w:color="auto"/>
            </w:tcBorders>
            <w:shd w:val="clear" w:color="auto" w:fill="auto"/>
            <w:noWrap/>
          </w:tcPr>
          <w:p w:rsidR="005E4687" w:rsidRPr="00C51604" w:rsidRDefault="005E4687" w:rsidP="008B195A">
            <w:pPr>
              <w:spacing w:before="120" w:after="60"/>
              <w:jc w:val="center"/>
              <w:rPr>
                <w:sz w:val="18"/>
                <w:szCs w:val="18"/>
                <w:u w:val="single"/>
              </w:rPr>
            </w:pPr>
            <w:r w:rsidRPr="00C51604">
              <w:rPr>
                <w:sz w:val="18"/>
                <w:szCs w:val="18"/>
                <w:u w:val="single"/>
              </w:rPr>
              <w:t>Bemerkung</w:t>
            </w:r>
          </w:p>
        </w:tc>
      </w:tr>
      <w:tr w:rsidR="005E4687" w:rsidRPr="00C51604" w:rsidTr="008B195A">
        <w:trPr>
          <w:cantSplit/>
        </w:trPr>
        <w:tc>
          <w:tcPr>
            <w:tcW w:w="5349" w:type="dxa"/>
            <w:tcBorders>
              <w:top w:val="dotted" w:sz="4" w:space="0" w:color="auto"/>
              <w:left w:val="dotted" w:sz="4" w:space="0" w:color="auto"/>
              <w:bottom w:val="dotted" w:sz="4" w:space="0" w:color="auto"/>
              <w:right w:val="dotted" w:sz="4" w:space="0" w:color="auto"/>
            </w:tcBorders>
          </w:tcPr>
          <w:p w:rsidR="005E4687" w:rsidRPr="00C51604" w:rsidRDefault="005E4687" w:rsidP="008B195A">
            <w:pPr>
              <w:tabs>
                <w:tab w:val="right" w:pos="284"/>
                <w:tab w:val="left" w:pos="397"/>
              </w:tabs>
              <w:spacing w:before="40" w:after="40"/>
              <w:jc w:val="left"/>
              <w:rPr>
                <w:sz w:val="18"/>
                <w:szCs w:val="18"/>
              </w:rPr>
            </w:pPr>
            <w:r w:rsidRPr="00C51604">
              <w:rPr>
                <w:sz w:val="18"/>
                <w:szCs w:val="18"/>
              </w:rPr>
              <w:tab/>
              <w:t>i)</w:t>
            </w:r>
            <w:r w:rsidRPr="00C51604">
              <w:rPr>
                <w:sz w:val="18"/>
                <w:szCs w:val="18"/>
              </w:rPr>
              <w:tab/>
              <w:t>Behörde, die [folgende] Informationen erteilt</w:t>
            </w:r>
          </w:p>
        </w:tc>
        <w:tc>
          <w:tcPr>
            <w:tcW w:w="3827" w:type="dxa"/>
            <w:tcBorders>
              <w:top w:val="dotted" w:sz="4" w:space="0" w:color="auto"/>
              <w:left w:val="dotted" w:sz="4" w:space="0" w:color="auto"/>
              <w:bottom w:val="dotted" w:sz="4" w:space="0" w:color="auto"/>
              <w:right w:val="dotted" w:sz="4" w:space="0" w:color="auto"/>
            </w:tcBorders>
            <w:noWrap/>
          </w:tcPr>
          <w:p w:rsidR="005E4687" w:rsidRPr="00C51604" w:rsidRDefault="005E4687" w:rsidP="008B195A">
            <w:pPr>
              <w:spacing w:before="40" w:after="40"/>
              <w:jc w:val="left"/>
              <w:rPr>
                <w:sz w:val="18"/>
                <w:szCs w:val="18"/>
              </w:rPr>
            </w:pPr>
            <w:r w:rsidRPr="00C51604">
              <w:rPr>
                <w:sz w:val="18"/>
                <w:szCs w:val="18"/>
              </w:rPr>
              <w:t>Zweibuchstabencode der ISO</w:t>
            </w:r>
          </w:p>
        </w:tc>
      </w:tr>
      <w:tr w:rsidR="005E4687" w:rsidRPr="00C51604" w:rsidTr="008B195A">
        <w:trPr>
          <w:cantSplit/>
        </w:trPr>
        <w:tc>
          <w:tcPr>
            <w:tcW w:w="5349" w:type="dxa"/>
            <w:tcBorders>
              <w:top w:val="dotted" w:sz="4" w:space="0" w:color="auto"/>
              <w:left w:val="dotted" w:sz="4" w:space="0" w:color="auto"/>
              <w:bottom w:val="dotted" w:sz="4" w:space="0" w:color="auto"/>
              <w:right w:val="dotted" w:sz="4" w:space="0" w:color="auto"/>
            </w:tcBorders>
          </w:tcPr>
          <w:p w:rsidR="005E4687" w:rsidRPr="00C51604" w:rsidRDefault="005E4687" w:rsidP="008B195A">
            <w:pPr>
              <w:tabs>
                <w:tab w:val="right" w:pos="284"/>
                <w:tab w:val="left" w:pos="397"/>
              </w:tabs>
              <w:spacing w:before="40" w:after="40"/>
              <w:jc w:val="left"/>
              <w:rPr>
                <w:sz w:val="18"/>
                <w:szCs w:val="18"/>
              </w:rPr>
            </w:pPr>
            <w:r w:rsidRPr="00C51604">
              <w:rPr>
                <w:sz w:val="18"/>
                <w:szCs w:val="18"/>
              </w:rPr>
              <w:tab/>
              <w:t>ii)</w:t>
            </w:r>
            <w:r w:rsidRPr="00C51604">
              <w:rPr>
                <w:sz w:val="18"/>
                <w:szCs w:val="18"/>
              </w:rPr>
              <w:tab/>
              <w:t>Hoheitsgebiet des gewerbsmäßigen Vertriebs</w:t>
            </w:r>
          </w:p>
        </w:tc>
        <w:tc>
          <w:tcPr>
            <w:tcW w:w="3827" w:type="dxa"/>
            <w:tcBorders>
              <w:top w:val="dotted" w:sz="4" w:space="0" w:color="auto"/>
              <w:left w:val="dotted" w:sz="4" w:space="0" w:color="auto"/>
              <w:bottom w:val="dotted" w:sz="4" w:space="0" w:color="auto"/>
              <w:right w:val="dotted" w:sz="4" w:space="0" w:color="auto"/>
            </w:tcBorders>
            <w:noWrap/>
          </w:tcPr>
          <w:p w:rsidR="005E4687" w:rsidRPr="00C51604" w:rsidRDefault="005E4687" w:rsidP="008B195A">
            <w:pPr>
              <w:spacing w:before="40" w:after="40"/>
              <w:jc w:val="left"/>
              <w:rPr>
                <w:sz w:val="18"/>
                <w:szCs w:val="18"/>
              </w:rPr>
            </w:pPr>
            <w:r w:rsidRPr="00C51604">
              <w:rPr>
                <w:sz w:val="18"/>
                <w:szCs w:val="18"/>
              </w:rPr>
              <w:t>Zweibuchstabencode der ISO</w:t>
            </w:r>
          </w:p>
        </w:tc>
      </w:tr>
      <w:tr w:rsidR="005E4687" w:rsidRPr="00C51604" w:rsidTr="008B195A">
        <w:trPr>
          <w:cantSplit/>
        </w:trPr>
        <w:tc>
          <w:tcPr>
            <w:tcW w:w="5349" w:type="dxa"/>
            <w:tcBorders>
              <w:top w:val="dotted" w:sz="4" w:space="0" w:color="auto"/>
              <w:left w:val="dotted" w:sz="4" w:space="0" w:color="auto"/>
              <w:bottom w:val="dotted" w:sz="4" w:space="0" w:color="auto"/>
              <w:right w:val="dotted" w:sz="4" w:space="0" w:color="auto"/>
            </w:tcBorders>
          </w:tcPr>
          <w:p w:rsidR="005E4687" w:rsidRPr="00C51604" w:rsidRDefault="005E4687" w:rsidP="008B195A">
            <w:pPr>
              <w:tabs>
                <w:tab w:val="right" w:pos="284"/>
                <w:tab w:val="left" w:pos="397"/>
              </w:tabs>
              <w:spacing w:before="40" w:after="40"/>
              <w:jc w:val="left"/>
              <w:rPr>
                <w:sz w:val="18"/>
                <w:szCs w:val="18"/>
              </w:rPr>
            </w:pPr>
            <w:r w:rsidRPr="00C51604">
              <w:rPr>
                <w:sz w:val="18"/>
                <w:szCs w:val="18"/>
              </w:rPr>
              <w:tab/>
              <w:t>iii)</w:t>
            </w:r>
            <w:r w:rsidRPr="00C51604">
              <w:rPr>
                <w:sz w:val="18"/>
                <w:szCs w:val="18"/>
              </w:rPr>
              <w:tab/>
              <w:t>Zeitpunkt, an dem die Sorte im Hoheitsgebiet erstmals gewerbsmäßig vertrieben</w:t>
            </w:r>
            <w:r w:rsidRPr="00C51604">
              <w:rPr>
                <w:sz w:val="18"/>
                <w:szCs w:val="18"/>
                <w:vertAlign w:val="superscript"/>
              </w:rPr>
              <w:t>*</w:t>
            </w:r>
            <w:r w:rsidRPr="00C51604">
              <w:rPr>
                <w:sz w:val="18"/>
                <w:szCs w:val="18"/>
              </w:rPr>
              <w:t xml:space="preserve"> wurde</w:t>
            </w:r>
            <w:r w:rsidRPr="00C51604">
              <w:rPr>
                <w:sz w:val="18"/>
                <w:szCs w:val="18"/>
              </w:rPr>
              <w:br/>
              <w:t>(</w:t>
            </w:r>
            <w:r w:rsidRPr="00C51604">
              <w:rPr>
                <w:sz w:val="18"/>
                <w:szCs w:val="18"/>
                <w:vertAlign w:val="superscript"/>
              </w:rPr>
              <w:t>*</w:t>
            </w:r>
            <w:r w:rsidRPr="00C51604">
              <w:rPr>
                <w:sz w:val="18"/>
                <w:szCs w:val="18"/>
              </w:rPr>
              <w:t>Der Begriff „gewerbsmäßiger Vertrieb“ wird verwendet, um „durch den Züchter oder mit seiner Zustimmung zum Zwecke der Auswertung der Sorte verkauft oder auf andere Weise an andere abgegeben“ (Artikel 6 Absatz 1 der Akte von 1991 des UPOV-Übereinkommens) oder gegebenenfalls „mit Zustimmung des Züchters feilgehalten oder gewerbsmäßig vertrieben worden sein“ (Artikel 6 Absatz 1 Buchstabe b der Akte von 1978 des UPOV-Übereinkommens) zu erfassen.</w:t>
            </w:r>
          </w:p>
        </w:tc>
        <w:tc>
          <w:tcPr>
            <w:tcW w:w="3827" w:type="dxa"/>
            <w:tcBorders>
              <w:top w:val="dotted" w:sz="4" w:space="0" w:color="auto"/>
              <w:left w:val="dotted" w:sz="4" w:space="0" w:color="auto"/>
              <w:bottom w:val="dotted" w:sz="4" w:space="0" w:color="auto"/>
              <w:right w:val="dotted" w:sz="4" w:space="0" w:color="auto"/>
            </w:tcBorders>
            <w:noWrap/>
          </w:tcPr>
          <w:p w:rsidR="005E4687" w:rsidRPr="00C51604" w:rsidRDefault="005E4687" w:rsidP="008B195A">
            <w:pPr>
              <w:spacing w:before="40" w:after="40"/>
              <w:jc w:val="left"/>
              <w:rPr>
                <w:sz w:val="18"/>
                <w:szCs w:val="18"/>
              </w:rPr>
            </w:pPr>
            <w:r w:rsidRPr="00C51604">
              <w:rPr>
                <w:sz w:val="18"/>
                <w:szCs w:val="18"/>
              </w:rPr>
              <w:t>gemäß dem Format JJJJ[MMTT] (Jahr[MonatTag]): Monat und Tag werden nicht obligatorisch sein, falls nicht verfügbar</w:t>
            </w:r>
          </w:p>
        </w:tc>
      </w:tr>
      <w:tr w:rsidR="005E4687" w:rsidRPr="00C51604" w:rsidTr="008B195A">
        <w:trPr>
          <w:cantSplit/>
        </w:trPr>
        <w:tc>
          <w:tcPr>
            <w:tcW w:w="5349" w:type="dxa"/>
            <w:tcBorders>
              <w:top w:val="dotted" w:sz="4" w:space="0" w:color="auto"/>
              <w:left w:val="dotted" w:sz="4" w:space="0" w:color="auto"/>
              <w:bottom w:val="dotted" w:sz="4" w:space="0" w:color="auto"/>
              <w:right w:val="dotted" w:sz="4" w:space="0" w:color="auto"/>
            </w:tcBorders>
          </w:tcPr>
          <w:p w:rsidR="005E4687" w:rsidRPr="00C51604" w:rsidRDefault="005E4687" w:rsidP="008B195A">
            <w:pPr>
              <w:tabs>
                <w:tab w:val="right" w:pos="284"/>
                <w:tab w:val="left" w:pos="397"/>
              </w:tabs>
              <w:spacing w:before="40" w:after="40"/>
              <w:jc w:val="left"/>
              <w:rPr>
                <w:sz w:val="18"/>
                <w:szCs w:val="18"/>
              </w:rPr>
            </w:pPr>
            <w:r w:rsidRPr="00C51604">
              <w:rPr>
                <w:sz w:val="18"/>
                <w:szCs w:val="18"/>
              </w:rPr>
              <w:tab/>
              <w:t>iv)</w:t>
            </w:r>
            <w:r w:rsidRPr="00C51604">
              <w:rPr>
                <w:sz w:val="18"/>
                <w:szCs w:val="18"/>
              </w:rPr>
              <w:tab/>
              <w:t>Informationsquelle</w:t>
            </w:r>
          </w:p>
        </w:tc>
        <w:tc>
          <w:tcPr>
            <w:tcW w:w="3827" w:type="dxa"/>
            <w:tcBorders>
              <w:top w:val="dotted" w:sz="4" w:space="0" w:color="auto"/>
              <w:left w:val="dotted" w:sz="4" w:space="0" w:color="auto"/>
              <w:bottom w:val="dotted" w:sz="4" w:space="0" w:color="auto"/>
              <w:right w:val="dotted" w:sz="4" w:space="0" w:color="auto"/>
            </w:tcBorders>
            <w:noWrap/>
          </w:tcPr>
          <w:p w:rsidR="005E4687" w:rsidRPr="00C51604" w:rsidRDefault="005E4687" w:rsidP="008B195A">
            <w:pPr>
              <w:spacing w:before="40" w:after="40"/>
              <w:jc w:val="left"/>
              <w:rPr>
                <w:sz w:val="18"/>
                <w:szCs w:val="18"/>
              </w:rPr>
            </w:pPr>
            <w:r w:rsidRPr="00C51604">
              <w:rPr>
                <w:sz w:val="18"/>
                <w:szCs w:val="18"/>
              </w:rPr>
              <w:t xml:space="preserve">obligatorisch für jeden Eintrag in das Element &lt;XXX&gt; </w:t>
            </w:r>
          </w:p>
        </w:tc>
      </w:tr>
      <w:tr w:rsidR="005E4687" w:rsidRPr="00C51604" w:rsidTr="008B195A">
        <w:trPr>
          <w:cantSplit/>
        </w:trPr>
        <w:tc>
          <w:tcPr>
            <w:tcW w:w="5349" w:type="dxa"/>
            <w:tcBorders>
              <w:top w:val="dotted" w:sz="4" w:space="0" w:color="auto"/>
              <w:left w:val="dotted" w:sz="4" w:space="0" w:color="auto"/>
              <w:bottom w:val="dotted" w:sz="4" w:space="0" w:color="auto"/>
              <w:right w:val="dotted" w:sz="4" w:space="0" w:color="auto"/>
            </w:tcBorders>
          </w:tcPr>
          <w:p w:rsidR="005E4687" w:rsidRPr="00C51604" w:rsidRDefault="005E4687" w:rsidP="008B195A">
            <w:pPr>
              <w:tabs>
                <w:tab w:val="right" w:pos="284"/>
                <w:tab w:val="left" w:pos="397"/>
              </w:tabs>
              <w:spacing w:before="40" w:after="40"/>
              <w:jc w:val="left"/>
              <w:rPr>
                <w:sz w:val="18"/>
                <w:szCs w:val="18"/>
              </w:rPr>
            </w:pPr>
            <w:r w:rsidRPr="00C51604">
              <w:rPr>
                <w:sz w:val="18"/>
                <w:szCs w:val="18"/>
              </w:rPr>
              <w:tab/>
              <w:t>v)</w:t>
            </w:r>
            <w:r w:rsidRPr="00C51604">
              <w:rPr>
                <w:sz w:val="18"/>
                <w:szCs w:val="18"/>
              </w:rPr>
              <w:tab/>
              <w:t>Stand der Information</w:t>
            </w:r>
          </w:p>
        </w:tc>
        <w:tc>
          <w:tcPr>
            <w:tcW w:w="3827" w:type="dxa"/>
            <w:tcBorders>
              <w:top w:val="dotted" w:sz="4" w:space="0" w:color="auto"/>
              <w:left w:val="dotted" w:sz="4" w:space="0" w:color="auto"/>
              <w:bottom w:val="dotted" w:sz="4" w:space="0" w:color="auto"/>
              <w:right w:val="dotted" w:sz="4" w:space="0" w:color="auto"/>
            </w:tcBorders>
            <w:noWrap/>
          </w:tcPr>
          <w:p w:rsidR="005E4687" w:rsidRPr="00C51604" w:rsidRDefault="005E4687" w:rsidP="008B195A">
            <w:pPr>
              <w:spacing w:before="40" w:after="40"/>
              <w:jc w:val="left"/>
              <w:rPr>
                <w:sz w:val="18"/>
                <w:szCs w:val="18"/>
              </w:rPr>
            </w:pPr>
            <w:r w:rsidRPr="00C51604">
              <w:rPr>
                <w:sz w:val="18"/>
                <w:szCs w:val="18"/>
              </w:rPr>
              <w:t xml:space="preserve">obligatorisch für jeden Eintrag in das Element &lt;XXX&gt; </w:t>
            </w:r>
            <w:r w:rsidRPr="00C51604">
              <w:rPr>
                <w:sz w:val="18"/>
                <w:szCs w:val="18"/>
              </w:rPr>
              <w:br/>
              <w:t>(eine Erläuterung oder ein Verweis ist anzugeben, wo eine Erläuterung erteilt wird (z. B. Website der Behörde, die die Daten für dieses Element einreicht)</w:t>
            </w:r>
          </w:p>
        </w:tc>
      </w:tr>
      <w:tr w:rsidR="005E4687" w:rsidRPr="00C51604" w:rsidTr="008B195A">
        <w:trPr>
          <w:cantSplit/>
        </w:trPr>
        <w:tc>
          <w:tcPr>
            <w:tcW w:w="5349" w:type="dxa"/>
            <w:tcBorders>
              <w:top w:val="dotted" w:sz="4" w:space="0" w:color="auto"/>
              <w:left w:val="dotted" w:sz="4" w:space="0" w:color="auto"/>
              <w:bottom w:val="dotted" w:sz="4" w:space="0" w:color="auto"/>
              <w:right w:val="dotted" w:sz="4" w:space="0" w:color="auto"/>
            </w:tcBorders>
          </w:tcPr>
          <w:p w:rsidR="005E4687" w:rsidRPr="00C51604" w:rsidRDefault="005E4687" w:rsidP="008B195A">
            <w:pPr>
              <w:tabs>
                <w:tab w:val="right" w:pos="284"/>
                <w:tab w:val="left" w:pos="397"/>
              </w:tabs>
              <w:spacing w:before="40" w:after="40"/>
              <w:jc w:val="left"/>
              <w:rPr>
                <w:i/>
                <w:iCs/>
                <w:sz w:val="18"/>
                <w:szCs w:val="18"/>
              </w:rPr>
            </w:pPr>
            <w:r w:rsidRPr="00C51604">
              <w:rPr>
                <w:i/>
                <w:sz w:val="18"/>
                <w:szCs w:val="18"/>
              </w:rPr>
              <w:t xml:space="preserve">Anmerkung: Für denselben Antrag könnte die Behörde unter i) mehr als einen Eintrag für die Elemente ii) bis v) vornehmen. Sie könnte insbesondere Informationen über den gewerbsmäßigen Vertrieb im „Hoheitsgebiet des Antrags“, jedoch auch in „anderen Hoheitsgebieten“ erteilen. </w:t>
            </w:r>
          </w:p>
        </w:tc>
        <w:tc>
          <w:tcPr>
            <w:tcW w:w="3827" w:type="dxa"/>
            <w:tcBorders>
              <w:top w:val="dotted" w:sz="4" w:space="0" w:color="auto"/>
              <w:left w:val="dotted" w:sz="4" w:space="0" w:color="auto"/>
              <w:bottom w:val="dotted" w:sz="4" w:space="0" w:color="auto"/>
              <w:right w:val="dotted" w:sz="4" w:space="0" w:color="auto"/>
            </w:tcBorders>
            <w:noWrap/>
          </w:tcPr>
          <w:p w:rsidR="005E4687" w:rsidRPr="00C51604" w:rsidRDefault="005E4687" w:rsidP="008B195A">
            <w:pPr>
              <w:spacing w:before="40" w:after="40"/>
              <w:jc w:val="left"/>
              <w:rPr>
                <w:sz w:val="18"/>
                <w:szCs w:val="18"/>
              </w:rPr>
            </w:pPr>
          </w:p>
        </w:tc>
      </w:tr>
    </w:tbl>
    <w:p w:rsidR="005E4687" w:rsidRPr="00C51604" w:rsidRDefault="005E4687" w:rsidP="005E4687"/>
    <w:p w:rsidR="005E4687" w:rsidRPr="00C51604" w:rsidRDefault="005E4687" w:rsidP="005E4687">
      <w:pPr>
        <w:pStyle w:val="DecisionParagraphs"/>
        <w:ind w:left="0"/>
        <w:rPr>
          <w:i w:val="0"/>
          <w:iCs/>
        </w:rPr>
      </w:pPr>
      <w:r w:rsidRPr="00C51604">
        <w:rPr>
          <w:i w:val="0"/>
        </w:rPr>
        <w:t>3.4.2</w:t>
      </w:r>
      <w:r>
        <w:rPr>
          <w:i w:val="0"/>
        </w:rPr>
        <w:t xml:space="preserve"> </w:t>
      </w:r>
      <w:r w:rsidRPr="00C51604">
        <w:rPr>
          <w:i w:val="0"/>
        </w:rPr>
        <w:t>Folgender Haftungsausschluß soll neben der Überschrift des Elements in der Datenbank erscheinen:</w:t>
      </w:r>
    </w:p>
    <w:p w:rsidR="005E4687" w:rsidRPr="00C51604" w:rsidRDefault="005E4687" w:rsidP="005E4687">
      <w:pPr>
        <w:pStyle w:val="DecisionParagraphs"/>
        <w:ind w:left="567"/>
        <w:rPr>
          <w:i w:val="0"/>
          <w:iCs/>
        </w:rPr>
      </w:pPr>
    </w:p>
    <w:p w:rsidR="005E4687" w:rsidRPr="00C51604" w:rsidRDefault="005E4687" w:rsidP="005E4687">
      <w:pPr>
        <w:pStyle w:val="DecisionParagraphs"/>
        <w:ind w:left="567" w:right="-1"/>
      </w:pPr>
      <w:r w:rsidRPr="00C51604">
        <w:t xml:space="preserve">„Das Fehlen von Informationen in [Element XXX] bedeutet nicht, daß die Sorte nicht gewerbsmäßig vertrieben wurde. Hinsichtlich der erteilten Informationen wird auf den Stand und die Quelle der Informationen aufmerksam gemacht, wie in den Feldern ‚Quelle der Informationen‛ und ‚Stand der Informationen‛ dargelegt. Es ist jedoch auch anzumerken, daß die erteilten Informationen möglicherweise nicht vollständig und genau sind.“ </w:t>
      </w:r>
    </w:p>
    <w:p w:rsidR="005E4687" w:rsidRPr="00C51604" w:rsidRDefault="005E4687" w:rsidP="005E4687">
      <w:pPr>
        <w:pStyle w:val="DecisionParagraphs"/>
        <w:ind w:left="0"/>
        <w:rPr>
          <w:i w:val="0"/>
          <w:iCs/>
        </w:rPr>
      </w:pPr>
    </w:p>
    <w:p w:rsidR="005E4687" w:rsidRPr="00C51604" w:rsidRDefault="005E4687" w:rsidP="005E4687">
      <w:pPr>
        <w:pStyle w:val="DecisionParagraphs"/>
        <w:ind w:left="0"/>
        <w:rPr>
          <w:i w:val="0"/>
          <w:iCs/>
        </w:rPr>
      </w:pPr>
    </w:p>
    <w:p w:rsidR="005E4687" w:rsidRPr="00C51604" w:rsidRDefault="005E4687" w:rsidP="005E4687">
      <w:pPr>
        <w:keepNext/>
        <w:rPr>
          <w:bCs/>
          <w:i/>
          <w:iCs/>
        </w:rPr>
      </w:pPr>
      <w:r w:rsidRPr="00C51604">
        <w:rPr>
          <w:i/>
        </w:rPr>
        <w:lastRenderedPageBreak/>
        <w:t>4.</w:t>
      </w:r>
      <w:r w:rsidRPr="00C51604">
        <w:rPr>
          <w:i/>
        </w:rPr>
        <w:tab/>
        <w:t>Häufigkeit der Einreichung von Daten</w:t>
      </w:r>
    </w:p>
    <w:p w:rsidR="005E4687" w:rsidRPr="00C51604" w:rsidRDefault="005E4687" w:rsidP="005E4687">
      <w:pPr>
        <w:keepNext/>
        <w:rPr>
          <w:bCs/>
        </w:rPr>
      </w:pPr>
    </w:p>
    <w:p w:rsidR="00B920DD" w:rsidRPr="00B920DD" w:rsidRDefault="005E4687" w:rsidP="00B920DD">
      <w:pPr>
        <w:ind w:left="567" w:right="567"/>
        <w:rPr>
          <w:snapToGrid w:val="0"/>
        </w:rPr>
      </w:pPr>
      <w:r w:rsidRPr="00B920DD">
        <w:rPr>
          <w:strike/>
          <w:highlight w:val="lightGray"/>
        </w:rPr>
        <w:t>Die Datenbank für Pflanzensorten wird so aufgebaut, daß sie die Aktualisierung in einer von den Verbandsmitgliedern bestimmten Häufigkeit ermöglicht. Vor der Fertigstellung und Veröffentlichung der webbasierten Version der Datenbank für Pflanzensorten wird keine Änderung der Aktualisierungshäufigkeit vorgeschlagen, d. h. die Beitragsleistenden werden ersucht, ihre Daten zweimonatlich zu aktualisieren. Nach Abschluß dieses Stadiums werden der TC und der CAJ ersucht zu prüfen, ob Möglichkeiten zu schaffen sind, die Daten häufiger zu aktualisieren.</w:t>
      </w:r>
      <w:r w:rsidR="00B920DD" w:rsidRPr="00B920DD">
        <w:rPr>
          <w:bCs/>
          <w:highlight w:val="lightGray"/>
        </w:rPr>
        <w:t xml:space="preserve"> </w:t>
      </w:r>
      <w:r w:rsidR="00B920DD" w:rsidRPr="00B920DD">
        <w:rPr>
          <w:bCs/>
          <w:highlight w:val="lightGray"/>
          <w:u w:val="single"/>
        </w:rPr>
        <w:t xml:space="preserve">Die Beitragsleistenden werden ersucht, ihre </w:t>
      </w:r>
      <w:r w:rsidR="00B920DD" w:rsidRPr="00B920DD">
        <w:rPr>
          <w:snapToGrid w:val="0"/>
          <w:highlight w:val="lightGray"/>
          <w:u w:val="single"/>
        </w:rPr>
        <w:t>Daten so bald wie möglich nach ihrer Veröffentlichung durch die zuständige Behörde einzureichen. Die PLUTO-Datenbank wird mit den neuen Daten so bald wie möglich nach ihrem Eingang und gemäβ dem Verfahren für das Hochladen aktualisiert. Die PLUTO-Datenbank kann erforderlichenfalls und gemäβ dem Verfahren für das Hochladen mit berichtigten Daten aktualisiert werden.</w:t>
      </w:r>
    </w:p>
    <w:p w:rsidR="005E4687" w:rsidRPr="00B920DD" w:rsidRDefault="00B920DD" w:rsidP="005E4687">
      <w:pPr>
        <w:rPr>
          <w:bCs/>
          <w:strike/>
        </w:rPr>
      </w:pPr>
      <w:r>
        <w:rPr>
          <w:bCs/>
        </w:rPr>
        <w:t xml:space="preserve">  </w:t>
      </w:r>
    </w:p>
    <w:p w:rsidR="005E4687" w:rsidRPr="00C51604" w:rsidRDefault="005E4687" w:rsidP="005E4687">
      <w:pPr>
        <w:rPr>
          <w:bCs/>
        </w:rPr>
      </w:pPr>
    </w:p>
    <w:p w:rsidR="005E4687" w:rsidRPr="00B920DD" w:rsidRDefault="005E4687" w:rsidP="005E4687">
      <w:pPr>
        <w:keepNext/>
        <w:ind w:left="567" w:hanging="567"/>
        <w:rPr>
          <w:bCs/>
          <w:i/>
          <w:iCs/>
          <w:strike/>
          <w:highlight w:val="lightGray"/>
        </w:rPr>
      </w:pPr>
      <w:r w:rsidRPr="00B920DD">
        <w:rPr>
          <w:i/>
          <w:strike/>
          <w:highlight w:val="lightGray"/>
        </w:rPr>
        <w:t>5.</w:t>
      </w:r>
      <w:r w:rsidRPr="00B920DD">
        <w:rPr>
          <w:i/>
          <w:strike/>
          <w:highlight w:val="lightGray"/>
        </w:rPr>
        <w:tab/>
        <w:t>Einstellung der Aufnahme von Dokumenten mit allgemeinen Informationen in die UPOV-ROM</w:t>
      </w:r>
    </w:p>
    <w:p w:rsidR="005E4687" w:rsidRPr="00B920DD" w:rsidRDefault="005E4687" w:rsidP="005E4687">
      <w:pPr>
        <w:keepNext/>
        <w:rPr>
          <w:bCs/>
          <w:strike/>
          <w:highlight w:val="lightGray"/>
        </w:rPr>
      </w:pPr>
    </w:p>
    <w:p w:rsidR="005E4687" w:rsidRPr="00B920DD" w:rsidRDefault="005E4687" w:rsidP="005E4687">
      <w:pPr>
        <w:rPr>
          <w:bCs/>
          <w:strike/>
          <w:highlight w:val="lightGray"/>
        </w:rPr>
      </w:pPr>
      <w:r w:rsidRPr="00B920DD">
        <w:rPr>
          <w:strike/>
          <w:highlight w:val="lightGray"/>
        </w:rPr>
        <w:t>Da diese Informationen auf der UPOV-Website problemlos verfügbar sind, werden folgende Dokumente mit allgemeinen Informationen nicht mehr in die UPOV-ROM aufge</w:t>
      </w:r>
      <w:r w:rsidR="00BE0BA6">
        <w:rPr>
          <w:strike/>
          <w:highlight w:val="lightGray"/>
        </w:rPr>
        <w:t>no</w:t>
      </w:r>
      <w:r w:rsidRPr="00B920DD">
        <w:rPr>
          <w:strike/>
          <w:highlight w:val="lightGray"/>
        </w:rPr>
        <w:t>mmen werden:</w:t>
      </w:r>
    </w:p>
    <w:p w:rsidR="005E4687" w:rsidRPr="00B920DD" w:rsidRDefault="005E4687" w:rsidP="005E4687">
      <w:pPr>
        <w:rPr>
          <w:bCs/>
          <w:strike/>
          <w:highlight w:val="lightGray"/>
        </w:rPr>
      </w:pPr>
    </w:p>
    <w:p w:rsidR="005E4687" w:rsidRPr="00B920DD" w:rsidRDefault="005E4687" w:rsidP="005E4687">
      <w:pPr>
        <w:keepNext/>
        <w:spacing w:line="360" w:lineRule="auto"/>
        <w:ind w:left="567"/>
        <w:rPr>
          <w:bCs/>
          <w:strike/>
          <w:highlight w:val="lightGray"/>
        </w:rPr>
      </w:pPr>
      <w:r w:rsidRPr="00B920DD">
        <w:rPr>
          <w:strike/>
          <w:highlight w:val="lightGray"/>
        </w:rPr>
        <w:tab/>
        <w:t>Anschriften der Sortenschutzämter</w:t>
      </w:r>
    </w:p>
    <w:p w:rsidR="005E4687" w:rsidRPr="00B920DD" w:rsidRDefault="005E4687" w:rsidP="005E4687">
      <w:pPr>
        <w:keepNext/>
        <w:spacing w:line="360" w:lineRule="auto"/>
        <w:ind w:left="567"/>
        <w:rPr>
          <w:bCs/>
          <w:strike/>
          <w:highlight w:val="lightGray"/>
        </w:rPr>
      </w:pPr>
      <w:r w:rsidRPr="00B920DD">
        <w:rPr>
          <w:strike/>
          <w:highlight w:val="lightGray"/>
        </w:rPr>
        <w:tab/>
        <w:t>Liste der Verbandsmitglieder</w:t>
      </w:r>
    </w:p>
    <w:p w:rsidR="005E4687" w:rsidRPr="00B920DD" w:rsidRDefault="005E4687" w:rsidP="005E4687">
      <w:pPr>
        <w:spacing w:line="360" w:lineRule="auto"/>
        <w:ind w:left="567"/>
        <w:rPr>
          <w:bCs/>
          <w:strike/>
          <w:highlight w:val="lightGray"/>
        </w:rPr>
      </w:pPr>
      <w:r w:rsidRPr="00B920DD">
        <w:rPr>
          <w:strike/>
          <w:highlight w:val="lightGray"/>
        </w:rPr>
        <w:tab/>
        <w:t>Titelseite mit zweckdienlichen Informationen</w:t>
      </w:r>
    </w:p>
    <w:p w:rsidR="005E4687" w:rsidRPr="00B920DD" w:rsidRDefault="005E4687" w:rsidP="005E4687">
      <w:pPr>
        <w:keepNext/>
        <w:spacing w:line="360" w:lineRule="auto"/>
        <w:ind w:left="567"/>
        <w:rPr>
          <w:bCs/>
          <w:strike/>
          <w:highlight w:val="lightGray"/>
        </w:rPr>
      </w:pPr>
      <w:r w:rsidRPr="00B920DD">
        <w:rPr>
          <w:strike/>
          <w:highlight w:val="lightGray"/>
        </w:rPr>
        <w:tab/>
        <w:t>UPOV: Seine Bedeutung und seine Tätigkeit („UPOV-Faltblatt“)</w:t>
      </w:r>
    </w:p>
    <w:p w:rsidR="005E4687" w:rsidRPr="00B920DD" w:rsidRDefault="005E4687" w:rsidP="005E4687">
      <w:pPr>
        <w:ind w:left="567"/>
        <w:rPr>
          <w:bCs/>
          <w:strike/>
          <w:highlight w:val="lightGray"/>
        </w:rPr>
      </w:pPr>
      <w:r w:rsidRPr="00B920DD">
        <w:rPr>
          <w:strike/>
          <w:highlight w:val="lightGray"/>
        </w:rPr>
        <w:tab/>
        <w:t>Liste der UPOV-Veröffentlichungen</w:t>
      </w:r>
    </w:p>
    <w:p w:rsidR="005E4687" w:rsidRPr="00B920DD" w:rsidRDefault="005E4687" w:rsidP="005E4687">
      <w:pPr>
        <w:rPr>
          <w:bCs/>
          <w:strike/>
          <w:highlight w:val="lightGray"/>
        </w:rPr>
      </w:pPr>
    </w:p>
    <w:p w:rsidR="005E4687" w:rsidRPr="00B920DD" w:rsidRDefault="005E4687" w:rsidP="005E4687">
      <w:pPr>
        <w:rPr>
          <w:bCs/>
          <w:strike/>
          <w:highlight w:val="lightGray"/>
        </w:rPr>
      </w:pPr>
    </w:p>
    <w:p w:rsidR="005E4687" w:rsidRPr="00B920DD" w:rsidRDefault="005E4687" w:rsidP="005E4687">
      <w:pPr>
        <w:keepNext/>
        <w:rPr>
          <w:bCs/>
          <w:i/>
          <w:iCs/>
          <w:strike/>
          <w:highlight w:val="lightGray"/>
        </w:rPr>
      </w:pPr>
      <w:r w:rsidRPr="00B920DD">
        <w:rPr>
          <w:i/>
          <w:strike/>
          <w:highlight w:val="lightGray"/>
        </w:rPr>
        <w:t>6.</w:t>
      </w:r>
      <w:r w:rsidRPr="00B920DD">
        <w:rPr>
          <w:i/>
          <w:strike/>
          <w:highlight w:val="lightGray"/>
        </w:rPr>
        <w:tab/>
        <w:t xml:space="preserve">Webbasierte Version der Datenbank für Pflanzensorten </w:t>
      </w:r>
    </w:p>
    <w:p w:rsidR="005E4687" w:rsidRPr="00B920DD" w:rsidRDefault="005E4687" w:rsidP="005E4687">
      <w:pPr>
        <w:keepNext/>
        <w:rPr>
          <w:bCs/>
          <w:strike/>
          <w:highlight w:val="lightGray"/>
        </w:rPr>
      </w:pPr>
    </w:p>
    <w:p w:rsidR="005E4687" w:rsidRPr="00B920DD" w:rsidRDefault="005E4687" w:rsidP="005E4687">
      <w:pPr>
        <w:rPr>
          <w:bCs/>
          <w:strike/>
          <w:highlight w:val="lightGray"/>
        </w:rPr>
      </w:pPr>
      <w:r w:rsidRPr="00B920DD">
        <w:rPr>
          <w:strike/>
          <w:highlight w:val="lightGray"/>
        </w:rPr>
        <w:t>6.1</w:t>
      </w:r>
      <w:r w:rsidRPr="00B920DD">
        <w:rPr>
          <w:strike/>
          <w:highlight w:val="lightGray"/>
        </w:rPr>
        <w:tab/>
        <w:t xml:space="preserve">Eine webbasierte Version der Datenbank für Pflanzensorten wird entwickelt werden. Die Möglichkeit, CD-ROM-Versionen der Datenbank für Pflanzensorten herzustellen, ohne die Dienste von Jouve in Anspruch nehmen zu müssen, wird parallel zur webbasierten Version der Datenbank entwickelt. </w:t>
      </w:r>
    </w:p>
    <w:p w:rsidR="005E4687" w:rsidRPr="00B920DD" w:rsidRDefault="005E4687" w:rsidP="005E4687">
      <w:pPr>
        <w:rPr>
          <w:bCs/>
          <w:strike/>
          <w:highlight w:val="lightGray"/>
        </w:rPr>
      </w:pPr>
    </w:p>
    <w:p w:rsidR="005E4687" w:rsidRPr="00B920DD" w:rsidRDefault="005E4687" w:rsidP="005E4687">
      <w:pPr>
        <w:rPr>
          <w:bCs/>
          <w:strike/>
        </w:rPr>
      </w:pPr>
      <w:r w:rsidRPr="00B920DD">
        <w:rPr>
          <w:strike/>
          <w:highlight w:val="lightGray"/>
        </w:rPr>
        <w:t>6.2</w:t>
      </w:r>
      <w:r w:rsidRPr="00B920DD">
        <w:rPr>
          <w:strike/>
          <w:highlight w:val="lightGray"/>
        </w:rPr>
        <w:tab/>
        <w:t>Ein aktueller Bricht über den vorgesehenen Zeitplan für die Entwicklung einer webbasierten Version der Datenbank für Pflanzensorten wird dem TC und dem CAJ vorgelegt werden.</w:t>
      </w:r>
      <w:r w:rsidRPr="00B920DD">
        <w:rPr>
          <w:strike/>
        </w:rPr>
        <w:t xml:space="preserve"> </w:t>
      </w:r>
    </w:p>
    <w:p w:rsidR="005E4687" w:rsidRPr="00C51604" w:rsidRDefault="005E4687" w:rsidP="005E4687">
      <w:pPr>
        <w:rPr>
          <w:bCs/>
        </w:rPr>
      </w:pPr>
    </w:p>
    <w:p w:rsidR="005E4687" w:rsidRPr="00C51604" w:rsidRDefault="005E4687" w:rsidP="005E4687">
      <w:pPr>
        <w:rPr>
          <w:bCs/>
        </w:rPr>
      </w:pPr>
    </w:p>
    <w:p w:rsidR="005E4687" w:rsidRPr="00C51604" w:rsidRDefault="005E4687" w:rsidP="00BD7398">
      <w:pPr>
        <w:keepNext/>
        <w:rPr>
          <w:bCs/>
          <w:i/>
          <w:iCs/>
        </w:rPr>
      </w:pPr>
      <w:r w:rsidRPr="00B920DD">
        <w:rPr>
          <w:i/>
          <w:strike/>
          <w:highlight w:val="lightGray"/>
        </w:rPr>
        <w:t>7</w:t>
      </w:r>
      <w:r w:rsidR="00B920DD" w:rsidRPr="00B920DD">
        <w:rPr>
          <w:i/>
          <w:highlight w:val="lightGray"/>
        </w:rPr>
        <w:t>5</w:t>
      </w:r>
      <w:r w:rsidRPr="00B920DD">
        <w:rPr>
          <w:i/>
          <w:highlight w:val="lightGray"/>
        </w:rPr>
        <w:t>.</w:t>
      </w:r>
      <w:r w:rsidRPr="00C51604">
        <w:rPr>
          <w:i/>
        </w:rPr>
        <w:tab/>
        <w:t>Gemeinsame Suchplattform</w:t>
      </w:r>
    </w:p>
    <w:p w:rsidR="005E4687" w:rsidRPr="00C51604" w:rsidRDefault="005E4687" w:rsidP="005E4687">
      <w:pPr>
        <w:rPr>
          <w:bCs/>
          <w:i/>
          <w:iCs/>
        </w:rPr>
      </w:pPr>
    </w:p>
    <w:p w:rsidR="005E4687" w:rsidRPr="00C51604" w:rsidRDefault="005E4687" w:rsidP="005E4687">
      <w:pPr>
        <w:rPr>
          <w:bCs/>
        </w:rPr>
      </w:pPr>
      <w:r w:rsidRPr="00C51604">
        <w:t>Dem CAJ und dem TC wird über die Entwicklungen bei der Einrichtung einer gemeinsamen Suchplattform Bericht erstattet werden. Vorschläge bezüglich einer gemeinsamen Suchplattform werden dem TC und dem CAJ zur Prüfung vorgelegt werden.</w:t>
      </w:r>
    </w:p>
    <w:p w:rsidR="005E4687" w:rsidRPr="001E700D" w:rsidRDefault="005E4687" w:rsidP="005E4687">
      <w:pPr>
        <w:rPr>
          <w:rFonts w:cs="Arial"/>
          <w:bCs/>
        </w:rPr>
      </w:pPr>
    </w:p>
    <w:p w:rsidR="005E4687" w:rsidRDefault="005E4687" w:rsidP="005E4687">
      <w:pPr>
        <w:rPr>
          <w:snapToGrid w:val="0"/>
        </w:rPr>
      </w:pPr>
    </w:p>
    <w:p w:rsidR="005E4687" w:rsidRDefault="005E4687" w:rsidP="005E4687">
      <w:pPr>
        <w:jc w:val="left"/>
        <w:rPr>
          <w:snapToGrid w:val="0"/>
        </w:rPr>
      </w:pPr>
    </w:p>
    <w:p w:rsidR="005E4687" w:rsidRDefault="005E4687" w:rsidP="005E4687">
      <w:pPr>
        <w:jc w:val="right"/>
        <w:rPr>
          <w:snapToGrid w:val="0"/>
        </w:rPr>
      </w:pPr>
      <w:r>
        <w:rPr>
          <w:snapToGrid w:val="0"/>
        </w:rPr>
        <w:t>[Anlage III folgt]</w:t>
      </w:r>
    </w:p>
    <w:p w:rsidR="006A04BC" w:rsidRDefault="006A04BC" w:rsidP="006A04BC">
      <w:pPr>
        <w:jc w:val="left"/>
        <w:rPr>
          <w:snapToGrid w:val="0"/>
        </w:rPr>
        <w:sectPr w:rsidR="006A04BC" w:rsidSect="00872A83">
          <w:headerReference w:type="default" r:id="rId19"/>
          <w:headerReference w:type="first" r:id="rId20"/>
          <w:footnotePr>
            <w:numRestart w:val="eachSect"/>
          </w:footnotePr>
          <w:pgSz w:w="11907" w:h="16840" w:code="9"/>
          <w:pgMar w:top="510" w:right="1134" w:bottom="1134" w:left="1134" w:header="510" w:footer="680" w:gutter="0"/>
          <w:pgNumType w:start="1"/>
          <w:cols w:space="720"/>
          <w:titlePg/>
        </w:sectPr>
      </w:pPr>
    </w:p>
    <w:p w:rsidR="006A04BC" w:rsidRPr="00B8307C" w:rsidRDefault="00D456A8" w:rsidP="006A04BC">
      <w:pPr>
        <w:jc w:val="center"/>
        <w:rPr>
          <w:rFonts w:cs="Arial"/>
        </w:rPr>
      </w:pPr>
      <w:r>
        <w:rPr>
          <w:snapToGrid w:val="0"/>
        </w:rPr>
        <w:lastRenderedPageBreak/>
        <w:t>BE</w:t>
      </w:r>
      <w:r w:rsidRPr="00D47D07">
        <w:rPr>
          <w:snapToGrid w:val="0"/>
        </w:rPr>
        <w:t>FRAGUNG DER VERBANDSMITGLIEDER ZUR NUTZUNG VON DATENBANKEN FÜR SORTENSCHUTZZWECKE UND FÜR ELEKTRONISCHE SYSTEME ZUR ANTRAGSTELLUNG</w:t>
      </w:r>
    </w:p>
    <w:p w:rsidR="006A04BC" w:rsidRPr="00B8307C" w:rsidRDefault="006A04BC" w:rsidP="006A04BC">
      <w:pPr>
        <w:jc w:val="center"/>
        <w:rPr>
          <w:rFonts w:cs="Arial"/>
        </w:rPr>
      </w:pPr>
    </w:p>
    <w:p w:rsidR="006A04BC" w:rsidRPr="00B8307C" w:rsidRDefault="006A04BC" w:rsidP="006A04BC">
      <w:pPr>
        <w:jc w:val="center"/>
        <w:rPr>
          <w:rFonts w:cs="Arial"/>
        </w:rPr>
      </w:pPr>
    </w:p>
    <w:p w:rsidR="006A04BC" w:rsidRPr="00B8307C" w:rsidRDefault="006A04BC" w:rsidP="006A04BC">
      <w:pPr>
        <w:jc w:val="center"/>
        <w:rPr>
          <w:rFonts w:cs="Arial"/>
          <w:u w:val="single"/>
        </w:rPr>
      </w:pPr>
      <w:r w:rsidRPr="00B8307C">
        <w:rPr>
          <w:rFonts w:cs="Arial"/>
          <w:u w:val="single"/>
        </w:rPr>
        <w:t>FR</w:t>
      </w:r>
      <w:r w:rsidR="00D456A8">
        <w:rPr>
          <w:rFonts w:cs="Arial"/>
          <w:u w:val="single"/>
        </w:rPr>
        <w:t>AGEBOGEN</w:t>
      </w:r>
    </w:p>
    <w:p w:rsidR="006A04BC" w:rsidRDefault="006A04BC" w:rsidP="006A04BC">
      <w:pPr>
        <w:rPr>
          <w:rFonts w:cs="Arial"/>
        </w:rPr>
      </w:pPr>
    </w:p>
    <w:p w:rsidR="006A04BC" w:rsidRDefault="006A04BC" w:rsidP="006A04BC">
      <w:pPr>
        <w:rPr>
          <w:rFonts w:cs="Arial"/>
        </w:rPr>
      </w:pPr>
    </w:p>
    <w:p w:rsidR="006A04BC" w:rsidRDefault="006A04BC" w:rsidP="006A04BC">
      <w:pPr>
        <w:ind w:left="567" w:hanging="567"/>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0"/>
        <w:gridCol w:w="7085"/>
      </w:tblGrid>
      <w:tr w:rsidR="006A04BC" w:rsidTr="00872A83">
        <w:tc>
          <w:tcPr>
            <w:tcW w:w="2802" w:type="dxa"/>
            <w:tcBorders>
              <w:top w:val="nil"/>
              <w:left w:val="nil"/>
              <w:bottom w:val="nil"/>
            </w:tcBorders>
            <w:shd w:val="clear" w:color="auto" w:fill="auto"/>
            <w:tcMar>
              <w:top w:w="57" w:type="dxa"/>
              <w:bottom w:w="57" w:type="dxa"/>
            </w:tcMar>
          </w:tcPr>
          <w:p w:rsidR="006A04BC" w:rsidRPr="00B85347" w:rsidRDefault="006A04BC" w:rsidP="00D456A8">
            <w:pPr>
              <w:rPr>
                <w:rFonts w:cs="Arial"/>
              </w:rPr>
            </w:pPr>
            <w:r w:rsidRPr="00B85347">
              <w:rPr>
                <w:rFonts w:cs="Arial"/>
              </w:rPr>
              <w:t>1.</w:t>
            </w:r>
            <w:r w:rsidRPr="00B85347">
              <w:rPr>
                <w:rFonts w:cs="Arial"/>
              </w:rPr>
              <w:tab/>
              <w:t>UPOV</w:t>
            </w:r>
            <w:r w:rsidR="00D456A8">
              <w:rPr>
                <w:rFonts w:cs="Arial"/>
              </w:rPr>
              <w:t>-Mitglied</w:t>
            </w:r>
            <w:r w:rsidRPr="00B85347">
              <w:rPr>
                <w:rFonts w:cs="Arial"/>
              </w:rPr>
              <w:t>:</w:t>
            </w:r>
          </w:p>
        </w:tc>
        <w:tc>
          <w:tcPr>
            <w:tcW w:w="7229" w:type="dxa"/>
            <w:shd w:val="clear" w:color="auto" w:fill="auto"/>
            <w:tcMar>
              <w:top w:w="57" w:type="dxa"/>
              <w:bottom w:w="57" w:type="dxa"/>
            </w:tcMar>
          </w:tcPr>
          <w:p w:rsidR="006A04BC" w:rsidRPr="00B85347" w:rsidRDefault="006A04BC" w:rsidP="00872A83">
            <w:pPr>
              <w:rPr>
                <w:rFonts w:cs="Arial"/>
              </w:rPr>
            </w:pPr>
          </w:p>
        </w:tc>
      </w:tr>
    </w:tbl>
    <w:p w:rsidR="006A04BC" w:rsidRDefault="006A04BC" w:rsidP="006A04BC">
      <w:pPr>
        <w:ind w:left="567" w:hanging="567"/>
        <w:rPr>
          <w:rFonts w:cs="Arial"/>
        </w:rPr>
      </w:pPr>
    </w:p>
    <w:p w:rsidR="006A04BC" w:rsidRDefault="006A04BC" w:rsidP="006A04BC">
      <w:pPr>
        <w:ind w:left="567" w:hanging="567"/>
        <w:rPr>
          <w:rFonts w:cs="Arial"/>
        </w:rPr>
      </w:pPr>
    </w:p>
    <w:p w:rsidR="006A04BC" w:rsidRPr="00BD7398" w:rsidRDefault="006A04BC" w:rsidP="006A04BC">
      <w:pPr>
        <w:rPr>
          <w:snapToGrid w:val="0"/>
          <w:u w:val="single"/>
        </w:rPr>
      </w:pPr>
      <w:r w:rsidRPr="00BD7398">
        <w:rPr>
          <w:snapToGrid w:val="0"/>
          <w:u w:val="single"/>
        </w:rPr>
        <w:t>DAT</w:t>
      </w:r>
      <w:r w:rsidR="00D456A8" w:rsidRPr="00BD7398">
        <w:rPr>
          <w:snapToGrid w:val="0"/>
          <w:u w:val="single"/>
        </w:rPr>
        <w:t>ENBANK</w:t>
      </w:r>
    </w:p>
    <w:p w:rsidR="006A04BC" w:rsidRPr="00BD7398" w:rsidRDefault="006A04BC" w:rsidP="006A04BC">
      <w:pPr>
        <w:rPr>
          <w:snapToGrid w:val="0"/>
        </w:rPr>
      </w:pPr>
    </w:p>
    <w:p w:rsidR="006A04BC" w:rsidRPr="00BD7398" w:rsidRDefault="004E2F4F" w:rsidP="004E2F4F">
      <w:pPr>
        <w:tabs>
          <w:tab w:val="left" w:pos="7780"/>
        </w:tabs>
        <w:rPr>
          <w:snapToGrid w:val="0"/>
        </w:rPr>
      </w:pPr>
      <w:r w:rsidRPr="00BD7398">
        <w:rPr>
          <w:snapToGrid w:val="0"/>
        </w:rPr>
        <w:tab/>
      </w:r>
    </w:p>
    <w:p w:rsidR="006A04BC" w:rsidRPr="00BD7398" w:rsidRDefault="006A04BC" w:rsidP="006A04BC">
      <w:pPr>
        <w:rPr>
          <w:snapToGrid w:val="0"/>
        </w:rPr>
      </w:pPr>
      <w:r w:rsidRPr="00BD7398">
        <w:rPr>
          <w:snapToGrid w:val="0"/>
        </w:rPr>
        <w:t>2.</w:t>
      </w:r>
      <w:r w:rsidRPr="00BD7398">
        <w:rPr>
          <w:snapToGrid w:val="0"/>
        </w:rPr>
        <w:tab/>
      </w:r>
      <w:r w:rsidR="00D456A8" w:rsidRPr="00BD7398">
        <w:rPr>
          <w:snapToGrid w:val="0"/>
        </w:rPr>
        <w:t xml:space="preserve">Verfügen Sie über eine Datenbank für Sortenschutzzwecke?  </w:t>
      </w:r>
      <w:r w:rsidRPr="00BD7398">
        <w:rPr>
          <w:snapToGrid w:val="0"/>
        </w:rPr>
        <w:t xml:space="preserve"> </w:t>
      </w:r>
    </w:p>
    <w:p w:rsidR="006A04BC" w:rsidRDefault="006A04BC" w:rsidP="006A04BC">
      <w:pPr>
        <w:rPr>
          <w:snapToGrid w:val="0"/>
        </w:rPr>
      </w:pPr>
      <w:r w:rsidRPr="00BD7398">
        <w:rPr>
          <w:snapToGrid w:val="0"/>
        </w:rPr>
        <w:tab/>
        <w:t>(</w:t>
      </w:r>
      <w:r w:rsidR="00D456A8" w:rsidRPr="00BD7398">
        <w:rPr>
          <w:snapToGrid w:val="0"/>
        </w:rPr>
        <w:t xml:space="preserve">wenn nicht, fahren Sie </w:t>
      </w:r>
      <w:r w:rsidR="002776AD" w:rsidRPr="00BD7398">
        <w:rPr>
          <w:snapToGrid w:val="0"/>
        </w:rPr>
        <w:t xml:space="preserve">bitte </w:t>
      </w:r>
      <w:r w:rsidR="00D456A8" w:rsidRPr="00BD7398">
        <w:rPr>
          <w:snapToGrid w:val="0"/>
        </w:rPr>
        <w:t>mit Frage</w:t>
      </w:r>
      <w:r w:rsidRPr="00BD7398">
        <w:rPr>
          <w:snapToGrid w:val="0"/>
        </w:rPr>
        <w:t xml:space="preserve"> 5</w:t>
      </w:r>
      <w:r w:rsidR="00D456A8" w:rsidRPr="00BD7398">
        <w:rPr>
          <w:snapToGrid w:val="0"/>
        </w:rPr>
        <w:t xml:space="preserve"> fort</w:t>
      </w:r>
      <w:r w:rsidRPr="00BD7398">
        <w:rPr>
          <w:snapToGrid w:val="0"/>
        </w:rPr>
        <w:t>)</w:t>
      </w:r>
    </w:p>
    <w:p w:rsidR="006A04BC" w:rsidRDefault="006A04BC" w:rsidP="006A04BC">
      <w:pPr>
        <w:rPr>
          <w:snapToGrid w:val="0"/>
        </w:rPr>
      </w:pPr>
    </w:p>
    <w:p w:rsidR="006A04BC" w:rsidRPr="00B8307C" w:rsidRDefault="006A04BC" w:rsidP="006A04BC">
      <w:pPr>
        <w:ind w:left="567" w:hanging="567"/>
        <w:rPr>
          <w:rFonts w:cs="Arial"/>
        </w:rPr>
      </w:pPr>
      <w:r>
        <w:rPr>
          <w:rFonts w:cs="Arial"/>
        </w:rPr>
        <w:tab/>
      </w:r>
      <w:r w:rsidR="00D456A8">
        <w:rPr>
          <w:rFonts w:cs="Arial"/>
        </w:rPr>
        <w:t>Ja</w:t>
      </w:r>
      <w:r>
        <w:rPr>
          <w:rFonts w:cs="Arial"/>
        </w:rPr>
        <w:tab/>
      </w:r>
      <w:r w:rsidR="004258E7">
        <w:rPr>
          <w:rFonts w:cs="Arial"/>
        </w:rPr>
        <w:fldChar w:fldCharType="begin">
          <w:ffData>
            <w:name w:val="Check1"/>
            <w:enabled/>
            <w:calcOnExit w:val="0"/>
            <w:checkBox>
              <w:sizeAuto/>
              <w:default w:val="0"/>
            </w:checkBox>
          </w:ffData>
        </w:fldChar>
      </w:r>
      <w:r>
        <w:rPr>
          <w:rFonts w:cs="Arial"/>
        </w:rPr>
        <w:instrText xml:space="preserve"> FORMCHECKBOX </w:instrText>
      </w:r>
      <w:r w:rsidR="004258E7">
        <w:rPr>
          <w:rFonts w:cs="Arial"/>
        </w:rPr>
      </w:r>
      <w:r w:rsidR="004258E7">
        <w:rPr>
          <w:rFonts w:cs="Arial"/>
        </w:rPr>
        <w:fldChar w:fldCharType="end"/>
      </w:r>
      <w:r>
        <w:rPr>
          <w:rFonts w:cs="Arial"/>
        </w:rPr>
        <w:tab/>
      </w:r>
      <w:r>
        <w:rPr>
          <w:rFonts w:cs="Arial"/>
        </w:rPr>
        <w:tab/>
      </w:r>
      <w:r w:rsidR="00D456A8">
        <w:rPr>
          <w:rFonts w:cs="Arial"/>
        </w:rPr>
        <w:t>Nein</w:t>
      </w:r>
      <w:r>
        <w:rPr>
          <w:rFonts w:cs="Arial"/>
        </w:rPr>
        <w:tab/>
      </w:r>
      <w:r w:rsidR="004258E7">
        <w:rPr>
          <w:rFonts w:cs="Arial"/>
        </w:rPr>
        <w:fldChar w:fldCharType="begin">
          <w:ffData>
            <w:name w:val="Check2"/>
            <w:enabled/>
            <w:calcOnExit w:val="0"/>
            <w:checkBox>
              <w:sizeAuto/>
              <w:default w:val="0"/>
            </w:checkBox>
          </w:ffData>
        </w:fldChar>
      </w:r>
      <w:r>
        <w:rPr>
          <w:rFonts w:cs="Arial"/>
        </w:rPr>
        <w:instrText xml:space="preserve"> FORMCHECKBOX </w:instrText>
      </w:r>
      <w:r w:rsidR="004258E7">
        <w:rPr>
          <w:rFonts w:cs="Arial"/>
        </w:rPr>
      </w:r>
      <w:r w:rsidR="004258E7">
        <w:rPr>
          <w:rFonts w:cs="Arial"/>
        </w:rPr>
        <w:fldChar w:fldCharType="end"/>
      </w:r>
    </w:p>
    <w:p w:rsidR="006A04BC" w:rsidRDefault="006A04BC" w:rsidP="006A04BC">
      <w:pPr>
        <w:rPr>
          <w:snapToGrid w:val="0"/>
        </w:rPr>
      </w:pPr>
    </w:p>
    <w:p w:rsidR="006A04BC" w:rsidRDefault="006A04BC" w:rsidP="006A04BC">
      <w:pPr>
        <w:rPr>
          <w:snapToGrid w:val="0"/>
        </w:rPr>
      </w:pPr>
    </w:p>
    <w:p w:rsidR="006A04BC" w:rsidRDefault="006A04BC" w:rsidP="006A04BC">
      <w:pPr>
        <w:rPr>
          <w:snapToGrid w:val="0"/>
        </w:rPr>
      </w:pPr>
      <w:r>
        <w:rPr>
          <w:snapToGrid w:val="0"/>
        </w:rPr>
        <w:t>3.</w:t>
      </w:r>
      <w:r>
        <w:rPr>
          <w:snapToGrid w:val="0"/>
        </w:rPr>
        <w:tab/>
      </w:r>
      <w:r w:rsidR="00D456A8">
        <w:rPr>
          <w:snapToGrid w:val="0"/>
        </w:rPr>
        <w:t>Enthält Ihre Datenbank die folgenden Informationen</w:t>
      </w:r>
      <w:r>
        <w:rPr>
          <w:snapToGrid w:val="0"/>
        </w:rPr>
        <w:t>:</w:t>
      </w:r>
    </w:p>
    <w:p w:rsidR="006A04BC" w:rsidRDefault="006A04BC" w:rsidP="006A04BC">
      <w:pPr>
        <w:rPr>
          <w:snapToGrid w:val="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5"/>
        <w:gridCol w:w="2376"/>
      </w:tblGrid>
      <w:tr w:rsidR="006A04BC" w:rsidRPr="00B259EA" w:rsidTr="00872A83">
        <w:trPr>
          <w:cantSplit/>
          <w:trHeight w:val="397"/>
        </w:trPr>
        <w:tc>
          <w:tcPr>
            <w:tcW w:w="6945" w:type="dxa"/>
            <w:tcBorders>
              <w:bottom w:val="single" w:sz="4" w:space="0" w:color="auto"/>
            </w:tcBorders>
            <w:shd w:val="clear" w:color="auto" w:fill="auto"/>
            <w:tcMar>
              <w:top w:w="57" w:type="dxa"/>
              <w:bottom w:w="57" w:type="dxa"/>
            </w:tcMar>
          </w:tcPr>
          <w:p w:rsidR="006A04BC" w:rsidRPr="00B85347" w:rsidRDefault="006A04BC" w:rsidP="001D7EDD">
            <w:pPr>
              <w:spacing w:after="120"/>
              <w:ind w:left="567" w:hanging="567"/>
              <w:jc w:val="left"/>
              <w:rPr>
                <w:snapToGrid w:val="0"/>
              </w:rPr>
            </w:pPr>
            <w:r w:rsidRPr="00B85347">
              <w:rPr>
                <w:snapToGrid w:val="0"/>
              </w:rPr>
              <w:t>(a)</w:t>
            </w:r>
            <w:r w:rsidRPr="00B85347">
              <w:rPr>
                <w:snapToGrid w:val="0"/>
              </w:rPr>
              <w:tab/>
            </w:r>
            <w:r w:rsidR="00870D60">
              <w:rPr>
                <w:snapToGrid w:val="0"/>
              </w:rPr>
              <w:t xml:space="preserve">Name des </w:t>
            </w:r>
            <w:r w:rsidRPr="00B85347">
              <w:rPr>
                <w:snapToGrid w:val="0"/>
              </w:rPr>
              <w:t>A</w:t>
            </w:r>
            <w:r w:rsidR="00D456A8">
              <w:rPr>
                <w:snapToGrid w:val="0"/>
              </w:rPr>
              <w:t>n</w:t>
            </w:r>
            <w:r w:rsidR="001D7EDD">
              <w:rPr>
                <w:snapToGrid w:val="0"/>
              </w:rPr>
              <w:t>tragstellers</w:t>
            </w:r>
            <w:r w:rsidR="00870D60">
              <w:rPr>
                <w:snapToGrid w:val="0"/>
              </w:rPr>
              <w:t xml:space="preserve"> </w:t>
            </w:r>
            <w:r w:rsidRPr="00B85347">
              <w:rPr>
                <w:snapToGrid w:val="0"/>
              </w:rPr>
              <w:t xml:space="preserve"> </w:t>
            </w:r>
          </w:p>
        </w:tc>
        <w:tc>
          <w:tcPr>
            <w:tcW w:w="2376" w:type="dxa"/>
            <w:tcBorders>
              <w:bottom w:val="single" w:sz="4" w:space="0" w:color="auto"/>
            </w:tcBorders>
            <w:shd w:val="clear" w:color="auto" w:fill="auto"/>
            <w:tcMar>
              <w:top w:w="57" w:type="dxa"/>
              <w:bottom w:w="57" w:type="dxa"/>
            </w:tcMar>
          </w:tcPr>
          <w:p w:rsidR="006A04BC" w:rsidRPr="00B85347" w:rsidRDefault="00D456A8" w:rsidP="00872A83">
            <w:pPr>
              <w:spacing w:after="120"/>
              <w:rPr>
                <w:snapToGrid w:val="0"/>
              </w:rPr>
            </w:pPr>
            <w:r>
              <w:rPr>
                <w:rFonts w:cs="Arial"/>
              </w:rPr>
              <w:t>Ja</w:t>
            </w:r>
            <w:r w:rsidR="006A04BC" w:rsidRPr="00B85347">
              <w:rPr>
                <w:rFonts w:cs="Arial"/>
              </w:rPr>
              <w:tab/>
            </w:r>
            <w:r w:rsidR="004258E7" w:rsidRPr="00B85347">
              <w:rPr>
                <w:rFonts w:cs="Arial"/>
              </w:rPr>
              <w:fldChar w:fldCharType="begin">
                <w:ffData>
                  <w:name w:val="Check1"/>
                  <w:enabled/>
                  <w:calcOnExit w:val="0"/>
                  <w:checkBox>
                    <w:sizeAuto/>
                    <w:default w:val="0"/>
                  </w:checkBox>
                </w:ffData>
              </w:fldChar>
            </w:r>
            <w:r w:rsidR="006A04BC" w:rsidRPr="00B85347">
              <w:rPr>
                <w:rFonts w:cs="Arial"/>
              </w:rPr>
              <w:instrText xml:space="preserve"> FORMCHECKBOX </w:instrText>
            </w:r>
            <w:r w:rsidR="004258E7" w:rsidRPr="00B85347">
              <w:rPr>
                <w:rFonts w:cs="Arial"/>
              </w:rPr>
            </w:r>
            <w:r w:rsidR="004258E7" w:rsidRPr="00B85347">
              <w:rPr>
                <w:rFonts w:cs="Arial"/>
              </w:rPr>
              <w:fldChar w:fldCharType="end"/>
            </w:r>
            <w:r w:rsidR="006A04BC" w:rsidRPr="00B85347">
              <w:rPr>
                <w:rFonts w:cs="Arial"/>
              </w:rPr>
              <w:tab/>
            </w:r>
            <w:r>
              <w:rPr>
                <w:rFonts w:cs="Arial"/>
              </w:rPr>
              <w:t>Nein</w:t>
            </w:r>
            <w:r w:rsidR="006A04BC" w:rsidRPr="00B85347">
              <w:rPr>
                <w:rFonts w:cs="Arial"/>
              </w:rPr>
              <w:tab/>
            </w:r>
            <w:r w:rsidR="004258E7" w:rsidRPr="00B85347">
              <w:rPr>
                <w:rFonts w:cs="Arial"/>
              </w:rPr>
              <w:fldChar w:fldCharType="begin">
                <w:ffData>
                  <w:name w:val="Check2"/>
                  <w:enabled/>
                  <w:calcOnExit w:val="0"/>
                  <w:checkBox>
                    <w:sizeAuto/>
                    <w:default w:val="0"/>
                  </w:checkBox>
                </w:ffData>
              </w:fldChar>
            </w:r>
            <w:r w:rsidR="006A04BC" w:rsidRPr="00B85347">
              <w:rPr>
                <w:rFonts w:cs="Arial"/>
              </w:rPr>
              <w:instrText xml:space="preserve"> FORMCHECKBOX </w:instrText>
            </w:r>
            <w:r w:rsidR="004258E7" w:rsidRPr="00B85347">
              <w:rPr>
                <w:rFonts w:cs="Arial"/>
              </w:rPr>
            </w:r>
            <w:r w:rsidR="004258E7" w:rsidRPr="00B85347">
              <w:rPr>
                <w:rFonts w:cs="Arial"/>
              </w:rPr>
              <w:fldChar w:fldCharType="end"/>
            </w:r>
          </w:p>
        </w:tc>
      </w:tr>
      <w:tr w:rsidR="006A04BC" w:rsidRPr="00B259EA" w:rsidTr="00872A83">
        <w:trPr>
          <w:cantSplit/>
          <w:trHeight w:val="746"/>
        </w:trPr>
        <w:tc>
          <w:tcPr>
            <w:tcW w:w="6945" w:type="dxa"/>
            <w:tcBorders>
              <w:top w:val="single" w:sz="4" w:space="0" w:color="auto"/>
              <w:right w:val="nil"/>
            </w:tcBorders>
            <w:shd w:val="clear" w:color="auto" w:fill="auto"/>
            <w:tcMar>
              <w:top w:w="57" w:type="dxa"/>
              <w:bottom w:w="57" w:type="dxa"/>
            </w:tcMar>
          </w:tcPr>
          <w:p w:rsidR="006A04BC" w:rsidRPr="00B85347" w:rsidRDefault="00870D60" w:rsidP="00872A83">
            <w:pPr>
              <w:spacing w:after="120"/>
              <w:jc w:val="left"/>
              <w:rPr>
                <w:snapToGrid w:val="0"/>
                <w:sz w:val="18"/>
                <w:szCs w:val="18"/>
              </w:rPr>
            </w:pPr>
            <w:r>
              <w:rPr>
                <w:i/>
                <w:snapToGrid w:val="0"/>
                <w:sz w:val="18"/>
                <w:szCs w:val="18"/>
              </w:rPr>
              <w:t>Bemerkungen</w:t>
            </w:r>
            <w:r w:rsidR="006A04BC" w:rsidRPr="00B85347">
              <w:rPr>
                <w:snapToGrid w:val="0"/>
                <w:sz w:val="18"/>
                <w:szCs w:val="18"/>
              </w:rPr>
              <w:t xml:space="preserve">:  </w:t>
            </w:r>
          </w:p>
        </w:tc>
        <w:tc>
          <w:tcPr>
            <w:tcW w:w="2376" w:type="dxa"/>
            <w:tcBorders>
              <w:top w:val="single" w:sz="4" w:space="0" w:color="auto"/>
              <w:left w:val="nil"/>
            </w:tcBorders>
            <w:shd w:val="clear" w:color="auto" w:fill="auto"/>
            <w:tcMar>
              <w:top w:w="57" w:type="dxa"/>
              <w:bottom w:w="57" w:type="dxa"/>
            </w:tcMar>
          </w:tcPr>
          <w:p w:rsidR="006A04BC" w:rsidRPr="00B85347" w:rsidRDefault="006A04BC" w:rsidP="00872A83">
            <w:pPr>
              <w:spacing w:after="120"/>
              <w:rPr>
                <w:rFonts w:cs="Arial"/>
              </w:rPr>
            </w:pPr>
          </w:p>
        </w:tc>
      </w:tr>
      <w:tr w:rsidR="006A04BC" w:rsidRPr="00B259EA" w:rsidTr="00872A83">
        <w:trPr>
          <w:cantSplit/>
          <w:trHeight w:val="397"/>
        </w:trPr>
        <w:tc>
          <w:tcPr>
            <w:tcW w:w="6945" w:type="dxa"/>
            <w:tcBorders>
              <w:bottom w:val="single" w:sz="4" w:space="0" w:color="auto"/>
            </w:tcBorders>
            <w:shd w:val="clear" w:color="auto" w:fill="auto"/>
            <w:tcMar>
              <w:top w:w="57" w:type="dxa"/>
              <w:bottom w:w="57" w:type="dxa"/>
            </w:tcMar>
          </w:tcPr>
          <w:p w:rsidR="006A04BC" w:rsidRPr="00B85347" w:rsidRDefault="006A04BC" w:rsidP="001D7EDD">
            <w:pPr>
              <w:spacing w:after="120"/>
              <w:ind w:left="567" w:hanging="567"/>
              <w:jc w:val="left"/>
              <w:rPr>
                <w:snapToGrid w:val="0"/>
              </w:rPr>
            </w:pPr>
            <w:r w:rsidRPr="00B85347">
              <w:rPr>
                <w:snapToGrid w:val="0"/>
              </w:rPr>
              <w:t>(b)</w:t>
            </w:r>
            <w:r w:rsidRPr="00B85347">
              <w:rPr>
                <w:snapToGrid w:val="0"/>
              </w:rPr>
              <w:tab/>
              <w:t>A</w:t>
            </w:r>
            <w:r w:rsidR="00870D60">
              <w:rPr>
                <w:snapToGrid w:val="0"/>
              </w:rPr>
              <w:t>ngaben zum An</w:t>
            </w:r>
            <w:r w:rsidR="001D7EDD">
              <w:rPr>
                <w:snapToGrid w:val="0"/>
              </w:rPr>
              <w:t>tragsteller</w:t>
            </w:r>
            <w:r w:rsidR="00870D60">
              <w:rPr>
                <w:snapToGrid w:val="0"/>
              </w:rPr>
              <w:t xml:space="preserve"> </w:t>
            </w:r>
          </w:p>
        </w:tc>
        <w:tc>
          <w:tcPr>
            <w:tcW w:w="2376" w:type="dxa"/>
            <w:tcBorders>
              <w:bottom w:val="single" w:sz="4" w:space="0" w:color="auto"/>
            </w:tcBorders>
            <w:shd w:val="clear" w:color="auto" w:fill="auto"/>
            <w:tcMar>
              <w:top w:w="57" w:type="dxa"/>
              <w:bottom w:w="57" w:type="dxa"/>
            </w:tcMar>
          </w:tcPr>
          <w:p w:rsidR="006A04BC" w:rsidRPr="00B85347" w:rsidRDefault="00D456A8" w:rsidP="00872A83">
            <w:pPr>
              <w:spacing w:after="120"/>
              <w:rPr>
                <w:snapToGrid w:val="0"/>
              </w:rPr>
            </w:pPr>
            <w:r>
              <w:rPr>
                <w:rFonts w:cs="Arial"/>
              </w:rPr>
              <w:t>Ja</w:t>
            </w:r>
            <w:r w:rsidR="006A04BC" w:rsidRPr="00B85347">
              <w:rPr>
                <w:rFonts w:cs="Arial"/>
              </w:rPr>
              <w:tab/>
            </w:r>
            <w:r w:rsidR="004258E7" w:rsidRPr="00B85347">
              <w:rPr>
                <w:rFonts w:cs="Arial"/>
              </w:rPr>
              <w:fldChar w:fldCharType="begin">
                <w:ffData>
                  <w:name w:val="Check1"/>
                  <w:enabled/>
                  <w:calcOnExit w:val="0"/>
                  <w:checkBox>
                    <w:sizeAuto/>
                    <w:default w:val="0"/>
                  </w:checkBox>
                </w:ffData>
              </w:fldChar>
            </w:r>
            <w:r w:rsidR="006A04BC" w:rsidRPr="00B85347">
              <w:rPr>
                <w:rFonts w:cs="Arial"/>
              </w:rPr>
              <w:instrText xml:space="preserve"> FORMCHECKBOX </w:instrText>
            </w:r>
            <w:r w:rsidR="004258E7" w:rsidRPr="00B85347">
              <w:rPr>
                <w:rFonts w:cs="Arial"/>
              </w:rPr>
            </w:r>
            <w:r w:rsidR="004258E7" w:rsidRPr="00B85347">
              <w:rPr>
                <w:rFonts w:cs="Arial"/>
              </w:rPr>
              <w:fldChar w:fldCharType="end"/>
            </w:r>
            <w:r w:rsidR="006A04BC" w:rsidRPr="00B85347">
              <w:rPr>
                <w:rFonts w:cs="Arial"/>
              </w:rPr>
              <w:tab/>
            </w:r>
            <w:r>
              <w:rPr>
                <w:rFonts w:cs="Arial"/>
              </w:rPr>
              <w:t>Nein</w:t>
            </w:r>
            <w:r w:rsidR="006A04BC" w:rsidRPr="00B85347">
              <w:rPr>
                <w:rFonts w:cs="Arial"/>
              </w:rPr>
              <w:tab/>
            </w:r>
            <w:r w:rsidR="004258E7" w:rsidRPr="00B85347">
              <w:rPr>
                <w:rFonts w:cs="Arial"/>
              </w:rPr>
              <w:fldChar w:fldCharType="begin">
                <w:ffData>
                  <w:name w:val="Check2"/>
                  <w:enabled/>
                  <w:calcOnExit w:val="0"/>
                  <w:checkBox>
                    <w:sizeAuto/>
                    <w:default w:val="0"/>
                  </w:checkBox>
                </w:ffData>
              </w:fldChar>
            </w:r>
            <w:r w:rsidR="006A04BC" w:rsidRPr="00B85347">
              <w:rPr>
                <w:rFonts w:cs="Arial"/>
              </w:rPr>
              <w:instrText xml:space="preserve"> FORMCHECKBOX </w:instrText>
            </w:r>
            <w:r w:rsidR="004258E7" w:rsidRPr="00B85347">
              <w:rPr>
                <w:rFonts w:cs="Arial"/>
              </w:rPr>
            </w:r>
            <w:r w:rsidR="004258E7" w:rsidRPr="00B85347">
              <w:rPr>
                <w:rFonts w:cs="Arial"/>
              </w:rPr>
              <w:fldChar w:fldCharType="end"/>
            </w:r>
          </w:p>
        </w:tc>
      </w:tr>
      <w:tr w:rsidR="006A04BC" w:rsidRPr="00B259EA" w:rsidTr="00872A83">
        <w:trPr>
          <w:cantSplit/>
          <w:trHeight w:val="746"/>
        </w:trPr>
        <w:tc>
          <w:tcPr>
            <w:tcW w:w="6945" w:type="dxa"/>
            <w:tcBorders>
              <w:right w:val="nil"/>
            </w:tcBorders>
            <w:shd w:val="clear" w:color="auto" w:fill="auto"/>
            <w:tcMar>
              <w:top w:w="57" w:type="dxa"/>
              <w:bottom w:w="57" w:type="dxa"/>
            </w:tcMar>
          </w:tcPr>
          <w:p w:rsidR="006A04BC" w:rsidRPr="00B85347" w:rsidRDefault="00870D60" w:rsidP="00872A83">
            <w:pPr>
              <w:spacing w:after="120"/>
              <w:jc w:val="left"/>
              <w:rPr>
                <w:snapToGrid w:val="0"/>
                <w:sz w:val="18"/>
                <w:szCs w:val="18"/>
              </w:rPr>
            </w:pPr>
            <w:r>
              <w:rPr>
                <w:i/>
                <w:snapToGrid w:val="0"/>
                <w:sz w:val="18"/>
                <w:szCs w:val="18"/>
              </w:rPr>
              <w:t>Bemerkungen</w:t>
            </w:r>
            <w:r w:rsidR="006A04BC" w:rsidRPr="00B85347">
              <w:rPr>
                <w:snapToGrid w:val="0"/>
                <w:sz w:val="18"/>
                <w:szCs w:val="18"/>
              </w:rPr>
              <w:t xml:space="preserve">:  </w:t>
            </w:r>
          </w:p>
        </w:tc>
        <w:tc>
          <w:tcPr>
            <w:tcW w:w="2376" w:type="dxa"/>
            <w:tcBorders>
              <w:left w:val="nil"/>
            </w:tcBorders>
            <w:shd w:val="clear" w:color="auto" w:fill="auto"/>
            <w:tcMar>
              <w:top w:w="57" w:type="dxa"/>
              <w:bottom w:w="57" w:type="dxa"/>
            </w:tcMar>
          </w:tcPr>
          <w:p w:rsidR="006A04BC" w:rsidRPr="00B85347" w:rsidRDefault="006A04BC" w:rsidP="00872A83">
            <w:pPr>
              <w:spacing w:after="120"/>
              <w:rPr>
                <w:rFonts w:cs="Arial"/>
              </w:rPr>
            </w:pPr>
          </w:p>
        </w:tc>
      </w:tr>
      <w:tr w:rsidR="006A04BC" w:rsidRPr="00B259EA" w:rsidTr="00872A83">
        <w:trPr>
          <w:cantSplit/>
          <w:trHeight w:val="397"/>
        </w:trPr>
        <w:tc>
          <w:tcPr>
            <w:tcW w:w="6945" w:type="dxa"/>
            <w:tcBorders>
              <w:bottom w:val="single" w:sz="4" w:space="0" w:color="auto"/>
            </w:tcBorders>
            <w:shd w:val="clear" w:color="auto" w:fill="auto"/>
            <w:tcMar>
              <w:top w:w="57" w:type="dxa"/>
              <w:bottom w:w="57" w:type="dxa"/>
            </w:tcMar>
          </w:tcPr>
          <w:p w:rsidR="006A04BC" w:rsidRPr="00B85347" w:rsidRDefault="006A04BC" w:rsidP="00B95822">
            <w:pPr>
              <w:spacing w:after="120"/>
              <w:ind w:left="567" w:hanging="567"/>
              <w:jc w:val="left"/>
              <w:rPr>
                <w:snapToGrid w:val="0"/>
              </w:rPr>
            </w:pPr>
            <w:r w:rsidRPr="00B85347">
              <w:rPr>
                <w:snapToGrid w:val="0"/>
              </w:rPr>
              <w:t>(c)</w:t>
            </w:r>
            <w:r w:rsidRPr="00B85347">
              <w:rPr>
                <w:snapToGrid w:val="0"/>
              </w:rPr>
              <w:tab/>
            </w:r>
            <w:r w:rsidR="00870D60">
              <w:t>Die Person(en)</w:t>
            </w:r>
            <w:r w:rsidRPr="00572650">
              <w:rPr>
                <w:rStyle w:val="FootnoteReference"/>
              </w:rPr>
              <w:footnoteReference w:id="4"/>
            </w:r>
            <w:r w:rsidR="00870D60">
              <w:t xml:space="preserve">, die die Sorte züchtete(n) oder entdeckte(n) oder entwickelte(n) </w:t>
            </w:r>
            <w:r w:rsidR="00BD7398">
              <w:t xml:space="preserve">(wenn </w:t>
            </w:r>
            <w:r w:rsidR="00B95822">
              <w:t xml:space="preserve">vom </w:t>
            </w:r>
            <w:r w:rsidR="00BD7398">
              <w:t>Antragsteller</w:t>
            </w:r>
            <w:r w:rsidR="00B95822">
              <w:t xml:space="preserve"> verschieden</w:t>
            </w:r>
            <w:r w:rsidR="00BD7398">
              <w:t>)</w:t>
            </w:r>
          </w:p>
        </w:tc>
        <w:tc>
          <w:tcPr>
            <w:tcW w:w="2376" w:type="dxa"/>
            <w:tcBorders>
              <w:bottom w:val="single" w:sz="4" w:space="0" w:color="auto"/>
            </w:tcBorders>
            <w:shd w:val="clear" w:color="auto" w:fill="auto"/>
            <w:tcMar>
              <w:top w:w="57" w:type="dxa"/>
              <w:bottom w:w="57" w:type="dxa"/>
            </w:tcMar>
          </w:tcPr>
          <w:p w:rsidR="006A04BC" w:rsidRPr="00B85347" w:rsidRDefault="00D456A8" w:rsidP="00872A83">
            <w:pPr>
              <w:spacing w:after="120"/>
              <w:rPr>
                <w:snapToGrid w:val="0"/>
              </w:rPr>
            </w:pPr>
            <w:r>
              <w:rPr>
                <w:rFonts w:cs="Arial"/>
              </w:rPr>
              <w:t>Ja</w:t>
            </w:r>
            <w:r w:rsidR="006A04BC" w:rsidRPr="00B85347">
              <w:rPr>
                <w:rFonts w:cs="Arial"/>
              </w:rPr>
              <w:tab/>
            </w:r>
            <w:r w:rsidR="004258E7" w:rsidRPr="00B85347">
              <w:rPr>
                <w:rFonts w:cs="Arial"/>
              </w:rPr>
              <w:fldChar w:fldCharType="begin">
                <w:ffData>
                  <w:name w:val="Check1"/>
                  <w:enabled/>
                  <w:calcOnExit w:val="0"/>
                  <w:checkBox>
                    <w:sizeAuto/>
                    <w:default w:val="0"/>
                  </w:checkBox>
                </w:ffData>
              </w:fldChar>
            </w:r>
            <w:r w:rsidR="006A04BC" w:rsidRPr="00B85347">
              <w:rPr>
                <w:rFonts w:cs="Arial"/>
              </w:rPr>
              <w:instrText xml:space="preserve"> FORMCHECKBOX </w:instrText>
            </w:r>
            <w:r w:rsidR="004258E7" w:rsidRPr="00B85347">
              <w:rPr>
                <w:rFonts w:cs="Arial"/>
              </w:rPr>
            </w:r>
            <w:r w:rsidR="004258E7" w:rsidRPr="00B85347">
              <w:rPr>
                <w:rFonts w:cs="Arial"/>
              </w:rPr>
              <w:fldChar w:fldCharType="end"/>
            </w:r>
            <w:r w:rsidR="006A04BC" w:rsidRPr="00B85347">
              <w:rPr>
                <w:rFonts w:cs="Arial"/>
              </w:rPr>
              <w:tab/>
            </w:r>
            <w:r>
              <w:rPr>
                <w:rFonts w:cs="Arial"/>
              </w:rPr>
              <w:t>Nein</w:t>
            </w:r>
            <w:r w:rsidR="006A04BC" w:rsidRPr="00B85347">
              <w:rPr>
                <w:rFonts w:cs="Arial"/>
              </w:rPr>
              <w:tab/>
            </w:r>
            <w:r w:rsidR="004258E7" w:rsidRPr="00B85347">
              <w:rPr>
                <w:rFonts w:cs="Arial"/>
              </w:rPr>
              <w:fldChar w:fldCharType="begin">
                <w:ffData>
                  <w:name w:val="Check2"/>
                  <w:enabled/>
                  <w:calcOnExit w:val="0"/>
                  <w:checkBox>
                    <w:sizeAuto/>
                    <w:default w:val="0"/>
                  </w:checkBox>
                </w:ffData>
              </w:fldChar>
            </w:r>
            <w:r w:rsidR="006A04BC" w:rsidRPr="00B85347">
              <w:rPr>
                <w:rFonts w:cs="Arial"/>
              </w:rPr>
              <w:instrText xml:space="preserve"> FORMCHECKBOX </w:instrText>
            </w:r>
            <w:r w:rsidR="004258E7" w:rsidRPr="00B85347">
              <w:rPr>
                <w:rFonts w:cs="Arial"/>
              </w:rPr>
            </w:r>
            <w:r w:rsidR="004258E7" w:rsidRPr="00B85347">
              <w:rPr>
                <w:rFonts w:cs="Arial"/>
              </w:rPr>
              <w:fldChar w:fldCharType="end"/>
            </w:r>
          </w:p>
        </w:tc>
      </w:tr>
      <w:tr w:rsidR="006A04BC" w:rsidRPr="00B259EA" w:rsidTr="00872A83">
        <w:trPr>
          <w:cantSplit/>
          <w:trHeight w:val="746"/>
        </w:trPr>
        <w:tc>
          <w:tcPr>
            <w:tcW w:w="6945" w:type="dxa"/>
            <w:tcBorders>
              <w:right w:val="nil"/>
            </w:tcBorders>
            <w:shd w:val="clear" w:color="auto" w:fill="auto"/>
            <w:tcMar>
              <w:top w:w="57" w:type="dxa"/>
              <w:bottom w:w="57" w:type="dxa"/>
            </w:tcMar>
          </w:tcPr>
          <w:p w:rsidR="006A04BC" w:rsidRPr="00B85347" w:rsidRDefault="00870D60" w:rsidP="00872A83">
            <w:pPr>
              <w:spacing w:after="120"/>
              <w:jc w:val="left"/>
              <w:rPr>
                <w:snapToGrid w:val="0"/>
                <w:sz w:val="18"/>
                <w:szCs w:val="18"/>
              </w:rPr>
            </w:pPr>
            <w:r>
              <w:rPr>
                <w:i/>
                <w:snapToGrid w:val="0"/>
                <w:sz w:val="18"/>
                <w:szCs w:val="18"/>
              </w:rPr>
              <w:t>Bemerkungen</w:t>
            </w:r>
            <w:r w:rsidR="006A04BC" w:rsidRPr="00B85347">
              <w:rPr>
                <w:snapToGrid w:val="0"/>
                <w:sz w:val="18"/>
                <w:szCs w:val="18"/>
              </w:rPr>
              <w:t xml:space="preserve">:  </w:t>
            </w:r>
          </w:p>
        </w:tc>
        <w:tc>
          <w:tcPr>
            <w:tcW w:w="2376" w:type="dxa"/>
            <w:tcBorders>
              <w:left w:val="nil"/>
            </w:tcBorders>
            <w:shd w:val="clear" w:color="auto" w:fill="auto"/>
            <w:tcMar>
              <w:top w:w="57" w:type="dxa"/>
              <w:bottom w:w="57" w:type="dxa"/>
            </w:tcMar>
          </w:tcPr>
          <w:p w:rsidR="006A04BC" w:rsidRPr="00B85347" w:rsidRDefault="006A04BC" w:rsidP="00872A83">
            <w:pPr>
              <w:spacing w:after="120"/>
              <w:rPr>
                <w:rFonts w:cs="Arial"/>
              </w:rPr>
            </w:pPr>
          </w:p>
        </w:tc>
      </w:tr>
      <w:tr w:rsidR="006A04BC" w:rsidRPr="00B259EA" w:rsidTr="00872A83">
        <w:trPr>
          <w:cantSplit/>
          <w:trHeight w:val="397"/>
        </w:trPr>
        <w:tc>
          <w:tcPr>
            <w:tcW w:w="6945" w:type="dxa"/>
            <w:tcBorders>
              <w:bottom w:val="single" w:sz="4" w:space="0" w:color="auto"/>
            </w:tcBorders>
            <w:shd w:val="clear" w:color="auto" w:fill="auto"/>
            <w:tcMar>
              <w:top w:w="57" w:type="dxa"/>
              <w:bottom w:w="57" w:type="dxa"/>
            </w:tcMar>
          </w:tcPr>
          <w:p w:rsidR="006A04BC" w:rsidRPr="00B85347" w:rsidRDefault="006A04BC" w:rsidP="00870D60">
            <w:pPr>
              <w:spacing w:after="120"/>
              <w:ind w:left="567" w:hanging="567"/>
              <w:jc w:val="left"/>
              <w:rPr>
                <w:snapToGrid w:val="0"/>
              </w:rPr>
            </w:pPr>
            <w:r w:rsidRPr="00B85347">
              <w:rPr>
                <w:snapToGrid w:val="0"/>
              </w:rPr>
              <w:t>(d)</w:t>
            </w:r>
            <w:r w:rsidRPr="00B85347">
              <w:rPr>
                <w:snapToGrid w:val="0"/>
              </w:rPr>
              <w:tab/>
            </w:r>
            <w:r w:rsidR="00870D60">
              <w:rPr>
                <w:snapToGrid w:val="0"/>
              </w:rPr>
              <w:t xml:space="preserve">Name des Rechtsinhabers </w:t>
            </w:r>
          </w:p>
        </w:tc>
        <w:tc>
          <w:tcPr>
            <w:tcW w:w="2376" w:type="dxa"/>
            <w:tcBorders>
              <w:bottom w:val="single" w:sz="4" w:space="0" w:color="auto"/>
            </w:tcBorders>
            <w:shd w:val="clear" w:color="auto" w:fill="auto"/>
            <w:tcMar>
              <w:top w:w="57" w:type="dxa"/>
              <w:bottom w:w="57" w:type="dxa"/>
            </w:tcMar>
          </w:tcPr>
          <w:p w:rsidR="006A04BC" w:rsidRPr="00B85347" w:rsidRDefault="00D456A8" w:rsidP="00872A83">
            <w:pPr>
              <w:spacing w:after="120"/>
              <w:rPr>
                <w:snapToGrid w:val="0"/>
              </w:rPr>
            </w:pPr>
            <w:r>
              <w:rPr>
                <w:rFonts w:cs="Arial"/>
              </w:rPr>
              <w:t>Ja</w:t>
            </w:r>
            <w:r w:rsidR="006A04BC" w:rsidRPr="00B85347">
              <w:rPr>
                <w:rFonts w:cs="Arial"/>
              </w:rPr>
              <w:tab/>
            </w:r>
            <w:r w:rsidR="004258E7" w:rsidRPr="00B85347">
              <w:rPr>
                <w:rFonts w:cs="Arial"/>
              </w:rPr>
              <w:fldChar w:fldCharType="begin">
                <w:ffData>
                  <w:name w:val="Check1"/>
                  <w:enabled/>
                  <w:calcOnExit w:val="0"/>
                  <w:checkBox>
                    <w:sizeAuto/>
                    <w:default w:val="0"/>
                  </w:checkBox>
                </w:ffData>
              </w:fldChar>
            </w:r>
            <w:r w:rsidR="006A04BC" w:rsidRPr="00B85347">
              <w:rPr>
                <w:rFonts w:cs="Arial"/>
              </w:rPr>
              <w:instrText xml:space="preserve"> FORMCHECKBOX </w:instrText>
            </w:r>
            <w:r w:rsidR="004258E7" w:rsidRPr="00B85347">
              <w:rPr>
                <w:rFonts w:cs="Arial"/>
              </w:rPr>
            </w:r>
            <w:r w:rsidR="004258E7" w:rsidRPr="00B85347">
              <w:rPr>
                <w:rFonts w:cs="Arial"/>
              </w:rPr>
              <w:fldChar w:fldCharType="end"/>
            </w:r>
            <w:r w:rsidR="006A04BC" w:rsidRPr="00B85347">
              <w:rPr>
                <w:rFonts w:cs="Arial"/>
              </w:rPr>
              <w:tab/>
            </w:r>
            <w:r>
              <w:rPr>
                <w:rFonts w:cs="Arial"/>
              </w:rPr>
              <w:t>Nein</w:t>
            </w:r>
            <w:r w:rsidR="006A04BC" w:rsidRPr="00B85347">
              <w:rPr>
                <w:rFonts w:cs="Arial"/>
              </w:rPr>
              <w:tab/>
            </w:r>
            <w:r w:rsidR="004258E7" w:rsidRPr="00B85347">
              <w:rPr>
                <w:rFonts w:cs="Arial"/>
              </w:rPr>
              <w:fldChar w:fldCharType="begin">
                <w:ffData>
                  <w:name w:val="Check2"/>
                  <w:enabled/>
                  <w:calcOnExit w:val="0"/>
                  <w:checkBox>
                    <w:sizeAuto/>
                    <w:default w:val="0"/>
                  </w:checkBox>
                </w:ffData>
              </w:fldChar>
            </w:r>
            <w:r w:rsidR="006A04BC" w:rsidRPr="00B85347">
              <w:rPr>
                <w:rFonts w:cs="Arial"/>
              </w:rPr>
              <w:instrText xml:space="preserve"> FORMCHECKBOX </w:instrText>
            </w:r>
            <w:r w:rsidR="004258E7" w:rsidRPr="00B85347">
              <w:rPr>
                <w:rFonts w:cs="Arial"/>
              </w:rPr>
            </w:r>
            <w:r w:rsidR="004258E7" w:rsidRPr="00B85347">
              <w:rPr>
                <w:rFonts w:cs="Arial"/>
              </w:rPr>
              <w:fldChar w:fldCharType="end"/>
            </w:r>
          </w:p>
        </w:tc>
      </w:tr>
      <w:tr w:rsidR="006A04BC" w:rsidRPr="00B259EA" w:rsidTr="00872A83">
        <w:trPr>
          <w:cantSplit/>
          <w:trHeight w:val="746"/>
        </w:trPr>
        <w:tc>
          <w:tcPr>
            <w:tcW w:w="6945" w:type="dxa"/>
            <w:tcBorders>
              <w:right w:val="nil"/>
            </w:tcBorders>
            <w:shd w:val="clear" w:color="auto" w:fill="auto"/>
            <w:tcMar>
              <w:top w:w="57" w:type="dxa"/>
              <w:bottom w:w="57" w:type="dxa"/>
            </w:tcMar>
          </w:tcPr>
          <w:p w:rsidR="006A04BC" w:rsidRPr="00B85347" w:rsidRDefault="00870D60" w:rsidP="00872A83">
            <w:pPr>
              <w:spacing w:after="120"/>
              <w:jc w:val="left"/>
              <w:rPr>
                <w:snapToGrid w:val="0"/>
                <w:sz w:val="18"/>
                <w:szCs w:val="18"/>
              </w:rPr>
            </w:pPr>
            <w:r>
              <w:rPr>
                <w:i/>
                <w:snapToGrid w:val="0"/>
                <w:sz w:val="18"/>
                <w:szCs w:val="18"/>
              </w:rPr>
              <w:t>Bemerkungen</w:t>
            </w:r>
            <w:r w:rsidR="006A04BC" w:rsidRPr="00B85347">
              <w:rPr>
                <w:snapToGrid w:val="0"/>
                <w:sz w:val="18"/>
                <w:szCs w:val="18"/>
              </w:rPr>
              <w:t xml:space="preserve">:  </w:t>
            </w:r>
          </w:p>
        </w:tc>
        <w:tc>
          <w:tcPr>
            <w:tcW w:w="2376" w:type="dxa"/>
            <w:tcBorders>
              <w:left w:val="nil"/>
            </w:tcBorders>
            <w:shd w:val="clear" w:color="auto" w:fill="auto"/>
            <w:tcMar>
              <w:top w:w="57" w:type="dxa"/>
              <w:bottom w:w="57" w:type="dxa"/>
            </w:tcMar>
          </w:tcPr>
          <w:p w:rsidR="006A04BC" w:rsidRPr="00B85347" w:rsidRDefault="006A04BC" w:rsidP="00872A83">
            <w:pPr>
              <w:spacing w:after="120"/>
              <w:rPr>
                <w:rFonts w:cs="Arial"/>
              </w:rPr>
            </w:pPr>
          </w:p>
        </w:tc>
      </w:tr>
      <w:tr w:rsidR="006A04BC" w:rsidRPr="00B259EA" w:rsidTr="00872A83">
        <w:trPr>
          <w:cantSplit/>
          <w:trHeight w:val="397"/>
        </w:trPr>
        <w:tc>
          <w:tcPr>
            <w:tcW w:w="6945" w:type="dxa"/>
            <w:tcBorders>
              <w:bottom w:val="single" w:sz="4" w:space="0" w:color="auto"/>
            </w:tcBorders>
            <w:shd w:val="clear" w:color="auto" w:fill="auto"/>
            <w:tcMar>
              <w:top w:w="57" w:type="dxa"/>
              <w:bottom w:w="57" w:type="dxa"/>
            </w:tcMar>
          </w:tcPr>
          <w:p w:rsidR="006A04BC" w:rsidRPr="00B85347" w:rsidRDefault="006A04BC" w:rsidP="00106859">
            <w:pPr>
              <w:spacing w:after="120"/>
              <w:ind w:left="567" w:hanging="567"/>
              <w:jc w:val="left"/>
              <w:rPr>
                <w:snapToGrid w:val="0"/>
              </w:rPr>
            </w:pPr>
            <w:r w:rsidRPr="00B85347">
              <w:rPr>
                <w:snapToGrid w:val="0"/>
              </w:rPr>
              <w:t>(e)</w:t>
            </w:r>
            <w:r w:rsidRPr="00B85347">
              <w:rPr>
                <w:snapToGrid w:val="0"/>
              </w:rPr>
              <w:tab/>
              <w:t>Botani</w:t>
            </w:r>
            <w:r w:rsidR="00106859">
              <w:rPr>
                <w:snapToGrid w:val="0"/>
              </w:rPr>
              <w:t xml:space="preserve">scher Name der Art </w:t>
            </w:r>
          </w:p>
        </w:tc>
        <w:tc>
          <w:tcPr>
            <w:tcW w:w="2376" w:type="dxa"/>
            <w:tcBorders>
              <w:bottom w:val="single" w:sz="4" w:space="0" w:color="auto"/>
            </w:tcBorders>
            <w:shd w:val="clear" w:color="auto" w:fill="auto"/>
            <w:tcMar>
              <w:top w:w="57" w:type="dxa"/>
              <w:bottom w:w="57" w:type="dxa"/>
            </w:tcMar>
          </w:tcPr>
          <w:p w:rsidR="006A04BC" w:rsidRPr="00B85347" w:rsidRDefault="00D456A8" w:rsidP="00872A83">
            <w:pPr>
              <w:spacing w:after="120"/>
              <w:rPr>
                <w:snapToGrid w:val="0"/>
              </w:rPr>
            </w:pPr>
            <w:r>
              <w:rPr>
                <w:rFonts w:cs="Arial"/>
              </w:rPr>
              <w:t>Ja</w:t>
            </w:r>
            <w:r w:rsidR="006A04BC" w:rsidRPr="00B85347">
              <w:rPr>
                <w:rFonts w:cs="Arial"/>
              </w:rPr>
              <w:tab/>
            </w:r>
            <w:r w:rsidR="004258E7" w:rsidRPr="00B85347">
              <w:rPr>
                <w:rFonts w:cs="Arial"/>
              </w:rPr>
              <w:fldChar w:fldCharType="begin">
                <w:ffData>
                  <w:name w:val="Check1"/>
                  <w:enabled/>
                  <w:calcOnExit w:val="0"/>
                  <w:checkBox>
                    <w:sizeAuto/>
                    <w:default w:val="0"/>
                  </w:checkBox>
                </w:ffData>
              </w:fldChar>
            </w:r>
            <w:r w:rsidR="006A04BC" w:rsidRPr="00B85347">
              <w:rPr>
                <w:rFonts w:cs="Arial"/>
              </w:rPr>
              <w:instrText xml:space="preserve"> FORMCHECKBOX </w:instrText>
            </w:r>
            <w:r w:rsidR="004258E7" w:rsidRPr="00B85347">
              <w:rPr>
                <w:rFonts w:cs="Arial"/>
              </w:rPr>
            </w:r>
            <w:r w:rsidR="004258E7" w:rsidRPr="00B85347">
              <w:rPr>
                <w:rFonts w:cs="Arial"/>
              </w:rPr>
              <w:fldChar w:fldCharType="end"/>
            </w:r>
            <w:r w:rsidR="006A04BC" w:rsidRPr="00B85347">
              <w:rPr>
                <w:rFonts w:cs="Arial"/>
              </w:rPr>
              <w:tab/>
            </w:r>
            <w:r>
              <w:rPr>
                <w:rFonts w:cs="Arial"/>
              </w:rPr>
              <w:t>Nein</w:t>
            </w:r>
            <w:r w:rsidR="006A04BC" w:rsidRPr="00B85347">
              <w:rPr>
                <w:rFonts w:cs="Arial"/>
              </w:rPr>
              <w:tab/>
            </w:r>
            <w:r w:rsidR="004258E7" w:rsidRPr="00B85347">
              <w:rPr>
                <w:rFonts w:cs="Arial"/>
              </w:rPr>
              <w:fldChar w:fldCharType="begin">
                <w:ffData>
                  <w:name w:val="Check2"/>
                  <w:enabled/>
                  <w:calcOnExit w:val="0"/>
                  <w:checkBox>
                    <w:sizeAuto/>
                    <w:default w:val="0"/>
                  </w:checkBox>
                </w:ffData>
              </w:fldChar>
            </w:r>
            <w:r w:rsidR="006A04BC" w:rsidRPr="00B85347">
              <w:rPr>
                <w:rFonts w:cs="Arial"/>
              </w:rPr>
              <w:instrText xml:space="preserve"> FORMCHECKBOX </w:instrText>
            </w:r>
            <w:r w:rsidR="004258E7" w:rsidRPr="00B85347">
              <w:rPr>
                <w:rFonts w:cs="Arial"/>
              </w:rPr>
            </w:r>
            <w:r w:rsidR="004258E7" w:rsidRPr="00B85347">
              <w:rPr>
                <w:rFonts w:cs="Arial"/>
              </w:rPr>
              <w:fldChar w:fldCharType="end"/>
            </w:r>
          </w:p>
        </w:tc>
      </w:tr>
      <w:tr w:rsidR="006A04BC" w:rsidRPr="00B259EA" w:rsidTr="00872A83">
        <w:trPr>
          <w:cantSplit/>
          <w:trHeight w:val="746"/>
        </w:trPr>
        <w:tc>
          <w:tcPr>
            <w:tcW w:w="6945" w:type="dxa"/>
            <w:tcBorders>
              <w:right w:val="nil"/>
            </w:tcBorders>
            <w:shd w:val="clear" w:color="auto" w:fill="auto"/>
            <w:tcMar>
              <w:top w:w="57" w:type="dxa"/>
              <w:bottom w:w="57" w:type="dxa"/>
            </w:tcMar>
          </w:tcPr>
          <w:p w:rsidR="006A04BC" w:rsidRPr="00B85347" w:rsidRDefault="00870D60" w:rsidP="00872A83">
            <w:pPr>
              <w:spacing w:after="120"/>
              <w:jc w:val="left"/>
              <w:rPr>
                <w:snapToGrid w:val="0"/>
                <w:sz w:val="18"/>
                <w:szCs w:val="18"/>
              </w:rPr>
            </w:pPr>
            <w:r>
              <w:rPr>
                <w:i/>
                <w:snapToGrid w:val="0"/>
                <w:sz w:val="18"/>
                <w:szCs w:val="18"/>
              </w:rPr>
              <w:t>Bemerkungen</w:t>
            </w:r>
            <w:r w:rsidR="006A04BC" w:rsidRPr="00B85347">
              <w:rPr>
                <w:snapToGrid w:val="0"/>
                <w:sz w:val="18"/>
                <w:szCs w:val="18"/>
              </w:rPr>
              <w:t xml:space="preserve">:  </w:t>
            </w:r>
          </w:p>
        </w:tc>
        <w:tc>
          <w:tcPr>
            <w:tcW w:w="2376" w:type="dxa"/>
            <w:tcBorders>
              <w:left w:val="nil"/>
            </w:tcBorders>
            <w:shd w:val="clear" w:color="auto" w:fill="auto"/>
            <w:tcMar>
              <w:top w:w="57" w:type="dxa"/>
              <w:bottom w:w="57" w:type="dxa"/>
            </w:tcMar>
          </w:tcPr>
          <w:p w:rsidR="006A04BC" w:rsidRPr="00B85347" w:rsidRDefault="006A04BC" w:rsidP="00872A83">
            <w:pPr>
              <w:spacing w:after="120"/>
              <w:rPr>
                <w:rFonts w:cs="Arial"/>
              </w:rPr>
            </w:pPr>
          </w:p>
        </w:tc>
      </w:tr>
      <w:tr w:rsidR="006A04BC" w:rsidRPr="00B259EA" w:rsidTr="00872A83">
        <w:trPr>
          <w:cantSplit/>
          <w:trHeight w:val="397"/>
        </w:trPr>
        <w:tc>
          <w:tcPr>
            <w:tcW w:w="6945" w:type="dxa"/>
            <w:tcBorders>
              <w:bottom w:val="single" w:sz="4" w:space="0" w:color="auto"/>
            </w:tcBorders>
            <w:shd w:val="clear" w:color="auto" w:fill="auto"/>
            <w:tcMar>
              <w:top w:w="57" w:type="dxa"/>
              <w:bottom w:w="57" w:type="dxa"/>
            </w:tcMar>
          </w:tcPr>
          <w:p w:rsidR="006A04BC" w:rsidRPr="00B85347" w:rsidRDefault="006A04BC" w:rsidP="00106859">
            <w:pPr>
              <w:spacing w:after="120"/>
              <w:ind w:left="567" w:hanging="567"/>
              <w:jc w:val="left"/>
              <w:rPr>
                <w:snapToGrid w:val="0"/>
              </w:rPr>
            </w:pPr>
            <w:r w:rsidRPr="00B85347">
              <w:rPr>
                <w:snapToGrid w:val="0"/>
              </w:rPr>
              <w:t>(f)</w:t>
            </w:r>
            <w:r w:rsidRPr="00B85347">
              <w:rPr>
                <w:snapToGrid w:val="0"/>
              </w:rPr>
              <w:tab/>
            </w:r>
            <w:r w:rsidR="00106859">
              <w:rPr>
                <w:snapToGrid w:val="0"/>
              </w:rPr>
              <w:t xml:space="preserve">Landesüblicher Name der Art </w:t>
            </w:r>
          </w:p>
        </w:tc>
        <w:tc>
          <w:tcPr>
            <w:tcW w:w="2376" w:type="dxa"/>
            <w:tcBorders>
              <w:bottom w:val="single" w:sz="4" w:space="0" w:color="auto"/>
            </w:tcBorders>
            <w:shd w:val="clear" w:color="auto" w:fill="auto"/>
            <w:tcMar>
              <w:top w:w="57" w:type="dxa"/>
              <w:bottom w:w="57" w:type="dxa"/>
            </w:tcMar>
          </w:tcPr>
          <w:p w:rsidR="006A04BC" w:rsidRPr="00B85347" w:rsidRDefault="00D456A8" w:rsidP="00872A83">
            <w:pPr>
              <w:spacing w:after="120"/>
              <w:rPr>
                <w:snapToGrid w:val="0"/>
              </w:rPr>
            </w:pPr>
            <w:r>
              <w:rPr>
                <w:rFonts w:cs="Arial"/>
              </w:rPr>
              <w:t>Ja</w:t>
            </w:r>
            <w:r w:rsidR="006A04BC" w:rsidRPr="00B85347">
              <w:rPr>
                <w:rFonts w:cs="Arial"/>
              </w:rPr>
              <w:tab/>
            </w:r>
            <w:r w:rsidR="004258E7" w:rsidRPr="00B85347">
              <w:rPr>
                <w:rFonts w:cs="Arial"/>
              </w:rPr>
              <w:fldChar w:fldCharType="begin">
                <w:ffData>
                  <w:name w:val="Check1"/>
                  <w:enabled/>
                  <w:calcOnExit w:val="0"/>
                  <w:checkBox>
                    <w:sizeAuto/>
                    <w:default w:val="0"/>
                  </w:checkBox>
                </w:ffData>
              </w:fldChar>
            </w:r>
            <w:r w:rsidR="006A04BC" w:rsidRPr="00B85347">
              <w:rPr>
                <w:rFonts w:cs="Arial"/>
              </w:rPr>
              <w:instrText xml:space="preserve"> FORMCHECKBOX </w:instrText>
            </w:r>
            <w:r w:rsidR="004258E7" w:rsidRPr="00B85347">
              <w:rPr>
                <w:rFonts w:cs="Arial"/>
              </w:rPr>
            </w:r>
            <w:r w:rsidR="004258E7" w:rsidRPr="00B85347">
              <w:rPr>
                <w:rFonts w:cs="Arial"/>
              </w:rPr>
              <w:fldChar w:fldCharType="end"/>
            </w:r>
            <w:r w:rsidR="006A04BC" w:rsidRPr="00B85347">
              <w:rPr>
                <w:rFonts w:cs="Arial"/>
              </w:rPr>
              <w:tab/>
            </w:r>
            <w:r>
              <w:rPr>
                <w:rFonts w:cs="Arial"/>
              </w:rPr>
              <w:t>Nein</w:t>
            </w:r>
            <w:r w:rsidR="006A04BC" w:rsidRPr="00B85347">
              <w:rPr>
                <w:rFonts w:cs="Arial"/>
              </w:rPr>
              <w:tab/>
            </w:r>
            <w:r w:rsidR="004258E7" w:rsidRPr="00B85347">
              <w:rPr>
                <w:rFonts w:cs="Arial"/>
              </w:rPr>
              <w:fldChar w:fldCharType="begin">
                <w:ffData>
                  <w:name w:val="Check2"/>
                  <w:enabled/>
                  <w:calcOnExit w:val="0"/>
                  <w:checkBox>
                    <w:sizeAuto/>
                    <w:default w:val="0"/>
                  </w:checkBox>
                </w:ffData>
              </w:fldChar>
            </w:r>
            <w:r w:rsidR="006A04BC" w:rsidRPr="00B85347">
              <w:rPr>
                <w:rFonts w:cs="Arial"/>
              </w:rPr>
              <w:instrText xml:space="preserve"> FORMCHECKBOX </w:instrText>
            </w:r>
            <w:r w:rsidR="004258E7" w:rsidRPr="00B85347">
              <w:rPr>
                <w:rFonts w:cs="Arial"/>
              </w:rPr>
            </w:r>
            <w:r w:rsidR="004258E7" w:rsidRPr="00B85347">
              <w:rPr>
                <w:rFonts w:cs="Arial"/>
              </w:rPr>
              <w:fldChar w:fldCharType="end"/>
            </w:r>
          </w:p>
        </w:tc>
      </w:tr>
      <w:tr w:rsidR="006A04BC" w:rsidRPr="00B259EA" w:rsidTr="00872A83">
        <w:trPr>
          <w:cantSplit/>
          <w:trHeight w:val="746"/>
        </w:trPr>
        <w:tc>
          <w:tcPr>
            <w:tcW w:w="6945" w:type="dxa"/>
            <w:tcBorders>
              <w:right w:val="nil"/>
            </w:tcBorders>
            <w:shd w:val="clear" w:color="auto" w:fill="auto"/>
            <w:tcMar>
              <w:top w:w="57" w:type="dxa"/>
              <w:bottom w:w="57" w:type="dxa"/>
            </w:tcMar>
          </w:tcPr>
          <w:p w:rsidR="006A04BC" w:rsidRPr="00B85347" w:rsidRDefault="00870D60" w:rsidP="00872A83">
            <w:pPr>
              <w:spacing w:after="120"/>
              <w:jc w:val="left"/>
              <w:rPr>
                <w:snapToGrid w:val="0"/>
                <w:sz w:val="18"/>
                <w:szCs w:val="18"/>
              </w:rPr>
            </w:pPr>
            <w:r>
              <w:rPr>
                <w:i/>
                <w:snapToGrid w:val="0"/>
                <w:sz w:val="18"/>
                <w:szCs w:val="18"/>
              </w:rPr>
              <w:lastRenderedPageBreak/>
              <w:t>Bemerkungen</w:t>
            </w:r>
            <w:r w:rsidR="006A04BC" w:rsidRPr="00B85347">
              <w:rPr>
                <w:snapToGrid w:val="0"/>
                <w:sz w:val="18"/>
                <w:szCs w:val="18"/>
              </w:rPr>
              <w:t xml:space="preserve">:  </w:t>
            </w:r>
          </w:p>
        </w:tc>
        <w:tc>
          <w:tcPr>
            <w:tcW w:w="2376" w:type="dxa"/>
            <w:tcBorders>
              <w:left w:val="nil"/>
            </w:tcBorders>
            <w:shd w:val="clear" w:color="auto" w:fill="auto"/>
            <w:tcMar>
              <w:top w:w="57" w:type="dxa"/>
              <w:bottom w:w="57" w:type="dxa"/>
            </w:tcMar>
          </w:tcPr>
          <w:p w:rsidR="006A04BC" w:rsidRPr="00B85347" w:rsidRDefault="006A04BC" w:rsidP="00872A83">
            <w:pPr>
              <w:spacing w:after="120"/>
              <w:rPr>
                <w:rFonts w:cs="Arial"/>
              </w:rPr>
            </w:pPr>
          </w:p>
        </w:tc>
      </w:tr>
      <w:tr w:rsidR="006A04BC" w:rsidRPr="00B259EA" w:rsidTr="00872A83">
        <w:trPr>
          <w:cantSplit/>
          <w:trHeight w:val="397"/>
        </w:trPr>
        <w:tc>
          <w:tcPr>
            <w:tcW w:w="6945" w:type="dxa"/>
            <w:tcBorders>
              <w:bottom w:val="single" w:sz="4" w:space="0" w:color="auto"/>
            </w:tcBorders>
            <w:shd w:val="clear" w:color="auto" w:fill="auto"/>
            <w:tcMar>
              <w:top w:w="57" w:type="dxa"/>
              <w:bottom w:w="57" w:type="dxa"/>
            </w:tcMar>
          </w:tcPr>
          <w:p w:rsidR="006A04BC" w:rsidRPr="00B85347" w:rsidRDefault="006A04BC" w:rsidP="00464241">
            <w:pPr>
              <w:spacing w:after="120"/>
              <w:ind w:left="567" w:hanging="567"/>
              <w:jc w:val="left"/>
              <w:rPr>
                <w:snapToGrid w:val="0"/>
              </w:rPr>
            </w:pPr>
            <w:r w:rsidRPr="00B85347">
              <w:rPr>
                <w:snapToGrid w:val="0"/>
              </w:rPr>
              <w:t>(g)</w:t>
            </w:r>
            <w:r w:rsidRPr="00B85347">
              <w:rPr>
                <w:snapToGrid w:val="0"/>
              </w:rPr>
              <w:tab/>
              <w:t>UPOV</w:t>
            </w:r>
            <w:r w:rsidR="00464241">
              <w:rPr>
                <w:snapToGrid w:val="0"/>
              </w:rPr>
              <w:t>-C</w:t>
            </w:r>
            <w:r w:rsidRPr="00B85347">
              <w:rPr>
                <w:snapToGrid w:val="0"/>
              </w:rPr>
              <w:t>ode</w:t>
            </w:r>
          </w:p>
        </w:tc>
        <w:tc>
          <w:tcPr>
            <w:tcW w:w="2376" w:type="dxa"/>
            <w:tcBorders>
              <w:bottom w:val="single" w:sz="4" w:space="0" w:color="auto"/>
            </w:tcBorders>
            <w:shd w:val="clear" w:color="auto" w:fill="auto"/>
            <w:tcMar>
              <w:top w:w="57" w:type="dxa"/>
              <w:bottom w:w="57" w:type="dxa"/>
            </w:tcMar>
          </w:tcPr>
          <w:p w:rsidR="006A04BC" w:rsidRPr="00B85347" w:rsidRDefault="00D456A8" w:rsidP="00872A83">
            <w:pPr>
              <w:spacing w:after="120"/>
              <w:rPr>
                <w:snapToGrid w:val="0"/>
              </w:rPr>
            </w:pPr>
            <w:r>
              <w:rPr>
                <w:rFonts w:cs="Arial"/>
              </w:rPr>
              <w:t>Ja</w:t>
            </w:r>
            <w:r w:rsidR="006A04BC" w:rsidRPr="00B85347">
              <w:rPr>
                <w:rFonts w:cs="Arial"/>
              </w:rPr>
              <w:tab/>
            </w:r>
            <w:r w:rsidR="004258E7" w:rsidRPr="00B85347">
              <w:rPr>
                <w:rFonts w:cs="Arial"/>
              </w:rPr>
              <w:fldChar w:fldCharType="begin">
                <w:ffData>
                  <w:name w:val="Check1"/>
                  <w:enabled/>
                  <w:calcOnExit w:val="0"/>
                  <w:checkBox>
                    <w:sizeAuto/>
                    <w:default w:val="0"/>
                  </w:checkBox>
                </w:ffData>
              </w:fldChar>
            </w:r>
            <w:r w:rsidR="006A04BC" w:rsidRPr="00B85347">
              <w:rPr>
                <w:rFonts w:cs="Arial"/>
              </w:rPr>
              <w:instrText xml:space="preserve"> FORMCHECKBOX </w:instrText>
            </w:r>
            <w:r w:rsidR="004258E7" w:rsidRPr="00B85347">
              <w:rPr>
                <w:rFonts w:cs="Arial"/>
              </w:rPr>
            </w:r>
            <w:r w:rsidR="004258E7" w:rsidRPr="00B85347">
              <w:rPr>
                <w:rFonts w:cs="Arial"/>
              </w:rPr>
              <w:fldChar w:fldCharType="end"/>
            </w:r>
            <w:r w:rsidR="006A04BC" w:rsidRPr="00B85347">
              <w:rPr>
                <w:rFonts w:cs="Arial"/>
              </w:rPr>
              <w:tab/>
            </w:r>
            <w:r>
              <w:rPr>
                <w:rFonts w:cs="Arial"/>
              </w:rPr>
              <w:t>Nein</w:t>
            </w:r>
            <w:r w:rsidR="006A04BC" w:rsidRPr="00B85347">
              <w:rPr>
                <w:rFonts w:cs="Arial"/>
              </w:rPr>
              <w:tab/>
            </w:r>
            <w:r w:rsidR="004258E7" w:rsidRPr="00B85347">
              <w:rPr>
                <w:rFonts w:cs="Arial"/>
              </w:rPr>
              <w:fldChar w:fldCharType="begin">
                <w:ffData>
                  <w:name w:val="Check2"/>
                  <w:enabled/>
                  <w:calcOnExit w:val="0"/>
                  <w:checkBox>
                    <w:sizeAuto/>
                    <w:default w:val="0"/>
                  </w:checkBox>
                </w:ffData>
              </w:fldChar>
            </w:r>
            <w:r w:rsidR="006A04BC" w:rsidRPr="00B85347">
              <w:rPr>
                <w:rFonts w:cs="Arial"/>
              </w:rPr>
              <w:instrText xml:space="preserve"> FORMCHECKBOX </w:instrText>
            </w:r>
            <w:r w:rsidR="004258E7" w:rsidRPr="00B85347">
              <w:rPr>
                <w:rFonts w:cs="Arial"/>
              </w:rPr>
            </w:r>
            <w:r w:rsidR="004258E7" w:rsidRPr="00B85347">
              <w:rPr>
                <w:rFonts w:cs="Arial"/>
              </w:rPr>
              <w:fldChar w:fldCharType="end"/>
            </w:r>
          </w:p>
        </w:tc>
      </w:tr>
      <w:tr w:rsidR="006A04BC" w:rsidRPr="00B259EA" w:rsidTr="00872A83">
        <w:trPr>
          <w:cantSplit/>
          <w:trHeight w:val="746"/>
        </w:trPr>
        <w:tc>
          <w:tcPr>
            <w:tcW w:w="6945" w:type="dxa"/>
            <w:tcBorders>
              <w:right w:val="nil"/>
            </w:tcBorders>
            <w:shd w:val="clear" w:color="auto" w:fill="auto"/>
            <w:tcMar>
              <w:top w:w="57" w:type="dxa"/>
              <w:bottom w:w="57" w:type="dxa"/>
            </w:tcMar>
          </w:tcPr>
          <w:p w:rsidR="006A04BC" w:rsidRPr="00B85347" w:rsidRDefault="00870D60" w:rsidP="00872A83">
            <w:pPr>
              <w:spacing w:after="120"/>
              <w:jc w:val="left"/>
              <w:rPr>
                <w:snapToGrid w:val="0"/>
                <w:sz w:val="18"/>
                <w:szCs w:val="18"/>
              </w:rPr>
            </w:pPr>
            <w:r>
              <w:rPr>
                <w:i/>
                <w:snapToGrid w:val="0"/>
                <w:sz w:val="18"/>
                <w:szCs w:val="18"/>
              </w:rPr>
              <w:t>Bemerkungen</w:t>
            </w:r>
            <w:r w:rsidR="006A04BC" w:rsidRPr="00B85347">
              <w:rPr>
                <w:snapToGrid w:val="0"/>
                <w:sz w:val="18"/>
                <w:szCs w:val="18"/>
              </w:rPr>
              <w:t xml:space="preserve">:  </w:t>
            </w:r>
          </w:p>
        </w:tc>
        <w:tc>
          <w:tcPr>
            <w:tcW w:w="2376" w:type="dxa"/>
            <w:tcBorders>
              <w:left w:val="nil"/>
            </w:tcBorders>
            <w:shd w:val="clear" w:color="auto" w:fill="auto"/>
            <w:tcMar>
              <w:top w:w="57" w:type="dxa"/>
              <w:bottom w:w="57" w:type="dxa"/>
            </w:tcMar>
          </w:tcPr>
          <w:p w:rsidR="006A04BC" w:rsidRPr="00B85347" w:rsidRDefault="006A04BC" w:rsidP="00872A83">
            <w:pPr>
              <w:spacing w:after="120"/>
              <w:rPr>
                <w:rFonts w:cs="Arial"/>
              </w:rPr>
            </w:pPr>
          </w:p>
        </w:tc>
      </w:tr>
      <w:tr w:rsidR="006A04BC" w:rsidRPr="00B259EA" w:rsidTr="00872A83">
        <w:trPr>
          <w:cantSplit/>
          <w:trHeight w:val="397"/>
        </w:trPr>
        <w:tc>
          <w:tcPr>
            <w:tcW w:w="6945" w:type="dxa"/>
            <w:tcBorders>
              <w:bottom w:val="single" w:sz="4" w:space="0" w:color="auto"/>
            </w:tcBorders>
            <w:shd w:val="clear" w:color="auto" w:fill="auto"/>
            <w:tcMar>
              <w:top w:w="57" w:type="dxa"/>
              <w:bottom w:w="57" w:type="dxa"/>
            </w:tcMar>
          </w:tcPr>
          <w:p w:rsidR="006A04BC" w:rsidRPr="00B85347" w:rsidRDefault="006A04BC" w:rsidP="00F31ED6">
            <w:pPr>
              <w:spacing w:after="120"/>
              <w:ind w:left="567" w:hanging="567"/>
              <w:jc w:val="left"/>
              <w:rPr>
                <w:snapToGrid w:val="0"/>
              </w:rPr>
            </w:pPr>
            <w:r w:rsidRPr="00B85347">
              <w:rPr>
                <w:snapToGrid w:val="0"/>
              </w:rPr>
              <w:t>(h)</w:t>
            </w:r>
            <w:r w:rsidRPr="00B85347">
              <w:rPr>
                <w:snapToGrid w:val="0"/>
              </w:rPr>
              <w:tab/>
            </w:r>
            <w:r w:rsidR="00F31ED6">
              <w:rPr>
                <w:snapToGrid w:val="0"/>
              </w:rPr>
              <w:t xml:space="preserve">Anmeldebezeichnung </w:t>
            </w:r>
          </w:p>
        </w:tc>
        <w:tc>
          <w:tcPr>
            <w:tcW w:w="2376" w:type="dxa"/>
            <w:tcBorders>
              <w:bottom w:val="single" w:sz="4" w:space="0" w:color="auto"/>
            </w:tcBorders>
            <w:shd w:val="clear" w:color="auto" w:fill="auto"/>
            <w:tcMar>
              <w:top w:w="57" w:type="dxa"/>
              <w:bottom w:w="57" w:type="dxa"/>
            </w:tcMar>
          </w:tcPr>
          <w:p w:rsidR="006A04BC" w:rsidRPr="00B85347" w:rsidRDefault="00D456A8" w:rsidP="00872A83">
            <w:pPr>
              <w:spacing w:after="120"/>
              <w:rPr>
                <w:snapToGrid w:val="0"/>
              </w:rPr>
            </w:pPr>
            <w:r>
              <w:rPr>
                <w:rFonts w:cs="Arial"/>
              </w:rPr>
              <w:t>Ja</w:t>
            </w:r>
            <w:r w:rsidR="006A04BC" w:rsidRPr="00B85347">
              <w:rPr>
                <w:rFonts w:cs="Arial"/>
              </w:rPr>
              <w:tab/>
            </w:r>
            <w:r w:rsidR="004258E7" w:rsidRPr="00B85347">
              <w:rPr>
                <w:rFonts w:cs="Arial"/>
              </w:rPr>
              <w:fldChar w:fldCharType="begin">
                <w:ffData>
                  <w:name w:val="Check1"/>
                  <w:enabled/>
                  <w:calcOnExit w:val="0"/>
                  <w:checkBox>
                    <w:sizeAuto/>
                    <w:default w:val="0"/>
                  </w:checkBox>
                </w:ffData>
              </w:fldChar>
            </w:r>
            <w:r w:rsidR="006A04BC" w:rsidRPr="00B85347">
              <w:rPr>
                <w:rFonts w:cs="Arial"/>
              </w:rPr>
              <w:instrText xml:space="preserve"> FORMCHECKBOX </w:instrText>
            </w:r>
            <w:r w:rsidR="004258E7" w:rsidRPr="00B85347">
              <w:rPr>
                <w:rFonts w:cs="Arial"/>
              </w:rPr>
            </w:r>
            <w:r w:rsidR="004258E7" w:rsidRPr="00B85347">
              <w:rPr>
                <w:rFonts w:cs="Arial"/>
              </w:rPr>
              <w:fldChar w:fldCharType="end"/>
            </w:r>
            <w:r w:rsidR="006A04BC" w:rsidRPr="00B85347">
              <w:rPr>
                <w:rFonts w:cs="Arial"/>
              </w:rPr>
              <w:tab/>
            </w:r>
            <w:r>
              <w:rPr>
                <w:rFonts w:cs="Arial"/>
              </w:rPr>
              <w:t>Nein</w:t>
            </w:r>
            <w:r w:rsidR="006A04BC" w:rsidRPr="00B85347">
              <w:rPr>
                <w:rFonts w:cs="Arial"/>
              </w:rPr>
              <w:tab/>
            </w:r>
            <w:r w:rsidR="004258E7" w:rsidRPr="00B85347">
              <w:rPr>
                <w:rFonts w:cs="Arial"/>
              </w:rPr>
              <w:fldChar w:fldCharType="begin">
                <w:ffData>
                  <w:name w:val="Check2"/>
                  <w:enabled/>
                  <w:calcOnExit w:val="0"/>
                  <w:checkBox>
                    <w:sizeAuto/>
                    <w:default w:val="0"/>
                  </w:checkBox>
                </w:ffData>
              </w:fldChar>
            </w:r>
            <w:r w:rsidR="006A04BC" w:rsidRPr="00B85347">
              <w:rPr>
                <w:rFonts w:cs="Arial"/>
              </w:rPr>
              <w:instrText xml:space="preserve"> FORMCHECKBOX </w:instrText>
            </w:r>
            <w:r w:rsidR="004258E7" w:rsidRPr="00B85347">
              <w:rPr>
                <w:rFonts w:cs="Arial"/>
              </w:rPr>
            </w:r>
            <w:r w:rsidR="004258E7" w:rsidRPr="00B85347">
              <w:rPr>
                <w:rFonts w:cs="Arial"/>
              </w:rPr>
              <w:fldChar w:fldCharType="end"/>
            </w:r>
          </w:p>
        </w:tc>
      </w:tr>
      <w:tr w:rsidR="006A04BC" w:rsidRPr="00B259EA" w:rsidTr="00872A83">
        <w:trPr>
          <w:cantSplit/>
          <w:trHeight w:val="746"/>
        </w:trPr>
        <w:tc>
          <w:tcPr>
            <w:tcW w:w="6945" w:type="dxa"/>
            <w:tcBorders>
              <w:right w:val="nil"/>
            </w:tcBorders>
            <w:shd w:val="clear" w:color="auto" w:fill="auto"/>
            <w:tcMar>
              <w:top w:w="57" w:type="dxa"/>
              <w:bottom w:w="57" w:type="dxa"/>
            </w:tcMar>
          </w:tcPr>
          <w:p w:rsidR="006A04BC" w:rsidRPr="00B85347" w:rsidRDefault="00870D60" w:rsidP="00872A83">
            <w:pPr>
              <w:spacing w:after="120"/>
              <w:jc w:val="left"/>
              <w:rPr>
                <w:snapToGrid w:val="0"/>
                <w:sz w:val="18"/>
                <w:szCs w:val="18"/>
              </w:rPr>
            </w:pPr>
            <w:r>
              <w:rPr>
                <w:i/>
                <w:snapToGrid w:val="0"/>
                <w:sz w:val="18"/>
                <w:szCs w:val="18"/>
              </w:rPr>
              <w:t>Bemerkungen</w:t>
            </w:r>
            <w:r w:rsidR="006A04BC" w:rsidRPr="00B85347">
              <w:rPr>
                <w:snapToGrid w:val="0"/>
                <w:sz w:val="18"/>
                <w:szCs w:val="18"/>
              </w:rPr>
              <w:t xml:space="preserve">:  </w:t>
            </w:r>
          </w:p>
        </w:tc>
        <w:tc>
          <w:tcPr>
            <w:tcW w:w="2376" w:type="dxa"/>
            <w:tcBorders>
              <w:left w:val="nil"/>
            </w:tcBorders>
            <w:shd w:val="clear" w:color="auto" w:fill="auto"/>
            <w:tcMar>
              <w:top w:w="57" w:type="dxa"/>
              <w:bottom w:w="57" w:type="dxa"/>
            </w:tcMar>
          </w:tcPr>
          <w:p w:rsidR="006A04BC" w:rsidRPr="00B85347" w:rsidRDefault="006A04BC" w:rsidP="00872A83">
            <w:pPr>
              <w:spacing w:after="120"/>
              <w:rPr>
                <w:rFonts w:cs="Arial"/>
              </w:rPr>
            </w:pPr>
          </w:p>
        </w:tc>
      </w:tr>
      <w:tr w:rsidR="006A04BC" w:rsidRPr="00B259EA" w:rsidTr="00872A83">
        <w:trPr>
          <w:cantSplit/>
          <w:trHeight w:val="397"/>
        </w:trPr>
        <w:tc>
          <w:tcPr>
            <w:tcW w:w="6945" w:type="dxa"/>
            <w:tcBorders>
              <w:bottom w:val="single" w:sz="4" w:space="0" w:color="auto"/>
            </w:tcBorders>
            <w:shd w:val="clear" w:color="auto" w:fill="auto"/>
            <w:tcMar>
              <w:top w:w="57" w:type="dxa"/>
              <w:bottom w:w="57" w:type="dxa"/>
            </w:tcMar>
          </w:tcPr>
          <w:p w:rsidR="006A04BC" w:rsidRPr="00B85347" w:rsidRDefault="006A04BC" w:rsidP="00464241">
            <w:pPr>
              <w:spacing w:after="120"/>
              <w:ind w:left="567" w:hanging="567"/>
              <w:jc w:val="left"/>
              <w:rPr>
                <w:snapToGrid w:val="0"/>
              </w:rPr>
            </w:pPr>
            <w:r w:rsidRPr="00B85347">
              <w:rPr>
                <w:snapToGrid w:val="0"/>
              </w:rPr>
              <w:t>(i)</w:t>
            </w:r>
            <w:r w:rsidRPr="00B85347">
              <w:rPr>
                <w:snapToGrid w:val="0"/>
              </w:rPr>
              <w:tab/>
            </w:r>
            <w:r w:rsidR="00CB0044" w:rsidRPr="00CB0044">
              <w:rPr>
                <w:snapToGrid w:val="0"/>
              </w:rPr>
              <w:t>Vorgeschlagene Sortenbezeichnung</w:t>
            </w:r>
            <w:r w:rsidR="00CB0044">
              <w:rPr>
                <w:snapToGrid w:val="0"/>
              </w:rPr>
              <w:t xml:space="preserve">en </w:t>
            </w:r>
          </w:p>
        </w:tc>
        <w:tc>
          <w:tcPr>
            <w:tcW w:w="2376" w:type="dxa"/>
            <w:tcBorders>
              <w:bottom w:val="single" w:sz="4" w:space="0" w:color="auto"/>
            </w:tcBorders>
            <w:shd w:val="clear" w:color="auto" w:fill="auto"/>
            <w:tcMar>
              <w:top w:w="57" w:type="dxa"/>
              <w:bottom w:w="57" w:type="dxa"/>
            </w:tcMar>
          </w:tcPr>
          <w:p w:rsidR="006A04BC" w:rsidRPr="00B85347" w:rsidRDefault="00D456A8" w:rsidP="00872A83">
            <w:pPr>
              <w:spacing w:after="120"/>
              <w:rPr>
                <w:snapToGrid w:val="0"/>
              </w:rPr>
            </w:pPr>
            <w:r>
              <w:rPr>
                <w:rFonts w:cs="Arial"/>
              </w:rPr>
              <w:t>Ja</w:t>
            </w:r>
            <w:r w:rsidR="006A04BC" w:rsidRPr="00B85347">
              <w:rPr>
                <w:rFonts w:cs="Arial"/>
              </w:rPr>
              <w:tab/>
            </w:r>
            <w:r w:rsidR="004258E7" w:rsidRPr="00B85347">
              <w:rPr>
                <w:rFonts w:cs="Arial"/>
              </w:rPr>
              <w:fldChar w:fldCharType="begin">
                <w:ffData>
                  <w:name w:val="Check1"/>
                  <w:enabled/>
                  <w:calcOnExit w:val="0"/>
                  <w:checkBox>
                    <w:sizeAuto/>
                    <w:default w:val="0"/>
                  </w:checkBox>
                </w:ffData>
              </w:fldChar>
            </w:r>
            <w:r w:rsidR="006A04BC" w:rsidRPr="00B85347">
              <w:rPr>
                <w:rFonts w:cs="Arial"/>
              </w:rPr>
              <w:instrText xml:space="preserve"> FORMCHECKBOX </w:instrText>
            </w:r>
            <w:r w:rsidR="004258E7" w:rsidRPr="00B85347">
              <w:rPr>
                <w:rFonts w:cs="Arial"/>
              </w:rPr>
            </w:r>
            <w:r w:rsidR="004258E7" w:rsidRPr="00B85347">
              <w:rPr>
                <w:rFonts w:cs="Arial"/>
              </w:rPr>
              <w:fldChar w:fldCharType="end"/>
            </w:r>
            <w:r w:rsidR="006A04BC" w:rsidRPr="00B85347">
              <w:rPr>
                <w:rFonts w:cs="Arial"/>
              </w:rPr>
              <w:tab/>
            </w:r>
            <w:r>
              <w:rPr>
                <w:rFonts w:cs="Arial"/>
              </w:rPr>
              <w:t>Nein</w:t>
            </w:r>
            <w:r w:rsidR="006A04BC" w:rsidRPr="00B85347">
              <w:rPr>
                <w:rFonts w:cs="Arial"/>
              </w:rPr>
              <w:tab/>
            </w:r>
            <w:r w:rsidR="004258E7" w:rsidRPr="00B85347">
              <w:rPr>
                <w:rFonts w:cs="Arial"/>
              </w:rPr>
              <w:fldChar w:fldCharType="begin">
                <w:ffData>
                  <w:name w:val="Check2"/>
                  <w:enabled/>
                  <w:calcOnExit w:val="0"/>
                  <w:checkBox>
                    <w:sizeAuto/>
                    <w:default w:val="0"/>
                  </w:checkBox>
                </w:ffData>
              </w:fldChar>
            </w:r>
            <w:r w:rsidR="006A04BC" w:rsidRPr="00B85347">
              <w:rPr>
                <w:rFonts w:cs="Arial"/>
              </w:rPr>
              <w:instrText xml:space="preserve"> FORMCHECKBOX </w:instrText>
            </w:r>
            <w:r w:rsidR="004258E7" w:rsidRPr="00B85347">
              <w:rPr>
                <w:rFonts w:cs="Arial"/>
              </w:rPr>
            </w:r>
            <w:r w:rsidR="004258E7" w:rsidRPr="00B85347">
              <w:rPr>
                <w:rFonts w:cs="Arial"/>
              </w:rPr>
              <w:fldChar w:fldCharType="end"/>
            </w:r>
          </w:p>
        </w:tc>
      </w:tr>
      <w:tr w:rsidR="006A04BC" w:rsidRPr="00B259EA" w:rsidTr="00872A83">
        <w:trPr>
          <w:cantSplit/>
          <w:trHeight w:val="746"/>
        </w:trPr>
        <w:tc>
          <w:tcPr>
            <w:tcW w:w="6945" w:type="dxa"/>
            <w:tcBorders>
              <w:right w:val="nil"/>
            </w:tcBorders>
            <w:shd w:val="clear" w:color="auto" w:fill="auto"/>
            <w:tcMar>
              <w:top w:w="57" w:type="dxa"/>
              <w:bottom w:w="57" w:type="dxa"/>
            </w:tcMar>
          </w:tcPr>
          <w:p w:rsidR="006A04BC" w:rsidRPr="00B85347" w:rsidRDefault="00870D60" w:rsidP="00872A83">
            <w:pPr>
              <w:spacing w:after="120"/>
              <w:jc w:val="left"/>
              <w:rPr>
                <w:snapToGrid w:val="0"/>
                <w:sz w:val="18"/>
                <w:szCs w:val="18"/>
              </w:rPr>
            </w:pPr>
            <w:r>
              <w:rPr>
                <w:i/>
                <w:snapToGrid w:val="0"/>
                <w:sz w:val="18"/>
                <w:szCs w:val="18"/>
              </w:rPr>
              <w:t>Bemerkungen</w:t>
            </w:r>
            <w:r w:rsidR="006A04BC" w:rsidRPr="00B85347">
              <w:rPr>
                <w:snapToGrid w:val="0"/>
                <w:sz w:val="18"/>
                <w:szCs w:val="18"/>
              </w:rPr>
              <w:t xml:space="preserve">:  </w:t>
            </w:r>
          </w:p>
        </w:tc>
        <w:tc>
          <w:tcPr>
            <w:tcW w:w="2376" w:type="dxa"/>
            <w:tcBorders>
              <w:left w:val="nil"/>
            </w:tcBorders>
            <w:shd w:val="clear" w:color="auto" w:fill="auto"/>
            <w:tcMar>
              <w:top w:w="57" w:type="dxa"/>
              <w:bottom w:w="57" w:type="dxa"/>
            </w:tcMar>
          </w:tcPr>
          <w:p w:rsidR="006A04BC" w:rsidRPr="00B85347" w:rsidRDefault="006A04BC" w:rsidP="00872A83">
            <w:pPr>
              <w:spacing w:after="120"/>
              <w:rPr>
                <w:rFonts w:cs="Arial"/>
              </w:rPr>
            </w:pPr>
          </w:p>
        </w:tc>
      </w:tr>
      <w:tr w:rsidR="006A04BC" w:rsidRPr="00B259EA" w:rsidTr="00872A83">
        <w:trPr>
          <w:cantSplit/>
          <w:trHeight w:val="397"/>
        </w:trPr>
        <w:tc>
          <w:tcPr>
            <w:tcW w:w="6945" w:type="dxa"/>
            <w:tcBorders>
              <w:bottom w:val="single" w:sz="4" w:space="0" w:color="auto"/>
            </w:tcBorders>
            <w:shd w:val="clear" w:color="auto" w:fill="auto"/>
            <w:tcMar>
              <w:top w:w="57" w:type="dxa"/>
              <w:bottom w:w="57" w:type="dxa"/>
            </w:tcMar>
          </w:tcPr>
          <w:p w:rsidR="006A04BC" w:rsidRPr="00B85347" w:rsidRDefault="006A04BC" w:rsidP="00CB0044">
            <w:pPr>
              <w:spacing w:after="120"/>
              <w:ind w:left="567" w:hanging="567"/>
              <w:jc w:val="left"/>
              <w:rPr>
                <w:snapToGrid w:val="0"/>
              </w:rPr>
            </w:pPr>
            <w:r w:rsidRPr="00B85347">
              <w:rPr>
                <w:snapToGrid w:val="0"/>
              </w:rPr>
              <w:t>(j)</w:t>
            </w:r>
            <w:r w:rsidRPr="00B85347">
              <w:rPr>
                <w:snapToGrid w:val="0"/>
              </w:rPr>
              <w:tab/>
            </w:r>
            <w:r w:rsidR="00CB0044">
              <w:rPr>
                <w:snapToGrid w:val="0"/>
              </w:rPr>
              <w:t>Angenommene Sortenbezeichnungen</w:t>
            </w:r>
          </w:p>
        </w:tc>
        <w:tc>
          <w:tcPr>
            <w:tcW w:w="2376" w:type="dxa"/>
            <w:tcBorders>
              <w:bottom w:val="single" w:sz="4" w:space="0" w:color="auto"/>
            </w:tcBorders>
            <w:shd w:val="clear" w:color="auto" w:fill="auto"/>
            <w:tcMar>
              <w:top w:w="57" w:type="dxa"/>
              <w:bottom w:w="57" w:type="dxa"/>
            </w:tcMar>
          </w:tcPr>
          <w:p w:rsidR="006A04BC" w:rsidRPr="00B85347" w:rsidRDefault="00D456A8" w:rsidP="00872A83">
            <w:pPr>
              <w:spacing w:after="120"/>
              <w:rPr>
                <w:snapToGrid w:val="0"/>
              </w:rPr>
            </w:pPr>
            <w:r>
              <w:rPr>
                <w:rFonts w:cs="Arial"/>
              </w:rPr>
              <w:t>Ja</w:t>
            </w:r>
            <w:r w:rsidR="006A04BC" w:rsidRPr="00B85347">
              <w:rPr>
                <w:rFonts w:cs="Arial"/>
              </w:rPr>
              <w:tab/>
            </w:r>
            <w:r w:rsidR="004258E7" w:rsidRPr="00B85347">
              <w:rPr>
                <w:rFonts w:cs="Arial"/>
              </w:rPr>
              <w:fldChar w:fldCharType="begin">
                <w:ffData>
                  <w:name w:val="Check1"/>
                  <w:enabled/>
                  <w:calcOnExit w:val="0"/>
                  <w:checkBox>
                    <w:sizeAuto/>
                    <w:default w:val="0"/>
                  </w:checkBox>
                </w:ffData>
              </w:fldChar>
            </w:r>
            <w:r w:rsidR="006A04BC" w:rsidRPr="00B85347">
              <w:rPr>
                <w:rFonts w:cs="Arial"/>
              </w:rPr>
              <w:instrText xml:space="preserve"> FORMCHECKBOX </w:instrText>
            </w:r>
            <w:r w:rsidR="004258E7" w:rsidRPr="00B85347">
              <w:rPr>
                <w:rFonts w:cs="Arial"/>
              </w:rPr>
            </w:r>
            <w:r w:rsidR="004258E7" w:rsidRPr="00B85347">
              <w:rPr>
                <w:rFonts w:cs="Arial"/>
              </w:rPr>
              <w:fldChar w:fldCharType="end"/>
            </w:r>
            <w:r w:rsidR="006A04BC" w:rsidRPr="00B85347">
              <w:rPr>
                <w:rFonts w:cs="Arial"/>
              </w:rPr>
              <w:tab/>
            </w:r>
            <w:r>
              <w:rPr>
                <w:rFonts w:cs="Arial"/>
              </w:rPr>
              <w:t>Nein</w:t>
            </w:r>
            <w:r w:rsidR="006A04BC" w:rsidRPr="00B85347">
              <w:rPr>
                <w:rFonts w:cs="Arial"/>
              </w:rPr>
              <w:tab/>
            </w:r>
            <w:r w:rsidR="004258E7" w:rsidRPr="00B85347">
              <w:rPr>
                <w:rFonts w:cs="Arial"/>
              </w:rPr>
              <w:fldChar w:fldCharType="begin">
                <w:ffData>
                  <w:name w:val="Check2"/>
                  <w:enabled/>
                  <w:calcOnExit w:val="0"/>
                  <w:checkBox>
                    <w:sizeAuto/>
                    <w:default w:val="0"/>
                  </w:checkBox>
                </w:ffData>
              </w:fldChar>
            </w:r>
            <w:r w:rsidR="006A04BC" w:rsidRPr="00B85347">
              <w:rPr>
                <w:rFonts w:cs="Arial"/>
              </w:rPr>
              <w:instrText xml:space="preserve"> FORMCHECKBOX </w:instrText>
            </w:r>
            <w:r w:rsidR="004258E7" w:rsidRPr="00B85347">
              <w:rPr>
                <w:rFonts w:cs="Arial"/>
              </w:rPr>
            </w:r>
            <w:r w:rsidR="004258E7" w:rsidRPr="00B85347">
              <w:rPr>
                <w:rFonts w:cs="Arial"/>
              </w:rPr>
              <w:fldChar w:fldCharType="end"/>
            </w:r>
          </w:p>
        </w:tc>
      </w:tr>
      <w:tr w:rsidR="006A04BC" w:rsidRPr="00B259EA" w:rsidTr="00872A83">
        <w:trPr>
          <w:cantSplit/>
          <w:trHeight w:val="746"/>
        </w:trPr>
        <w:tc>
          <w:tcPr>
            <w:tcW w:w="6945" w:type="dxa"/>
            <w:tcBorders>
              <w:right w:val="nil"/>
            </w:tcBorders>
            <w:shd w:val="clear" w:color="auto" w:fill="auto"/>
            <w:tcMar>
              <w:top w:w="57" w:type="dxa"/>
              <w:bottom w:w="57" w:type="dxa"/>
            </w:tcMar>
          </w:tcPr>
          <w:p w:rsidR="006A04BC" w:rsidRPr="00B85347" w:rsidRDefault="00870D60" w:rsidP="00872A83">
            <w:pPr>
              <w:spacing w:after="120"/>
              <w:jc w:val="left"/>
              <w:rPr>
                <w:snapToGrid w:val="0"/>
                <w:sz w:val="18"/>
                <w:szCs w:val="18"/>
              </w:rPr>
            </w:pPr>
            <w:r>
              <w:rPr>
                <w:i/>
                <w:snapToGrid w:val="0"/>
                <w:sz w:val="18"/>
                <w:szCs w:val="18"/>
              </w:rPr>
              <w:t>Bemerkungen</w:t>
            </w:r>
            <w:r w:rsidR="006A04BC" w:rsidRPr="00B85347">
              <w:rPr>
                <w:snapToGrid w:val="0"/>
                <w:sz w:val="18"/>
                <w:szCs w:val="18"/>
              </w:rPr>
              <w:t xml:space="preserve">:  </w:t>
            </w:r>
          </w:p>
        </w:tc>
        <w:tc>
          <w:tcPr>
            <w:tcW w:w="2376" w:type="dxa"/>
            <w:tcBorders>
              <w:left w:val="nil"/>
            </w:tcBorders>
            <w:shd w:val="clear" w:color="auto" w:fill="auto"/>
            <w:tcMar>
              <w:top w:w="57" w:type="dxa"/>
              <w:bottom w:w="57" w:type="dxa"/>
            </w:tcMar>
          </w:tcPr>
          <w:p w:rsidR="006A04BC" w:rsidRPr="00B85347" w:rsidRDefault="006A04BC" w:rsidP="00872A83">
            <w:pPr>
              <w:spacing w:after="120"/>
              <w:rPr>
                <w:rFonts w:cs="Arial"/>
              </w:rPr>
            </w:pPr>
          </w:p>
        </w:tc>
      </w:tr>
      <w:tr w:rsidR="006A04BC" w:rsidRPr="00B259EA" w:rsidTr="00872A83">
        <w:trPr>
          <w:cantSplit/>
          <w:trHeight w:val="397"/>
        </w:trPr>
        <w:tc>
          <w:tcPr>
            <w:tcW w:w="6945" w:type="dxa"/>
            <w:tcBorders>
              <w:bottom w:val="single" w:sz="4" w:space="0" w:color="auto"/>
            </w:tcBorders>
            <w:shd w:val="clear" w:color="auto" w:fill="auto"/>
            <w:tcMar>
              <w:top w:w="57" w:type="dxa"/>
              <w:bottom w:w="57" w:type="dxa"/>
            </w:tcMar>
          </w:tcPr>
          <w:p w:rsidR="006A04BC" w:rsidRPr="00B85347" w:rsidRDefault="006A04BC" w:rsidP="00CB0044">
            <w:pPr>
              <w:spacing w:after="120"/>
              <w:ind w:left="567" w:hanging="567"/>
              <w:jc w:val="left"/>
              <w:rPr>
                <w:snapToGrid w:val="0"/>
              </w:rPr>
            </w:pPr>
            <w:r w:rsidRPr="00B85347">
              <w:rPr>
                <w:snapToGrid w:val="0"/>
              </w:rPr>
              <w:t>(k)</w:t>
            </w:r>
            <w:r w:rsidRPr="00B85347">
              <w:rPr>
                <w:snapToGrid w:val="0"/>
              </w:rPr>
              <w:tab/>
            </w:r>
            <w:r w:rsidR="00CB0044">
              <w:rPr>
                <w:snapToGrid w:val="0"/>
              </w:rPr>
              <w:t>Abgelehnte/zurückgezogene Sortenbezeichnungen</w:t>
            </w:r>
          </w:p>
        </w:tc>
        <w:tc>
          <w:tcPr>
            <w:tcW w:w="2376" w:type="dxa"/>
            <w:tcBorders>
              <w:bottom w:val="single" w:sz="4" w:space="0" w:color="auto"/>
            </w:tcBorders>
            <w:shd w:val="clear" w:color="auto" w:fill="auto"/>
            <w:tcMar>
              <w:top w:w="57" w:type="dxa"/>
              <w:bottom w:w="57" w:type="dxa"/>
            </w:tcMar>
          </w:tcPr>
          <w:p w:rsidR="006A04BC" w:rsidRPr="00B85347" w:rsidRDefault="00D456A8" w:rsidP="00872A83">
            <w:pPr>
              <w:spacing w:after="120"/>
              <w:rPr>
                <w:snapToGrid w:val="0"/>
              </w:rPr>
            </w:pPr>
            <w:r>
              <w:rPr>
                <w:rFonts w:cs="Arial"/>
              </w:rPr>
              <w:t>Ja</w:t>
            </w:r>
            <w:r w:rsidR="006A04BC" w:rsidRPr="00B85347">
              <w:rPr>
                <w:rFonts w:cs="Arial"/>
              </w:rPr>
              <w:tab/>
            </w:r>
            <w:r w:rsidR="004258E7" w:rsidRPr="00B85347">
              <w:rPr>
                <w:rFonts w:cs="Arial"/>
              </w:rPr>
              <w:fldChar w:fldCharType="begin">
                <w:ffData>
                  <w:name w:val="Check1"/>
                  <w:enabled/>
                  <w:calcOnExit w:val="0"/>
                  <w:checkBox>
                    <w:sizeAuto/>
                    <w:default w:val="0"/>
                  </w:checkBox>
                </w:ffData>
              </w:fldChar>
            </w:r>
            <w:r w:rsidR="006A04BC" w:rsidRPr="00B85347">
              <w:rPr>
                <w:rFonts w:cs="Arial"/>
              </w:rPr>
              <w:instrText xml:space="preserve"> FORMCHECKBOX </w:instrText>
            </w:r>
            <w:r w:rsidR="004258E7" w:rsidRPr="00B85347">
              <w:rPr>
                <w:rFonts w:cs="Arial"/>
              </w:rPr>
            </w:r>
            <w:r w:rsidR="004258E7" w:rsidRPr="00B85347">
              <w:rPr>
                <w:rFonts w:cs="Arial"/>
              </w:rPr>
              <w:fldChar w:fldCharType="end"/>
            </w:r>
            <w:r w:rsidR="006A04BC" w:rsidRPr="00B85347">
              <w:rPr>
                <w:rFonts w:cs="Arial"/>
              </w:rPr>
              <w:tab/>
            </w:r>
            <w:r>
              <w:rPr>
                <w:rFonts w:cs="Arial"/>
              </w:rPr>
              <w:t>Nein</w:t>
            </w:r>
            <w:r w:rsidR="006A04BC" w:rsidRPr="00B85347">
              <w:rPr>
                <w:rFonts w:cs="Arial"/>
              </w:rPr>
              <w:tab/>
            </w:r>
            <w:r w:rsidR="004258E7" w:rsidRPr="00B85347">
              <w:rPr>
                <w:rFonts w:cs="Arial"/>
              </w:rPr>
              <w:fldChar w:fldCharType="begin">
                <w:ffData>
                  <w:name w:val="Check2"/>
                  <w:enabled/>
                  <w:calcOnExit w:val="0"/>
                  <w:checkBox>
                    <w:sizeAuto/>
                    <w:default w:val="0"/>
                  </w:checkBox>
                </w:ffData>
              </w:fldChar>
            </w:r>
            <w:r w:rsidR="006A04BC" w:rsidRPr="00B85347">
              <w:rPr>
                <w:rFonts w:cs="Arial"/>
              </w:rPr>
              <w:instrText xml:space="preserve"> FORMCHECKBOX </w:instrText>
            </w:r>
            <w:r w:rsidR="004258E7" w:rsidRPr="00B85347">
              <w:rPr>
                <w:rFonts w:cs="Arial"/>
              </w:rPr>
            </w:r>
            <w:r w:rsidR="004258E7" w:rsidRPr="00B85347">
              <w:rPr>
                <w:rFonts w:cs="Arial"/>
              </w:rPr>
              <w:fldChar w:fldCharType="end"/>
            </w:r>
          </w:p>
        </w:tc>
      </w:tr>
      <w:tr w:rsidR="006A04BC" w:rsidRPr="00B259EA" w:rsidTr="00872A83">
        <w:trPr>
          <w:cantSplit/>
          <w:trHeight w:val="746"/>
        </w:trPr>
        <w:tc>
          <w:tcPr>
            <w:tcW w:w="6945" w:type="dxa"/>
            <w:tcBorders>
              <w:right w:val="nil"/>
            </w:tcBorders>
            <w:shd w:val="clear" w:color="auto" w:fill="auto"/>
            <w:tcMar>
              <w:top w:w="57" w:type="dxa"/>
              <w:bottom w:w="57" w:type="dxa"/>
            </w:tcMar>
          </w:tcPr>
          <w:p w:rsidR="006A04BC" w:rsidRPr="00B85347" w:rsidRDefault="00870D60" w:rsidP="00872A83">
            <w:pPr>
              <w:spacing w:after="120"/>
              <w:jc w:val="left"/>
              <w:rPr>
                <w:snapToGrid w:val="0"/>
                <w:sz w:val="18"/>
                <w:szCs w:val="18"/>
              </w:rPr>
            </w:pPr>
            <w:r>
              <w:rPr>
                <w:i/>
                <w:snapToGrid w:val="0"/>
                <w:sz w:val="18"/>
                <w:szCs w:val="18"/>
              </w:rPr>
              <w:t>Bemerkungen</w:t>
            </w:r>
            <w:r w:rsidR="006A04BC" w:rsidRPr="00B85347">
              <w:rPr>
                <w:snapToGrid w:val="0"/>
                <w:sz w:val="18"/>
                <w:szCs w:val="18"/>
              </w:rPr>
              <w:t xml:space="preserve">:  </w:t>
            </w:r>
          </w:p>
        </w:tc>
        <w:tc>
          <w:tcPr>
            <w:tcW w:w="2376" w:type="dxa"/>
            <w:tcBorders>
              <w:left w:val="nil"/>
            </w:tcBorders>
            <w:shd w:val="clear" w:color="auto" w:fill="auto"/>
            <w:tcMar>
              <w:top w:w="57" w:type="dxa"/>
              <w:bottom w:w="57" w:type="dxa"/>
            </w:tcMar>
          </w:tcPr>
          <w:p w:rsidR="006A04BC" w:rsidRPr="00B85347" w:rsidRDefault="006A04BC" w:rsidP="00872A83">
            <w:pPr>
              <w:spacing w:after="120"/>
              <w:rPr>
                <w:rFonts w:cs="Arial"/>
              </w:rPr>
            </w:pPr>
          </w:p>
        </w:tc>
      </w:tr>
      <w:tr w:rsidR="006A04BC" w:rsidRPr="00B259EA" w:rsidTr="00872A83">
        <w:trPr>
          <w:cantSplit/>
          <w:trHeight w:val="397"/>
        </w:trPr>
        <w:tc>
          <w:tcPr>
            <w:tcW w:w="6945" w:type="dxa"/>
            <w:tcBorders>
              <w:bottom w:val="single" w:sz="4" w:space="0" w:color="auto"/>
            </w:tcBorders>
            <w:shd w:val="clear" w:color="auto" w:fill="auto"/>
            <w:tcMar>
              <w:top w:w="57" w:type="dxa"/>
              <w:bottom w:w="57" w:type="dxa"/>
            </w:tcMar>
          </w:tcPr>
          <w:p w:rsidR="006A04BC" w:rsidRPr="00B85347" w:rsidRDefault="006A04BC" w:rsidP="00CB0044">
            <w:pPr>
              <w:spacing w:after="120"/>
              <w:ind w:left="567" w:hanging="567"/>
              <w:jc w:val="left"/>
              <w:rPr>
                <w:snapToGrid w:val="0"/>
              </w:rPr>
            </w:pPr>
            <w:r w:rsidRPr="00B85347">
              <w:rPr>
                <w:snapToGrid w:val="0"/>
              </w:rPr>
              <w:t>(l)</w:t>
            </w:r>
            <w:r w:rsidRPr="00B85347">
              <w:rPr>
                <w:snapToGrid w:val="0"/>
              </w:rPr>
              <w:tab/>
            </w:r>
            <w:r w:rsidR="00CB0044">
              <w:rPr>
                <w:snapToGrid w:val="0"/>
              </w:rPr>
              <w:t xml:space="preserve">Anmeldenummer </w:t>
            </w:r>
          </w:p>
        </w:tc>
        <w:tc>
          <w:tcPr>
            <w:tcW w:w="2376" w:type="dxa"/>
            <w:tcBorders>
              <w:bottom w:val="single" w:sz="4" w:space="0" w:color="auto"/>
            </w:tcBorders>
            <w:shd w:val="clear" w:color="auto" w:fill="auto"/>
            <w:tcMar>
              <w:top w:w="57" w:type="dxa"/>
              <w:bottom w:w="57" w:type="dxa"/>
            </w:tcMar>
          </w:tcPr>
          <w:p w:rsidR="006A04BC" w:rsidRPr="00B85347" w:rsidRDefault="00D456A8" w:rsidP="00872A83">
            <w:pPr>
              <w:spacing w:after="120"/>
              <w:rPr>
                <w:snapToGrid w:val="0"/>
              </w:rPr>
            </w:pPr>
            <w:r>
              <w:rPr>
                <w:rFonts w:cs="Arial"/>
              </w:rPr>
              <w:t>Ja</w:t>
            </w:r>
            <w:r w:rsidR="006A04BC" w:rsidRPr="00B85347">
              <w:rPr>
                <w:rFonts w:cs="Arial"/>
              </w:rPr>
              <w:tab/>
            </w:r>
            <w:r w:rsidR="004258E7" w:rsidRPr="00B85347">
              <w:rPr>
                <w:rFonts w:cs="Arial"/>
              </w:rPr>
              <w:fldChar w:fldCharType="begin">
                <w:ffData>
                  <w:name w:val="Check1"/>
                  <w:enabled/>
                  <w:calcOnExit w:val="0"/>
                  <w:checkBox>
                    <w:sizeAuto/>
                    <w:default w:val="0"/>
                  </w:checkBox>
                </w:ffData>
              </w:fldChar>
            </w:r>
            <w:r w:rsidR="006A04BC" w:rsidRPr="00B85347">
              <w:rPr>
                <w:rFonts w:cs="Arial"/>
              </w:rPr>
              <w:instrText xml:space="preserve"> FORMCHECKBOX </w:instrText>
            </w:r>
            <w:r w:rsidR="004258E7" w:rsidRPr="00B85347">
              <w:rPr>
                <w:rFonts w:cs="Arial"/>
              </w:rPr>
            </w:r>
            <w:r w:rsidR="004258E7" w:rsidRPr="00B85347">
              <w:rPr>
                <w:rFonts w:cs="Arial"/>
              </w:rPr>
              <w:fldChar w:fldCharType="end"/>
            </w:r>
            <w:r w:rsidR="006A04BC" w:rsidRPr="00B85347">
              <w:rPr>
                <w:rFonts w:cs="Arial"/>
              </w:rPr>
              <w:tab/>
            </w:r>
            <w:r>
              <w:rPr>
                <w:rFonts w:cs="Arial"/>
              </w:rPr>
              <w:t>Nein</w:t>
            </w:r>
            <w:r w:rsidR="006A04BC" w:rsidRPr="00B85347">
              <w:rPr>
                <w:rFonts w:cs="Arial"/>
              </w:rPr>
              <w:tab/>
            </w:r>
            <w:r w:rsidR="004258E7" w:rsidRPr="00B85347">
              <w:rPr>
                <w:rFonts w:cs="Arial"/>
              </w:rPr>
              <w:fldChar w:fldCharType="begin">
                <w:ffData>
                  <w:name w:val="Check2"/>
                  <w:enabled/>
                  <w:calcOnExit w:val="0"/>
                  <w:checkBox>
                    <w:sizeAuto/>
                    <w:default w:val="0"/>
                  </w:checkBox>
                </w:ffData>
              </w:fldChar>
            </w:r>
            <w:r w:rsidR="006A04BC" w:rsidRPr="00B85347">
              <w:rPr>
                <w:rFonts w:cs="Arial"/>
              </w:rPr>
              <w:instrText xml:space="preserve"> FORMCHECKBOX </w:instrText>
            </w:r>
            <w:r w:rsidR="004258E7" w:rsidRPr="00B85347">
              <w:rPr>
                <w:rFonts w:cs="Arial"/>
              </w:rPr>
            </w:r>
            <w:r w:rsidR="004258E7" w:rsidRPr="00B85347">
              <w:rPr>
                <w:rFonts w:cs="Arial"/>
              </w:rPr>
              <w:fldChar w:fldCharType="end"/>
            </w:r>
          </w:p>
        </w:tc>
      </w:tr>
      <w:tr w:rsidR="006A04BC" w:rsidRPr="00B259EA" w:rsidTr="00872A83">
        <w:trPr>
          <w:cantSplit/>
          <w:trHeight w:val="746"/>
        </w:trPr>
        <w:tc>
          <w:tcPr>
            <w:tcW w:w="6945" w:type="dxa"/>
            <w:tcBorders>
              <w:right w:val="nil"/>
            </w:tcBorders>
            <w:shd w:val="clear" w:color="auto" w:fill="auto"/>
            <w:tcMar>
              <w:top w:w="57" w:type="dxa"/>
              <w:bottom w:w="57" w:type="dxa"/>
            </w:tcMar>
          </w:tcPr>
          <w:p w:rsidR="006A04BC" w:rsidRPr="00B85347" w:rsidRDefault="00870D60" w:rsidP="00872A83">
            <w:pPr>
              <w:spacing w:after="120"/>
              <w:jc w:val="left"/>
              <w:rPr>
                <w:snapToGrid w:val="0"/>
                <w:sz w:val="18"/>
                <w:szCs w:val="18"/>
              </w:rPr>
            </w:pPr>
            <w:r>
              <w:rPr>
                <w:i/>
                <w:snapToGrid w:val="0"/>
                <w:sz w:val="18"/>
                <w:szCs w:val="18"/>
              </w:rPr>
              <w:t>Bemerkungen</w:t>
            </w:r>
            <w:r w:rsidR="006A04BC" w:rsidRPr="00B85347">
              <w:rPr>
                <w:snapToGrid w:val="0"/>
                <w:sz w:val="18"/>
                <w:szCs w:val="18"/>
              </w:rPr>
              <w:t xml:space="preserve">:  </w:t>
            </w:r>
          </w:p>
        </w:tc>
        <w:tc>
          <w:tcPr>
            <w:tcW w:w="2376" w:type="dxa"/>
            <w:tcBorders>
              <w:left w:val="nil"/>
            </w:tcBorders>
            <w:shd w:val="clear" w:color="auto" w:fill="auto"/>
            <w:tcMar>
              <w:top w:w="57" w:type="dxa"/>
              <w:bottom w:w="57" w:type="dxa"/>
            </w:tcMar>
          </w:tcPr>
          <w:p w:rsidR="006A04BC" w:rsidRPr="00B85347" w:rsidRDefault="006A04BC" w:rsidP="00872A83">
            <w:pPr>
              <w:spacing w:after="120"/>
              <w:rPr>
                <w:rFonts w:cs="Arial"/>
              </w:rPr>
            </w:pPr>
          </w:p>
        </w:tc>
      </w:tr>
      <w:tr w:rsidR="006A04BC" w:rsidRPr="00B259EA" w:rsidTr="00872A83">
        <w:trPr>
          <w:cantSplit/>
          <w:trHeight w:val="397"/>
        </w:trPr>
        <w:tc>
          <w:tcPr>
            <w:tcW w:w="6945" w:type="dxa"/>
            <w:tcBorders>
              <w:bottom w:val="single" w:sz="4" w:space="0" w:color="auto"/>
            </w:tcBorders>
            <w:shd w:val="clear" w:color="auto" w:fill="auto"/>
            <w:tcMar>
              <w:top w:w="57" w:type="dxa"/>
              <w:bottom w:w="57" w:type="dxa"/>
            </w:tcMar>
          </w:tcPr>
          <w:p w:rsidR="006A04BC" w:rsidRPr="00B85347" w:rsidRDefault="006A04BC" w:rsidP="00911A93">
            <w:pPr>
              <w:spacing w:after="120"/>
              <w:ind w:left="567" w:hanging="567"/>
              <w:jc w:val="left"/>
              <w:rPr>
                <w:snapToGrid w:val="0"/>
              </w:rPr>
            </w:pPr>
            <w:r w:rsidRPr="00B85347">
              <w:rPr>
                <w:snapToGrid w:val="0"/>
              </w:rPr>
              <w:t>(m)</w:t>
            </w:r>
            <w:r w:rsidRPr="00B85347">
              <w:rPr>
                <w:snapToGrid w:val="0"/>
              </w:rPr>
              <w:tab/>
            </w:r>
            <w:r w:rsidR="008735C8">
              <w:rPr>
                <w:snapToGrid w:val="0"/>
              </w:rPr>
              <w:t>E</w:t>
            </w:r>
            <w:r w:rsidR="00CB0044" w:rsidRPr="00CB0044">
              <w:rPr>
                <w:snapToGrid w:val="0"/>
              </w:rPr>
              <w:t xml:space="preserve">indeutige Sortenkennzeichnung </w:t>
            </w:r>
            <w:r w:rsidRPr="00B85347">
              <w:rPr>
                <w:snapToGrid w:val="0"/>
              </w:rPr>
              <w:t>(</w:t>
            </w:r>
            <w:r w:rsidR="00CB0044">
              <w:rPr>
                <w:snapToGrid w:val="0"/>
              </w:rPr>
              <w:t xml:space="preserve">eine Kennzeichnung, </w:t>
            </w:r>
            <w:r w:rsidR="00CA2952">
              <w:rPr>
                <w:snapToGrid w:val="0"/>
              </w:rPr>
              <w:t>d</w:t>
            </w:r>
            <w:r w:rsidR="00634898">
              <w:rPr>
                <w:snapToGrid w:val="0"/>
              </w:rPr>
              <w:t>i</w:t>
            </w:r>
            <w:r w:rsidR="00CA2952">
              <w:rPr>
                <w:snapToGrid w:val="0"/>
              </w:rPr>
              <w:t xml:space="preserve">e </w:t>
            </w:r>
            <w:r w:rsidR="00911A93">
              <w:rPr>
                <w:snapToGrid w:val="0"/>
              </w:rPr>
              <w:t>nur auf</w:t>
            </w:r>
            <w:r w:rsidR="00CA2952">
              <w:rPr>
                <w:snapToGrid w:val="0"/>
              </w:rPr>
              <w:t xml:space="preserve"> diese Sorte </w:t>
            </w:r>
            <w:r w:rsidR="00911A93">
              <w:rPr>
                <w:snapToGrid w:val="0"/>
              </w:rPr>
              <w:t>zutrifft</w:t>
            </w:r>
            <w:r w:rsidR="00CA2952">
              <w:rPr>
                <w:snapToGrid w:val="0"/>
              </w:rPr>
              <w:t xml:space="preserve">, z.B. eine Kombination von </w:t>
            </w:r>
            <w:r w:rsidR="00634898">
              <w:rPr>
                <w:snapToGrid w:val="0"/>
              </w:rPr>
              <w:t>Anmeldetyp (Züchterrechte), Anmeldenummer und Pflanze/Art</w:t>
            </w:r>
            <w:r w:rsidRPr="00B85347">
              <w:rPr>
                <w:snapToGrid w:val="0"/>
              </w:rPr>
              <w:t>)</w:t>
            </w:r>
          </w:p>
        </w:tc>
        <w:tc>
          <w:tcPr>
            <w:tcW w:w="2376" w:type="dxa"/>
            <w:tcBorders>
              <w:bottom w:val="single" w:sz="4" w:space="0" w:color="auto"/>
            </w:tcBorders>
            <w:shd w:val="clear" w:color="auto" w:fill="auto"/>
            <w:tcMar>
              <w:top w:w="57" w:type="dxa"/>
              <w:bottom w:w="57" w:type="dxa"/>
            </w:tcMar>
          </w:tcPr>
          <w:p w:rsidR="006A04BC" w:rsidRPr="00B85347" w:rsidRDefault="00D456A8" w:rsidP="00872A83">
            <w:pPr>
              <w:spacing w:after="120"/>
              <w:rPr>
                <w:snapToGrid w:val="0"/>
              </w:rPr>
            </w:pPr>
            <w:r>
              <w:rPr>
                <w:rFonts w:cs="Arial"/>
              </w:rPr>
              <w:t>Ja</w:t>
            </w:r>
            <w:r w:rsidR="006A04BC" w:rsidRPr="00B85347">
              <w:rPr>
                <w:rFonts w:cs="Arial"/>
              </w:rPr>
              <w:tab/>
            </w:r>
            <w:r w:rsidR="004258E7" w:rsidRPr="00B85347">
              <w:rPr>
                <w:rFonts w:cs="Arial"/>
              </w:rPr>
              <w:fldChar w:fldCharType="begin">
                <w:ffData>
                  <w:name w:val="Check1"/>
                  <w:enabled/>
                  <w:calcOnExit w:val="0"/>
                  <w:checkBox>
                    <w:sizeAuto/>
                    <w:default w:val="0"/>
                  </w:checkBox>
                </w:ffData>
              </w:fldChar>
            </w:r>
            <w:r w:rsidR="006A04BC" w:rsidRPr="00B85347">
              <w:rPr>
                <w:rFonts w:cs="Arial"/>
              </w:rPr>
              <w:instrText xml:space="preserve"> FORMCHECKBOX </w:instrText>
            </w:r>
            <w:r w:rsidR="004258E7" w:rsidRPr="00B85347">
              <w:rPr>
                <w:rFonts w:cs="Arial"/>
              </w:rPr>
            </w:r>
            <w:r w:rsidR="004258E7" w:rsidRPr="00B85347">
              <w:rPr>
                <w:rFonts w:cs="Arial"/>
              </w:rPr>
              <w:fldChar w:fldCharType="end"/>
            </w:r>
            <w:r w:rsidR="006A04BC" w:rsidRPr="00B85347">
              <w:rPr>
                <w:rFonts w:cs="Arial"/>
              </w:rPr>
              <w:tab/>
            </w:r>
            <w:r>
              <w:rPr>
                <w:rFonts w:cs="Arial"/>
              </w:rPr>
              <w:t>Nein</w:t>
            </w:r>
            <w:r w:rsidR="006A04BC" w:rsidRPr="00B85347">
              <w:rPr>
                <w:rFonts w:cs="Arial"/>
              </w:rPr>
              <w:tab/>
            </w:r>
            <w:r w:rsidR="004258E7" w:rsidRPr="00B85347">
              <w:rPr>
                <w:rFonts w:cs="Arial"/>
              </w:rPr>
              <w:fldChar w:fldCharType="begin">
                <w:ffData>
                  <w:name w:val="Check2"/>
                  <w:enabled/>
                  <w:calcOnExit w:val="0"/>
                  <w:checkBox>
                    <w:sizeAuto/>
                    <w:default w:val="0"/>
                  </w:checkBox>
                </w:ffData>
              </w:fldChar>
            </w:r>
            <w:r w:rsidR="006A04BC" w:rsidRPr="00B85347">
              <w:rPr>
                <w:rFonts w:cs="Arial"/>
              </w:rPr>
              <w:instrText xml:space="preserve"> FORMCHECKBOX </w:instrText>
            </w:r>
            <w:r w:rsidR="004258E7" w:rsidRPr="00B85347">
              <w:rPr>
                <w:rFonts w:cs="Arial"/>
              </w:rPr>
            </w:r>
            <w:r w:rsidR="004258E7" w:rsidRPr="00B85347">
              <w:rPr>
                <w:rFonts w:cs="Arial"/>
              </w:rPr>
              <w:fldChar w:fldCharType="end"/>
            </w:r>
          </w:p>
        </w:tc>
      </w:tr>
      <w:tr w:rsidR="006A04BC" w:rsidRPr="00B259EA" w:rsidTr="00872A83">
        <w:trPr>
          <w:cantSplit/>
          <w:trHeight w:val="746"/>
        </w:trPr>
        <w:tc>
          <w:tcPr>
            <w:tcW w:w="6945" w:type="dxa"/>
            <w:tcBorders>
              <w:right w:val="nil"/>
            </w:tcBorders>
            <w:shd w:val="clear" w:color="auto" w:fill="auto"/>
            <w:tcMar>
              <w:top w:w="57" w:type="dxa"/>
              <w:bottom w:w="57" w:type="dxa"/>
            </w:tcMar>
          </w:tcPr>
          <w:p w:rsidR="006A04BC" w:rsidRPr="00B85347" w:rsidRDefault="00870D60" w:rsidP="00872A83">
            <w:pPr>
              <w:spacing w:after="120"/>
              <w:jc w:val="left"/>
              <w:rPr>
                <w:snapToGrid w:val="0"/>
                <w:sz w:val="18"/>
                <w:szCs w:val="18"/>
              </w:rPr>
            </w:pPr>
            <w:r>
              <w:rPr>
                <w:i/>
                <w:snapToGrid w:val="0"/>
                <w:sz w:val="18"/>
                <w:szCs w:val="18"/>
              </w:rPr>
              <w:t>Bemerkungen</w:t>
            </w:r>
            <w:r w:rsidR="006A04BC" w:rsidRPr="00B85347">
              <w:rPr>
                <w:snapToGrid w:val="0"/>
                <w:sz w:val="18"/>
                <w:szCs w:val="18"/>
              </w:rPr>
              <w:t xml:space="preserve">:  </w:t>
            </w:r>
          </w:p>
        </w:tc>
        <w:tc>
          <w:tcPr>
            <w:tcW w:w="2376" w:type="dxa"/>
            <w:tcBorders>
              <w:left w:val="nil"/>
            </w:tcBorders>
            <w:shd w:val="clear" w:color="auto" w:fill="auto"/>
            <w:tcMar>
              <w:top w:w="57" w:type="dxa"/>
              <w:bottom w:w="57" w:type="dxa"/>
            </w:tcMar>
          </w:tcPr>
          <w:p w:rsidR="006A04BC" w:rsidRPr="00B85347" w:rsidRDefault="006A04BC" w:rsidP="00872A83">
            <w:pPr>
              <w:spacing w:after="120"/>
              <w:rPr>
                <w:rFonts w:cs="Arial"/>
              </w:rPr>
            </w:pPr>
          </w:p>
        </w:tc>
      </w:tr>
      <w:tr w:rsidR="006A04BC" w:rsidRPr="00B259EA" w:rsidTr="00872A83">
        <w:trPr>
          <w:cantSplit/>
          <w:trHeight w:val="397"/>
        </w:trPr>
        <w:tc>
          <w:tcPr>
            <w:tcW w:w="6945" w:type="dxa"/>
            <w:tcBorders>
              <w:bottom w:val="single" w:sz="4" w:space="0" w:color="auto"/>
            </w:tcBorders>
            <w:shd w:val="clear" w:color="auto" w:fill="auto"/>
            <w:tcMar>
              <w:top w:w="57" w:type="dxa"/>
              <w:bottom w:w="57" w:type="dxa"/>
            </w:tcMar>
          </w:tcPr>
          <w:p w:rsidR="006A04BC" w:rsidRPr="00B85347" w:rsidRDefault="006A04BC" w:rsidP="008735C8">
            <w:pPr>
              <w:spacing w:after="120"/>
              <w:ind w:left="567" w:hanging="567"/>
              <w:jc w:val="left"/>
              <w:rPr>
                <w:snapToGrid w:val="0"/>
              </w:rPr>
            </w:pPr>
            <w:r w:rsidRPr="00B85347">
              <w:rPr>
                <w:snapToGrid w:val="0"/>
              </w:rPr>
              <w:t>(n)</w:t>
            </w:r>
            <w:r w:rsidRPr="00B85347">
              <w:rPr>
                <w:snapToGrid w:val="0"/>
              </w:rPr>
              <w:tab/>
            </w:r>
            <w:r w:rsidR="008735C8">
              <w:rPr>
                <w:snapToGrid w:val="0"/>
              </w:rPr>
              <w:t xml:space="preserve">Nummer der Erteilung </w:t>
            </w:r>
          </w:p>
        </w:tc>
        <w:tc>
          <w:tcPr>
            <w:tcW w:w="2376" w:type="dxa"/>
            <w:tcBorders>
              <w:bottom w:val="single" w:sz="4" w:space="0" w:color="auto"/>
            </w:tcBorders>
            <w:shd w:val="clear" w:color="auto" w:fill="auto"/>
            <w:tcMar>
              <w:top w:w="57" w:type="dxa"/>
              <w:bottom w:w="57" w:type="dxa"/>
            </w:tcMar>
          </w:tcPr>
          <w:p w:rsidR="006A04BC" w:rsidRPr="00B85347" w:rsidRDefault="00D456A8" w:rsidP="00872A83">
            <w:pPr>
              <w:spacing w:after="120"/>
              <w:rPr>
                <w:snapToGrid w:val="0"/>
              </w:rPr>
            </w:pPr>
            <w:r>
              <w:rPr>
                <w:rFonts w:cs="Arial"/>
              </w:rPr>
              <w:t>Ja</w:t>
            </w:r>
            <w:r w:rsidR="006A04BC" w:rsidRPr="00B85347">
              <w:rPr>
                <w:rFonts w:cs="Arial"/>
              </w:rPr>
              <w:tab/>
            </w:r>
            <w:r w:rsidR="004258E7" w:rsidRPr="00B85347">
              <w:rPr>
                <w:rFonts w:cs="Arial"/>
              </w:rPr>
              <w:fldChar w:fldCharType="begin">
                <w:ffData>
                  <w:name w:val="Check1"/>
                  <w:enabled/>
                  <w:calcOnExit w:val="0"/>
                  <w:checkBox>
                    <w:sizeAuto/>
                    <w:default w:val="0"/>
                  </w:checkBox>
                </w:ffData>
              </w:fldChar>
            </w:r>
            <w:r w:rsidR="006A04BC" w:rsidRPr="00B85347">
              <w:rPr>
                <w:rFonts w:cs="Arial"/>
              </w:rPr>
              <w:instrText xml:space="preserve"> FORMCHECKBOX </w:instrText>
            </w:r>
            <w:r w:rsidR="004258E7" w:rsidRPr="00B85347">
              <w:rPr>
                <w:rFonts w:cs="Arial"/>
              </w:rPr>
            </w:r>
            <w:r w:rsidR="004258E7" w:rsidRPr="00B85347">
              <w:rPr>
                <w:rFonts w:cs="Arial"/>
              </w:rPr>
              <w:fldChar w:fldCharType="end"/>
            </w:r>
            <w:r w:rsidR="006A04BC" w:rsidRPr="00B85347">
              <w:rPr>
                <w:rFonts w:cs="Arial"/>
              </w:rPr>
              <w:tab/>
            </w:r>
            <w:r>
              <w:rPr>
                <w:rFonts w:cs="Arial"/>
              </w:rPr>
              <w:t>Nein</w:t>
            </w:r>
            <w:r w:rsidR="006A04BC" w:rsidRPr="00B85347">
              <w:rPr>
                <w:rFonts w:cs="Arial"/>
              </w:rPr>
              <w:tab/>
            </w:r>
            <w:r w:rsidR="004258E7" w:rsidRPr="00B85347">
              <w:rPr>
                <w:rFonts w:cs="Arial"/>
              </w:rPr>
              <w:fldChar w:fldCharType="begin">
                <w:ffData>
                  <w:name w:val="Check2"/>
                  <w:enabled/>
                  <w:calcOnExit w:val="0"/>
                  <w:checkBox>
                    <w:sizeAuto/>
                    <w:default w:val="0"/>
                  </w:checkBox>
                </w:ffData>
              </w:fldChar>
            </w:r>
            <w:r w:rsidR="006A04BC" w:rsidRPr="00B85347">
              <w:rPr>
                <w:rFonts w:cs="Arial"/>
              </w:rPr>
              <w:instrText xml:space="preserve"> FORMCHECKBOX </w:instrText>
            </w:r>
            <w:r w:rsidR="004258E7" w:rsidRPr="00B85347">
              <w:rPr>
                <w:rFonts w:cs="Arial"/>
              </w:rPr>
            </w:r>
            <w:r w:rsidR="004258E7" w:rsidRPr="00B85347">
              <w:rPr>
                <w:rFonts w:cs="Arial"/>
              </w:rPr>
              <w:fldChar w:fldCharType="end"/>
            </w:r>
          </w:p>
        </w:tc>
      </w:tr>
      <w:tr w:rsidR="006A04BC" w:rsidRPr="00B259EA" w:rsidTr="00872A83">
        <w:trPr>
          <w:cantSplit/>
          <w:trHeight w:val="746"/>
        </w:trPr>
        <w:tc>
          <w:tcPr>
            <w:tcW w:w="6945" w:type="dxa"/>
            <w:tcBorders>
              <w:right w:val="nil"/>
            </w:tcBorders>
            <w:shd w:val="clear" w:color="auto" w:fill="auto"/>
            <w:tcMar>
              <w:top w:w="57" w:type="dxa"/>
              <w:bottom w:w="57" w:type="dxa"/>
            </w:tcMar>
          </w:tcPr>
          <w:p w:rsidR="006A04BC" w:rsidRPr="00B85347" w:rsidRDefault="00870D60" w:rsidP="00872A83">
            <w:pPr>
              <w:spacing w:after="120"/>
              <w:jc w:val="left"/>
              <w:rPr>
                <w:snapToGrid w:val="0"/>
                <w:sz w:val="18"/>
                <w:szCs w:val="18"/>
              </w:rPr>
            </w:pPr>
            <w:r>
              <w:rPr>
                <w:i/>
                <w:snapToGrid w:val="0"/>
                <w:sz w:val="18"/>
                <w:szCs w:val="18"/>
              </w:rPr>
              <w:t>Bemerkungen</w:t>
            </w:r>
            <w:r w:rsidR="006A04BC" w:rsidRPr="00B85347">
              <w:rPr>
                <w:snapToGrid w:val="0"/>
                <w:sz w:val="18"/>
                <w:szCs w:val="18"/>
              </w:rPr>
              <w:t xml:space="preserve">:  </w:t>
            </w:r>
          </w:p>
        </w:tc>
        <w:tc>
          <w:tcPr>
            <w:tcW w:w="2376" w:type="dxa"/>
            <w:tcBorders>
              <w:left w:val="nil"/>
            </w:tcBorders>
            <w:shd w:val="clear" w:color="auto" w:fill="auto"/>
            <w:tcMar>
              <w:top w:w="57" w:type="dxa"/>
              <w:bottom w:w="57" w:type="dxa"/>
            </w:tcMar>
          </w:tcPr>
          <w:p w:rsidR="006A04BC" w:rsidRPr="00B85347" w:rsidRDefault="006A04BC" w:rsidP="00872A83">
            <w:pPr>
              <w:spacing w:after="120"/>
              <w:rPr>
                <w:rFonts w:cs="Arial"/>
              </w:rPr>
            </w:pPr>
          </w:p>
        </w:tc>
      </w:tr>
      <w:tr w:rsidR="006A04BC" w:rsidRPr="00B259EA" w:rsidTr="00872A83">
        <w:trPr>
          <w:cantSplit/>
          <w:trHeight w:val="397"/>
        </w:trPr>
        <w:tc>
          <w:tcPr>
            <w:tcW w:w="6945" w:type="dxa"/>
            <w:tcBorders>
              <w:bottom w:val="single" w:sz="4" w:space="0" w:color="auto"/>
            </w:tcBorders>
            <w:shd w:val="clear" w:color="auto" w:fill="auto"/>
            <w:tcMar>
              <w:top w:w="57" w:type="dxa"/>
              <w:bottom w:w="57" w:type="dxa"/>
            </w:tcMar>
          </w:tcPr>
          <w:p w:rsidR="006A04BC" w:rsidRPr="00B85347" w:rsidRDefault="006A04BC" w:rsidP="008735C8">
            <w:pPr>
              <w:spacing w:after="120"/>
              <w:ind w:left="567" w:hanging="567"/>
              <w:jc w:val="left"/>
              <w:rPr>
                <w:snapToGrid w:val="0"/>
              </w:rPr>
            </w:pPr>
            <w:r w:rsidRPr="00B85347">
              <w:rPr>
                <w:snapToGrid w:val="0"/>
              </w:rPr>
              <w:t>(o)</w:t>
            </w:r>
            <w:r w:rsidRPr="00B85347">
              <w:rPr>
                <w:snapToGrid w:val="0"/>
              </w:rPr>
              <w:tab/>
            </w:r>
            <w:r w:rsidR="008735C8">
              <w:rPr>
                <w:snapToGrid w:val="0"/>
              </w:rPr>
              <w:t xml:space="preserve">Anfangsdatum des Schutzes </w:t>
            </w:r>
          </w:p>
        </w:tc>
        <w:tc>
          <w:tcPr>
            <w:tcW w:w="2376" w:type="dxa"/>
            <w:tcBorders>
              <w:bottom w:val="single" w:sz="4" w:space="0" w:color="auto"/>
            </w:tcBorders>
            <w:shd w:val="clear" w:color="auto" w:fill="auto"/>
            <w:tcMar>
              <w:top w:w="57" w:type="dxa"/>
              <w:bottom w:w="57" w:type="dxa"/>
            </w:tcMar>
          </w:tcPr>
          <w:p w:rsidR="006A04BC" w:rsidRPr="00B85347" w:rsidRDefault="00D456A8" w:rsidP="00872A83">
            <w:pPr>
              <w:spacing w:after="120"/>
              <w:rPr>
                <w:snapToGrid w:val="0"/>
              </w:rPr>
            </w:pPr>
            <w:r>
              <w:rPr>
                <w:rFonts w:cs="Arial"/>
              </w:rPr>
              <w:t>Ja</w:t>
            </w:r>
            <w:r w:rsidR="006A04BC" w:rsidRPr="00B85347">
              <w:rPr>
                <w:rFonts w:cs="Arial"/>
              </w:rPr>
              <w:tab/>
            </w:r>
            <w:r w:rsidR="004258E7" w:rsidRPr="00B85347">
              <w:rPr>
                <w:rFonts w:cs="Arial"/>
              </w:rPr>
              <w:fldChar w:fldCharType="begin">
                <w:ffData>
                  <w:name w:val="Check1"/>
                  <w:enabled/>
                  <w:calcOnExit w:val="0"/>
                  <w:checkBox>
                    <w:sizeAuto/>
                    <w:default w:val="0"/>
                  </w:checkBox>
                </w:ffData>
              </w:fldChar>
            </w:r>
            <w:r w:rsidR="006A04BC" w:rsidRPr="00B85347">
              <w:rPr>
                <w:rFonts w:cs="Arial"/>
              </w:rPr>
              <w:instrText xml:space="preserve"> FORMCHECKBOX </w:instrText>
            </w:r>
            <w:r w:rsidR="004258E7" w:rsidRPr="00B85347">
              <w:rPr>
                <w:rFonts w:cs="Arial"/>
              </w:rPr>
            </w:r>
            <w:r w:rsidR="004258E7" w:rsidRPr="00B85347">
              <w:rPr>
                <w:rFonts w:cs="Arial"/>
              </w:rPr>
              <w:fldChar w:fldCharType="end"/>
            </w:r>
            <w:r w:rsidR="006A04BC" w:rsidRPr="00B85347">
              <w:rPr>
                <w:rFonts w:cs="Arial"/>
              </w:rPr>
              <w:tab/>
            </w:r>
            <w:r>
              <w:rPr>
                <w:rFonts w:cs="Arial"/>
              </w:rPr>
              <w:t>Nein</w:t>
            </w:r>
            <w:r w:rsidR="006A04BC" w:rsidRPr="00B85347">
              <w:rPr>
                <w:rFonts w:cs="Arial"/>
              </w:rPr>
              <w:tab/>
            </w:r>
            <w:r w:rsidR="004258E7" w:rsidRPr="00B85347">
              <w:rPr>
                <w:rFonts w:cs="Arial"/>
              </w:rPr>
              <w:fldChar w:fldCharType="begin">
                <w:ffData>
                  <w:name w:val="Check2"/>
                  <w:enabled/>
                  <w:calcOnExit w:val="0"/>
                  <w:checkBox>
                    <w:sizeAuto/>
                    <w:default w:val="0"/>
                  </w:checkBox>
                </w:ffData>
              </w:fldChar>
            </w:r>
            <w:r w:rsidR="006A04BC" w:rsidRPr="00B85347">
              <w:rPr>
                <w:rFonts w:cs="Arial"/>
              </w:rPr>
              <w:instrText xml:space="preserve"> FORMCHECKBOX </w:instrText>
            </w:r>
            <w:r w:rsidR="004258E7" w:rsidRPr="00B85347">
              <w:rPr>
                <w:rFonts w:cs="Arial"/>
              </w:rPr>
            </w:r>
            <w:r w:rsidR="004258E7" w:rsidRPr="00B85347">
              <w:rPr>
                <w:rFonts w:cs="Arial"/>
              </w:rPr>
              <w:fldChar w:fldCharType="end"/>
            </w:r>
          </w:p>
        </w:tc>
      </w:tr>
      <w:tr w:rsidR="006A04BC" w:rsidRPr="00B259EA" w:rsidTr="00872A83">
        <w:trPr>
          <w:cantSplit/>
          <w:trHeight w:val="746"/>
        </w:trPr>
        <w:tc>
          <w:tcPr>
            <w:tcW w:w="6945" w:type="dxa"/>
            <w:tcBorders>
              <w:right w:val="nil"/>
            </w:tcBorders>
            <w:shd w:val="clear" w:color="auto" w:fill="auto"/>
            <w:tcMar>
              <w:top w:w="57" w:type="dxa"/>
              <w:bottom w:w="57" w:type="dxa"/>
            </w:tcMar>
          </w:tcPr>
          <w:p w:rsidR="006A04BC" w:rsidRPr="00B85347" w:rsidRDefault="00870D60" w:rsidP="00872A83">
            <w:pPr>
              <w:spacing w:after="120"/>
              <w:jc w:val="left"/>
              <w:rPr>
                <w:snapToGrid w:val="0"/>
                <w:sz w:val="18"/>
                <w:szCs w:val="18"/>
              </w:rPr>
            </w:pPr>
            <w:r>
              <w:rPr>
                <w:i/>
                <w:snapToGrid w:val="0"/>
                <w:sz w:val="18"/>
                <w:szCs w:val="18"/>
              </w:rPr>
              <w:t>Bemerkungen</w:t>
            </w:r>
            <w:r w:rsidR="006A04BC" w:rsidRPr="00B85347">
              <w:rPr>
                <w:snapToGrid w:val="0"/>
                <w:sz w:val="18"/>
                <w:szCs w:val="18"/>
              </w:rPr>
              <w:t xml:space="preserve">:  </w:t>
            </w:r>
          </w:p>
        </w:tc>
        <w:tc>
          <w:tcPr>
            <w:tcW w:w="2376" w:type="dxa"/>
            <w:tcBorders>
              <w:left w:val="nil"/>
            </w:tcBorders>
            <w:shd w:val="clear" w:color="auto" w:fill="auto"/>
            <w:tcMar>
              <w:top w:w="57" w:type="dxa"/>
              <w:bottom w:w="57" w:type="dxa"/>
            </w:tcMar>
          </w:tcPr>
          <w:p w:rsidR="006A04BC" w:rsidRPr="00B85347" w:rsidRDefault="006A04BC" w:rsidP="00872A83">
            <w:pPr>
              <w:spacing w:after="120"/>
              <w:rPr>
                <w:rFonts w:cs="Arial"/>
              </w:rPr>
            </w:pPr>
          </w:p>
        </w:tc>
      </w:tr>
      <w:tr w:rsidR="006A04BC" w:rsidRPr="00B259EA" w:rsidTr="00872A83">
        <w:trPr>
          <w:cantSplit/>
          <w:trHeight w:val="397"/>
        </w:trPr>
        <w:tc>
          <w:tcPr>
            <w:tcW w:w="6945" w:type="dxa"/>
            <w:tcBorders>
              <w:bottom w:val="single" w:sz="4" w:space="0" w:color="auto"/>
            </w:tcBorders>
            <w:shd w:val="clear" w:color="auto" w:fill="auto"/>
            <w:tcMar>
              <w:top w:w="57" w:type="dxa"/>
              <w:bottom w:w="57" w:type="dxa"/>
            </w:tcMar>
          </w:tcPr>
          <w:p w:rsidR="006A04BC" w:rsidRPr="00B85347" w:rsidRDefault="006A04BC" w:rsidP="00911A93">
            <w:pPr>
              <w:spacing w:after="120"/>
              <w:ind w:left="567" w:hanging="567"/>
              <w:jc w:val="left"/>
              <w:rPr>
                <w:snapToGrid w:val="0"/>
              </w:rPr>
            </w:pPr>
            <w:r w:rsidRPr="00B85347">
              <w:rPr>
                <w:snapToGrid w:val="0"/>
              </w:rPr>
              <w:lastRenderedPageBreak/>
              <w:t>(p)</w:t>
            </w:r>
            <w:r w:rsidRPr="00B85347">
              <w:rPr>
                <w:snapToGrid w:val="0"/>
              </w:rPr>
              <w:tab/>
            </w:r>
            <w:r w:rsidR="0065047F">
              <w:rPr>
                <w:snapToGrid w:val="0"/>
              </w:rPr>
              <w:t>Dat</w:t>
            </w:r>
            <w:r w:rsidR="00911A93">
              <w:rPr>
                <w:snapToGrid w:val="0"/>
              </w:rPr>
              <w:t>en,</w:t>
            </w:r>
            <w:r w:rsidR="0065047F">
              <w:rPr>
                <w:snapToGrid w:val="0"/>
              </w:rPr>
              <w:t xml:space="preserve"> an de</w:t>
            </w:r>
            <w:r w:rsidR="00911A93">
              <w:rPr>
                <w:snapToGrid w:val="0"/>
              </w:rPr>
              <w:t>nen</w:t>
            </w:r>
            <w:r w:rsidR="0065047F" w:rsidRPr="00337FA6">
              <w:rPr>
                <w:snapToGrid w:val="0"/>
              </w:rPr>
              <w:t xml:space="preserve"> eine Sorte im Hoheitsgebiet des Antrags und in anderen Hoheitsgebieten erstmals gewerbsmäßig vertrieben wurde</w:t>
            </w:r>
          </w:p>
        </w:tc>
        <w:tc>
          <w:tcPr>
            <w:tcW w:w="2376" w:type="dxa"/>
            <w:tcBorders>
              <w:bottom w:val="single" w:sz="4" w:space="0" w:color="auto"/>
            </w:tcBorders>
            <w:shd w:val="clear" w:color="auto" w:fill="auto"/>
            <w:tcMar>
              <w:top w:w="57" w:type="dxa"/>
              <w:bottom w:w="57" w:type="dxa"/>
            </w:tcMar>
          </w:tcPr>
          <w:p w:rsidR="006A04BC" w:rsidRPr="00B85347" w:rsidRDefault="00D456A8" w:rsidP="00872A83">
            <w:pPr>
              <w:spacing w:after="120"/>
              <w:rPr>
                <w:snapToGrid w:val="0"/>
              </w:rPr>
            </w:pPr>
            <w:r>
              <w:rPr>
                <w:rFonts w:cs="Arial"/>
              </w:rPr>
              <w:t>Ja</w:t>
            </w:r>
            <w:r w:rsidR="006A04BC" w:rsidRPr="00B85347">
              <w:rPr>
                <w:rFonts w:cs="Arial"/>
              </w:rPr>
              <w:tab/>
            </w:r>
            <w:r w:rsidR="004258E7" w:rsidRPr="00B85347">
              <w:rPr>
                <w:rFonts w:cs="Arial"/>
              </w:rPr>
              <w:fldChar w:fldCharType="begin">
                <w:ffData>
                  <w:name w:val="Check1"/>
                  <w:enabled/>
                  <w:calcOnExit w:val="0"/>
                  <w:checkBox>
                    <w:sizeAuto/>
                    <w:default w:val="0"/>
                  </w:checkBox>
                </w:ffData>
              </w:fldChar>
            </w:r>
            <w:r w:rsidR="006A04BC" w:rsidRPr="00B85347">
              <w:rPr>
                <w:rFonts w:cs="Arial"/>
              </w:rPr>
              <w:instrText xml:space="preserve"> FORMCHECKBOX </w:instrText>
            </w:r>
            <w:r w:rsidR="004258E7" w:rsidRPr="00B85347">
              <w:rPr>
                <w:rFonts w:cs="Arial"/>
              </w:rPr>
            </w:r>
            <w:r w:rsidR="004258E7" w:rsidRPr="00B85347">
              <w:rPr>
                <w:rFonts w:cs="Arial"/>
              </w:rPr>
              <w:fldChar w:fldCharType="end"/>
            </w:r>
            <w:r w:rsidR="006A04BC" w:rsidRPr="00B85347">
              <w:rPr>
                <w:rFonts w:cs="Arial"/>
              </w:rPr>
              <w:tab/>
            </w:r>
            <w:r>
              <w:rPr>
                <w:rFonts w:cs="Arial"/>
              </w:rPr>
              <w:t>Nein</w:t>
            </w:r>
            <w:r w:rsidR="006A04BC" w:rsidRPr="00B85347">
              <w:rPr>
                <w:rFonts w:cs="Arial"/>
              </w:rPr>
              <w:tab/>
            </w:r>
            <w:r w:rsidR="004258E7" w:rsidRPr="00B85347">
              <w:rPr>
                <w:rFonts w:cs="Arial"/>
              </w:rPr>
              <w:fldChar w:fldCharType="begin">
                <w:ffData>
                  <w:name w:val="Check2"/>
                  <w:enabled/>
                  <w:calcOnExit w:val="0"/>
                  <w:checkBox>
                    <w:sizeAuto/>
                    <w:default w:val="0"/>
                  </w:checkBox>
                </w:ffData>
              </w:fldChar>
            </w:r>
            <w:r w:rsidR="006A04BC" w:rsidRPr="00B85347">
              <w:rPr>
                <w:rFonts w:cs="Arial"/>
              </w:rPr>
              <w:instrText xml:space="preserve"> FORMCHECKBOX </w:instrText>
            </w:r>
            <w:r w:rsidR="004258E7" w:rsidRPr="00B85347">
              <w:rPr>
                <w:rFonts w:cs="Arial"/>
              </w:rPr>
            </w:r>
            <w:r w:rsidR="004258E7" w:rsidRPr="00B85347">
              <w:rPr>
                <w:rFonts w:cs="Arial"/>
              </w:rPr>
              <w:fldChar w:fldCharType="end"/>
            </w:r>
          </w:p>
        </w:tc>
      </w:tr>
      <w:tr w:rsidR="006A04BC" w:rsidRPr="00B259EA" w:rsidTr="00872A83">
        <w:trPr>
          <w:cantSplit/>
          <w:trHeight w:val="746"/>
        </w:trPr>
        <w:tc>
          <w:tcPr>
            <w:tcW w:w="6945" w:type="dxa"/>
            <w:tcBorders>
              <w:right w:val="nil"/>
            </w:tcBorders>
            <w:shd w:val="clear" w:color="auto" w:fill="auto"/>
            <w:tcMar>
              <w:top w:w="57" w:type="dxa"/>
              <w:bottom w:w="57" w:type="dxa"/>
            </w:tcMar>
          </w:tcPr>
          <w:p w:rsidR="006A04BC" w:rsidRPr="00B85347" w:rsidRDefault="00870D60" w:rsidP="00872A83">
            <w:pPr>
              <w:spacing w:after="120"/>
              <w:jc w:val="left"/>
              <w:rPr>
                <w:snapToGrid w:val="0"/>
                <w:sz w:val="18"/>
                <w:szCs w:val="18"/>
              </w:rPr>
            </w:pPr>
            <w:r>
              <w:rPr>
                <w:i/>
                <w:snapToGrid w:val="0"/>
                <w:sz w:val="18"/>
                <w:szCs w:val="18"/>
              </w:rPr>
              <w:t>Bemerkungen</w:t>
            </w:r>
            <w:r w:rsidR="006A04BC" w:rsidRPr="00B85347">
              <w:rPr>
                <w:snapToGrid w:val="0"/>
                <w:sz w:val="18"/>
                <w:szCs w:val="18"/>
              </w:rPr>
              <w:t xml:space="preserve">:  </w:t>
            </w:r>
          </w:p>
        </w:tc>
        <w:tc>
          <w:tcPr>
            <w:tcW w:w="2376" w:type="dxa"/>
            <w:tcBorders>
              <w:left w:val="nil"/>
            </w:tcBorders>
            <w:shd w:val="clear" w:color="auto" w:fill="auto"/>
            <w:tcMar>
              <w:top w:w="57" w:type="dxa"/>
              <w:bottom w:w="57" w:type="dxa"/>
            </w:tcMar>
          </w:tcPr>
          <w:p w:rsidR="006A04BC" w:rsidRPr="00B85347" w:rsidRDefault="006A04BC" w:rsidP="00872A83">
            <w:pPr>
              <w:spacing w:after="120"/>
              <w:rPr>
                <w:rFonts w:cs="Arial"/>
              </w:rPr>
            </w:pPr>
          </w:p>
        </w:tc>
      </w:tr>
      <w:tr w:rsidR="006A04BC" w:rsidRPr="00B259EA" w:rsidTr="00872A83">
        <w:trPr>
          <w:cantSplit/>
          <w:trHeight w:val="397"/>
        </w:trPr>
        <w:tc>
          <w:tcPr>
            <w:tcW w:w="6945" w:type="dxa"/>
            <w:tcBorders>
              <w:bottom w:val="single" w:sz="4" w:space="0" w:color="auto"/>
            </w:tcBorders>
            <w:shd w:val="clear" w:color="auto" w:fill="auto"/>
            <w:tcMar>
              <w:top w:w="57" w:type="dxa"/>
              <w:bottom w:w="57" w:type="dxa"/>
            </w:tcMar>
          </w:tcPr>
          <w:p w:rsidR="006A04BC" w:rsidRPr="00B85347" w:rsidRDefault="006A04BC" w:rsidP="0065047F">
            <w:pPr>
              <w:spacing w:after="120"/>
              <w:ind w:left="567" w:hanging="567"/>
              <w:jc w:val="left"/>
              <w:rPr>
                <w:snapToGrid w:val="0"/>
              </w:rPr>
            </w:pPr>
            <w:r w:rsidRPr="00B85347">
              <w:rPr>
                <w:snapToGrid w:val="0"/>
              </w:rPr>
              <w:t>(q)</w:t>
            </w:r>
            <w:r w:rsidRPr="00B85347">
              <w:rPr>
                <w:snapToGrid w:val="0"/>
              </w:rPr>
              <w:tab/>
            </w:r>
            <w:r w:rsidR="0065047F">
              <w:rPr>
                <w:snapToGrid w:val="0"/>
              </w:rPr>
              <w:t xml:space="preserve">Sortenbeschreibungen in Form von Ausprägungsstufen/Notizen </w:t>
            </w:r>
          </w:p>
        </w:tc>
        <w:tc>
          <w:tcPr>
            <w:tcW w:w="2376" w:type="dxa"/>
            <w:tcBorders>
              <w:bottom w:val="single" w:sz="4" w:space="0" w:color="auto"/>
            </w:tcBorders>
            <w:shd w:val="clear" w:color="auto" w:fill="auto"/>
            <w:tcMar>
              <w:top w:w="57" w:type="dxa"/>
              <w:bottom w:w="57" w:type="dxa"/>
            </w:tcMar>
          </w:tcPr>
          <w:p w:rsidR="006A04BC" w:rsidRPr="00B85347" w:rsidRDefault="00D456A8" w:rsidP="00872A83">
            <w:pPr>
              <w:spacing w:after="120"/>
              <w:rPr>
                <w:snapToGrid w:val="0"/>
              </w:rPr>
            </w:pPr>
            <w:r>
              <w:rPr>
                <w:rFonts w:cs="Arial"/>
              </w:rPr>
              <w:t>Ja</w:t>
            </w:r>
            <w:r w:rsidR="006A04BC" w:rsidRPr="00B85347">
              <w:rPr>
                <w:rFonts w:cs="Arial"/>
              </w:rPr>
              <w:tab/>
            </w:r>
            <w:r w:rsidR="004258E7" w:rsidRPr="00B85347">
              <w:rPr>
                <w:rFonts w:cs="Arial"/>
              </w:rPr>
              <w:fldChar w:fldCharType="begin">
                <w:ffData>
                  <w:name w:val="Check1"/>
                  <w:enabled/>
                  <w:calcOnExit w:val="0"/>
                  <w:checkBox>
                    <w:sizeAuto/>
                    <w:default w:val="0"/>
                  </w:checkBox>
                </w:ffData>
              </w:fldChar>
            </w:r>
            <w:r w:rsidR="006A04BC" w:rsidRPr="00B85347">
              <w:rPr>
                <w:rFonts w:cs="Arial"/>
              </w:rPr>
              <w:instrText xml:space="preserve"> FORMCHECKBOX </w:instrText>
            </w:r>
            <w:r w:rsidR="004258E7" w:rsidRPr="00B85347">
              <w:rPr>
                <w:rFonts w:cs="Arial"/>
              </w:rPr>
            </w:r>
            <w:r w:rsidR="004258E7" w:rsidRPr="00B85347">
              <w:rPr>
                <w:rFonts w:cs="Arial"/>
              </w:rPr>
              <w:fldChar w:fldCharType="end"/>
            </w:r>
            <w:r w:rsidR="006A04BC" w:rsidRPr="00B85347">
              <w:rPr>
                <w:rFonts w:cs="Arial"/>
              </w:rPr>
              <w:tab/>
            </w:r>
            <w:r>
              <w:rPr>
                <w:rFonts w:cs="Arial"/>
              </w:rPr>
              <w:t>Nein</w:t>
            </w:r>
            <w:r w:rsidR="006A04BC" w:rsidRPr="00B85347">
              <w:rPr>
                <w:rFonts w:cs="Arial"/>
              </w:rPr>
              <w:tab/>
            </w:r>
            <w:r w:rsidR="004258E7" w:rsidRPr="00B85347">
              <w:rPr>
                <w:rFonts w:cs="Arial"/>
              </w:rPr>
              <w:fldChar w:fldCharType="begin">
                <w:ffData>
                  <w:name w:val="Check2"/>
                  <w:enabled/>
                  <w:calcOnExit w:val="0"/>
                  <w:checkBox>
                    <w:sizeAuto/>
                    <w:default w:val="0"/>
                  </w:checkBox>
                </w:ffData>
              </w:fldChar>
            </w:r>
            <w:r w:rsidR="006A04BC" w:rsidRPr="00B85347">
              <w:rPr>
                <w:rFonts w:cs="Arial"/>
              </w:rPr>
              <w:instrText xml:space="preserve"> FORMCHECKBOX </w:instrText>
            </w:r>
            <w:r w:rsidR="004258E7" w:rsidRPr="00B85347">
              <w:rPr>
                <w:rFonts w:cs="Arial"/>
              </w:rPr>
            </w:r>
            <w:r w:rsidR="004258E7" w:rsidRPr="00B85347">
              <w:rPr>
                <w:rFonts w:cs="Arial"/>
              </w:rPr>
              <w:fldChar w:fldCharType="end"/>
            </w:r>
          </w:p>
        </w:tc>
      </w:tr>
      <w:tr w:rsidR="006A04BC" w:rsidRPr="00B259EA" w:rsidTr="00872A83">
        <w:trPr>
          <w:cantSplit/>
          <w:trHeight w:val="746"/>
        </w:trPr>
        <w:tc>
          <w:tcPr>
            <w:tcW w:w="6945" w:type="dxa"/>
            <w:tcBorders>
              <w:right w:val="nil"/>
            </w:tcBorders>
            <w:shd w:val="clear" w:color="auto" w:fill="auto"/>
            <w:tcMar>
              <w:top w:w="57" w:type="dxa"/>
              <w:bottom w:w="57" w:type="dxa"/>
            </w:tcMar>
          </w:tcPr>
          <w:p w:rsidR="006A04BC" w:rsidRPr="00B85347" w:rsidRDefault="00870D60" w:rsidP="00872A83">
            <w:pPr>
              <w:spacing w:after="120"/>
              <w:jc w:val="left"/>
              <w:rPr>
                <w:snapToGrid w:val="0"/>
                <w:sz w:val="18"/>
                <w:szCs w:val="18"/>
              </w:rPr>
            </w:pPr>
            <w:r>
              <w:rPr>
                <w:i/>
                <w:snapToGrid w:val="0"/>
                <w:sz w:val="18"/>
                <w:szCs w:val="18"/>
              </w:rPr>
              <w:t>Bemerkungen</w:t>
            </w:r>
            <w:r w:rsidR="006A04BC" w:rsidRPr="00B85347">
              <w:rPr>
                <w:snapToGrid w:val="0"/>
                <w:sz w:val="18"/>
                <w:szCs w:val="18"/>
              </w:rPr>
              <w:t xml:space="preserve">:  </w:t>
            </w:r>
          </w:p>
        </w:tc>
        <w:tc>
          <w:tcPr>
            <w:tcW w:w="2376" w:type="dxa"/>
            <w:tcBorders>
              <w:left w:val="nil"/>
            </w:tcBorders>
            <w:shd w:val="clear" w:color="auto" w:fill="auto"/>
            <w:tcMar>
              <w:top w:w="57" w:type="dxa"/>
              <w:bottom w:w="57" w:type="dxa"/>
            </w:tcMar>
          </w:tcPr>
          <w:p w:rsidR="006A04BC" w:rsidRPr="00B85347" w:rsidRDefault="006A04BC" w:rsidP="00872A83">
            <w:pPr>
              <w:spacing w:after="120"/>
              <w:rPr>
                <w:rFonts w:cs="Arial"/>
              </w:rPr>
            </w:pPr>
          </w:p>
        </w:tc>
      </w:tr>
      <w:tr w:rsidR="006A04BC" w:rsidRPr="00B259EA" w:rsidTr="00872A83">
        <w:trPr>
          <w:cantSplit/>
          <w:trHeight w:val="397"/>
        </w:trPr>
        <w:tc>
          <w:tcPr>
            <w:tcW w:w="6945" w:type="dxa"/>
            <w:tcBorders>
              <w:bottom w:val="single" w:sz="4" w:space="0" w:color="auto"/>
            </w:tcBorders>
            <w:shd w:val="clear" w:color="auto" w:fill="auto"/>
            <w:tcMar>
              <w:top w:w="57" w:type="dxa"/>
              <w:bottom w:w="57" w:type="dxa"/>
            </w:tcMar>
          </w:tcPr>
          <w:p w:rsidR="006A04BC" w:rsidRPr="00B85347" w:rsidRDefault="006A04BC" w:rsidP="0065047F">
            <w:pPr>
              <w:spacing w:after="120"/>
              <w:ind w:left="567" w:hanging="567"/>
              <w:jc w:val="left"/>
              <w:rPr>
                <w:snapToGrid w:val="0"/>
              </w:rPr>
            </w:pPr>
            <w:r w:rsidRPr="00B85347">
              <w:rPr>
                <w:snapToGrid w:val="0"/>
              </w:rPr>
              <w:t>(r)</w:t>
            </w:r>
            <w:r w:rsidRPr="00B85347">
              <w:rPr>
                <w:snapToGrid w:val="0"/>
              </w:rPr>
              <w:tab/>
            </w:r>
            <w:r w:rsidR="0065047F">
              <w:rPr>
                <w:snapToGrid w:val="0"/>
              </w:rPr>
              <w:t xml:space="preserve">Sortenangaben </w:t>
            </w:r>
            <w:r w:rsidRPr="00B85347">
              <w:rPr>
                <w:snapToGrid w:val="0"/>
              </w:rPr>
              <w:t>(</w:t>
            </w:r>
            <w:r w:rsidR="0065047F">
              <w:rPr>
                <w:snapToGrid w:val="0"/>
              </w:rPr>
              <w:t>andere als Beschreibungen in Form von Ausprägungsstufen/Notizen</w:t>
            </w:r>
            <w:r w:rsidRPr="00B85347">
              <w:rPr>
                <w:snapToGrid w:val="0"/>
              </w:rPr>
              <w:t>)</w:t>
            </w:r>
          </w:p>
        </w:tc>
        <w:tc>
          <w:tcPr>
            <w:tcW w:w="2376" w:type="dxa"/>
            <w:tcBorders>
              <w:bottom w:val="single" w:sz="4" w:space="0" w:color="auto"/>
            </w:tcBorders>
            <w:shd w:val="clear" w:color="auto" w:fill="auto"/>
            <w:tcMar>
              <w:top w:w="57" w:type="dxa"/>
              <w:bottom w:w="57" w:type="dxa"/>
            </w:tcMar>
          </w:tcPr>
          <w:p w:rsidR="006A04BC" w:rsidRPr="00B85347" w:rsidRDefault="00D456A8" w:rsidP="00872A83">
            <w:pPr>
              <w:spacing w:after="120"/>
              <w:rPr>
                <w:snapToGrid w:val="0"/>
              </w:rPr>
            </w:pPr>
            <w:r>
              <w:rPr>
                <w:rFonts w:cs="Arial"/>
              </w:rPr>
              <w:t>Ja</w:t>
            </w:r>
            <w:r w:rsidR="006A04BC" w:rsidRPr="00B85347">
              <w:rPr>
                <w:rFonts w:cs="Arial"/>
              </w:rPr>
              <w:tab/>
            </w:r>
            <w:r w:rsidR="004258E7" w:rsidRPr="00B85347">
              <w:rPr>
                <w:rFonts w:cs="Arial"/>
              </w:rPr>
              <w:fldChar w:fldCharType="begin">
                <w:ffData>
                  <w:name w:val="Check1"/>
                  <w:enabled/>
                  <w:calcOnExit w:val="0"/>
                  <w:checkBox>
                    <w:sizeAuto/>
                    <w:default w:val="0"/>
                  </w:checkBox>
                </w:ffData>
              </w:fldChar>
            </w:r>
            <w:r w:rsidR="006A04BC" w:rsidRPr="00B85347">
              <w:rPr>
                <w:rFonts w:cs="Arial"/>
              </w:rPr>
              <w:instrText xml:space="preserve"> FORMCHECKBOX </w:instrText>
            </w:r>
            <w:r w:rsidR="004258E7" w:rsidRPr="00B85347">
              <w:rPr>
                <w:rFonts w:cs="Arial"/>
              </w:rPr>
            </w:r>
            <w:r w:rsidR="004258E7" w:rsidRPr="00B85347">
              <w:rPr>
                <w:rFonts w:cs="Arial"/>
              </w:rPr>
              <w:fldChar w:fldCharType="end"/>
            </w:r>
            <w:r w:rsidR="006A04BC" w:rsidRPr="00B85347">
              <w:rPr>
                <w:rFonts w:cs="Arial"/>
              </w:rPr>
              <w:tab/>
            </w:r>
            <w:r>
              <w:rPr>
                <w:rFonts w:cs="Arial"/>
              </w:rPr>
              <w:t>Nein</w:t>
            </w:r>
            <w:r w:rsidR="006A04BC" w:rsidRPr="00B85347">
              <w:rPr>
                <w:rFonts w:cs="Arial"/>
              </w:rPr>
              <w:tab/>
            </w:r>
            <w:r w:rsidR="004258E7" w:rsidRPr="00B85347">
              <w:rPr>
                <w:rFonts w:cs="Arial"/>
              </w:rPr>
              <w:fldChar w:fldCharType="begin">
                <w:ffData>
                  <w:name w:val="Check2"/>
                  <w:enabled/>
                  <w:calcOnExit w:val="0"/>
                  <w:checkBox>
                    <w:sizeAuto/>
                    <w:default w:val="0"/>
                  </w:checkBox>
                </w:ffData>
              </w:fldChar>
            </w:r>
            <w:r w:rsidR="006A04BC" w:rsidRPr="00B85347">
              <w:rPr>
                <w:rFonts w:cs="Arial"/>
              </w:rPr>
              <w:instrText xml:space="preserve"> FORMCHECKBOX </w:instrText>
            </w:r>
            <w:r w:rsidR="004258E7" w:rsidRPr="00B85347">
              <w:rPr>
                <w:rFonts w:cs="Arial"/>
              </w:rPr>
            </w:r>
            <w:r w:rsidR="004258E7" w:rsidRPr="00B85347">
              <w:rPr>
                <w:rFonts w:cs="Arial"/>
              </w:rPr>
              <w:fldChar w:fldCharType="end"/>
            </w:r>
          </w:p>
        </w:tc>
      </w:tr>
      <w:tr w:rsidR="006A04BC" w:rsidRPr="00B259EA" w:rsidTr="00872A83">
        <w:trPr>
          <w:cantSplit/>
          <w:trHeight w:val="746"/>
        </w:trPr>
        <w:tc>
          <w:tcPr>
            <w:tcW w:w="6945" w:type="dxa"/>
            <w:tcBorders>
              <w:right w:val="nil"/>
            </w:tcBorders>
            <w:shd w:val="clear" w:color="auto" w:fill="auto"/>
            <w:tcMar>
              <w:top w:w="57" w:type="dxa"/>
              <w:bottom w:w="57" w:type="dxa"/>
            </w:tcMar>
          </w:tcPr>
          <w:p w:rsidR="006A04BC" w:rsidRPr="00B85347" w:rsidRDefault="00870D60" w:rsidP="00872A83">
            <w:pPr>
              <w:spacing w:after="120"/>
              <w:jc w:val="left"/>
              <w:rPr>
                <w:snapToGrid w:val="0"/>
                <w:sz w:val="18"/>
                <w:szCs w:val="18"/>
              </w:rPr>
            </w:pPr>
            <w:r>
              <w:rPr>
                <w:i/>
                <w:snapToGrid w:val="0"/>
                <w:sz w:val="18"/>
                <w:szCs w:val="18"/>
              </w:rPr>
              <w:t>Bemerkungen</w:t>
            </w:r>
            <w:r w:rsidR="006A04BC" w:rsidRPr="00B85347">
              <w:rPr>
                <w:snapToGrid w:val="0"/>
                <w:sz w:val="18"/>
                <w:szCs w:val="18"/>
              </w:rPr>
              <w:t xml:space="preserve">:  </w:t>
            </w:r>
          </w:p>
        </w:tc>
        <w:tc>
          <w:tcPr>
            <w:tcW w:w="2376" w:type="dxa"/>
            <w:tcBorders>
              <w:left w:val="nil"/>
            </w:tcBorders>
            <w:shd w:val="clear" w:color="auto" w:fill="auto"/>
            <w:tcMar>
              <w:top w:w="57" w:type="dxa"/>
              <w:bottom w:w="57" w:type="dxa"/>
            </w:tcMar>
          </w:tcPr>
          <w:p w:rsidR="006A04BC" w:rsidRPr="00B85347" w:rsidRDefault="006A04BC" w:rsidP="00872A83">
            <w:pPr>
              <w:spacing w:after="120"/>
              <w:rPr>
                <w:rFonts w:cs="Arial"/>
              </w:rPr>
            </w:pPr>
          </w:p>
        </w:tc>
      </w:tr>
      <w:tr w:rsidR="006A04BC" w:rsidRPr="00B259EA" w:rsidTr="00872A83">
        <w:trPr>
          <w:cantSplit/>
          <w:trHeight w:val="397"/>
        </w:trPr>
        <w:tc>
          <w:tcPr>
            <w:tcW w:w="6945" w:type="dxa"/>
            <w:tcBorders>
              <w:bottom w:val="single" w:sz="4" w:space="0" w:color="auto"/>
            </w:tcBorders>
            <w:shd w:val="clear" w:color="auto" w:fill="auto"/>
            <w:tcMar>
              <w:top w:w="57" w:type="dxa"/>
              <w:bottom w:w="57" w:type="dxa"/>
            </w:tcMar>
          </w:tcPr>
          <w:p w:rsidR="006A04BC" w:rsidRPr="00B85347" w:rsidRDefault="006A04BC" w:rsidP="00872A83">
            <w:pPr>
              <w:spacing w:after="120"/>
              <w:ind w:left="567" w:hanging="567"/>
              <w:jc w:val="left"/>
              <w:rPr>
                <w:snapToGrid w:val="0"/>
              </w:rPr>
            </w:pPr>
            <w:r w:rsidRPr="00B85347">
              <w:rPr>
                <w:snapToGrid w:val="0"/>
              </w:rPr>
              <w:t>(s)</w:t>
            </w:r>
            <w:r w:rsidRPr="00B85347">
              <w:rPr>
                <w:snapToGrid w:val="0"/>
              </w:rPr>
              <w:tab/>
            </w:r>
            <w:r w:rsidR="0065047F" w:rsidRPr="0065047F">
              <w:rPr>
                <w:snapToGrid w:val="0"/>
              </w:rPr>
              <w:t>DNS</w:t>
            </w:r>
            <w:r w:rsidR="0065047F" w:rsidRPr="0065047F">
              <w:rPr>
                <w:rFonts w:ascii="MS Mincho" w:eastAsia="MS Mincho" w:hAnsi="MS Mincho" w:cs="MS Mincho" w:hint="eastAsia"/>
                <w:snapToGrid w:val="0"/>
              </w:rPr>
              <w:t>‑</w:t>
            </w:r>
            <w:r w:rsidR="0065047F">
              <w:rPr>
                <w:rFonts w:cs="Arial"/>
                <w:snapToGrid w:val="0"/>
              </w:rPr>
              <w:t>Profil d</w:t>
            </w:r>
            <w:r w:rsidR="0065047F" w:rsidRPr="0065047F">
              <w:rPr>
                <w:rFonts w:cs="Arial"/>
                <w:snapToGrid w:val="0"/>
              </w:rPr>
              <w:t>er Sorte</w:t>
            </w:r>
          </w:p>
        </w:tc>
        <w:tc>
          <w:tcPr>
            <w:tcW w:w="2376" w:type="dxa"/>
            <w:tcBorders>
              <w:bottom w:val="single" w:sz="4" w:space="0" w:color="auto"/>
            </w:tcBorders>
            <w:shd w:val="clear" w:color="auto" w:fill="auto"/>
            <w:tcMar>
              <w:top w:w="57" w:type="dxa"/>
              <w:bottom w:w="57" w:type="dxa"/>
            </w:tcMar>
          </w:tcPr>
          <w:p w:rsidR="006A04BC" w:rsidRPr="00B85347" w:rsidRDefault="00D456A8" w:rsidP="00872A83">
            <w:pPr>
              <w:spacing w:after="120"/>
              <w:rPr>
                <w:snapToGrid w:val="0"/>
              </w:rPr>
            </w:pPr>
            <w:r>
              <w:rPr>
                <w:rFonts w:cs="Arial"/>
              </w:rPr>
              <w:t>Ja</w:t>
            </w:r>
            <w:r w:rsidR="006A04BC" w:rsidRPr="00B85347">
              <w:rPr>
                <w:rFonts w:cs="Arial"/>
              </w:rPr>
              <w:tab/>
            </w:r>
            <w:r w:rsidR="004258E7" w:rsidRPr="00B85347">
              <w:rPr>
                <w:rFonts w:cs="Arial"/>
              </w:rPr>
              <w:fldChar w:fldCharType="begin">
                <w:ffData>
                  <w:name w:val="Check1"/>
                  <w:enabled/>
                  <w:calcOnExit w:val="0"/>
                  <w:checkBox>
                    <w:sizeAuto/>
                    <w:default w:val="0"/>
                  </w:checkBox>
                </w:ffData>
              </w:fldChar>
            </w:r>
            <w:r w:rsidR="006A04BC" w:rsidRPr="00B85347">
              <w:rPr>
                <w:rFonts w:cs="Arial"/>
              </w:rPr>
              <w:instrText xml:space="preserve"> FORMCHECKBOX </w:instrText>
            </w:r>
            <w:r w:rsidR="004258E7" w:rsidRPr="00B85347">
              <w:rPr>
                <w:rFonts w:cs="Arial"/>
              </w:rPr>
            </w:r>
            <w:r w:rsidR="004258E7" w:rsidRPr="00B85347">
              <w:rPr>
                <w:rFonts w:cs="Arial"/>
              </w:rPr>
              <w:fldChar w:fldCharType="end"/>
            </w:r>
            <w:r w:rsidR="006A04BC" w:rsidRPr="00B85347">
              <w:rPr>
                <w:rFonts w:cs="Arial"/>
              </w:rPr>
              <w:tab/>
            </w:r>
            <w:r>
              <w:rPr>
                <w:rFonts w:cs="Arial"/>
              </w:rPr>
              <w:t>Nein</w:t>
            </w:r>
            <w:r w:rsidR="006A04BC" w:rsidRPr="00B85347">
              <w:rPr>
                <w:rFonts w:cs="Arial"/>
              </w:rPr>
              <w:tab/>
            </w:r>
            <w:r w:rsidR="004258E7" w:rsidRPr="00B85347">
              <w:rPr>
                <w:rFonts w:cs="Arial"/>
              </w:rPr>
              <w:fldChar w:fldCharType="begin">
                <w:ffData>
                  <w:name w:val="Check2"/>
                  <w:enabled/>
                  <w:calcOnExit w:val="0"/>
                  <w:checkBox>
                    <w:sizeAuto/>
                    <w:default w:val="0"/>
                  </w:checkBox>
                </w:ffData>
              </w:fldChar>
            </w:r>
            <w:r w:rsidR="006A04BC" w:rsidRPr="00B85347">
              <w:rPr>
                <w:rFonts w:cs="Arial"/>
              </w:rPr>
              <w:instrText xml:space="preserve"> FORMCHECKBOX </w:instrText>
            </w:r>
            <w:r w:rsidR="004258E7" w:rsidRPr="00B85347">
              <w:rPr>
                <w:rFonts w:cs="Arial"/>
              </w:rPr>
            </w:r>
            <w:r w:rsidR="004258E7" w:rsidRPr="00B85347">
              <w:rPr>
                <w:rFonts w:cs="Arial"/>
              </w:rPr>
              <w:fldChar w:fldCharType="end"/>
            </w:r>
          </w:p>
        </w:tc>
      </w:tr>
      <w:tr w:rsidR="006A04BC" w:rsidRPr="00B259EA" w:rsidTr="00872A83">
        <w:trPr>
          <w:cantSplit/>
          <w:trHeight w:val="397"/>
        </w:trPr>
        <w:tc>
          <w:tcPr>
            <w:tcW w:w="6945" w:type="dxa"/>
            <w:tcBorders>
              <w:right w:val="nil"/>
            </w:tcBorders>
            <w:shd w:val="clear" w:color="auto" w:fill="auto"/>
            <w:tcMar>
              <w:top w:w="57" w:type="dxa"/>
              <w:bottom w:w="57" w:type="dxa"/>
            </w:tcMar>
          </w:tcPr>
          <w:p w:rsidR="006A04BC" w:rsidRPr="00B85347" w:rsidRDefault="006A04BC" w:rsidP="00872A83">
            <w:pPr>
              <w:spacing w:after="120"/>
              <w:ind w:left="567" w:hanging="567"/>
              <w:jc w:val="left"/>
              <w:rPr>
                <w:snapToGrid w:val="0"/>
              </w:rPr>
            </w:pPr>
          </w:p>
        </w:tc>
        <w:tc>
          <w:tcPr>
            <w:tcW w:w="2376" w:type="dxa"/>
            <w:tcBorders>
              <w:left w:val="nil"/>
            </w:tcBorders>
            <w:shd w:val="clear" w:color="auto" w:fill="auto"/>
            <w:tcMar>
              <w:top w:w="57" w:type="dxa"/>
              <w:bottom w:w="57" w:type="dxa"/>
            </w:tcMar>
          </w:tcPr>
          <w:p w:rsidR="006A04BC" w:rsidRPr="00B85347" w:rsidRDefault="006A04BC" w:rsidP="00872A83">
            <w:pPr>
              <w:spacing w:after="120"/>
              <w:rPr>
                <w:rFonts w:cs="Arial"/>
              </w:rPr>
            </w:pPr>
          </w:p>
        </w:tc>
      </w:tr>
      <w:tr w:rsidR="006A04BC" w:rsidRPr="00B259EA" w:rsidTr="00872A83">
        <w:trPr>
          <w:cantSplit/>
          <w:trHeight w:val="397"/>
        </w:trPr>
        <w:tc>
          <w:tcPr>
            <w:tcW w:w="6945" w:type="dxa"/>
            <w:tcBorders>
              <w:bottom w:val="single" w:sz="4" w:space="0" w:color="auto"/>
            </w:tcBorders>
            <w:shd w:val="clear" w:color="auto" w:fill="auto"/>
            <w:tcMar>
              <w:top w:w="57" w:type="dxa"/>
              <w:bottom w:w="57" w:type="dxa"/>
            </w:tcMar>
          </w:tcPr>
          <w:p w:rsidR="006A04BC" w:rsidRPr="00B85347" w:rsidRDefault="0065047F" w:rsidP="0065047F">
            <w:pPr>
              <w:spacing w:after="120"/>
              <w:ind w:left="567" w:hanging="567"/>
              <w:jc w:val="left"/>
              <w:rPr>
                <w:snapToGrid w:val="0"/>
              </w:rPr>
            </w:pPr>
            <w:r>
              <w:rPr>
                <w:snapToGrid w:val="0"/>
              </w:rPr>
              <w:t>(t)</w:t>
            </w:r>
            <w:r>
              <w:rPr>
                <w:snapToGrid w:val="0"/>
              </w:rPr>
              <w:tab/>
              <w:t>F</w:t>
            </w:r>
            <w:r w:rsidR="006A04BC" w:rsidRPr="00B85347">
              <w:rPr>
                <w:snapToGrid w:val="0"/>
              </w:rPr>
              <w:t>otogra</w:t>
            </w:r>
            <w:r>
              <w:rPr>
                <w:snapToGrid w:val="0"/>
              </w:rPr>
              <w:t xml:space="preserve">fien </w:t>
            </w:r>
          </w:p>
        </w:tc>
        <w:tc>
          <w:tcPr>
            <w:tcW w:w="2376" w:type="dxa"/>
            <w:tcBorders>
              <w:bottom w:val="single" w:sz="4" w:space="0" w:color="auto"/>
            </w:tcBorders>
            <w:shd w:val="clear" w:color="auto" w:fill="auto"/>
            <w:tcMar>
              <w:top w:w="57" w:type="dxa"/>
              <w:bottom w:w="57" w:type="dxa"/>
            </w:tcMar>
          </w:tcPr>
          <w:p w:rsidR="006A04BC" w:rsidRPr="00B85347" w:rsidRDefault="00D456A8" w:rsidP="00872A83">
            <w:pPr>
              <w:spacing w:after="120"/>
              <w:rPr>
                <w:snapToGrid w:val="0"/>
              </w:rPr>
            </w:pPr>
            <w:r>
              <w:rPr>
                <w:rFonts w:cs="Arial"/>
              </w:rPr>
              <w:t>Ja</w:t>
            </w:r>
            <w:r w:rsidR="006A04BC" w:rsidRPr="00B85347">
              <w:rPr>
                <w:rFonts w:cs="Arial"/>
              </w:rPr>
              <w:tab/>
            </w:r>
            <w:r w:rsidR="004258E7" w:rsidRPr="00B85347">
              <w:rPr>
                <w:rFonts w:cs="Arial"/>
              </w:rPr>
              <w:fldChar w:fldCharType="begin">
                <w:ffData>
                  <w:name w:val="Check1"/>
                  <w:enabled/>
                  <w:calcOnExit w:val="0"/>
                  <w:checkBox>
                    <w:sizeAuto/>
                    <w:default w:val="0"/>
                  </w:checkBox>
                </w:ffData>
              </w:fldChar>
            </w:r>
            <w:r w:rsidR="006A04BC" w:rsidRPr="00B85347">
              <w:rPr>
                <w:rFonts w:cs="Arial"/>
              </w:rPr>
              <w:instrText xml:space="preserve"> FORMCHECKBOX </w:instrText>
            </w:r>
            <w:r w:rsidR="004258E7" w:rsidRPr="00B85347">
              <w:rPr>
                <w:rFonts w:cs="Arial"/>
              </w:rPr>
            </w:r>
            <w:r w:rsidR="004258E7" w:rsidRPr="00B85347">
              <w:rPr>
                <w:rFonts w:cs="Arial"/>
              </w:rPr>
              <w:fldChar w:fldCharType="end"/>
            </w:r>
            <w:r w:rsidR="006A04BC" w:rsidRPr="00B85347">
              <w:rPr>
                <w:rFonts w:cs="Arial"/>
              </w:rPr>
              <w:tab/>
            </w:r>
            <w:r>
              <w:rPr>
                <w:rFonts w:cs="Arial"/>
              </w:rPr>
              <w:t>Nein</w:t>
            </w:r>
            <w:r w:rsidR="006A04BC" w:rsidRPr="00B85347">
              <w:rPr>
                <w:rFonts w:cs="Arial"/>
              </w:rPr>
              <w:tab/>
            </w:r>
            <w:r w:rsidR="004258E7" w:rsidRPr="00B85347">
              <w:rPr>
                <w:rFonts w:cs="Arial"/>
              </w:rPr>
              <w:fldChar w:fldCharType="begin">
                <w:ffData>
                  <w:name w:val="Check2"/>
                  <w:enabled/>
                  <w:calcOnExit w:val="0"/>
                  <w:checkBox>
                    <w:sizeAuto/>
                    <w:default w:val="0"/>
                  </w:checkBox>
                </w:ffData>
              </w:fldChar>
            </w:r>
            <w:r w:rsidR="006A04BC" w:rsidRPr="00B85347">
              <w:rPr>
                <w:rFonts w:cs="Arial"/>
              </w:rPr>
              <w:instrText xml:space="preserve"> FORMCHECKBOX </w:instrText>
            </w:r>
            <w:r w:rsidR="004258E7" w:rsidRPr="00B85347">
              <w:rPr>
                <w:rFonts w:cs="Arial"/>
              </w:rPr>
            </w:r>
            <w:r w:rsidR="004258E7" w:rsidRPr="00B85347">
              <w:rPr>
                <w:rFonts w:cs="Arial"/>
              </w:rPr>
              <w:fldChar w:fldCharType="end"/>
            </w:r>
          </w:p>
        </w:tc>
      </w:tr>
      <w:tr w:rsidR="006A04BC" w:rsidRPr="00B259EA" w:rsidTr="00872A83">
        <w:trPr>
          <w:cantSplit/>
          <w:trHeight w:val="746"/>
        </w:trPr>
        <w:tc>
          <w:tcPr>
            <w:tcW w:w="6945" w:type="dxa"/>
            <w:tcBorders>
              <w:right w:val="nil"/>
            </w:tcBorders>
            <w:shd w:val="clear" w:color="auto" w:fill="auto"/>
            <w:tcMar>
              <w:top w:w="57" w:type="dxa"/>
              <w:bottom w:w="57" w:type="dxa"/>
            </w:tcMar>
          </w:tcPr>
          <w:p w:rsidR="006A04BC" w:rsidRPr="00B85347" w:rsidRDefault="00870D60" w:rsidP="00872A83">
            <w:pPr>
              <w:spacing w:after="120"/>
              <w:jc w:val="left"/>
              <w:rPr>
                <w:snapToGrid w:val="0"/>
                <w:sz w:val="18"/>
                <w:szCs w:val="18"/>
              </w:rPr>
            </w:pPr>
            <w:r>
              <w:rPr>
                <w:i/>
                <w:snapToGrid w:val="0"/>
                <w:sz w:val="18"/>
                <w:szCs w:val="18"/>
              </w:rPr>
              <w:t>Bemerkungen</w:t>
            </w:r>
            <w:r w:rsidR="006A04BC" w:rsidRPr="00B85347">
              <w:rPr>
                <w:snapToGrid w:val="0"/>
                <w:sz w:val="18"/>
                <w:szCs w:val="18"/>
              </w:rPr>
              <w:t xml:space="preserve">:  </w:t>
            </w:r>
          </w:p>
        </w:tc>
        <w:tc>
          <w:tcPr>
            <w:tcW w:w="2376" w:type="dxa"/>
            <w:tcBorders>
              <w:left w:val="nil"/>
            </w:tcBorders>
            <w:shd w:val="clear" w:color="auto" w:fill="auto"/>
            <w:tcMar>
              <w:top w:w="57" w:type="dxa"/>
              <w:bottom w:w="57" w:type="dxa"/>
            </w:tcMar>
          </w:tcPr>
          <w:p w:rsidR="006A04BC" w:rsidRPr="00B85347" w:rsidRDefault="006A04BC" w:rsidP="00872A83">
            <w:pPr>
              <w:spacing w:after="120"/>
              <w:rPr>
                <w:rFonts w:cs="Arial"/>
              </w:rPr>
            </w:pPr>
          </w:p>
        </w:tc>
      </w:tr>
      <w:tr w:rsidR="006A04BC" w:rsidRPr="00B259EA" w:rsidTr="00872A83">
        <w:trPr>
          <w:cantSplit/>
          <w:trHeight w:val="397"/>
        </w:trPr>
        <w:tc>
          <w:tcPr>
            <w:tcW w:w="6945" w:type="dxa"/>
            <w:tcBorders>
              <w:bottom w:val="single" w:sz="4" w:space="0" w:color="auto"/>
            </w:tcBorders>
            <w:shd w:val="clear" w:color="auto" w:fill="auto"/>
            <w:tcMar>
              <w:top w:w="57" w:type="dxa"/>
              <w:bottom w:w="57" w:type="dxa"/>
            </w:tcMar>
          </w:tcPr>
          <w:p w:rsidR="006A04BC" w:rsidRPr="00B85347" w:rsidRDefault="006A04BC" w:rsidP="00911A93">
            <w:pPr>
              <w:spacing w:after="120"/>
              <w:ind w:left="567" w:hanging="567"/>
              <w:jc w:val="left"/>
              <w:rPr>
                <w:snapToGrid w:val="0"/>
              </w:rPr>
            </w:pPr>
            <w:r w:rsidRPr="00B85347">
              <w:rPr>
                <w:snapToGrid w:val="0"/>
              </w:rPr>
              <w:t>(u)</w:t>
            </w:r>
            <w:r w:rsidRPr="00B85347">
              <w:rPr>
                <w:snapToGrid w:val="0"/>
              </w:rPr>
              <w:tab/>
            </w:r>
            <w:r w:rsidR="0065047F">
              <w:rPr>
                <w:snapToGrid w:val="0"/>
              </w:rPr>
              <w:t>Andere</w:t>
            </w:r>
            <w:r w:rsidRPr="00B85347">
              <w:rPr>
                <w:snapToGrid w:val="0"/>
              </w:rPr>
              <w:t xml:space="preserve"> (</w:t>
            </w:r>
            <w:r w:rsidR="0065047F">
              <w:rPr>
                <w:snapToGrid w:val="0"/>
              </w:rPr>
              <w:t xml:space="preserve">bitte geben Sie an, ob Ihre </w:t>
            </w:r>
            <w:r w:rsidR="00911A93">
              <w:rPr>
                <w:snapToGrid w:val="0"/>
              </w:rPr>
              <w:t>D</w:t>
            </w:r>
            <w:r w:rsidR="0065047F">
              <w:rPr>
                <w:snapToGrid w:val="0"/>
              </w:rPr>
              <w:t>atenbank andere wichtige Sortenschutzinformationen enthält</w:t>
            </w:r>
            <w:r w:rsidRPr="00B85347">
              <w:rPr>
                <w:snapToGrid w:val="0"/>
              </w:rPr>
              <w:t>)</w:t>
            </w:r>
          </w:p>
        </w:tc>
        <w:tc>
          <w:tcPr>
            <w:tcW w:w="2376" w:type="dxa"/>
            <w:tcBorders>
              <w:bottom w:val="single" w:sz="4" w:space="0" w:color="auto"/>
            </w:tcBorders>
            <w:shd w:val="clear" w:color="auto" w:fill="auto"/>
            <w:tcMar>
              <w:top w:w="57" w:type="dxa"/>
              <w:bottom w:w="57" w:type="dxa"/>
            </w:tcMar>
          </w:tcPr>
          <w:p w:rsidR="006A04BC" w:rsidRPr="00B85347" w:rsidRDefault="00D456A8" w:rsidP="00872A83">
            <w:pPr>
              <w:spacing w:after="120"/>
              <w:rPr>
                <w:snapToGrid w:val="0"/>
              </w:rPr>
            </w:pPr>
            <w:r>
              <w:rPr>
                <w:rFonts w:cs="Arial"/>
              </w:rPr>
              <w:t>Ja</w:t>
            </w:r>
            <w:r w:rsidR="006A04BC" w:rsidRPr="00B85347">
              <w:rPr>
                <w:rFonts w:cs="Arial"/>
              </w:rPr>
              <w:tab/>
            </w:r>
            <w:r w:rsidR="004258E7" w:rsidRPr="00B85347">
              <w:rPr>
                <w:rFonts w:cs="Arial"/>
              </w:rPr>
              <w:fldChar w:fldCharType="begin">
                <w:ffData>
                  <w:name w:val="Check1"/>
                  <w:enabled/>
                  <w:calcOnExit w:val="0"/>
                  <w:checkBox>
                    <w:sizeAuto/>
                    <w:default w:val="0"/>
                  </w:checkBox>
                </w:ffData>
              </w:fldChar>
            </w:r>
            <w:r w:rsidR="006A04BC" w:rsidRPr="00B85347">
              <w:rPr>
                <w:rFonts w:cs="Arial"/>
              </w:rPr>
              <w:instrText xml:space="preserve"> FORMCHECKBOX </w:instrText>
            </w:r>
            <w:r w:rsidR="004258E7" w:rsidRPr="00B85347">
              <w:rPr>
                <w:rFonts w:cs="Arial"/>
              </w:rPr>
            </w:r>
            <w:r w:rsidR="004258E7" w:rsidRPr="00B85347">
              <w:rPr>
                <w:rFonts w:cs="Arial"/>
              </w:rPr>
              <w:fldChar w:fldCharType="end"/>
            </w:r>
            <w:r w:rsidR="006A04BC" w:rsidRPr="00B85347">
              <w:rPr>
                <w:rFonts w:cs="Arial"/>
              </w:rPr>
              <w:tab/>
            </w:r>
            <w:r>
              <w:rPr>
                <w:rFonts w:cs="Arial"/>
              </w:rPr>
              <w:t>Nein</w:t>
            </w:r>
            <w:r w:rsidR="006A04BC" w:rsidRPr="00B85347">
              <w:rPr>
                <w:rFonts w:cs="Arial"/>
              </w:rPr>
              <w:tab/>
            </w:r>
            <w:r w:rsidR="004258E7" w:rsidRPr="00B85347">
              <w:rPr>
                <w:rFonts w:cs="Arial"/>
              </w:rPr>
              <w:fldChar w:fldCharType="begin">
                <w:ffData>
                  <w:name w:val="Check2"/>
                  <w:enabled/>
                  <w:calcOnExit w:val="0"/>
                  <w:checkBox>
                    <w:sizeAuto/>
                    <w:default w:val="0"/>
                  </w:checkBox>
                </w:ffData>
              </w:fldChar>
            </w:r>
            <w:r w:rsidR="006A04BC" w:rsidRPr="00B85347">
              <w:rPr>
                <w:rFonts w:cs="Arial"/>
              </w:rPr>
              <w:instrText xml:space="preserve"> FORMCHECKBOX </w:instrText>
            </w:r>
            <w:r w:rsidR="004258E7" w:rsidRPr="00B85347">
              <w:rPr>
                <w:rFonts w:cs="Arial"/>
              </w:rPr>
            </w:r>
            <w:r w:rsidR="004258E7" w:rsidRPr="00B85347">
              <w:rPr>
                <w:rFonts w:cs="Arial"/>
              </w:rPr>
              <w:fldChar w:fldCharType="end"/>
            </w:r>
          </w:p>
        </w:tc>
      </w:tr>
      <w:tr w:rsidR="006A04BC" w:rsidRPr="00B259EA" w:rsidTr="00872A83">
        <w:trPr>
          <w:cantSplit/>
          <w:trHeight w:val="746"/>
        </w:trPr>
        <w:tc>
          <w:tcPr>
            <w:tcW w:w="6945" w:type="dxa"/>
            <w:tcBorders>
              <w:right w:val="nil"/>
            </w:tcBorders>
            <w:shd w:val="clear" w:color="auto" w:fill="auto"/>
          </w:tcPr>
          <w:p w:rsidR="006A04BC" w:rsidRPr="00B85347" w:rsidRDefault="00870D60" w:rsidP="00872A83">
            <w:pPr>
              <w:spacing w:after="120"/>
              <w:jc w:val="left"/>
              <w:rPr>
                <w:snapToGrid w:val="0"/>
                <w:sz w:val="18"/>
                <w:szCs w:val="18"/>
              </w:rPr>
            </w:pPr>
            <w:r>
              <w:rPr>
                <w:i/>
                <w:snapToGrid w:val="0"/>
                <w:sz w:val="18"/>
                <w:szCs w:val="18"/>
              </w:rPr>
              <w:t>Bemerkungen</w:t>
            </w:r>
            <w:r w:rsidR="006A04BC" w:rsidRPr="00B85347">
              <w:rPr>
                <w:snapToGrid w:val="0"/>
                <w:sz w:val="18"/>
                <w:szCs w:val="18"/>
              </w:rPr>
              <w:t xml:space="preserve">:  </w:t>
            </w:r>
          </w:p>
        </w:tc>
        <w:tc>
          <w:tcPr>
            <w:tcW w:w="2376" w:type="dxa"/>
            <w:tcBorders>
              <w:left w:val="nil"/>
            </w:tcBorders>
            <w:shd w:val="clear" w:color="auto" w:fill="auto"/>
          </w:tcPr>
          <w:p w:rsidR="006A04BC" w:rsidRPr="00B85347" w:rsidRDefault="006A04BC" w:rsidP="00872A83">
            <w:pPr>
              <w:spacing w:after="120"/>
              <w:rPr>
                <w:rFonts w:cs="Arial"/>
              </w:rPr>
            </w:pPr>
          </w:p>
        </w:tc>
      </w:tr>
    </w:tbl>
    <w:p w:rsidR="006A04BC" w:rsidRPr="00D01BE3" w:rsidRDefault="006A04BC" w:rsidP="006A04BC">
      <w:pPr>
        <w:rPr>
          <w:snapToGrid w:val="0"/>
        </w:rPr>
      </w:pPr>
    </w:p>
    <w:p w:rsidR="006A04BC" w:rsidRDefault="006A04BC" w:rsidP="006A04BC">
      <w:pPr>
        <w:rPr>
          <w:snapToGrid w:val="0"/>
        </w:rPr>
      </w:pPr>
    </w:p>
    <w:p w:rsidR="006A04BC" w:rsidRDefault="0065047F" w:rsidP="006A04BC">
      <w:pPr>
        <w:keepNext/>
        <w:rPr>
          <w:snapToGrid w:val="0"/>
        </w:rPr>
      </w:pPr>
      <w:r>
        <w:rPr>
          <w:snapToGrid w:val="0"/>
        </w:rPr>
        <w:t>4.</w:t>
      </w:r>
      <w:r>
        <w:rPr>
          <w:snapToGrid w:val="0"/>
        </w:rPr>
        <w:tab/>
        <w:t>Erstellt Ihre Datenbank die amtliche Veröffentlichung?</w:t>
      </w:r>
    </w:p>
    <w:p w:rsidR="006A04BC" w:rsidRDefault="006A04BC" w:rsidP="006A04BC">
      <w:pPr>
        <w:keepNext/>
        <w:rPr>
          <w:snapToGrid w:val="0"/>
        </w:rPr>
      </w:pPr>
    </w:p>
    <w:p w:rsidR="006A04BC" w:rsidRPr="00B8307C" w:rsidRDefault="006A04BC" w:rsidP="006A04BC">
      <w:pPr>
        <w:ind w:left="567" w:hanging="567"/>
        <w:rPr>
          <w:rFonts w:cs="Arial"/>
        </w:rPr>
      </w:pPr>
      <w:r>
        <w:rPr>
          <w:rFonts w:cs="Arial"/>
        </w:rPr>
        <w:tab/>
      </w:r>
      <w:r w:rsidR="00D456A8">
        <w:rPr>
          <w:rFonts w:cs="Arial"/>
        </w:rPr>
        <w:t>Ja</w:t>
      </w:r>
      <w:r>
        <w:rPr>
          <w:rFonts w:cs="Arial"/>
        </w:rPr>
        <w:tab/>
      </w:r>
      <w:r w:rsidR="004258E7">
        <w:rPr>
          <w:rFonts w:cs="Arial"/>
        </w:rPr>
        <w:fldChar w:fldCharType="begin">
          <w:ffData>
            <w:name w:val="Check1"/>
            <w:enabled/>
            <w:calcOnExit w:val="0"/>
            <w:checkBox>
              <w:sizeAuto/>
              <w:default w:val="0"/>
            </w:checkBox>
          </w:ffData>
        </w:fldChar>
      </w:r>
      <w:bookmarkStart w:id="14" w:name="Check1"/>
      <w:r>
        <w:rPr>
          <w:rFonts w:cs="Arial"/>
        </w:rPr>
        <w:instrText xml:space="preserve"> FORMCHECKBOX </w:instrText>
      </w:r>
      <w:r w:rsidR="004258E7">
        <w:rPr>
          <w:rFonts w:cs="Arial"/>
        </w:rPr>
      </w:r>
      <w:r w:rsidR="004258E7">
        <w:rPr>
          <w:rFonts w:cs="Arial"/>
        </w:rPr>
        <w:fldChar w:fldCharType="end"/>
      </w:r>
      <w:bookmarkEnd w:id="14"/>
      <w:r>
        <w:rPr>
          <w:rFonts w:cs="Arial"/>
        </w:rPr>
        <w:tab/>
      </w:r>
      <w:r>
        <w:rPr>
          <w:rFonts w:cs="Arial"/>
        </w:rPr>
        <w:tab/>
      </w:r>
      <w:r w:rsidR="00D456A8">
        <w:rPr>
          <w:rFonts w:cs="Arial"/>
        </w:rPr>
        <w:t>Nein</w:t>
      </w:r>
      <w:r>
        <w:rPr>
          <w:rFonts w:cs="Arial"/>
        </w:rPr>
        <w:tab/>
      </w:r>
      <w:r w:rsidR="004258E7">
        <w:rPr>
          <w:rFonts w:cs="Arial"/>
        </w:rPr>
        <w:fldChar w:fldCharType="begin">
          <w:ffData>
            <w:name w:val="Check2"/>
            <w:enabled/>
            <w:calcOnExit w:val="0"/>
            <w:checkBox>
              <w:sizeAuto/>
              <w:default w:val="0"/>
            </w:checkBox>
          </w:ffData>
        </w:fldChar>
      </w:r>
      <w:bookmarkStart w:id="15" w:name="Check2"/>
      <w:r>
        <w:rPr>
          <w:rFonts w:cs="Arial"/>
        </w:rPr>
        <w:instrText xml:space="preserve"> FORMCHECKBOX </w:instrText>
      </w:r>
      <w:r w:rsidR="004258E7">
        <w:rPr>
          <w:rFonts w:cs="Arial"/>
        </w:rPr>
      </w:r>
      <w:r w:rsidR="004258E7">
        <w:rPr>
          <w:rFonts w:cs="Arial"/>
        </w:rPr>
        <w:fldChar w:fldCharType="end"/>
      </w:r>
      <w:bookmarkEnd w:id="15"/>
    </w:p>
    <w:p w:rsidR="006A04BC" w:rsidRDefault="006A04BC" w:rsidP="006A04BC">
      <w:pPr>
        <w:rPr>
          <w:snapToGrid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6A04BC" w:rsidTr="00872A83">
        <w:tc>
          <w:tcPr>
            <w:tcW w:w="10031" w:type="dxa"/>
            <w:shd w:val="clear" w:color="auto" w:fill="auto"/>
            <w:tcMar>
              <w:top w:w="57" w:type="dxa"/>
              <w:bottom w:w="57" w:type="dxa"/>
            </w:tcMar>
          </w:tcPr>
          <w:p w:rsidR="006A04BC" w:rsidRPr="00B85347" w:rsidRDefault="00870D60" w:rsidP="00872A83">
            <w:pPr>
              <w:rPr>
                <w:rFonts w:cs="Arial"/>
              </w:rPr>
            </w:pPr>
            <w:r>
              <w:rPr>
                <w:i/>
                <w:snapToGrid w:val="0"/>
                <w:sz w:val="18"/>
                <w:szCs w:val="18"/>
              </w:rPr>
              <w:t>Bemerkungen</w:t>
            </w:r>
            <w:r w:rsidR="006A04BC" w:rsidRPr="00B85347">
              <w:rPr>
                <w:snapToGrid w:val="0"/>
                <w:sz w:val="18"/>
                <w:szCs w:val="18"/>
              </w:rPr>
              <w:t xml:space="preserve">:  </w:t>
            </w:r>
          </w:p>
          <w:p w:rsidR="006A04BC" w:rsidRPr="00B85347" w:rsidRDefault="006A04BC" w:rsidP="00872A83">
            <w:pPr>
              <w:rPr>
                <w:rFonts w:cs="Arial"/>
              </w:rPr>
            </w:pPr>
          </w:p>
          <w:p w:rsidR="006A04BC" w:rsidRPr="00B85347" w:rsidRDefault="006A04BC" w:rsidP="00872A83">
            <w:pPr>
              <w:rPr>
                <w:rFonts w:cs="Arial"/>
              </w:rPr>
            </w:pPr>
          </w:p>
          <w:p w:rsidR="006A04BC" w:rsidRPr="00B85347" w:rsidRDefault="006A04BC" w:rsidP="00872A83">
            <w:pPr>
              <w:rPr>
                <w:rFonts w:cs="Arial"/>
              </w:rPr>
            </w:pPr>
          </w:p>
          <w:p w:rsidR="006A04BC" w:rsidRPr="00B85347" w:rsidRDefault="006A04BC" w:rsidP="00872A83">
            <w:pPr>
              <w:rPr>
                <w:rFonts w:cs="Arial"/>
              </w:rPr>
            </w:pPr>
          </w:p>
        </w:tc>
      </w:tr>
    </w:tbl>
    <w:p w:rsidR="006A04BC" w:rsidRDefault="006A04BC" w:rsidP="006A04BC">
      <w:pPr>
        <w:rPr>
          <w:rFonts w:cs="Arial"/>
        </w:rPr>
      </w:pPr>
    </w:p>
    <w:p w:rsidR="006A04BC" w:rsidRDefault="006A04BC" w:rsidP="006A04BC">
      <w:pPr>
        <w:rPr>
          <w:snapToGrid w:val="0"/>
        </w:rPr>
      </w:pPr>
    </w:p>
    <w:p w:rsidR="00325A8D" w:rsidRDefault="006A04BC" w:rsidP="006A04BC">
      <w:pPr>
        <w:rPr>
          <w:snapToGrid w:val="0"/>
        </w:rPr>
      </w:pPr>
      <w:r>
        <w:rPr>
          <w:snapToGrid w:val="0"/>
        </w:rPr>
        <w:t>5.</w:t>
      </w:r>
      <w:r>
        <w:rPr>
          <w:snapToGrid w:val="0"/>
        </w:rPr>
        <w:tab/>
      </w:r>
      <w:r w:rsidR="00325A8D">
        <w:rPr>
          <w:snapToGrid w:val="0"/>
        </w:rPr>
        <w:t xml:space="preserve">Wenn Sie nicht über eine Datenbank für Sortenschutzzwecke verfügen: Planen Sie die Entwicklung einer solchen Datenbank oder wünschen Sie Unterstützung bei der Entwicklung einer solchen Datenbank?  </w:t>
      </w:r>
    </w:p>
    <w:p w:rsidR="006A04BC" w:rsidRDefault="006A04BC" w:rsidP="006A04BC">
      <w:pPr>
        <w:rPr>
          <w:rFonts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6A04BC" w:rsidTr="00872A83">
        <w:tc>
          <w:tcPr>
            <w:tcW w:w="10031" w:type="dxa"/>
            <w:shd w:val="clear" w:color="auto" w:fill="auto"/>
            <w:tcMar>
              <w:top w:w="57" w:type="dxa"/>
              <w:bottom w:w="57" w:type="dxa"/>
            </w:tcMar>
          </w:tcPr>
          <w:p w:rsidR="006A04BC" w:rsidRPr="00B85347" w:rsidRDefault="00870D60" w:rsidP="00872A83">
            <w:pPr>
              <w:rPr>
                <w:rFonts w:cs="Arial"/>
              </w:rPr>
            </w:pPr>
            <w:r>
              <w:rPr>
                <w:i/>
                <w:snapToGrid w:val="0"/>
                <w:sz w:val="18"/>
                <w:szCs w:val="18"/>
              </w:rPr>
              <w:t>Bemerkungen</w:t>
            </w:r>
            <w:r w:rsidR="006A04BC" w:rsidRPr="00B85347">
              <w:rPr>
                <w:snapToGrid w:val="0"/>
                <w:sz w:val="18"/>
                <w:szCs w:val="18"/>
              </w:rPr>
              <w:t xml:space="preserve">:  </w:t>
            </w:r>
          </w:p>
          <w:p w:rsidR="006A04BC" w:rsidRPr="00B85347" w:rsidRDefault="006A04BC" w:rsidP="00872A83">
            <w:pPr>
              <w:rPr>
                <w:rFonts w:cs="Arial"/>
              </w:rPr>
            </w:pPr>
          </w:p>
          <w:p w:rsidR="006A04BC" w:rsidRPr="00B85347" w:rsidRDefault="006A04BC" w:rsidP="00872A83">
            <w:pPr>
              <w:rPr>
                <w:rFonts w:cs="Arial"/>
              </w:rPr>
            </w:pPr>
          </w:p>
          <w:p w:rsidR="006A04BC" w:rsidRPr="00B85347" w:rsidRDefault="006A04BC" w:rsidP="00872A83">
            <w:pPr>
              <w:rPr>
                <w:rFonts w:cs="Arial"/>
              </w:rPr>
            </w:pPr>
          </w:p>
          <w:p w:rsidR="006A04BC" w:rsidRPr="00B85347" w:rsidRDefault="006A04BC" w:rsidP="00872A83">
            <w:pPr>
              <w:rPr>
                <w:rFonts w:cs="Arial"/>
              </w:rPr>
            </w:pPr>
          </w:p>
        </w:tc>
      </w:tr>
    </w:tbl>
    <w:p w:rsidR="006A04BC" w:rsidRDefault="006A04BC" w:rsidP="006A04BC">
      <w:pPr>
        <w:rPr>
          <w:rFonts w:cs="Arial"/>
        </w:rPr>
      </w:pPr>
    </w:p>
    <w:p w:rsidR="006A04BC" w:rsidRDefault="006A04BC" w:rsidP="006A04BC">
      <w:pPr>
        <w:rPr>
          <w:snapToGrid w:val="0"/>
        </w:rPr>
      </w:pPr>
    </w:p>
    <w:p w:rsidR="006A04BC" w:rsidRDefault="006A04BC" w:rsidP="006A04BC">
      <w:pPr>
        <w:rPr>
          <w:snapToGrid w:val="0"/>
        </w:rPr>
      </w:pPr>
    </w:p>
    <w:p w:rsidR="006A04BC" w:rsidRPr="00B259EA" w:rsidRDefault="006A04BC" w:rsidP="006A04BC">
      <w:pPr>
        <w:keepNext/>
        <w:rPr>
          <w:snapToGrid w:val="0"/>
          <w:u w:val="single"/>
        </w:rPr>
      </w:pPr>
      <w:r w:rsidRPr="00B259EA">
        <w:rPr>
          <w:snapToGrid w:val="0"/>
          <w:u w:val="single"/>
        </w:rPr>
        <w:lastRenderedPageBreak/>
        <w:t>ELE</w:t>
      </w:r>
      <w:r w:rsidR="00325A8D">
        <w:rPr>
          <w:snapToGrid w:val="0"/>
          <w:u w:val="single"/>
        </w:rPr>
        <w:t xml:space="preserve">KTRONISCHES ANTRAGSFORMULAR </w:t>
      </w:r>
    </w:p>
    <w:p w:rsidR="006A04BC" w:rsidRDefault="006A04BC" w:rsidP="006A04BC">
      <w:pPr>
        <w:keepNext/>
        <w:rPr>
          <w:snapToGrid w:val="0"/>
        </w:rPr>
      </w:pPr>
    </w:p>
    <w:p w:rsidR="006A04BC" w:rsidRPr="006E0875" w:rsidRDefault="006A04BC" w:rsidP="006A04BC">
      <w:pPr>
        <w:rPr>
          <w:snapToGrid w:val="0"/>
        </w:rPr>
      </w:pPr>
      <w:r w:rsidRPr="006E0875">
        <w:rPr>
          <w:snapToGrid w:val="0"/>
        </w:rPr>
        <w:t>6.</w:t>
      </w:r>
      <w:r w:rsidRPr="006E0875">
        <w:rPr>
          <w:snapToGrid w:val="0"/>
        </w:rPr>
        <w:tab/>
      </w:r>
      <w:r w:rsidR="00325A8D" w:rsidRPr="006E0875">
        <w:rPr>
          <w:snapToGrid w:val="0"/>
        </w:rPr>
        <w:t>Bieten Sie ein elektronisches Antragsformular an?</w:t>
      </w:r>
      <w:r w:rsidR="002776AD" w:rsidRPr="006E0875">
        <w:rPr>
          <w:snapToGrid w:val="0"/>
        </w:rPr>
        <w:t xml:space="preserve"> </w:t>
      </w:r>
      <w:r w:rsidRPr="006E0875">
        <w:rPr>
          <w:snapToGrid w:val="0"/>
        </w:rPr>
        <w:t xml:space="preserve"> </w:t>
      </w:r>
    </w:p>
    <w:p w:rsidR="006A04BC" w:rsidRDefault="006A04BC" w:rsidP="006A04BC">
      <w:pPr>
        <w:rPr>
          <w:snapToGrid w:val="0"/>
        </w:rPr>
      </w:pPr>
      <w:r w:rsidRPr="006E0875">
        <w:rPr>
          <w:snapToGrid w:val="0"/>
        </w:rPr>
        <w:tab/>
        <w:t>(</w:t>
      </w:r>
      <w:r w:rsidR="002776AD" w:rsidRPr="006E0875">
        <w:rPr>
          <w:snapToGrid w:val="0"/>
        </w:rPr>
        <w:t>wenn nicht, fahren Sie bitte mit</w:t>
      </w:r>
      <w:r w:rsidRPr="006E0875">
        <w:rPr>
          <w:snapToGrid w:val="0"/>
        </w:rPr>
        <w:t xml:space="preserve"> </w:t>
      </w:r>
      <w:r w:rsidR="002776AD" w:rsidRPr="006E0875">
        <w:rPr>
          <w:snapToGrid w:val="0"/>
        </w:rPr>
        <w:t>Frage</w:t>
      </w:r>
      <w:r w:rsidRPr="006E0875">
        <w:rPr>
          <w:snapToGrid w:val="0"/>
        </w:rPr>
        <w:t xml:space="preserve"> 12</w:t>
      </w:r>
      <w:r w:rsidR="002776AD" w:rsidRPr="006E0875">
        <w:rPr>
          <w:snapToGrid w:val="0"/>
        </w:rPr>
        <w:t xml:space="preserve"> fort)</w:t>
      </w:r>
    </w:p>
    <w:p w:rsidR="006A04BC" w:rsidRDefault="006A04BC" w:rsidP="006A04BC">
      <w:pPr>
        <w:rPr>
          <w:snapToGrid w:val="0"/>
        </w:rPr>
      </w:pPr>
    </w:p>
    <w:p w:rsidR="006A04BC" w:rsidRPr="00B8307C" w:rsidRDefault="006A04BC" w:rsidP="006A04BC">
      <w:pPr>
        <w:ind w:left="567" w:hanging="567"/>
        <w:rPr>
          <w:rFonts w:cs="Arial"/>
        </w:rPr>
      </w:pPr>
      <w:r>
        <w:rPr>
          <w:rFonts w:cs="Arial"/>
        </w:rPr>
        <w:tab/>
      </w:r>
      <w:r w:rsidR="00D456A8">
        <w:rPr>
          <w:rFonts w:cs="Arial"/>
        </w:rPr>
        <w:t>Ja</w:t>
      </w:r>
      <w:r>
        <w:rPr>
          <w:rFonts w:cs="Arial"/>
        </w:rPr>
        <w:tab/>
      </w:r>
      <w:r w:rsidR="004258E7">
        <w:rPr>
          <w:rFonts w:cs="Arial"/>
        </w:rPr>
        <w:fldChar w:fldCharType="begin">
          <w:ffData>
            <w:name w:val="Check1"/>
            <w:enabled/>
            <w:calcOnExit w:val="0"/>
            <w:checkBox>
              <w:sizeAuto/>
              <w:default w:val="0"/>
            </w:checkBox>
          </w:ffData>
        </w:fldChar>
      </w:r>
      <w:r>
        <w:rPr>
          <w:rFonts w:cs="Arial"/>
        </w:rPr>
        <w:instrText xml:space="preserve"> FORMCHECKBOX </w:instrText>
      </w:r>
      <w:r w:rsidR="004258E7">
        <w:rPr>
          <w:rFonts w:cs="Arial"/>
        </w:rPr>
      </w:r>
      <w:r w:rsidR="004258E7">
        <w:rPr>
          <w:rFonts w:cs="Arial"/>
        </w:rPr>
        <w:fldChar w:fldCharType="end"/>
      </w:r>
      <w:r>
        <w:rPr>
          <w:rFonts w:cs="Arial"/>
        </w:rPr>
        <w:tab/>
      </w:r>
      <w:r>
        <w:rPr>
          <w:rFonts w:cs="Arial"/>
        </w:rPr>
        <w:tab/>
      </w:r>
      <w:r w:rsidR="00D456A8">
        <w:rPr>
          <w:rFonts w:cs="Arial"/>
        </w:rPr>
        <w:t>Nein</w:t>
      </w:r>
      <w:r>
        <w:rPr>
          <w:rFonts w:cs="Arial"/>
        </w:rPr>
        <w:tab/>
      </w:r>
      <w:r w:rsidR="004258E7">
        <w:rPr>
          <w:rFonts w:cs="Arial"/>
        </w:rPr>
        <w:fldChar w:fldCharType="begin">
          <w:ffData>
            <w:name w:val="Check2"/>
            <w:enabled/>
            <w:calcOnExit w:val="0"/>
            <w:checkBox>
              <w:sizeAuto/>
              <w:default w:val="0"/>
            </w:checkBox>
          </w:ffData>
        </w:fldChar>
      </w:r>
      <w:r>
        <w:rPr>
          <w:rFonts w:cs="Arial"/>
        </w:rPr>
        <w:instrText xml:space="preserve"> FORMCHECKBOX </w:instrText>
      </w:r>
      <w:r w:rsidR="004258E7">
        <w:rPr>
          <w:rFonts w:cs="Arial"/>
        </w:rPr>
      </w:r>
      <w:r w:rsidR="004258E7">
        <w:rPr>
          <w:rFonts w:cs="Arial"/>
        </w:rPr>
        <w:fldChar w:fldCharType="end"/>
      </w:r>
    </w:p>
    <w:p w:rsidR="006A04BC" w:rsidRDefault="006A04BC" w:rsidP="006A04BC">
      <w:pPr>
        <w:rPr>
          <w:rFonts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6A04BC" w:rsidTr="00872A83">
        <w:tc>
          <w:tcPr>
            <w:tcW w:w="10031" w:type="dxa"/>
            <w:shd w:val="clear" w:color="auto" w:fill="auto"/>
            <w:tcMar>
              <w:top w:w="57" w:type="dxa"/>
              <w:bottom w:w="57" w:type="dxa"/>
            </w:tcMar>
          </w:tcPr>
          <w:p w:rsidR="006A04BC" w:rsidRPr="00B85347" w:rsidRDefault="00870D60" w:rsidP="00872A83">
            <w:pPr>
              <w:rPr>
                <w:rFonts w:cs="Arial"/>
              </w:rPr>
            </w:pPr>
            <w:r>
              <w:rPr>
                <w:i/>
                <w:snapToGrid w:val="0"/>
                <w:sz w:val="18"/>
                <w:szCs w:val="18"/>
              </w:rPr>
              <w:t>Bemerkungen</w:t>
            </w:r>
            <w:r w:rsidR="006A04BC" w:rsidRPr="00B85347">
              <w:rPr>
                <w:snapToGrid w:val="0"/>
                <w:sz w:val="18"/>
                <w:szCs w:val="18"/>
              </w:rPr>
              <w:t xml:space="preserve">:  </w:t>
            </w:r>
          </w:p>
          <w:p w:rsidR="006A04BC" w:rsidRPr="00B85347" w:rsidRDefault="006A04BC" w:rsidP="00872A83">
            <w:pPr>
              <w:rPr>
                <w:rFonts w:cs="Arial"/>
              </w:rPr>
            </w:pPr>
          </w:p>
          <w:p w:rsidR="006A04BC" w:rsidRPr="00B85347" w:rsidRDefault="006A04BC" w:rsidP="00872A83">
            <w:pPr>
              <w:rPr>
                <w:rFonts w:cs="Arial"/>
              </w:rPr>
            </w:pPr>
          </w:p>
          <w:p w:rsidR="006A04BC" w:rsidRPr="00B85347" w:rsidRDefault="006A04BC" w:rsidP="00872A83">
            <w:pPr>
              <w:rPr>
                <w:rFonts w:cs="Arial"/>
              </w:rPr>
            </w:pPr>
          </w:p>
          <w:p w:rsidR="006A04BC" w:rsidRPr="00B85347" w:rsidRDefault="006A04BC" w:rsidP="00872A83">
            <w:pPr>
              <w:rPr>
                <w:rFonts w:cs="Arial"/>
              </w:rPr>
            </w:pPr>
          </w:p>
        </w:tc>
      </w:tr>
    </w:tbl>
    <w:p w:rsidR="006A04BC" w:rsidRDefault="006A04BC" w:rsidP="006A04BC">
      <w:pPr>
        <w:rPr>
          <w:rFonts w:cs="Arial"/>
        </w:rPr>
      </w:pPr>
    </w:p>
    <w:p w:rsidR="006A04BC" w:rsidRDefault="006A04BC" w:rsidP="006A04BC">
      <w:pPr>
        <w:keepNext/>
        <w:rPr>
          <w:snapToGrid w:val="0"/>
        </w:rPr>
      </w:pPr>
      <w:r>
        <w:rPr>
          <w:snapToGrid w:val="0"/>
        </w:rPr>
        <w:t>7.</w:t>
      </w:r>
      <w:r>
        <w:rPr>
          <w:snapToGrid w:val="0"/>
        </w:rPr>
        <w:tab/>
      </w:r>
      <w:r w:rsidR="002776AD">
        <w:rPr>
          <w:snapToGrid w:val="0"/>
        </w:rPr>
        <w:t xml:space="preserve">Reicht die im elektronischen Formular enthaltene Information aus, um ein Antragsdatum zu erhalten? </w:t>
      </w:r>
    </w:p>
    <w:p w:rsidR="002776AD" w:rsidRDefault="002776AD" w:rsidP="006A04BC">
      <w:pPr>
        <w:keepNext/>
        <w:rPr>
          <w:snapToGrid w:val="0"/>
        </w:rPr>
      </w:pPr>
    </w:p>
    <w:p w:rsidR="006A04BC" w:rsidRPr="00B8307C" w:rsidRDefault="006A04BC" w:rsidP="006A04BC">
      <w:pPr>
        <w:keepNext/>
        <w:ind w:left="567" w:hanging="567"/>
        <w:rPr>
          <w:rFonts w:cs="Arial"/>
        </w:rPr>
      </w:pPr>
      <w:r>
        <w:rPr>
          <w:rFonts w:cs="Arial"/>
        </w:rPr>
        <w:tab/>
      </w:r>
      <w:r w:rsidR="00D456A8">
        <w:rPr>
          <w:rFonts w:cs="Arial"/>
        </w:rPr>
        <w:t>Ja</w:t>
      </w:r>
      <w:r>
        <w:rPr>
          <w:rFonts w:cs="Arial"/>
        </w:rPr>
        <w:tab/>
      </w:r>
      <w:r w:rsidR="004258E7">
        <w:rPr>
          <w:rFonts w:cs="Arial"/>
        </w:rPr>
        <w:fldChar w:fldCharType="begin">
          <w:ffData>
            <w:name w:val="Check1"/>
            <w:enabled/>
            <w:calcOnExit w:val="0"/>
            <w:checkBox>
              <w:sizeAuto/>
              <w:default w:val="0"/>
            </w:checkBox>
          </w:ffData>
        </w:fldChar>
      </w:r>
      <w:r>
        <w:rPr>
          <w:rFonts w:cs="Arial"/>
        </w:rPr>
        <w:instrText xml:space="preserve"> FORMCHECKBOX </w:instrText>
      </w:r>
      <w:r w:rsidR="004258E7">
        <w:rPr>
          <w:rFonts w:cs="Arial"/>
        </w:rPr>
      </w:r>
      <w:r w:rsidR="004258E7">
        <w:rPr>
          <w:rFonts w:cs="Arial"/>
        </w:rPr>
        <w:fldChar w:fldCharType="end"/>
      </w:r>
      <w:r>
        <w:rPr>
          <w:rFonts w:cs="Arial"/>
        </w:rPr>
        <w:tab/>
      </w:r>
      <w:r>
        <w:rPr>
          <w:rFonts w:cs="Arial"/>
        </w:rPr>
        <w:tab/>
      </w:r>
      <w:r w:rsidR="00D456A8">
        <w:rPr>
          <w:rFonts w:cs="Arial"/>
        </w:rPr>
        <w:t>Nein</w:t>
      </w:r>
      <w:r>
        <w:rPr>
          <w:rFonts w:cs="Arial"/>
        </w:rPr>
        <w:tab/>
      </w:r>
      <w:r w:rsidR="004258E7">
        <w:rPr>
          <w:rFonts w:cs="Arial"/>
        </w:rPr>
        <w:fldChar w:fldCharType="begin">
          <w:ffData>
            <w:name w:val="Check2"/>
            <w:enabled/>
            <w:calcOnExit w:val="0"/>
            <w:checkBox>
              <w:sizeAuto/>
              <w:default w:val="0"/>
            </w:checkBox>
          </w:ffData>
        </w:fldChar>
      </w:r>
      <w:r>
        <w:rPr>
          <w:rFonts w:cs="Arial"/>
        </w:rPr>
        <w:instrText xml:space="preserve"> FORMCHECKBOX </w:instrText>
      </w:r>
      <w:r w:rsidR="004258E7">
        <w:rPr>
          <w:rFonts w:cs="Arial"/>
        </w:rPr>
      </w:r>
      <w:r w:rsidR="004258E7">
        <w:rPr>
          <w:rFonts w:cs="Arial"/>
        </w:rPr>
        <w:fldChar w:fldCharType="end"/>
      </w:r>
    </w:p>
    <w:p w:rsidR="006A04BC" w:rsidRDefault="006A04BC" w:rsidP="006A04BC">
      <w:pPr>
        <w:keepNext/>
        <w:rPr>
          <w:rFonts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6A04BC" w:rsidTr="00872A83">
        <w:tc>
          <w:tcPr>
            <w:tcW w:w="10031" w:type="dxa"/>
            <w:shd w:val="clear" w:color="auto" w:fill="auto"/>
            <w:tcMar>
              <w:top w:w="57" w:type="dxa"/>
              <w:bottom w:w="57" w:type="dxa"/>
            </w:tcMar>
          </w:tcPr>
          <w:p w:rsidR="006A04BC" w:rsidRPr="00B85347" w:rsidRDefault="00870D60" w:rsidP="00872A83">
            <w:pPr>
              <w:rPr>
                <w:rFonts w:cs="Arial"/>
              </w:rPr>
            </w:pPr>
            <w:r>
              <w:rPr>
                <w:i/>
                <w:snapToGrid w:val="0"/>
                <w:sz w:val="18"/>
                <w:szCs w:val="18"/>
              </w:rPr>
              <w:t>Bemerkungen</w:t>
            </w:r>
            <w:r w:rsidR="006A04BC" w:rsidRPr="00B85347">
              <w:rPr>
                <w:snapToGrid w:val="0"/>
                <w:sz w:val="18"/>
                <w:szCs w:val="18"/>
              </w:rPr>
              <w:t xml:space="preserve">:  </w:t>
            </w:r>
          </w:p>
          <w:p w:rsidR="006A04BC" w:rsidRPr="00B85347" w:rsidRDefault="006A04BC" w:rsidP="00872A83">
            <w:pPr>
              <w:rPr>
                <w:rFonts w:cs="Arial"/>
              </w:rPr>
            </w:pPr>
          </w:p>
          <w:p w:rsidR="006A04BC" w:rsidRPr="00B85347" w:rsidRDefault="006A04BC" w:rsidP="00872A83">
            <w:pPr>
              <w:rPr>
                <w:rFonts w:cs="Arial"/>
              </w:rPr>
            </w:pPr>
          </w:p>
          <w:p w:rsidR="006A04BC" w:rsidRPr="00B85347" w:rsidRDefault="006A04BC" w:rsidP="00872A83">
            <w:pPr>
              <w:rPr>
                <w:rFonts w:cs="Arial"/>
              </w:rPr>
            </w:pPr>
          </w:p>
          <w:p w:rsidR="006A04BC" w:rsidRPr="00B85347" w:rsidRDefault="006A04BC" w:rsidP="00872A83">
            <w:pPr>
              <w:rPr>
                <w:rFonts w:cs="Arial"/>
              </w:rPr>
            </w:pPr>
          </w:p>
        </w:tc>
      </w:tr>
    </w:tbl>
    <w:p w:rsidR="006A04BC" w:rsidRDefault="006A04BC" w:rsidP="006A04BC">
      <w:pPr>
        <w:rPr>
          <w:rFonts w:cs="Arial"/>
        </w:rPr>
      </w:pPr>
    </w:p>
    <w:p w:rsidR="006A04BC" w:rsidRDefault="006A04BC" w:rsidP="006A04BC">
      <w:pPr>
        <w:rPr>
          <w:snapToGrid w:val="0"/>
        </w:rPr>
      </w:pPr>
    </w:p>
    <w:p w:rsidR="006A04BC" w:rsidRDefault="006A04BC" w:rsidP="006A04BC">
      <w:pPr>
        <w:rPr>
          <w:snapToGrid w:val="0"/>
        </w:rPr>
      </w:pPr>
      <w:r>
        <w:rPr>
          <w:snapToGrid w:val="0"/>
        </w:rPr>
        <w:t>8.</w:t>
      </w:r>
      <w:r>
        <w:rPr>
          <w:snapToGrid w:val="0"/>
        </w:rPr>
        <w:tab/>
      </w:r>
      <w:r w:rsidR="002776AD">
        <w:rPr>
          <w:snapToGrid w:val="0"/>
        </w:rPr>
        <w:t xml:space="preserve">Müssen Antragsteller zusätzliches Material einreichen </w:t>
      </w:r>
      <w:r>
        <w:rPr>
          <w:snapToGrid w:val="0"/>
        </w:rPr>
        <w:t>(</w:t>
      </w:r>
      <w:r w:rsidR="002776AD">
        <w:rPr>
          <w:snapToGrid w:val="0"/>
        </w:rPr>
        <w:t>z.B. unterzeichnete Papierfassungen</w:t>
      </w:r>
      <w:r>
        <w:rPr>
          <w:snapToGrid w:val="0"/>
        </w:rPr>
        <w:t>) o</w:t>
      </w:r>
      <w:r w:rsidR="002776AD">
        <w:rPr>
          <w:snapToGrid w:val="0"/>
        </w:rPr>
        <w:t>de</w:t>
      </w:r>
      <w:r>
        <w:rPr>
          <w:snapToGrid w:val="0"/>
        </w:rPr>
        <w:t xml:space="preserve">r </w:t>
      </w:r>
      <w:r w:rsidR="002776AD">
        <w:rPr>
          <w:snapToGrid w:val="0"/>
        </w:rPr>
        <w:t>Informationen zusätzlich zum ausgefüllten elektronischen Formular</w:t>
      </w:r>
      <w:r>
        <w:rPr>
          <w:snapToGrid w:val="0"/>
        </w:rPr>
        <w:t>?</w:t>
      </w:r>
      <w:r w:rsidRPr="00D80C7C">
        <w:rPr>
          <w:snapToGrid w:val="0"/>
        </w:rPr>
        <w:t xml:space="preserve"> </w:t>
      </w:r>
    </w:p>
    <w:p w:rsidR="006A04BC" w:rsidRDefault="006A04BC" w:rsidP="006A04BC">
      <w:pPr>
        <w:rPr>
          <w:snapToGrid w:val="0"/>
        </w:rPr>
      </w:pPr>
    </w:p>
    <w:p w:rsidR="006A04BC" w:rsidRPr="00B8307C" w:rsidRDefault="006A04BC" w:rsidP="006A04BC">
      <w:pPr>
        <w:ind w:left="567" w:hanging="567"/>
        <w:rPr>
          <w:rFonts w:cs="Arial"/>
        </w:rPr>
      </w:pPr>
      <w:r>
        <w:rPr>
          <w:rFonts w:cs="Arial"/>
        </w:rPr>
        <w:tab/>
      </w:r>
      <w:r w:rsidR="00D456A8">
        <w:rPr>
          <w:rFonts w:cs="Arial"/>
        </w:rPr>
        <w:t>Ja</w:t>
      </w:r>
      <w:r>
        <w:rPr>
          <w:rFonts w:cs="Arial"/>
        </w:rPr>
        <w:tab/>
      </w:r>
      <w:r w:rsidR="004258E7">
        <w:rPr>
          <w:rFonts w:cs="Arial"/>
        </w:rPr>
        <w:fldChar w:fldCharType="begin">
          <w:ffData>
            <w:name w:val="Check1"/>
            <w:enabled/>
            <w:calcOnExit w:val="0"/>
            <w:checkBox>
              <w:sizeAuto/>
              <w:default w:val="0"/>
            </w:checkBox>
          </w:ffData>
        </w:fldChar>
      </w:r>
      <w:r>
        <w:rPr>
          <w:rFonts w:cs="Arial"/>
        </w:rPr>
        <w:instrText xml:space="preserve"> FORMCHECKBOX </w:instrText>
      </w:r>
      <w:r w:rsidR="004258E7">
        <w:rPr>
          <w:rFonts w:cs="Arial"/>
        </w:rPr>
      </w:r>
      <w:r w:rsidR="004258E7">
        <w:rPr>
          <w:rFonts w:cs="Arial"/>
        </w:rPr>
        <w:fldChar w:fldCharType="end"/>
      </w:r>
      <w:r>
        <w:rPr>
          <w:rFonts w:cs="Arial"/>
        </w:rPr>
        <w:tab/>
      </w:r>
      <w:r>
        <w:rPr>
          <w:rFonts w:cs="Arial"/>
        </w:rPr>
        <w:tab/>
      </w:r>
      <w:r w:rsidR="00D456A8">
        <w:rPr>
          <w:rFonts w:cs="Arial"/>
        </w:rPr>
        <w:t>Nein</w:t>
      </w:r>
      <w:r>
        <w:rPr>
          <w:rFonts w:cs="Arial"/>
        </w:rPr>
        <w:tab/>
      </w:r>
      <w:r w:rsidR="004258E7">
        <w:rPr>
          <w:rFonts w:cs="Arial"/>
        </w:rPr>
        <w:fldChar w:fldCharType="begin">
          <w:ffData>
            <w:name w:val="Check2"/>
            <w:enabled/>
            <w:calcOnExit w:val="0"/>
            <w:checkBox>
              <w:sizeAuto/>
              <w:default w:val="0"/>
            </w:checkBox>
          </w:ffData>
        </w:fldChar>
      </w:r>
      <w:r>
        <w:rPr>
          <w:rFonts w:cs="Arial"/>
        </w:rPr>
        <w:instrText xml:space="preserve"> FORMCHECKBOX </w:instrText>
      </w:r>
      <w:r w:rsidR="004258E7">
        <w:rPr>
          <w:rFonts w:cs="Arial"/>
        </w:rPr>
      </w:r>
      <w:r w:rsidR="004258E7">
        <w:rPr>
          <w:rFonts w:cs="Arial"/>
        </w:rPr>
        <w:fldChar w:fldCharType="end"/>
      </w:r>
    </w:p>
    <w:p w:rsidR="006A04BC" w:rsidRDefault="006A04BC" w:rsidP="006A04BC">
      <w:pPr>
        <w:rPr>
          <w:rFonts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6A04BC" w:rsidTr="00872A83">
        <w:tc>
          <w:tcPr>
            <w:tcW w:w="10031" w:type="dxa"/>
            <w:shd w:val="clear" w:color="auto" w:fill="auto"/>
            <w:tcMar>
              <w:top w:w="57" w:type="dxa"/>
              <w:bottom w:w="57" w:type="dxa"/>
            </w:tcMar>
          </w:tcPr>
          <w:p w:rsidR="006A04BC" w:rsidRPr="00B85347" w:rsidRDefault="00870D60" w:rsidP="00872A83">
            <w:pPr>
              <w:rPr>
                <w:rFonts w:cs="Arial"/>
              </w:rPr>
            </w:pPr>
            <w:r>
              <w:rPr>
                <w:i/>
                <w:snapToGrid w:val="0"/>
                <w:sz w:val="18"/>
                <w:szCs w:val="18"/>
              </w:rPr>
              <w:t>Bemerkungen</w:t>
            </w:r>
            <w:r w:rsidR="006A04BC" w:rsidRPr="00B85347">
              <w:rPr>
                <w:snapToGrid w:val="0"/>
                <w:sz w:val="18"/>
                <w:szCs w:val="18"/>
              </w:rPr>
              <w:t xml:space="preserve">:  </w:t>
            </w:r>
          </w:p>
          <w:p w:rsidR="006A04BC" w:rsidRPr="00B85347" w:rsidRDefault="006A04BC" w:rsidP="00872A83">
            <w:pPr>
              <w:rPr>
                <w:rFonts w:cs="Arial"/>
              </w:rPr>
            </w:pPr>
          </w:p>
          <w:p w:rsidR="006A04BC" w:rsidRPr="00B85347" w:rsidRDefault="006A04BC" w:rsidP="00872A83">
            <w:pPr>
              <w:rPr>
                <w:rFonts w:cs="Arial"/>
              </w:rPr>
            </w:pPr>
          </w:p>
          <w:p w:rsidR="006A04BC" w:rsidRPr="00B85347" w:rsidRDefault="006A04BC" w:rsidP="00872A83">
            <w:pPr>
              <w:rPr>
                <w:rFonts w:cs="Arial"/>
              </w:rPr>
            </w:pPr>
          </w:p>
          <w:p w:rsidR="006A04BC" w:rsidRPr="00B85347" w:rsidRDefault="006A04BC" w:rsidP="00872A83">
            <w:pPr>
              <w:rPr>
                <w:rFonts w:cs="Arial"/>
              </w:rPr>
            </w:pPr>
          </w:p>
        </w:tc>
      </w:tr>
    </w:tbl>
    <w:p w:rsidR="006A04BC" w:rsidRDefault="006A04BC" w:rsidP="006A04BC">
      <w:pPr>
        <w:rPr>
          <w:rFonts w:cs="Arial"/>
        </w:rPr>
      </w:pPr>
    </w:p>
    <w:p w:rsidR="006A04BC" w:rsidRDefault="006A04BC" w:rsidP="006A04BC">
      <w:pPr>
        <w:rPr>
          <w:rFonts w:cs="Arial"/>
        </w:rPr>
      </w:pPr>
    </w:p>
    <w:p w:rsidR="006A04BC" w:rsidRDefault="006A04BC" w:rsidP="006A04BC">
      <w:pPr>
        <w:rPr>
          <w:snapToGrid w:val="0"/>
        </w:rPr>
      </w:pPr>
      <w:r>
        <w:rPr>
          <w:snapToGrid w:val="0"/>
        </w:rPr>
        <w:t>9.</w:t>
      </w:r>
      <w:r>
        <w:rPr>
          <w:snapToGrid w:val="0"/>
        </w:rPr>
        <w:tab/>
      </w:r>
      <w:r w:rsidR="002776AD">
        <w:rPr>
          <w:snapToGrid w:val="0"/>
        </w:rPr>
        <w:t>Sind die Antragsteller in der Lage, eine elektronische Unterschrift zu leisten</w:t>
      </w:r>
      <w:r>
        <w:rPr>
          <w:snapToGrid w:val="0"/>
        </w:rPr>
        <w:t>?</w:t>
      </w:r>
    </w:p>
    <w:p w:rsidR="006A04BC" w:rsidRDefault="006A04BC" w:rsidP="006A04BC">
      <w:pPr>
        <w:rPr>
          <w:snapToGrid w:val="0"/>
        </w:rPr>
      </w:pPr>
    </w:p>
    <w:p w:rsidR="006A04BC" w:rsidRPr="00B8307C" w:rsidRDefault="006A04BC" w:rsidP="006A04BC">
      <w:pPr>
        <w:ind w:left="567" w:hanging="567"/>
        <w:rPr>
          <w:rFonts w:cs="Arial"/>
        </w:rPr>
      </w:pPr>
      <w:r>
        <w:rPr>
          <w:rFonts w:cs="Arial"/>
        </w:rPr>
        <w:tab/>
      </w:r>
      <w:r w:rsidR="00D456A8">
        <w:rPr>
          <w:rFonts w:cs="Arial"/>
        </w:rPr>
        <w:t>Ja</w:t>
      </w:r>
      <w:r>
        <w:rPr>
          <w:rFonts w:cs="Arial"/>
        </w:rPr>
        <w:tab/>
      </w:r>
      <w:r w:rsidR="004258E7">
        <w:rPr>
          <w:rFonts w:cs="Arial"/>
        </w:rPr>
        <w:fldChar w:fldCharType="begin">
          <w:ffData>
            <w:name w:val="Check1"/>
            <w:enabled/>
            <w:calcOnExit w:val="0"/>
            <w:checkBox>
              <w:sizeAuto/>
              <w:default w:val="0"/>
            </w:checkBox>
          </w:ffData>
        </w:fldChar>
      </w:r>
      <w:r>
        <w:rPr>
          <w:rFonts w:cs="Arial"/>
        </w:rPr>
        <w:instrText xml:space="preserve"> FORMCHECKBOX </w:instrText>
      </w:r>
      <w:r w:rsidR="004258E7">
        <w:rPr>
          <w:rFonts w:cs="Arial"/>
        </w:rPr>
      </w:r>
      <w:r w:rsidR="004258E7">
        <w:rPr>
          <w:rFonts w:cs="Arial"/>
        </w:rPr>
        <w:fldChar w:fldCharType="end"/>
      </w:r>
      <w:r>
        <w:rPr>
          <w:rFonts w:cs="Arial"/>
        </w:rPr>
        <w:tab/>
      </w:r>
      <w:r>
        <w:rPr>
          <w:rFonts w:cs="Arial"/>
        </w:rPr>
        <w:tab/>
      </w:r>
      <w:r w:rsidR="00D456A8">
        <w:rPr>
          <w:rFonts w:cs="Arial"/>
        </w:rPr>
        <w:t>Nein</w:t>
      </w:r>
      <w:r>
        <w:rPr>
          <w:rFonts w:cs="Arial"/>
        </w:rPr>
        <w:tab/>
      </w:r>
      <w:r w:rsidR="004258E7">
        <w:rPr>
          <w:rFonts w:cs="Arial"/>
        </w:rPr>
        <w:fldChar w:fldCharType="begin">
          <w:ffData>
            <w:name w:val="Check2"/>
            <w:enabled/>
            <w:calcOnExit w:val="0"/>
            <w:checkBox>
              <w:sizeAuto/>
              <w:default w:val="0"/>
            </w:checkBox>
          </w:ffData>
        </w:fldChar>
      </w:r>
      <w:r>
        <w:rPr>
          <w:rFonts w:cs="Arial"/>
        </w:rPr>
        <w:instrText xml:space="preserve"> FORMCHECKBOX </w:instrText>
      </w:r>
      <w:r w:rsidR="004258E7">
        <w:rPr>
          <w:rFonts w:cs="Arial"/>
        </w:rPr>
      </w:r>
      <w:r w:rsidR="004258E7">
        <w:rPr>
          <w:rFonts w:cs="Arial"/>
        </w:rPr>
        <w:fldChar w:fldCharType="end"/>
      </w:r>
    </w:p>
    <w:p w:rsidR="006A04BC" w:rsidRDefault="006A04BC" w:rsidP="006A04BC">
      <w:pPr>
        <w:rPr>
          <w:rFonts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6A04BC" w:rsidTr="00872A83">
        <w:tc>
          <w:tcPr>
            <w:tcW w:w="10031" w:type="dxa"/>
            <w:shd w:val="clear" w:color="auto" w:fill="auto"/>
            <w:tcMar>
              <w:top w:w="57" w:type="dxa"/>
              <w:bottom w:w="57" w:type="dxa"/>
            </w:tcMar>
          </w:tcPr>
          <w:p w:rsidR="006A04BC" w:rsidRPr="00B85347" w:rsidRDefault="00870D60" w:rsidP="00872A83">
            <w:pPr>
              <w:rPr>
                <w:rFonts w:cs="Arial"/>
              </w:rPr>
            </w:pPr>
            <w:r>
              <w:rPr>
                <w:i/>
                <w:snapToGrid w:val="0"/>
                <w:sz w:val="18"/>
                <w:szCs w:val="18"/>
              </w:rPr>
              <w:t>Bemerkungen</w:t>
            </w:r>
            <w:r w:rsidR="006A04BC" w:rsidRPr="00B85347">
              <w:rPr>
                <w:snapToGrid w:val="0"/>
                <w:sz w:val="18"/>
                <w:szCs w:val="18"/>
              </w:rPr>
              <w:t xml:space="preserve">:  </w:t>
            </w:r>
          </w:p>
          <w:p w:rsidR="006A04BC" w:rsidRPr="00B85347" w:rsidRDefault="006A04BC" w:rsidP="00872A83">
            <w:pPr>
              <w:rPr>
                <w:rFonts w:cs="Arial"/>
              </w:rPr>
            </w:pPr>
          </w:p>
          <w:p w:rsidR="006A04BC" w:rsidRPr="00B85347" w:rsidRDefault="006A04BC" w:rsidP="00872A83">
            <w:pPr>
              <w:rPr>
                <w:rFonts w:cs="Arial"/>
              </w:rPr>
            </w:pPr>
          </w:p>
          <w:p w:rsidR="006A04BC" w:rsidRPr="00B85347" w:rsidRDefault="006A04BC" w:rsidP="00872A83">
            <w:pPr>
              <w:rPr>
                <w:rFonts w:cs="Arial"/>
              </w:rPr>
            </w:pPr>
          </w:p>
          <w:p w:rsidR="006A04BC" w:rsidRPr="00B85347" w:rsidRDefault="006A04BC" w:rsidP="00872A83">
            <w:pPr>
              <w:rPr>
                <w:rFonts w:cs="Arial"/>
              </w:rPr>
            </w:pPr>
          </w:p>
        </w:tc>
      </w:tr>
    </w:tbl>
    <w:p w:rsidR="006A04BC" w:rsidRDefault="006A04BC" w:rsidP="006A04BC">
      <w:pPr>
        <w:rPr>
          <w:rFonts w:cs="Arial"/>
        </w:rPr>
      </w:pPr>
    </w:p>
    <w:p w:rsidR="006A04BC" w:rsidRDefault="006A04BC" w:rsidP="006A04BC">
      <w:pPr>
        <w:rPr>
          <w:snapToGrid w:val="0"/>
        </w:rPr>
      </w:pPr>
      <w:r>
        <w:rPr>
          <w:snapToGrid w:val="0"/>
        </w:rPr>
        <w:t>10.</w:t>
      </w:r>
      <w:r>
        <w:rPr>
          <w:snapToGrid w:val="0"/>
        </w:rPr>
        <w:tab/>
      </w:r>
      <w:r w:rsidR="002776AD">
        <w:rPr>
          <w:snapToGrid w:val="0"/>
        </w:rPr>
        <w:t xml:space="preserve">Können die Antragsteller </w:t>
      </w:r>
      <w:r w:rsidR="00BE2C86">
        <w:rPr>
          <w:snapToGrid w:val="0"/>
        </w:rPr>
        <w:t>online z</w:t>
      </w:r>
      <w:r w:rsidR="002776AD">
        <w:rPr>
          <w:snapToGrid w:val="0"/>
        </w:rPr>
        <w:t>ahlen</w:t>
      </w:r>
      <w:r>
        <w:rPr>
          <w:snapToGrid w:val="0"/>
        </w:rPr>
        <w:t>?</w:t>
      </w:r>
    </w:p>
    <w:p w:rsidR="006A04BC" w:rsidRDefault="006A04BC" w:rsidP="006A04BC">
      <w:pPr>
        <w:rPr>
          <w:snapToGrid w:val="0"/>
        </w:rPr>
      </w:pPr>
    </w:p>
    <w:p w:rsidR="006A04BC" w:rsidRPr="00B8307C" w:rsidRDefault="006A04BC" w:rsidP="006A04BC">
      <w:pPr>
        <w:ind w:left="567" w:hanging="567"/>
        <w:rPr>
          <w:rFonts w:cs="Arial"/>
        </w:rPr>
      </w:pPr>
      <w:r>
        <w:rPr>
          <w:rFonts w:cs="Arial"/>
        </w:rPr>
        <w:tab/>
      </w:r>
      <w:r w:rsidR="00D456A8">
        <w:rPr>
          <w:rFonts w:cs="Arial"/>
        </w:rPr>
        <w:t>Ja</w:t>
      </w:r>
      <w:r>
        <w:rPr>
          <w:rFonts w:cs="Arial"/>
        </w:rPr>
        <w:tab/>
      </w:r>
      <w:r w:rsidR="004258E7">
        <w:rPr>
          <w:rFonts w:cs="Arial"/>
        </w:rPr>
        <w:fldChar w:fldCharType="begin">
          <w:ffData>
            <w:name w:val="Check1"/>
            <w:enabled/>
            <w:calcOnExit w:val="0"/>
            <w:checkBox>
              <w:sizeAuto/>
              <w:default w:val="0"/>
            </w:checkBox>
          </w:ffData>
        </w:fldChar>
      </w:r>
      <w:r>
        <w:rPr>
          <w:rFonts w:cs="Arial"/>
        </w:rPr>
        <w:instrText xml:space="preserve"> FORMCHECKBOX </w:instrText>
      </w:r>
      <w:r w:rsidR="004258E7">
        <w:rPr>
          <w:rFonts w:cs="Arial"/>
        </w:rPr>
      </w:r>
      <w:r w:rsidR="004258E7">
        <w:rPr>
          <w:rFonts w:cs="Arial"/>
        </w:rPr>
        <w:fldChar w:fldCharType="end"/>
      </w:r>
      <w:r>
        <w:rPr>
          <w:rFonts w:cs="Arial"/>
        </w:rPr>
        <w:tab/>
      </w:r>
      <w:r>
        <w:rPr>
          <w:rFonts w:cs="Arial"/>
        </w:rPr>
        <w:tab/>
      </w:r>
      <w:r w:rsidR="00D456A8">
        <w:rPr>
          <w:rFonts w:cs="Arial"/>
        </w:rPr>
        <w:t>Nein</w:t>
      </w:r>
      <w:r>
        <w:rPr>
          <w:rFonts w:cs="Arial"/>
        </w:rPr>
        <w:tab/>
      </w:r>
      <w:r w:rsidR="004258E7">
        <w:rPr>
          <w:rFonts w:cs="Arial"/>
        </w:rPr>
        <w:fldChar w:fldCharType="begin">
          <w:ffData>
            <w:name w:val="Check2"/>
            <w:enabled/>
            <w:calcOnExit w:val="0"/>
            <w:checkBox>
              <w:sizeAuto/>
              <w:default w:val="0"/>
            </w:checkBox>
          </w:ffData>
        </w:fldChar>
      </w:r>
      <w:r>
        <w:rPr>
          <w:rFonts w:cs="Arial"/>
        </w:rPr>
        <w:instrText xml:space="preserve"> FORMCHECKBOX </w:instrText>
      </w:r>
      <w:r w:rsidR="004258E7">
        <w:rPr>
          <w:rFonts w:cs="Arial"/>
        </w:rPr>
      </w:r>
      <w:r w:rsidR="004258E7">
        <w:rPr>
          <w:rFonts w:cs="Arial"/>
        </w:rPr>
        <w:fldChar w:fldCharType="end"/>
      </w:r>
    </w:p>
    <w:p w:rsidR="006A04BC" w:rsidRDefault="006A04BC" w:rsidP="006A04BC">
      <w:pPr>
        <w:rPr>
          <w:rFonts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6A04BC" w:rsidTr="00872A83">
        <w:tc>
          <w:tcPr>
            <w:tcW w:w="10031" w:type="dxa"/>
            <w:shd w:val="clear" w:color="auto" w:fill="auto"/>
            <w:tcMar>
              <w:top w:w="57" w:type="dxa"/>
              <w:bottom w:w="57" w:type="dxa"/>
            </w:tcMar>
          </w:tcPr>
          <w:p w:rsidR="006A04BC" w:rsidRPr="00B85347" w:rsidRDefault="00870D60" w:rsidP="00872A83">
            <w:pPr>
              <w:rPr>
                <w:rFonts w:cs="Arial"/>
              </w:rPr>
            </w:pPr>
            <w:r>
              <w:rPr>
                <w:i/>
                <w:snapToGrid w:val="0"/>
                <w:sz w:val="18"/>
                <w:szCs w:val="18"/>
              </w:rPr>
              <w:t>Bemerkungen</w:t>
            </w:r>
            <w:r w:rsidR="006A04BC" w:rsidRPr="00B85347">
              <w:rPr>
                <w:snapToGrid w:val="0"/>
                <w:sz w:val="18"/>
                <w:szCs w:val="18"/>
              </w:rPr>
              <w:t xml:space="preserve">:  </w:t>
            </w:r>
          </w:p>
          <w:p w:rsidR="006A04BC" w:rsidRPr="00B85347" w:rsidRDefault="006A04BC" w:rsidP="00872A83">
            <w:pPr>
              <w:rPr>
                <w:rFonts w:cs="Arial"/>
              </w:rPr>
            </w:pPr>
          </w:p>
          <w:p w:rsidR="006A04BC" w:rsidRPr="00B85347" w:rsidRDefault="006A04BC" w:rsidP="00872A83">
            <w:pPr>
              <w:rPr>
                <w:rFonts w:cs="Arial"/>
              </w:rPr>
            </w:pPr>
          </w:p>
          <w:p w:rsidR="006A04BC" w:rsidRPr="00B85347" w:rsidRDefault="006A04BC" w:rsidP="00872A83">
            <w:pPr>
              <w:rPr>
                <w:rFonts w:cs="Arial"/>
              </w:rPr>
            </w:pPr>
          </w:p>
          <w:p w:rsidR="006A04BC" w:rsidRPr="00B85347" w:rsidRDefault="006A04BC" w:rsidP="00872A83">
            <w:pPr>
              <w:rPr>
                <w:rFonts w:cs="Arial"/>
              </w:rPr>
            </w:pPr>
          </w:p>
        </w:tc>
      </w:tr>
    </w:tbl>
    <w:p w:rsidR="006A04BC" w:rsidRDefault="006A04BC" w:rsidP="006A04BC">
      <w:pPr>
        <w:rPr>
          <w:rFonts w:cs="Arial"/>
        </w:rPr>
      </w:pPr>
    </w:p>
    <w:p w:rsidR="006A04BC" w:rsidRDefault="006A04BC" w:rsidP="006A04BC">
      <w:pPr>
        <w:keepNext/>
        <w:rPr>
          <w:snapToGrid w:val="0"/>
        </w:rPr>
      </w:pPr>
      <w:r>
        <w:rPr>
          <w:snapToGrid w:val="0"/>
        </w:rPr>
        <w:lastRenderedPageBreak/>
        <w:t>11.</w:t>
      </w:r>
      <w:r>
        <w:rPr>
          <w:snapToGrid w:val="0"/>
        </w:rPr>
        <w:tab/>
        <w:t>In w</w:t>
      </w:r>
      <w:r w:rsidR="002776AD">
        <w:rPr>
          <w:snapToGrid w:val="0"/>
        </w:rPr>
        <w:t xml:space="preserve">elchen Sprachen kann das elektronische Formular ausgefüllt werden?    </w:t>
      </w:r>
    </w:p>
    <w:p w:rsidR="006A04BC" w:rsidRDefault="006A04BC" w:rsidP="006A04BC">
      <w:pPr>
        <w:keepNext/>
        <w:rPr>
          <w:snapToGrid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6A04BC" w:rsidTr="00872A83">
        <w:trPr>
          <w:cantSplit/>
        </w:trPr>
        <w:tc>
          <w:tcPr>
            <w:tcW w:w="10031" w:type="dxa"/>
            <w:shd w:val="clear" w:color="auto" w:fill="auto"/>
            <w:tcMar>
              <w:top w:w="57" w:type="dxa"/>
              <w:bottom w:w="57" w:type="dxa"/>
            </w:tcMar>
          </w:tcPr>
          <w:p w:rsidR="006A04BC" w:rsidRPr="00B85347" w:rsidRDefault="006A04BC" w:rsidP="00872A83">
            <w:pPr>
              <w:rPr>
                <w:rFonts w:cs="Arial"/>
              </w:rPr>
            </w:pPr>
          </w:p>
          <w:p w:rsidR="006A04BC" w:rsidRPr="00B85347" w:rsidRDefault="006A04BC" w:rsidP="00872A83">
            <w:pPr>
              <w:rPr>
                <w:rFonts w:cs="Arial"/>
              </w:rPr>
            </w:pPr>
          </w:p>
          <w:p w:rsidR="006A04BC" w:rsidRPr="00B85347" w:rsidRDefault="006A04BC" w:rsidP="00872A83">
            <w:pPr>
              <w:rPr>
                <w:rFonts w:cs="Arial"/>
              </w:rPr>
            </w:pPr>
          </w:p>
          <w:p w:rsidR="006A04BC" w:rsidRPr="00B85347" w:rsidRDefault="006A04BC" w:rsidP="00872A83">
            <w:pPr>
              <w:rPr>
                <w:rFonts w:cs="Arial"/>
              </w:rPr>
            </w:pPr>
          </w:p>
        </w:tc>
      </w:tr>
    </w:tbl>
    <w:p w:rsidR="006A04BC" w:rsidRDefault="006A04BC" w:rsidP="006A04BC">
      <w:pPr>
        <w:rPr>
          <w:rFonts w:cs="Arial"/>
        </w:rPr>
      </w:pPr>
    </w:p>
    <w:p w:rsidR="006A04BC" w:rsidRDefault="006A04BC" w:rsidP="006A04BC">
      <w:pPr>
        <w:rPr>
          <w:snapToGrid w:val="0"/>
        </w:rPr>
      </w:pPr>
    </w:p>
    <w:p w:rsidR="006A04BC" w:rsidRDefault="006A04BC" w:rsidP="00BE2C86">
      <w:pPr>
        <w:rPr>
          <w:snapToGrid w:val="0"/>
        </w:rPr>
      </w:pPr>
      <w:r>
        <w:rPr>
          <w:snapToGrid w:val="0"/>
        </w:rPr>
        <w:t>12.</w:t>
      </w:r>
      <w:r>
        <w:rPr>
          <w:snapToGrid w:val="0"/>
        </w:rPr>
        <w:tab/>
      </w:r>
      <w:r w:rsidR="00BE2C86">
        <w:rPr>
          <w:snapToGrid w:val="0"/>
        </w:rPr>
        <w:t xml:space="preserve">Wenn Sie kein elektronisches Antragsformular anbieten: Planen Sie die Entwicklung einer Datenbank oder wünschen Sie Unterstützung bei der Entwicklung einer Datenbank?  </w:t>
      </w:r>
    </w:p>
    <w:p w:rsidR="006A04BC" w:rsidRDefault="006A04BC" w:rsidP="006A04BC">
      <w:pPr>
        <w:rPr>
          <w:snapToGrid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6A04BC" w:rsidTr="00872A83">
        <w:tc>
          <w:tcPr>
            <w:tcW w:w="10031" w:type="dxa"/>
            <w:shd w:val="clear" w:color="auto" w:fill="auto"/>
            <w:tcMar>
              <w:top w:w="57" w:type="dxa"/>
              <w:bottom w:w="57" w:type="dxa"/>
            </w:tcMar>
          </w:tcPr>
          <w:p w:rsidR="006A04BC" w:rsidRPr="00B85347" w:rsidRDefault="006A04BC" w:rsidP="00872A83">
            <w:pPr>
              <w:rPr>
                <w:rFonts w:cs="Arial"/>
              </w:rPr>
            </w:pPr>
          </w:p>
          <w:p w:rsidR="006A04BC" w:rsidRPr="00B85347" w:rsidRDefault="006A04BC" w:rsidP="00872A83">
            <w:pPr>
              <w:rPr>
                <w:rFonts w:cs="Arial"/>
              </w:rPr>
            </w:pPr>
          </w:p>
          <w:p w:rsidR="006A04BC" w:rsidRPr="00B85347" w:rsidRDefault="006A04BC" w:rsidP="00872A83">
            <w:pPr>
              <w:rPr>
                <w:rFonts w:cs="Arial"/>
              </w:rPr>
            </w:pPr>
          </w:p>
          <w:p w:rsidR="006A04BC" w:rsidRPr="00B85347" w:rsidRDefault="006A04BC" w:rsidP="00872A83">
            <w:pPr>
              <w:rPr>
                <w:rFonts w:cs="Arial"/>
              </w:rPr>
            </w:pPr>
          </w:p>
          <w:p w:rsidR="006A04BC" w:rsidRPr="00B85347" w:rsidRDefault="006A04BC" w:rsidP="00872A83">
            <w:pPr>
              <w:rPr>
                <w:rFonts w:cs="Arial"/>
              </w:rPr>
            </w:pPr>
          </w:p>
        </w:tc>
      </w:tr>
    </w:tbl>
    <w:p w:rsidR="006A04BC" w:rsidRDefault="006A04BC" w:rsidP="006A04BC">
      <w:pPr>
        <w:rPr>
          <w:rFonts w:cs="Arial"/>
        </w:rPr>
      </w:pPr>
    </w:p>
    <w:p w:rsidR="006A04BC" w:rsidRDefault="006A04BC" w:rsidP="006A04BC">
      <w:pPr>
        <w:rPr>
          <w:snapToGrid w:val="0"/>
        </w:rPr>
      </w:pPr>
    </w:p>
    <w:p w:rsidR="006A04BC" w:rsidRDefault="006A04BC" w:rsidP="006A04BC">
      <w:pPr>
        <w:rPr>
          <w:snapToGrid w:val="0"/>
        </w:rPr>
      </w:pPr>
    </w:p>
    <w:p w:rsidR="006A04BC" w:rsidRPr="00D01BE3" w:rsidRDefault="006A04BC" w:rsidP="006A04BC">
      <w:pPr>
        <w:jc w:val="right"/>
        <w:rPr>
          <w:snapToGrid w:val="0"/>
        </w:rPr>
      </w:pPr>
      <w:r>
        <w:rPr>
          <w:snapToGrid w:val="0"/>
        </w:rPr>
        <w:t>[End</w:t>
      </w:r>
      <w:r w:rsidR="00B7780E">
        <w:rPr>
          <w:snapToGrid w:val="0"/>
        </w:rPr>
        <w:t>e der</w:t>
      </w:r>
      <w:r>
        <w:rPr>
          <w:snapToGrid w:val="0"/>
        </w:rPr>
        <w:t xml:space="preserve"> An</w:t>
      </w:r>
      <w:r w:rsidR="00B7780E">
        <w:rPr>
          <w:snapToGrid w:val="0"/>
        </w:rPr>
        <w:t>lage</w:t>
      </w:r>
      <w:r>
        <w:rPr>
          <w:snapToGrid w:val="0"/>
        </w:rPr>
        <w:t xml:space="preserve"> III </w:t>
      </w:r>
      <w:r w:rsidR="00B7780E">
        <w:rPr>
          <w:snapToGrid w:val="0"/>
        </w:rPr>
        <w:t>u</w:t>
      </w:r>
      <w:r>
        <w:rPr>
          <w:snapToGrid w:val="0"/>
        </w:rPr>
        <w:t xml:space="preserve">nd </w:t>
      </w:r>
      <w:r w:rsidR="00B7780E">
        <w:rPr>
          <w:snapToGrid w:val="0"/>
        </w:rPr>
        <w:t>des Dokuments</w:t>
      </w:r>
      <w:r>
        <w:rPr>
          <w:snapToGrid w:val="0"/>
        </w:rPr>
        <w:t>]</w:t>
      </w:r>
    </w:p>
    <w:sectPr w:rsidR="006A04BC" w:rsidRPr="00D01BE3" w:rsidSect="006E0875">
      <w:headerReference w:type="default" r:id="rId21"/>
      <w:headerReference w:type="first" r:id="rId22"/>
      <w:footerReference w:type="first" r:id="rId2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398" w:rsidRDefault="00BD7398">
      <w:r>
        <w:separator/>
      </w:r>
    </w:p>
    <w:p w:rsidR="00BD7398" w:rsidRDefault="00BD7398"/>
    <w:p w:rsidR="00BD7398" w:rsidRDefault="00BD7398"/>
  </w:endnote>
  <w:endnote w:type="continuationSeparator" w:id="0">
    <w:p w:rsidR="00BD7398" w:rsidRDefault="00BD7398">
      <w:r>
        <w:separator/>
      </w:r>
    </w:p>
    <w:p w:rsidR="00BD7398" w:rsidRPr="00AB394E" w:rsidRDefault="00BD7398">
      <w:pPr>
        <w:pStyle w:val="Footer"/>
        <w:spacing w:after="60"/>
        <w:rPr>
          <w:sz w:val="18"/>
          <w:lang w:val="fr-CH"/>
        </w:rPr>
      </w:pPr>
      <w:r w:rsidRPr="00AB394E">
        <w:rPr>
          <w:sz w:val="18"/>
          <w:lang w:val="fr-CH"/>
        </w:rPr>
        <w:t>[Suite de la note de la page précédente]</w:t>
      </w:r>
    </w:p>
    <w:p w:rsidR="00BD7398" w:rsidRPr="00AB394E" w:rsidRDefault="00BD7398">
      <w:pPr>
        <w:rPr>
          <w:lang w:val="fr-CH"/>
        </w:rPr>
      </w:pPr>
    </w:p>
    <w:p w:rsidR="00BD7398" w:rsidRPr="00AB394E" w:rsidRDefault="00BD7398">
      <w:pPr>
        <w:rPr>
          <w:lang w:val="fr-CH"/>
        </w:rPr>
      </w:pPr>
    </w:p>
  </w:endnote>
  <w:endnote w:type="continuationNotice" w:id="1">
    <w:p w:rsidR="00BD7398" w:rsidRPr="00AB394E" w:rsidRDefault="00BD7398">
      <w:pPr>
        <w:spacing w:before="60"/>
        <w:jc w:val="right"/>
        <w:rPr>
          <w:sz w:val="18"/>
          <w:lang w:val="fr-CH"/>
        </w:rPr>
      </w:pPr>
      <w:r w:rsidRPr="00AB394E">
        <w:rPr>
          <w:sz w:val="18"/>
          <w:lang w:val="fr-CH"/>
        </w:rPr>
        <w:t>[Suite de la note page suivante]</w:t>
      </w:r>
    </w:p>
    <w:p w:rsidR="00BD7398" w:rsidRPr="00AB394E" w:rsidRDefault="00BD7398">
      <w:pPr>
        <w:rPr>
          <w:lang w:val="fr-CH"/>
        </w:rPr>
      </w:pPr>
    </w:p>
    <w:p w:rsidR="00BD7398" w:rsidRPr="00AB394E" w:rsidRDefault="00BD7398">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398" w:rsidRPr="000829B1" w:rsidRDefault="00BD7398" w:rsidP="00872A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398" w:rsidRPr="006E0875" w:rsidRDefault="00BD7398" w:rsidP="006E0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398" w:rsidRDefault="00BD7398" w:rsidP="009D690D">
      <w:pPr>
        <w:spacing w:before="120"/>
      </w:pPr>
      <w:r>
        <w:separator/>
      </w:r>
    </w:p>
  </w:footnote>
  <w:footnote w:type="continuationSeparator" w:id="0">
    <w:p w:rsidR="00BD7398" w:rsidRDefault="00BD7398" w:rsidP="00520297">
      <w:pPr>
        <w:spacing w:before="120"/>
        <w:jc w:val="left"/>
      </w:pPr>
      <w:r>
        <w:separator/>
      </w:r>
    </w:p>
  </w:footnote>
  <w:footnote w:type="continuationNotice" w:id="1">
    <w:p w:rsidR="00BD7398" w:rsidRPr="00626DEB" w:rsidRDefault="00BD7398" w:rsidP="00626DEB">
      <w:pPr>
        <w:pStyle w:val="Footer"/>
      </w:pPr>
    </w:p>
  </w:footnote>
  <w:footnote w:id="2">
    <w:p w:rsidR="00BD7398" w:rsidRDefault="00BD7398" w:rsidP="00735189">
      <w:pPr>
        <w:pStyle w:val="FootnoteText"/>
      </w:pPr>
      <w:r>
        <w:rPr>
          <w:rStyle w:val="FootnoteReference"/>
        </w:rPr>
        <w:footnoteRef/>
      </w:r>
      <w:r>
        <w:tab/>
        <w:t>D</w:t>
      </w:r>
      <w:r w:rsidRPr="002F7ED9">
        <w:rPr>
          <w:lang w:val="de-DE"/>
        </w:rPr>
        <w:t xml:space="preserve">er Beratende Ausschuß </w:t>
      </w:r>
      <w:r>
        <w:rPr>
          <w:lang w:val="de-DE"/>
        </w:rPr>
        <w:t xml:space="preserve">billigte </w:t>
      </w:r>
      <w:r w:rsidRPr="002F7ED9">
        <w:rPr>
          <w:lang w:val="de-DE"/>
        </w:rPr>
        <w:t>auf seiner sechsundsiebzigsten Tagung vom 29.</w:t>
      </w:r>
      <w:r>
        <w:rPr>
          <w:lang w:val="de-DE"/>
        </w:rPr>
        <w:t xml:space="preserve"> </w:t>
      </w:r>
      <w:r w:rsidRPr="002F7ED9">
        <w:rPr>
          <w:lang w:val="de-DE"/>
        </w:rPr>
        <w:t>Oktober 2008 in Genf eine Vereinbarung zwischen der UPOV und der Weltorganisation für geistiges Eigentum (WIPO) (UPOV-WIPO-Vereinbarung) bezüglich der UPOV-Datenbank für Pflanzensorten:</w:t>
      </w:r>
      <w:r>
        <w:rPr>
          <w:lang w:val="de-DE"/>
        </w:rPr>
        <w:t xml:space="preserve">  </w:t>
      </w:r>
    </w:p>
    <w:p w:rsidR="00BD7398" w:rsidRPr="00863BC7" w:rsidRDefault="00BD7398" w:rsidP="00735189">
      <w:pPr>
        <w:pStyle w:val="FootnoteText"/>
        <w:rPr>
          <w:lang w:val="de-DE"/>
        </w:rPr>
      </w:pPr>
      <w:r>
        <w:tab/>
      </w:r>
      <w:r w:rsidRPr="00863BC7">
        <w:rPr>
          <w:lang w:val="de-DE"/>
        </w:rPr>
        <w:t>„(a) Die WIPO soll die Datenerfassung für die UPOV-ROM übernehmen und die erforderliche Unterstützung zur Durchführung des Programms für Verbesserungen leisten, die insbesondere Optionen für den Eingang von Daten in verschiedenen Formaten und die Unterstützung bei der Zuordnung von UPOV Codes an alle Einträge beinhaltet (vergleiche Dokumente CAJ/57/6, Absätze 3 und 8 und TC/44/6, Absätze 12 und 17).</w:t>
      </w:r>
      <w:r>
        <w:rPr>
          <w:lang w:val="de-DE"/>
        </w:rPr>
        <w:t xml:space="preserve"> </w:t>
      </w:r>
      <w:r w:rsidRPr="00863BC7">
        <w:rPr>
          <w:lang w:val="de-DE"/>
        </w:rPr>
        <w:t>Zudem soll die WIPO die Entwicklung einer webbasierten Version der UPOV ROM Datenbank für Pflanzensorten und die Vorkehrungen zur Herstellung von CD-ROM-Versionen dieser Datenbank übernehmen und die erforderliche technische Unterstützung bezüglich der Entwicklung einer gemeinsamen Suchplattform leisten (vergleiche Dokument CAJ/57/6, Absätze 18 bis 21 und TC/44/6, Absätze 27 bis 30).</w:t>
      </w:r>
      <w:r>
        <w:rPr>
          <w:lang w:val="de-DE"/>
        </w:rPr>
        <w:t xml:space="preserve">  </w:t>
      </w:r>
    </w:p>
    <w:p w:rsidR="00BD7398" w:rsidRPr="00863BC7" w:rsidRDefault="00BD7398" w:rsidP="00735189">
      <w:pPr>
        <w:pStyle w:val="FootnoteText"/>
        <w:ind w:firstLine="0"/>
        <w:rPr>
          <w:lang w:val="de-DE"/>
        </w:rPr>
      </w:pPr>
      <w:r w:rsidRPr="00863BC7">
        <w:rPr>
          <w:lang w:val="de-DE"/>
        </w:rPr>
        <w:t>(b) Die UPOV soll zustimmen, daß Daten in der UPOV-ROM-Datenbank für Pflanzensorten in den Suchdienst der WIPO, Patentscope®, aufge</w:t>
      </w:r>
      <w:r>
        <w:rPr>
          <w:lang w:val="de-DE"/>
        </w:rPr>
        <w:t>no</w:t>
      </w:r>
      <w:r w:rsidRPr="00863BC7">
        <w:rPr>
          <w:lang w:val="de-DE"/>
        </w:rPr>
        <w:t>mmen werden können.</w:t>
      </w:r>
      <w:r>
        <w:rPr>
          <w:lang w:val="de-DE"/>
        </w:rPr>
        <w:t xml:space="preserve"> </w:t>
      </w:r>
      <w:r w:rsidRPr="00863BC7">
        <w:rPr>
          <w:lang w:val="de-DE"/>
        </w:rPr>
        <w:t>Werden Daten von anderen Parteien als Verbandsmitgliedern eingereicht (z.</w:t>
      </w:r>
      <w:r>
        <w:rPr>
          <w:lang w:val="de-DE"/>
        </w:rPr>
        <w:t xml:space="preserve"> </w:t>
      </w:r>
      <w:r w:rsidRPr="00863BC7">
        <w:rPr>
          <w:lang w:val="de-DE"/>
        </w:rPr>
        <w:t>B. von der Organisation für wirtschaftliche Zusammenarbeit und Entwicklung, OECD), wäre die Genehmigung zur Nutzung der Daten im WIPO-Suchdienst Patentscope® Sache der betreffenden Parteien.“</w:t>
      </w:r>
      <w:r>
        <w:rPr>
          <w:lang w:val="de-DE"/>
        </w:rPr>
        <w:t xml:space="preserve">    </w:t>
      </w:r>
    </w:p>
  </w:footnote>
  <w:footnote w:id="3">
    <w:p w:rsidR="00BD7398" w:rsidRPr="0099261B" w:rsidRDefault="00BD7398" w:rsidP="00A82D60">
      <w:pPr>
        <w:pStyle w:val="FootnoteText"/>
        <w:rPr>
          <w:highlight w:val="lightGray"/>
          <w:u w:val="single"/>
        </w:rPr>
      </w:pPr>
      <w:r w:rsidRPr="0099261B">
        <w:rPr>
          <w:rStyle w:val="FootnoteReference"/>
        </w:rPr>
        <w:footnoteRef/>
      </w:r>
      <w:r w:rsidRPr="0099261B">
        <w:tab/>
      </w:r>
      <w:r w:rsidRPr="0099261B">
        <w:rPr>
          <w:highlight w:val="lightGray"/>
          <w:u w:val="single"/>
        </w:rPr>
        <w:t>D</w:t>
      </w:r>
      <w:r w:rsidRPr="0099261B">
        <w:rPr>
          <w:highlight w:val="lightGray"/>
          <w:u w:val="single"/>
          <w:lang w:val="de-DE"/>
        </w:rPr>
        <w:t xml:space="preserve">er Beratende Ausschuß billigte auf seiner sechsundsiebzigsten Tagung vom 29. Oktober 2008 in Genf eine Vereinbarung zwischen der UPOV und der Weltorganisation für geistiges Eigentum (WIPO) (UPOV-WIPO-Vereinbarung) bezüglich der UPOV-Datenbank für Pflanzensorten:  </w:t>
      </w:r>
    </w:p>
    <w:p w:rsidR="00BD7398" w:rsidRPr="0099261B" w:rsidRDefault="00BD7398" w:rsidP="00A82D60">
      <w:pPr>
        <w:pStyle w:val="FootnoteText"/>
        <w:rPr>
          <w:highlight w:val="lightGray"/>
          <w:u w:val="single"/>
          <w:lang w:val="de-DE"/>
        </w:rPr>
      </w:pPr>
      <w:r w:rsidRPr="0099261B">
        <w:tab/>
      </w:r>
      <w:r w:rsidRPr="0099261B">
        <w:rPr>
          <w:highlight w:val="lightGray"/>
          <w:u w:val="single"/>
          <w:lang w:val="de-DE"/>
        </w:rPr>
        <w:t xml:space="preserve">„(a) Die WIPO soll die Datenerfassung für die UPOV-ROM übernehmen und die erforderliche Unterstützung zur Durchführung des Programms für Verbesserungen leisten, die insbesondere Optionen für den Eingang von Daten in verschiedenen Formaten und die Unterstützung bei der Zuordnung von UPOV Codes an alle Einträge beinhaltet (vergleiche Dokumente CAJ/57/6, Absätze 3 und 8 und TC/44/6, Absätze 12 und 17). Zudem soll die WIPO die Entwicklung einer webbasierten Version der UPOV ROM Datenbank für Pflanzensorten und die Vorkehrungen zur Herstellung von CD-ROM-Versionen dieser Datenbank übernehmen und die erforderliche technische Unterstützung bezüglich der Entwicklung einer gemeinsamen Suchplattform leisten (vergleiche Dokument CAJ/57/6, Absätze 18 bis 21 und TC/44/6, Absätze 27 bis 30).  </w:t>
      </w:r>
    </w:p>
    <w:p w:rsidR="00BD7398" w:rsidRPr="0099261B" w:rsidRDefault="00BD7398" w:rsidP="00A82D60">
      <w:pPr>
        <w:pStyle w:val="FootnoteText"/>
        <w:ind w:firstLine="0"/>
        <w:rPr>
          <w:u w:val="single"/>
          <w:lang w:val="de-DE"/>
        </w:rPr>
      </w:pPr>
      <w:r w:rsidRPr="0099261B">
        <w:rPr>
          <w:highlight w:val="lightGray"/>
          <w:u w:val="single"/>
          <w:lang w:val="de-DE"/>
        </w:rPr>
        <w:t>(b) Die UPOV soll zustimmen, daß Daten in der UPOV-ROM-Datenbank für Pflanzensorten in den Suchdienst der WIPO, Patentscope®, aufgenommen werden können. Werden Daten von anderen Parteien als Verbandsmitgliedern eingereicht (z. B. von der Organisation für wirtschaftliche Zusammenarbeit und Entwicklung, OECD), wäre die Genehmigung zur Nutzung der Daten im WIPO-Suchdienst Patentscope® Sache der betreffenden Parteien.“</w:t>
      </w:r>
      <w:r w:rsidRPr="0099261B">
        <w:rPr>
          <w:u w:val="single"/>
          <w:lang w:val="de-DE"/>
        </w:rPr>
        <w:t xml:space="preserve">    </w:t>
      </w:r>
    </w:p>
  </w:footnote>
  <w:footnote w:id="4">
    <w:p w:rsidR="00BD7398" w:rsidRPr="001E315A" w:rsidRDefault="00BD7398" w:rsidP="006A04BC">
      <w:pPr>
        <w:pStyle w:val="FootnoteText"/>
        <w:rPr>
          <w:color w:val="000000"/>
          <w:szCs w:val="16"/>
        </w:rPr>
      </w:pPr>
      <w:r w:rsidRPr="001E315A">
        <w:rPr>
          <w:rStyle w:val="FootnoteReference"/>
          <w:color w:val="000000"/>
          <w:szCs w:val="16"/>
        </w:rPr>
        <w:footnoteRef/>
      </w:r>
      <w:r w:rsidRPr="001E315A">
        <w:rPr>
          <w:szCs w:val="16"/>
        </w:rPr>
        <w:tab/>
      </w:r>
      <w:r w:rsidRPr="00106859">
        <w:rPr>
          <w:szCs w:val="16"/>
          <w:lang w:val="de-DE"/>
        </w:rPr>
        <w:t xml:space="preserve">Der Begriff </w:t>
      </w:r>
      <w:r>
        <w:rPr>
          <w:szCs w:val="16"/>
          <w:lang w:val="de-DE"/>
        </w:rPr>
        <w:t>„</w:t>
      </w:r>
      <w:r w:rsidRPr="00106859">
        <w:rPr>
          <w:szCs w:val="16"/>
          <w:lang w:val="de-DE"/>
        </w:rPr>
        <w:t>Person</w:t>
      </w:r>
      <w:r>
        <w:rPr>
          <w:szCs w:val="16"/>
          <w:lang w:val="de-DE"/>
        </w:rPr>
        <w:t>“</w:t>
      </w:r>
      <w:r w:rsidRPr="00106859">
        <w:rPr>
          <w:color w:val="000000"/>
          <w:szCs w:val="16"/>
          <w:lang w:val="de-DE"/>
        </w:rPr>
        <w:t xml:space="preserve"> in Arti</w:t>
      </w:r>
      <w:r>
        <w:rPr>
          <w:color w:val="000000"/>
          <w:szCs w:val="16"/>
          <w:lang w:val="de-DE"/>
        </w:rPr>
        <w:t>kel</w:t>
      </w:r>
      <w:r w:rsidRPr="00106859">
        <w:rPr>
          <w:color w:val="000000"/>
          <w:szCs w:val="16"/>
          <w:lang w:val="de-DE"/>
        </w:rPr>
        <w:t xml:space="preserve"> 1(iv) </w:t>
      </w:r>
      <w:r>
        <w:rPr>
          <w:color w:val="000000"/>
          <w:szCs w:val="16"/>
          <w:lang w:val="de-DE"/>
        </w:rPr>
        <w:t xml:space="preserve">der </w:t>
      </w:r>
      <w:r w:rsidRPr="00106859">
        <w:rPr>
          <w:color w:val="000000"/>
          <w:szCs w:val="16"/>
          <w:lang w:val="de-DE"/>
        </w:rPr>
        <w:t xml:space="preserve">Akte von 1991 des UPOV-Übereinkommens </w:t>
      </w:r>
      <w:r>
        <w:rPr>
          <w:color w:val="000000"/>
          <w:szCs w:val="16"/>
          <w:lang w:val="de-DE"/>
        </w:rPr>
        <w:t xml:space="preserve">umfasst sowohl natürliche als auch juristische Personen (z.B. Firmen).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398" w:rsidRPr="00997029" w:rsidRDefault="00BD7398" w:rsidP="00EB048E">
    <w:pPr>
      <w:pStyle w:val="Header"/>
      <w:rPr>
        <w:rStyle w:val="PageNumber"/>
      </w:rPr>
    </w:pPr>
    <w:r>
      <w:rPr>
        <w:rStyle w:val="PageNumber"/>
      </w:rPr>
      <w:t>CAJ/68/6</w:t>
    </w:r>
  </w:p>
  <w:p w:rsidR="00BD7398" w:rsidRPr="00D47D07" w:rsidRDefault="00BD7398" w:rsidP="00EB048E">
    <w:pPr>
      <w:pStyle w:val="Header"/>
      <w:rPr>
        <w:lang w:val="de-DE"/>
      </w:rPr>
    </w:pPr>
    <w:r w:rsidRPr="00D47D07">
      <w:rPr>
        <w:lang w:val="de-DE"/>
      </w:rPr>
      <w:t xml:space="preserve">Seite </w:t>
    </w:r>
    <w:r w:rsidRPr="00D47D07">
      <w:rPr>
        <w:rStyle w:val="PageNumber"/>
        <w:lang w:val="de-DE"/>
      </w:rPr>
      <w:fldChar w:fldCharType="begin"/>
    </w:r>
    <w:r w:rsidRPr="00D47D07">
      <w:rPr>
        <w:rStyle w:val="PageNumber"/>
        <w:lang w:val="de-DE"/>
      </w:rPr>
      <w:instrText xml:space="preserve"> PAGE </w:instrText>
    </w:r>
    <w:r w:rsidRPr="00D47D07">
      <w:rPr>
        <w:rStyle w:val="PageNumber"/>
        <w:lang w:val="de-DE"/>
      </w:rPr>
      <w:fldChar w:fldCharType="separate"/>
    </w:r>
    <w:r w:rsidR="00382974">
      <w:rPr>
        <w:rStyle w:val="PageNumber"/>
        <w:noProof/>
        <w:lang w:val="de-DE"/>
      </w:rPr>
      <w:t>4</w:t>
    </w:r>
    <w:r w:rsidRPr="00D47D07">
      <w:rPr>
        <w:rStyle w:val="PageNumber"/>
        <w:lang w:val="de-DE"/>
      </w:rPr>
      <w:fldChar w:fldCharType="end"/>
    </w:r>
  </w:p>
  <w:p w:rsidR="00BD7398" w:rsidRPr="00997029" w:rsidRDefault="00BD7398"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398" w:rsidRPr="00997029" w:rsidRDefault="00BD7398" w:rsidP="00EB048E">
    <w:pPr>
      <w:pStyle w:val="Header"/>
      <w:rPr>
        <w:rStyle w:val="PageNumber"/>
      </w:rPr>
    </w:pPr>
    <w:r>
      <w:rPr>
        <w:rStyle w:val="PageNumber"/>
      </w:rPr>
      <w:t>CAJ/68/6</w:t>
    </w:r>
  </w:p>
  <w:p w:rsidR="00BD7398" w:rsidRPr="00997029" w:rsidRDefault="00BD7398" w:rsidP="00EB048E">
    <w:pPr>
      <w:pStyle w:val="Header"/>
    </w:pPr>
    <w:r>
      <w:t>Anlage I, Seite</w:t>
    </w:r>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382974">
      <w:rPr>
        <w:rStyle w:val="PageNumber"/>
        <w:noProof/>
      </w:rPr>
      <w:t>3</w:t>
    </w:r>
    <w:r w:rsidRPr="00997029">
      <w:rPr>
        <w:rStyle w:val="PageNumber"/>
      </w:rPr>
      <w:fldChar w:fldCharType="end"/>
    </w:r>
  </w:p>
  <w:p w:rsidR="00BD7398" w:rsidRPr="00997029" w:rsidRDefault="00BD7398"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398" w:rsidRPr="00997029" w:rsidRDefault="00BD7398" w:rsidP="00872A83">
    <w:pPr>
      <w:pStyle w:val="Header"/>
      <w:rPr>
        <w:rStyle w:val="PageNumber"/>
      </w:rPr>
    </w:pPr>
    <w:r>
      <w:rPr>
        <w:rStyle w:val="PageNumber"/>
      </w:rPr>
      <w:t>CAJ/68/6</w:t>
    </w:r>
  </w:p>
  <w:p w:rsidR="00BD7398" w:rsidRPr="00997029" w:rsidRDefault="00BD7398" w:rsidP="00872A83">
    <w:pPr>
      <w:pStyle w:val="Header"/>
    </w:pPr>
  </w:p>
  <w:p w:rsidR="00BD7398" w:rsidRDefault="00BD7398">
    <w:pPr>
      <w:pStyle w:val="Header"/>
    </w:pPr>
    <w:r>
      <w:t>ANLAGE I</w:t>
    </w:r>
  </w:p>
  <w:p w:rsidR="00BD7398" w:rsidRDefault="00BD73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398" w:rsidRPr="00997029" w:rsidRDefault="00BD7398" w:rsidP="00EB048E">
    <w:pPr>
      <w:pStyle w:val="Header"/>
      <w:rPr>
        <w:rStyle w:val="PageNumber"/>
      </w:rPr>
    </w:pPr>
    <w:r>
      <w:rPr>
        <w:rStyle w:val="PageNumber"/>
      </w:rPr>
      <w:t>CAJ/68/6</w:t>
    </w:r>
  </w:p>
  <w:p w:rsidR="00BD7398" w:rsidRPr="00997029" w:rsidRDefault="00BD7398" w:rsidP="00EB048E">
    <w:pPr>
      <w:pStyle w:val="Header"/>
    </w:pPr>
    <w:r>
      <w:t>Anlage II, Seite</w:t>
    </w:r>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382974">
      <w:rPr>
        <w:rStyle w:val="PageNumber"/>
        <w:noProof/>
      </w:rPr>
      <w:t>7</w:t>
    </w:r>
    <w:r w:rsidRPr="00997029">
      <w:rPr>
        <w:rStyle w:val="PageNumber"/>
      </w:rPr>
      <w:fldChar w:fldCharType="end"/>
    </w:r>
  </w:p>
  <w:p w:rsidR="00BD7398" w:rsidRPr="00997029" w:rsidRDefault="00BD7398" w:rsidP="00EB048E">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398" w:rsidRPr="00997029" w:rsidRDefault="00BD7398" w:rsidP="00872A83">
    <w:pPr>
      <w:pStyle w:val="Header"/>
      <w:rPr>
        <w:rStyle w:val="PageNumber"/>
      </w:rPr>
    </w:pPr>
    <w:r>
      <w:rPr>
        <w:rStyle w:val="PageNumber"/>
      </w:rPr>
      <w:t>CAJ/68/6</w:t>
    </w:r>
  </w:p>
  <w:p w:rsidR="00BD7398" w:rsidRPr="00997029" w:rsidRDefault="00BD7398" w:rsidP="00872A83">
    <w:pPr>
      <w:pStyle w:val="Header"/>
    </w:pPr>
  </w:p>
  <w:p w:rsidR="00BD7398" w:rsidRDefault="00BD7398">
    <w:pPr>
      <w:pStyle w:val="Header"/>
    </w:pPr>
    <w:r>
      <w:t>ANLAGE II</w:t>
    </w:r>
  </w:p>
  <w:p w:rsidR="00BD7398" w:rsidRDefault="00BD739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398" w:rsidRPr="00997029" w:rsidRDefault="00BD7398" w:rsidP="00EB048E">
    <w:pPr>
      <w:pStyle w:val="Header"/>
      <w:rPr>
        <w:rStyle w:val="PageNumber"/>
      </w:rPr>
    </w:pPr>
    <w:r>
      <w:rPr>
        <w:rStyle w:val="PageNumber"/>
      </w:rPr>
      <w:t>CAJ/68</w:t>
    </w:r>
    <w:r w:rsidRPr="00997029">
      <w:rPr>
        <w:rStyle w:val="PageNumber"/>
      </w:rPr>
      <w:t>/</w:t>
    </w:r>
  </w:p>
  <w:p w:rsidR="00BD7398" w:rsidRPr="00997029" w:rsidRDefault="006E0875" w:rsidP="00EB048E">
    <w:pPr>
      <w:pStyle w:val="Header"/>
    </w:pPr>
    <w:r>
      <w:t xml:space="preserve">Anlage </w:t>
    </w:r>
    <w:r w:rsidR="00BD7398">
      <w:t xml:space="preserve">III, </w:t>
    </w:r>
    <w:r w:rsidR="00BD7398" w:rsidRPr="00FA7F12">
      <w:t>Seite</w:t>
    </w:r>
    <w:r w:rsidR="00BD7398"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382974">
      <w:rPr>
        <w:rStyle w:val="PageNumber"/>
        <w:noProof/>
      </w:rPr>
      <w:t>5</w:t>
    </w:r>
    <w:r w:rsidRPr="00997029">
      <w:rPr>
        <w:rStyle w:val="PageNumber"/>
      </w:rPr>
      <w:fldChar w:fldCharType="end"/>
    </w:r>
  </w:p>
  <w:p w:rsidR="00BD7398" w:rsidRPr="00997029" w:rsidRDefault="00BD7398" w:rsidP="00EB048E">
    <w:pP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875" w:rsidRPr="00997029" w:rsidRDefault="006E0875" w:rsidP="00872A83">
    <w:pPr>
      <w:pStyle w:val="Header"/>
      <w:rPr>
        <w:rStyle w:val="PageNumber"/>
      </w:rPr>
    </w:pPr>
    <w:r>
      <w:rPr>
        <w:rStyle w:val="PageNumber"/>
      </w:rPr>
      <w:t>CAJ/68/6</w:t>
    </w:r>
  </w:p>
  <w:p w:rsidR="006E0875" w:rsidRPr="00997029" w:rsidRDefault="006E0875" w:rsidP="00872A83">
    <w:pPr>
      <w:pStyle w:val="Header"/>
    </w:pPr>
  </w:p>
  <w:p w:rsidR="006E0875" w:rsidRDefault="006E0875">
    <w:pPr>
      <w:pStyle w:val="Header"/>
    </w:pPr>
    <w:r>
      <w:t>ANLAGE III</w:t>
    </w:r>
  </w:p>
  <w:p w:rsidR="006E0875" w:rsidRDefault="006E08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74D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DC80CD4"/>
    <w:multiLevelType w:val="hybridMultilevel"/>
    <w:tmpl w:val="5FBC2798"/>
    <w:lvl w:ilvl="0" w:tplc="3668806E">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
    <w:nsid w:val="3D7D344F"/>
    <w:multiLevelType w:val="hybridMultilevel"/>
    <w:tmpl w:val="93CED600"/>
    <w:lvl w:ilvl="0" w:tplc="E3E455E4">
      <w:start w:val="1"/>
      <w:numFmt w:val="lowerLetter"/>
      <w:lvlText w:val="(%1)"/>
      <w:lvlJc w:val="left"/>
      <w:pPr>
        <w:ind w:left="1137" w:hanging="57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3">
    <w:nsid w:val="5D7A4AF8"/>
    <w:multiLevelType w:val="hybridMultilevel"/>
    <w:tmpl w:val="801E79B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numRestart w:val="eachSect"/>
    <w:footnote w:id="-1"/>
    <w:footnote w:id="0"/>
    <w:footnote w:id="1"/>
  </w:footnotePr>
  <w:endnotePr>
    <w:endnote w:id="-1"/>
    <w:endnote w:id="0"/>
    <w:endnote w:id="1"/>
  </w:endnotePr>
  <w:compat>
    <w:suppressSpBfAfterPgBrk/>
    <w:compatSetting w:name="compatibilityMode" w:uri="http://schemas.microsoft.com/office/word" w:val="12"/>
  </w:compat>
  <w:rsids>
    <w:rsidRoot w:val="00E42C43"/>
    <w:rsid w:val="00007A29"/>
    <w:rsid w:val="00010CF3"/>
    <w:rsid w:val="00011E27"/>
    <w:rsid w:val="000148BC"/>
    <w:rsid w:val="00022F05"/>
    <w:rsid w:val="00024AB8"/>
    <w:rsid w:val="00036028"/>
    <w:rsid w:val="000446B9"/>
    <w:rsid w:val="00047E21"/>
    <w:rsid w:val="00083229"/>
    <w:rsid w:val="00084C51"/>
    <w:rsid w:val="00085505"/>
    <w:rsid w:val="00087ADF"/>
    <w:rsid w:val="000908A5"/>
    <w:rsid w:val="000A1F7B"/>
    <w:rsid w:val="000A4DBF"/>
    <w:rsid w:val="000B746D"/>
    <w:rsid w:val="000C20E3"/>
    <w:rsid w:val="000C375B"/>
    <w:rsid w:val="000C6B15"/>
    <w:rsid w:val="000C7021"/>
    <w:rsid w:val="000D2706"/>
    <w:rsid w:val="000D6BBC"/>
    <w:rsid w:val="000D7780"/>
    <w:rsid w:val="00101F03"/>
    <w:rsid w:val="00105929"/>
    <w:rsid w:val="00106859"/>
    <w:rsid w:val="00112807"/>
    <w:rsid w:val="001131D5"/>
    <w:rsid w:val="0011596F"/>
    <w:rsid w:val="00121B3E"/>
    <w:rsid w:val="00141DB8"/>
    <w:rsid w:val="0017474A"/>
    <w:rsid w:val="001748BA"/>
    <w:rsid w:val="00175815"/>
    <w:rsid w:val="001758C6"/>
    <w:rsid w:val="00175C95"/>
    <w:rsid w:val="001B4625"/>
    <w:rsid w:val="001B7689"/>
    <w:rsid w:val="001C38E4"/>
    <w:rsid w:val="001D3AE6"/>
    <w:rsid w:val="001D7EDD"/>
    <w:rsid w:val="001E7546"/>
    <w:rsid w:val="00211227"/>
    <w:rsid w:val="0021332C"/>
    <w:rsid w:val="00213982"/>
    <w:rsid w:val="002259A5"/>
    <w:rsid w:val="00232BDF"/>
    <w:rsid w:val="00234727"/>
    <w:rsid w:val="002426D8"/>
    <w:rsid w:val="0024416D"/>
    <w:rsid w:val="00260BC7"/>
    <w:rsid w:val="00260FDB"/>
    <w:rsid w:val="002776AD"/>
    <w:rsid w:val="002800A0"/>
    <w:rsid w:val="00281060"/>
    <w:rsid w:val="002A582C"/>
    <w:rsid w:val="002A6E50"/>
    <w:rsid w:val="002C256A"/>
    <w:rsid w:val="002C3FB8"/>
    <w:rsid w:val="002D701E"/>
    <w:rsid w:val="002D7047"/>
    <w:rsid w:val="002F7ED9"/>
    <w:rsid w:val="00305A7F"/>
    <w:rsid w:val="00306854"/>
    <w:rsid w:val="003152FE"/>
    <w:rsid w:val="003227A1"/>
    <w:rsid w:val="00325A8D"/>
    <w:rsid w:val="00327436"/>
    <w:rsid w:val="003320DA"/>
    <w:rsid w:val="00334DF0"/>
    <w:rsid w:val="00337FA6"/>
    <w:rsid w:val="0035528D"/>
    <w:rsid w:val="00360A95"/>
    <w:rsid w:val="00361821"/>
    <w:rsid w:val="0037611F"/>
    <w:rsid w:val="00377F71"/>
    <w:rsid w:val="00382974"/>
    <w:rsid w:val="00387186"/>
    <w:rsid w:val="00393583"/>
    <w:rsid w:val="003D227C"/>
    <w:rsid w:val="003D22D5"/>
    <w:rsid w:val="003D2B4D"/>
    <w:rsid w:val="003F401B"/>
    <w:rsid w:val="00401A32"/>
    <w:rsid w:val="0042394C"/>
    <w:rsid w:val="004258E7"/>
    <w:rsid w:val="00444A88"/>
    <w:rsid w:val="00462502"/>
    <w:rsid w:val="00464241"/>
    <w:rsid w:val="004661F4"/>
    <w:rsid w:val="00470B88"/>
    <w:rsid w:val="00474DA4"/>
    <w:rsid w:val="00480323"/>
    <w:rsid w:val="00485895"/>
    <w:rsid w:val="004A4980"/>
    <w:rsid w:val="004A6E90"/>
    <w:rsid w:val="004C7301"/>
    <w:rsid w:val="004D047D"/>
    <w:rsid w:val="004D6C12"/>
    <w:rsid w:val="004E2F4F"/>
    <w:rsid w:val="004F305A"/>
    <w:rsid w:val="00502D9A"/>
    <w:rsid w:val="00507509"/>
    <w:rsid w:val="00512164"/>
    <w:rsid w:val="00514C74"/>
    <w:rsid w:val="00517EDD"/>
    <w:rsid w:val="00520297"/>
    <w:rsid w:val="005237F3"/>
    <w:rsid w:val="005338F9"/>
    <w:rsid w:val="0054281C"/>
    <w:rsid w:val="005471E4"/>
    <w:rsid w:val="0055268D"/>
    <w:rsid w:val="00576BE4"/>
    <w:rsid w:val="00577D74"/>
    <w:rsid w:val="00582E3F"/>
    <w:rsid w:val="005A400A"/>
    <w:rsid w:val="005B43FA"/>
    <w:rsid w:val="005E35D9"/>
    <w:rsid w:val="005E4687"/>
    <w:rsid w:val="00605118"/>
    <w:rsid w:val="00611FA5"/>
    <w:rsid w:val="00612379"/>
    <w:rsid w:val="0061555F"/>
    <w:rsid w:val="00626DEB"/>
    <w:rsid w:val="00634898"/>
    <w:rsid w:val="00641200"/>
    <w:rsid w:val="00644BC6"/>
    <w:rsid w:val="0065047F"/>
    <w:rsid w:val="00652844"/>
    <w:rsid w:val="00660C02"/>
    <w:rsid w:val="00673346"/>
    <w:rsid w:val="00682B0A"/>
    <w:rsid w:val="006A04BC"/>
    <w:rsid w:val="006B17D2"/>
    <w:rsid w:val="006B57AE"/>
    <w:rsid w:val="006C224E"/>
    <w:rsid w:val="006E0875"/>
    <w:rsid w:val="006E5586"/>
    <w:rsid w:val="006E6E67"/>
    <w:rsid w:val="006F2E8B"/>
    <w:rsid w:val="006F6EAB"/>
    <w:rsid w:val="00713B09"/>
    <w:rsid w:val="00726626"/>
    <w:rsid w:val="00732DEC"/>
    <w:rsid w:val="00735189"/>
    <w:rsid w:val="00735BD5"/>
    <w:rsid w:val="00747397"/>
    <w:rsid w:val="007556F6"/>
    <w:rsid w:val="00760EEF"/>
    <w:rsid w:val="00763126"/>
    <w:rsid w:val="00777EE5"/>
    <w:rsid w:val="00784836"/>
    <w:rsid w:val="00786D5B"/>
    <w:rsid w:val="0079023E"/>
    <w:rsid w:val="007C4B88"/>
    <w:rsid w:val="007D0B9D"/>
    <w:rsid w:val="007D19B0"/>
    <w:rsid w:val="007F498F"/>
    <w:rsid w:val="0080679D"/>
    <w:rsid w:val="008108B0"/>
    <w:rsid w:val="0082296E"/>
    <w:rsid w:val="00824099"/>
    <w:rsid w:val="00846DC8"/>
    <w:rsid w:val="0086111F"/>
    <w:rsid w:val="00863BC7"/>
    <w:rsid w:val="00863D26"/>
    <w:rsid w:val="00867AC1"/>
    <w:rsid w:val="00870D60"/>
    <w:rsid w:val="00872A83"/>
    <w:rsid w:val="008735C8"/>
    <w:rsid w:val="00877FC6"/>
    <w:rsid w:val="0088797E"/>
    <w:rsid w:val="00892BDC"/>
    <w:rsid w:val="008A1D33"/>
    <w:rsid w:val="008A743F"/>
    <w:rsid w:val="008B195A"/>
    <w:rsid w:val="008C0970"/>
    <w:rsid w:val="008D2CF7"/>
    <w:rsid w:val="00900C26"/>
    <w:rsid w:val="0090197F"/>
    <w:rsid w:val="00906DDC"/>
    <w:rsid w:val="00911A93"/>
    <w:rsid w:val="00911B5A"/>
    <w:rsid w:val="0092303B"/>
    <w:rsid w:val="00925B58"/>
    <w:rsid w:val="00933077"/>
    <w:rsid w:val="009348CD"/>
    <w:rsid w:val="00934E09"/>
    <w:rsid w:val="00936253"/>
    <w:rsid w:val="00950FC1"/>
    <w:rsid w:val="00964641"/>
    <w:rsid w:val="00970FED"/>
    <w:rsid w:val="00974E04"/>
    <w:rsid w:val="0097663B"/>
    <w:rsid w:val="0099261B"/>
    <w:rsid w:val="00997029"/>
    <w:rsid w:val="009A7C8C"/>
    <w:rsid w:val="009B1593"/>
    <w:rsid w:val="009D690D"/>
    <w:rsid w:val="009E1538"/>
    <w:rsid w:val="009E65B6"/>
    <w:rsid w:val="00A023A9"/>
    <w:rsid w:val="00A42AC3"/>
    <w:rsid w:val="00A430CF"/>
    <w:rsid w:val="00A535F6"/>
    <w:rsid w:val="00A54309"/>
    <w:rsid w:val="00A641FA"/>
    <w:rsid w:val="00A74D78"/>
    <w:rsid w:val="00A82D60"/>
    <w:rsid w:val="00A97AB9"/>
    <w:rsid w:val="00AA3407"/>
    <w:rsid w:val="00AA4253"/>
    <w:rsid w:val="00AB1E84"/>
    <w:rsid w:val="00AB23F6"/>
    <w:rsid w:val="00AB27ED"/>
    <w:rsid w:val="00AB2B93"/>
    <w:rsid w:val="00AB394E"/>
    <w:rsid w:val="00AC30BE"/>
    <w:rsid w:val="00AE0EF1"/>
    <w:rsid w:val="00AE488C"/>
    <w:rsid w:val="00B02377"/>
    <w:rsid w:val="00B07301"/>
    <w:rsid w:val="00B224DE"/>
    <w:rsid w:val="00B351C6"/>
    <w:rsid w:val="00B36A7C"/>
    <w:rsid w:val="00B7359A"/>
    <w:rsid w:val="00B7780E"/>
    <w:rsid w:val="00B84BBD"/>
    <w:rsid w:val="00B920DD"/>
    <w:rsid w:val="00B95822"/>
    <w:rsid w:val="00BA43FB"/>
    <w:rsid w:val="00BB721C"/>
    <w:rsid w:val="00BC127D"/>
    <w:rsid w:val="00BC1FE6"/>
    <w:rsid w:val="00BC758D"/>
    <w:rsid w:val="00BD6341"/>
    <w:rsid w:val="00BD7398"/>
    <w:rsid w:val="00BE0BA6"/>
    <w:rsid w:val="00BE2C86"/>
    <w:rsid w:val="00C061B6"/>
    <w:rsid w:val="00C17594"/>
    <w:rsid w:val="00C2446C"/>
    <w:rsid w:val="00C26868"/>
    <w:rsid w:val="00C36AE5"/>
    <w:rsid w:val="00C41F17"/>
    <w:rsid w:val="00C52191"/>
    <w:rsid w:val="00C55E57"/>
    <w:rsid w:val="00C5791C"/>
    <w:rsid w:val="00C60D2E"/>
    <w:rsid w:val="00C66290"/>
    <w:rsid w:val="00C72B7A"/>
    <w:rsid w:val="00C973F2"/>
    <w:rsid w:val="00CA2952"/>
    <w:rsid w:val="00CA3336"/>
    <w:rsid w:val="00CA774A"/>
    <w:rsid w:val="00CB0044"/>
    <w:rsid w:val="00CC11B0"/>
    <w:rsid w:val="00CD17E7"/>
    <w:rsid w:val="00CD7D7A"/>
    <w:rsid w:val="00CE66A7"/>
    <w:rsid w:val="00CF7E36"/>
    <w:rsid w:val="00D038CF"/>
    <w:rsid w:val="00D3708D"/>
    <w:rsid w:val="00D40426"/>
    <w:rsid w:val="00D456A8"/>
    <w:rsid w:val="00D47D07"/>
    <w:rsid w:val="00D57C96"/>
    <w:rsid w:val="00D8698A"/>
    <w:rsid w:val="00D91203"/>
    <w:rsid w:val="00D95174"/>
    <w:rsid w:val="00DA6F36"/>
    <w:rsid w:val="00DC00EA"/>
    <w:rsid w:val="00DC0143"/>
    <w:rsid w:val="00E0302C"/>
    <w:rsid w:val="00E15D30"/>
    <w:rsid w:val="00E16104"/>
    <w:rsid w:val="00E35EC2"/>
    <w:rsid w:val="00E42C43"/>
    <w:rsid w:val="00E671F7"/>
    <w:rsid w:val="00E72D49"/>
    <w:rsid w:val="00E7593C"/>
    <w:rsid w:val="00E7678A"/>
    <w:rsid w:val="00E819A3"/>
    <w:rsid w:val="00E935F1"/>
    <w:rsid w:val="00E94A81"/>
    <w:rsid w:val="00EA1FFB"/>
    <w:rsid w:val="00EB048E"/>
    <w:rsid w:val="00EE32E7"/>
    <w:rsid w:val="00EF2F89"/>
    <w:rsid w:val="00EF5F44"/>
    <w:rsid w:val="00F011ED"/>
    <w:rsid w:val="00F1237A"/>
    <w:rsid w:val="00F14747"/>
    <w:rsid w:val="00F14B7E"/>
    <w:rsid w:val="00F22CBD"/>
    <w:rsid w:val="00F31ED6"/>
    <w:rsid w:val="00F522BA"/>
    <w:rsid w:val="00F558CA"/>
    <w:rsid w:val="00F61CF0"/>
    <w:rsid w:val="00F6334D"/>
    <w:rsid w:val="00F70895"/>
    <w:rsid w:val="00FA49AB"/>
    <w:rsid w:val="00FA5294"/>
    <w:rsid w:val="00FC30E1"/>
    <w:rsid w:val="00FC41FA"/>
    <w:rsid w:val="00FE081B"/>
    <w:rsid w:val="00FE39C7"/>
    <w:rsid w:val="00FF0352"/>
    <w:rsid w:val="00FF1D50"/>
    <w:rsid w:val="00FF1E71"/>
    <w:rsid w:val="00FF35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191"/>
    <w:pPr>
      <w:jc w:val="both"/>
    </w:pPr>
    <w:rPr>
      <w:rFonts w:ascii="Arial" w:hAnsi="Arial"/>
      <w:lang w:val="de-DE"/>
    </w:rPr>
  </w:style>
  <w:style w:type="paragraph" w:styleId="Heading1">
    <w:name w:val="heading 1"/>
    <w:next w:val="Normal"/>
    <w:autoRedefine/>
    <w:qFormat/>
    <w:rsid w:val="00FF35E2"/>
    <w:pPr>
      <w:keepNext/>
      <w:jc w:val="both"/>
      <w:outlineLvl w:val="0"/>
    </w:pPr>
    <w:rPr>
      <w:rFonts w:ascii="Arial" w:hAnsi="Arial"/>
      <w:caps/>
    </w:rPr>
  </w:style>
  <w:style w:type="paragraph" w:styleId="Heading2">
    <w:name w:val="heading 2"/>
    <w:next w:val="Normal"/>
    <w:link w:val="Heading2Char"/>
    <w:autoRedefine/>
    <w:qFormat/>
    <w:rsid w:val="00FF35E2"/>
    <w:pPr>
      <w:keepNext/>
      <w:jc w:val="both"/>
      <w:outlineLvl w:val="1"/>
    </w:pPr>
    <w:rPr>
      <w:rFonts w:ascii="Arial" w:hAnsi="Arial"/>
      <w:u w:val="single"/>
    </w:rPr>
  </w:style>
  <w:style w:type="paragraph" w:styleId="Heading3">
    <w:name w:val="heading 3"/>
    <w:next w:val="Normal"/>
    <w:autoRedefine/>
    <w:qFormat/>
    <w:rsid w:val="00FF35E2"/>
    <w:pPr>
      <w:keepNext/>
      <w:jc w:val="both"/>
      <w:outlineLvl w:val="2"/>
    </w:pPr>
    <w:rPr>
      <w:rFonts w:ascii="Arial" w:hAnsi="Arial"/>
      <w:i/>
    </w:rPr>
  </w:style>
  <w:style w:type="paragraph" w:styleId="Heading4">
    <w:name w:val="heading 4"/>
    <w:next w:val="Normal"/>
    <w:autoRedefine/>
    <w:qFormat/>
    <w:rsid w:val="00FF35E2"/>
    <w:pPr>
      <w:keepNext/>
      <w:ind w:left="567"/>
      <w:jc w:val="both"/>
      <w:outlineLvl w:val="3"/>
    </w:pPr>
    <w:rPr>
      <w:rFonts w:ascii="Arial" w:hAnsi="Arial"/>
      <w:i/>
      <w:lang w:val="fr-FR"/>
    </w:rPr>
  </w:style>
  <w:style w:type="paragraph" w:styleId="Heading5">
    <w:name w:val="heading 5"/>
    <w:next w:val="Normal"/>
    <w:autoRedefine/>
    <w:qFormat/>
    <w:rsid w:val="00FF35E2"/>
    <w:pPr>
      <w:keepNext/>
      <w:ind w:left="1134" w:hanging="567"/>
      <w:jc w:val="both"/>
      <w:outlineLvl w:val="4"/>
    </w:pPr>
    <w:rPr>
      <w:rFonts w:ascii="Arial" w:hAnsi="Arial"/>
      <w:sz w:val="18"/>
      <w:szCs w:val="18"/>
    </w:rPr>
  </w:style>
  <w:style w:type="paragraph" w:styleId="Heading9">
    <w:name w:val="heading 9"/>
    <w:basedOn w:val="Normal"/>
    <w:next w:val="Normal"/>
    <w:qFormat/>
    <w:rsid w:val="00FF35E2"/>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F35E2"/>
    <w:pPr>
      <w:tabs>
        <w:tab w:val="center" w:pos="4536"/>
        <w:tab w:val="right" w:pos="9072"/>
      </w:tabs>
      <w:jc w:val="center"/>
    </w:pPr>
    <w:rPr>
      <w:rFonts w:ascii="Arial" w:hAnsi="Arial"/>
      <w:lang w:val="fr-FR"/>
    </w:rPr>
  </w:style>
  <w:style w:type="paragraph" w:styleId="Footer">
    <w:name w:val="footer"/>
    <w:aliases w:val="doc_path_name"/>
    <w:autoRedefine/>
    <w:rsid w:val="00FF35E2"/>
    <w:pPr>
      <w:jc w:val="both"/>
    </w:pPr>
    <w:rPr>
      <w:rFonts w:ascii="Arial" w:hAnsi="Arial"/>
      <w:sz w:val="14"/>
    </w:rPr>
  </w:style>
  <w:style w:type="character" w:styleId="PageNumber">
    <w:name w:val="page number"/>
    <w:basedOn w:val="DefaultParagraphFont"/>
    <w:rsid w:val="00FF35E2"/>
    <w:rPr>
      <w:rFonts w:ascii="Arial" w:hAnsi="Arial"/>
      <w:sz w:val="20"/>
    </w:rPr>
  </w:style>
  <w:style w:type="paragraph" w:styleId="Title">
    <w:name w:val="Title"/>
    <w:basedOn w:val="Normal"/>
    <w:qFormat/>
    <w:rsid w:val="00FF35E2"/>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F35E2"/>
    <w:pPr>
      <w:spacing w:line="280" w:lineRule="exact"/>
      <w:ind w:left="1361"/>
    </w:pPr>
    <w:rPr>
      <w:b/>
      <w:bCs/>
      <w:spacing w:val="10"/>
    </w:rPr>
  </w:style>
  <w:style w:type="paragraph" w:customStyle="1" w:styleId="DecisionParagraphs">
    <w:name w:val="DecisionParagraphs"/>
    <w:basedOn w:val="Normal"/>
    <w:rsid w:val="00FF35E2"/>
    <w:pPr>
      <w:tabs>
        <w:tab w:val="left" w:pos="5387"/>
      </w:tabs>
      <w:ind w:left="4820"/>
    </w:pPr>
    <w:rPr>
      <w:i/>
    </w:rPr>
  </w:style>
  <w:style w:type="paragraph" w:styleId="FootnoteText">
    <w:name w:val="footnote text"/>
    <w:autoRedefine/>
    <w:rsid w:val="00FF35E2"/>
    <w:pPr>
      <w:spacing w:before="60"/>
      <w:ind w:left="567" w:hanging="567"/>
      <w:jc w:val="both"/>
    </w:pPr>
    <w:rPr>
      <w:rFonts w:ascii="Arial" w:hAnsi="Arial"/>
      <w:sz w:val="16"/>
    </w:rPr>
  </w:style>
  <w:style w:type="character" w:styleId="FootnoteReference">
    <w:name w:val="footnote reference"/>
    <w:basedOn w:val="DefaultParagraphFont"/>
    <w:semiHidden/>
    <w:rsid w:val="00FF35E2"/>
    <w:rPr>
      <w:vertAlign w:val="superscript"/>
    </w:rPr>
  </w:style>
  <w:style w:type="paragraph" w:styleId="Closing">
    <w:name w:val="Closing"/>
    <w:basedOn w:val="Normal"/>
    <w:rsid w:val="00FF35E2"/>
    <w:pPr>
      <w:ind w:left="4536"/>
      <w:jc w:val="center"/>
    </w:pPr>
  </w:style>
  <w:style w:type="paragraph" w:styleId="Index1">
    <w:name w:val="index 1"/>
    <w:basedOn w:val="Normal"/>
    <w:next w:val="Normal"/>
    <w:semiHidden/>
    <w:rsid w:val="00FF35E2"/>
    <w:pPr>
      <w:tabs>
        <w:tab w:val="right" w:leader="dot" w:pos="9071"/>
      </w:tabs>
      <w:ind w:left="284" w:hanging="284"/>
    </w:pPr>
    <w:rPr>
      <w:sz w:val="24"/>
    </w:rPr>
  </w:style>
  <w:style w:type="paragraph" w:styleId="Index2">
    <w:name w:val="index 2"/>
    <w:basedOn w:val="Normal"/>
    <w:next w:val="Normal"/>
    <w:semiHidden/>
    <w:rsid w:val="00FF35E2"/>
    <w:pPr>
      <w:tabs>
        <w:tab w:val="right" w:leader="dot" w:pos="9071"/>
      </w:tabs>
      <w:ind w:left="568" w:hanging="284"/>
    </w:pPr>
    <w:rPr>
      <w:sz w:val="24"/>
    </w:rPr>
  </w:style>
  <w:style w:type="paragraph" w:styleId="Index3">
    <w:name w:val="index 3"/>
    <w:basedOn w:val="Normal"/>
    <w:next w:val="Normal"/>
    <w:semiHidden/>
    <w:rsid w:val="00FF35E2"/>
    <w:pPr>
      <w:tabs>
        <w:tab w:val="right" w:leader="dot" w:pos="9071"/>
      </w:tabs>
      <w:ind w:left="851" w:hanging="284"/>
    </w:pPr>
    <w:rPr>
      <w:sz w:val="24"/>
    </w:rPr>
  </w:style>
  <w:style w:type="paragraph" w:styleId="MacroText">
    <w:name w:val="macro"/>
    <w:semiHidden/>
    <w:rsid w:val="00FF35E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F35E2"/>
    <w:pPr>
      <w:ind w:left="4536"/>
      <w:jc w:val="center"/>
    </w:pPr>
  </w:style>
  <w:style w:type="character" w:customStyle="1" w:styleId="Doclang">
    <w:name w:val="Doc_lang"/>
    <w:basedOn w:val="DefaultParagraphFont"/>
    <w:rsid w:val="00FF35E2"/>
    <w:rPr>
      <w:rFonts w:ascii="Arial" w:hAnsi="Arial"/>
      <w:sz w:val="20"/>
      <w:lang w:val="en-US"/>
    </w:rPr>
  </w:style>
  <w:style w:type="paragraph" w:customStyle="1" w:styleId="Session">
    <w:name w:val="Session"/>
    <w:basedOn w:val="Normal"/>
    <w:semiHidden/>
    <w:rsid w:val="00FF35E2"/>
    <w:pPr>
      <w:spacing w:before="60"/>
      <w:jc w:val="center"/>
    </w:pPr>
    <w:rPr>
      <w:b/>
    </w:rPr>
  </w:style>
  <w:style w:type="paragraph" w:customStyle="1" w:styleId="Organizer">
    <w:name w:val="Organizer"/>
    <w:basedOn w:val="Normal"/>
    <w:semiHidden/>
    <w:rsid w:val="00FF35E2"/>
    <w:pPr>
      <w:spacing w:after="600"/>
      <w:ind w:left="-993" w:right="-994"/>
      <w:jc w:val="center"/>
    </w:pPr>
    <w:rPr>
      <w:b/>
      <w:caps/>
      <w:kern w:val="26"/>
      <w:sz w:val="26"/>
    </w:rPr>
  </w:style>
  <w:style w:type="paragraph" w:styleId="BodyText">
    <w:name w:val="Body Text"/>
    <w:basedOn w:val="Normal"/>
    <w:rsid w:val="00FF35E2"/>
  </w:style>
  <w:style w:type="paragraph" w:customStyle="1" w:styleId="StyleDocoriginalNotBold">
    <w:name w:val="Style Doc_original + Not Bold"/>
    <w:basedOn w:val="Docoriginal"/>
    <w:link w:val="StyleDocoriginalNotBoldChar"/>
    <w:autoRedefine/>
    <w:rsid w:val="00FF35E2"/>
    <w:pPr>
      <w:ind w:left="1589"/>
      <w:jc w:val="left"/>
    </w:pPr>
  </w:style>
  <w:style w:type="paragraph" w:customStyle="1" w:styleId="upove">
    <w:name w:val="upov_e"/>
    <w:basedOn w:val="Normal"/>
    <w:rsid w:val="00FF35E2"/>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F35E2"/>
  </w:style>
  <w:style w:type="paragraph" w:styleId="EndnoteText">
    <w:name w:val="endnote text"/>
    <w:basedOn w:val="Normal"/>
    <w:semiHidden/>
    <w:rsid w:val="00FF35E2"/>
  </w:style>
  <w:style w:type="character" w:styleId="EndnoteReference">
    <w:name w:val="endnote reference"/>
    <w:basedOn w:val="DefaultParagraphFont"/>
    <w:semiHidden/>
    <w:rsid w:val="00FF35E2"/>
    <w:rPr>
      <w:vertAlign w:val="superscript"/>
    </w:rPr>
  </w:style>
  <w:style w:type="paragraph" w:customStyle="1" w:styleId="SessionMeetingPlace">
    <w:name w:val="Session_MeetingPlace"/>
    <w:basedOn w:val="Normal"/>
    <w:semiHidden/>
    <w:rsid w:val="00FF35E2"/>
    <w:pPr>
      <w:spacing w:before="480"/>
      <w:jc w:val="center"/>
    </w:pPr>
    <w:rPr>
      <w:b/>
      <w:bCs/>
      <w:kern w:val="28"/>
      <w:sz w:val="24"/>
    </w:rPr>
  </w:style>
  <w:style w:type="paragraph" w:customStyle="1" w:styleId="Original">
    <w:name w:val="Original"/>
    <w:basedOn w:val="Normal"/>
    <w:semiHidden/>
    <w:rsid w:val="00FF35E2"/>
    <w:pPr>
      <w:spacing w:before="60"/>
      <w:ind w:left="1276"/>
    </w:pPr>
    <w:rPr>
      <w:b/>
      <w:sz w:val="22"/>
    </w:rPr>
  </w:style>
  <w:style w:type="paragraph" w:styleId="Date">
    <w:name w:val="Date"/>
    <w:basedOn w:val="Normal"/>
    <w:semiHidden/>
    <w:rsid w:val="00FF35E2"/>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F35E2"/>
    <w:pPr>
      <w:spacing w:before="60" w:after="480"/>
      <w:jc w:val="center"/>
    </w:pPr>
  </w:style>
  <w:style w:type="paragraph" w:customStyle="1" w:styleId="Lettrine">
    <w:name w:val="Lettrine"/>
    <w:basedOn w:val="Normal"/>
    <w:rsid w:val="00FF35E2"/>
    <w:pPr>
      <w:spacing w:after="120" w:line="340" w:lineRule="atLeast"/>
      <w:jc w:val="right"/>
    </w:pPr>
    <w:rPr>
      <w:b/>
      <w:bCs/>
      <w:sz w:val="56"/>
    </w:rPr>
  </w:style>
  <w:style w:type="paragraph" w:customStyle="1" w:styleId="LogoUPOV">
    <w:name w:val="LogoUPOV"/>
    <w:basedOn w:val="Normal"/>
    <w:rsid w:val="00FF35E2"/>
    <w:pPr>
      <w:spacing w:before="720"/>
      <w:jc w:val="center"/>
    </w:pPr>
  </w:style>
  <w:style w:type="paragraph" w:customStyle="1" w:styleId="Sessiontc">
    <w:name w:val="Session_tc"/>
    <w:basedOn w:val="StyleSessionAllcaps"/>
    <w:rsid w:val="00FF35E2"/>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F35E2"/>
    <w:pPr>
      <w:spacing w:before="480"/>
    </w:pPr>
    <w:rPr>
      <w:bCs/>
      <w:caps/>
      <w:kern w:val="28"/>
      <w:sz w:val="24"/>
    </w:rPr>
  </w:style>
  <w:style w:type="paragraph" w:customStyle="1" w:styleId="plcountry">
    <w:name w:val="plcountry"/>
    <w:basedOn w:val="Normal"/>
    <w:rsid w:val="00FF35E2"/>
    <w:pPr>
      <w:keepNext/>
      <w:keepLines/>
      <w:spacing w:before="180" w:after="120"/>
      <w:jc w:val="left"/>
    </w:pPr>
    <w:rPr>
      <w:caps/>
      <w:noProof/>
      <w:snapToGrid w:val="0"/>
      <w:u w:val="single"/>
    </w:rPr>
  </w:style>
  <w:style w:type="paragraph" w:customStyle="1" w:styleId="pldetails">
    <w:name w:val="pldetails"/>
    <w:basedOn w:val="Normal"/>
    <w:rsid w:val="00FF35E2"/>
    <w:pPr>
      <w:keepLines/>
      <w:spacing w:before="60" w:after="60"/>
      <w:jc w:val="left"/>
    </w:pPr>
    <w:rPr>
      <w:noProof/>
      <w:snapToGrid w:val="0"/>
    </w:rPr>
  </w:style>
  <w:style w:type="paragraph" w:customStyle="1" w:styleId="plheading">
    <w:name w:val="plheading"/>
    <w:basedOn w:val="Normal"/>
    <w:rsid w:val="00FF35E2"/>
    <w:pPr>
      <w:keepNext/>
      <w:spacing w:before="480" w:after="120"/>
      <w:jc w:val="center"/>
    </w:pPr>
    <w:rPr>
      <w:caps/>
      <w:snapToGrid w:val="0"/>
      <w:u w:val="single"/>
    </w:rPr>
  </w:style>
  <w:style w:type="paragraph" w:customStyle="1" w:styleId="Sessiontcplacedate">
    <w:name w:val="Session_tc_place_date"/>
    <w:basedOn w:val="SessionMeetingPlace"/>
    <w:rsid w:val="00FF35E2"/>
    <w:pPr>
      <w:spacing w:before="240"/>
    </w:pPr>
  </w:style>
  <w:style w:type="paragraph" w:customStyle="1" w:styleId="Titleofdoc0">
    <w:name w:val="Title_of_doc"/>
    <w:basedOn w:val="Normal"/>
    <w:rsid w:val="00FF35E2"/>
    <w:pPr>
      <w:spacing w:before="600"/>
      <w:jc w:val="center"/>
    </w:pPr>
    <w:rPr>
      <w:caps/>
    </w:rPr>
  </w:style>
  <w:style w:type="paragraph" w:customStyle="1" w:styleId="preparedby1">
    <w:name w:val="prepared_by"/>
    <w:basedOn w:val="Normal"/>
    <w:semiHidden/>
    <w:rsid w:val="00FF35E2"/>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F35E2"/>
    <w:pPr>
      <w:spacing w:before="480"/>
      <w:ind w:left="567" w:hanging="567"/>
      <w:jc w:val="right"/>
    </w:pPr>
    <w:rPr>
      <w:rFonts w:ascii="Arial" w:hAnsi="Arial"/>
    </w:rPr>
  </w:style>
  <w:style w:type="character" w:customStyle="1" w:styleId="DocoriginalChar">
    <w:name w:val="Doc_original Char"/>
    <w:basedOn w:val="DefaultParagraphFont"/>
    <w:link w:val="Docoriginal"/>
    <w:rsid w:val="00FF35E2"/>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F35E2"/>
    <w:rPr>
      <w:rFonts w:ascii="Arial" w:hAnsi="Arial"/>
      <w:b/>
      <w:bCs/>
      <w:spacing w:val="10"/>
      <w:lang w:val="en-US" w:eastAsia="en-US" w:bidi="ar-SA"/>
    </w:rPr>
  </w:style>
  <w:style w:type="paragraph" w:customStyle="1" w:styleId="StyleDocnumber">
    <w:name w:val="Style Doc_number"/>
    <w:basedOn w:val="Docoriginal"/>
    <w:rsid w:val="00FF35E2"/>
    <w:pPr>
      <w:ind w:left="1589"/>
    </w:pPr>
  </w:style>
  <w:style w:type="paragraph" w:customStyle="1" w:styleId="StyleDocoriginal">
    <w:name w:val="Style Doc_original"/>
    <w:basedOn w:val="Docoriginal"/>
    <w:link w:val="StyleDocoriginalChar"/>
    <w:rsid w:val="00FF35E2"/>
  </w:style>
  <w:style w:type="character" w:customStyle="1" w:styleId="StyleDocoriginalChar">
    <w:name w:val="Style Doc_original Char"/>
    <w:basedOn w:val="DocoriginalChar"/>
    <w:link w:val="StyleDocoriginal"/>
    <w:rsid w:val="00FF35E2"/>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F35E2"/>
    <w:rPr>
      <w:rFonts w:ascii="Arial" w:hAnsi="Arial"/>
      <w:b/>
      <w:bCs/>
      <w:spacing w:val="10"/>
      <w:lang w:val="en-US" w:eastAsia="en-US" w:bidi="ar-SA"/>
    </w:rPr>
  </w:style>
  <w:style w:type="character" w:customStyle="1" w:styleId="StyleDoclangBold">
    <w:name w:val="Style Doc_lang + Bold"/>
    <w:basedOn w:val="Doclang"/>
    <w:rsid w:val="00FF35E2"/>
    <w:rPr>
      <w:rFonts w:ascii="Arial" w:hAnsi="Arial"/>
      <w:b/>
      <w:bCs/>
      <w:sz w:val="20"/>
      <w:lang w:val="en-US"/>
    </w:rPr>
  </w:style>
  <w:style w:type="paragraph" w:styleId="TOC2">
    <w:name w:val="toc 2"/>
    <w:next w:val="Normal"/>
    <w:autoRedefine/>
    <w:uiPriority w:val="39"/>
    <w:rsid w:val="00FF35E2"/>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F35E2"/>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F35E2"/>
    <w:rPr>
      <w:rFonts w:ascii="Arial" w:hAnsi="Arial"/>
      <w:color w:val="0000FF"/>
      <w:u w:val="single"/>
    </w:rPr>
  </w:style>
  <w:style w:type="paragraph" w:styleId="TOC4">
    <w:name w:val="toc 4"/>
    <w:next w:val="Normal"/>
    <w:autoRedefine/>
    <w:semiHidden/>
    <w:rsid w:val="00FF35E2"/>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F61CF0"/>
    <w:pPr>
      <w:tabs>
        <w:tab w:val="right" w:leader="dot" w:pos="9639"/>
      </w:tabs>
      <w:spacing w:before="120"/>
      <w:ind w:left="284" w:right="284" w:hanging="284"/>
    </w:pPr>
    <w:rPr>
      <w:rFonts w:ascii="Arial" w:hAnsi="Arial"/>
      <w:caps/>
      <w:noProof/>
    </w:rPr>
  </w:style>
  <w:style w:type="paragraph" w:styleId="TOC5">
    <w:name w:val="toc 5"/>
    <w:next w:val="Normal"/>
    <w:autoRedefine/>
    <w:semiHidden/>
    <w:rsid w:val="00FF35E2"/>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AB394E"/>
    <w:rPr>
      <w:rFonts w:ascii="Tahoma" w:hAnsi="Tahoma" w:cs="Tahoma"/>
      <w:sz w:val="16"/>
      <w:szCs w:val="16"/>
    </w:rPr>
  </w:style>
  <w:style w:type="character" w:customStyle="1" w:styleId="BalloonTextChar">
    <w:name w:val="Balloon Text Char"/>
    <w:basedOn w:val="DefaultParagraphFont"/>
    <w:link w:val="BalloonText"/>
    <w:rsid w:val="00AB394E"/>
    <w:rPr>
      <w:rFonts w:ascii="Tahoma" w:hAnsi="Tahoma" w:cs="Tahoma"/>
      <w:sz w:val="16"/>
      <w:szCs w:val="16"/>
    </w:rPr>
  </w:style>
  <w:style w:type="table" w:styleId="TableGrid">
    <w:name w:val="Table Grid"/>
    <w:basedOn w:val="TableNormal"/>
    <w:rsid w:val="006A04BC"/>
    <w:rPr>
      <w:lang w:val="de-CH" w:eastAsia="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locked/>
    <w:rsid w:val="006A04BC"/>
    <w:rPr>
      <w:rFonts w:ascii="Arial" w:hAnsi="Arial"/>
      <w:u w:val="single"/>
    </w:rPr>
  </w:style>
  <w:style w:type="paragraph" w:customStyle="1" w:styleId="decpara">
    <w:name w:val="dec para"/>
    <w:basedOn w:val="Normal"/>
    <w:link w:val="decparaChar"/>
    <w:qFormat/>
    <w:rsid w:val="006A04BC"/>
    <w:pPr>
      <w:ind w:left="4536"/>
    </w:pPr>
    <w:rPr>
      <w:i/>
      <w:spacing w:val="-2"/>
    </w:rPr>
  </w:style>
  <w:style w:type="paragraph" w:styleId="ListParagraph">
    <w:name w:val="List Paragraph"/>
    <w:basedOn w:val="Normal"/>
    <w:uiPriority w:val="34"/>
    <w:qFormat/>
    <w:rsid w:val="006A04BC"/>
    <w:pPr>
      <w:ind w:left="720"/>
      <w:contextualSpacing/>
    </w:pPr>
    <w:rPr>
      <w:lang w:val="en-US"/>
    </w:rPr>
  </w:style>
  <w:style w:type="character" w:customStyle="1" w:styleId="decparaChar">
    <w:name w:val="dec para Char"/>
    <w:link w:val="decpara"/>
    <w:rsid w:val="006A04BC"/>
    <w:rPr>
      <w:rFonts w:ascii="Arial" w:hAnsi="Arial"/>
      <w:i/>
      <w:spacing w:val="-2"/>
    </w:rPr>
  </w:style>
  <w:style w:type="paragraph" w:styleId="TOCHeading">
    <w:name w:val="TOC Heading"/>
    <w:basedOn w:val="Heading1"/>
    <w:next w:val="Normal"/>
    <w:uiPriority w:val="39"/>
    <w:semiHidden/>
    <w:unhideWhenUsed/>
    <w:qFormat/>
    <w:rsid w:val="006A04BC"/>
    <w:pPr>
      <w:keepLines/>
      <w:spacing w:before="480" w:line="276" w:lineRule="auto"/>
      <w:jc w:val="left"/>
      <w:outlineLvl w:val="9"/>
    </w:pPr>
    <w:rPr>
      <w:rFonts w:ascii="Cambria" w:hAnsi="Cambria"/>
      <w:b/>
      <w:bCs/>
      <w:caps w:val="0"/>
      <w:color w:val="365F91"/>
      <w:sz w:val="28"/>
      <w:szCs w:val="28"/>
      <w:lang w:eastAsia="ja-JP"/>
    </w:rPr>
  </w:style>
  <w:style w:type="character" w:styleId="FollowedHyperlink">
    <w:name w:val="FollowedHyperlink"/>
    <w:basedOn w:val="DefaultParagraphFont"/>
    <w:rsid w:val="00D47D07"/>
    <w:rPr>
      <w:color w:val="800080" w:themeColor="followedHyperlink"/>
      <w:u w:val="single"/>
    </w:rPr>
  </w:style>
  <w:style w:type="paragraph" w:customStyle="1" w:styleId="Default">
    <w:name w:val="Default"/>
    <w:rsid w:val="00337FA6"/>
    <w:pPr>
      <w:autoSpaceDE w:val="0"/>
      <w:autoSpaceDN w:val="0"/>
      <w:adjustRightInd w:val="0"/>
    </w:pPr>
    <w:rPr>
      <w:rFonts w:ascii="Arial" w:hAnsi="Arial" w:cs="Arial"/>
      <w:color w:val="000000"/>
      <w:sz w:val="24"/>
      <w:szCs w:val="24"/>
      <w:lang w:val="de-CH"/>
    </w:rPr>
  </w:style>
  <w:style w:type="character" w:customStyle="1" w:styleId="apple-converted-space">
    <w:name w:val="apple-converted-space"/>
    <w:basedOn w:val="DefaultParagraphFont"/>
    <w:rsid w:val="000C6B15"/>
  </w:style>
  <w:style w:type="paragraph" w:styleId="NormalWeb">
    <w:name w:val="Normal (Web)"/>
    <w:basedOn w:val="Normal"/>
    <w:uiPriority w:val="99"/>
    <w:unhideWhenUsed/>
    <w:rsid w:val="000C6B15"/>
    <w:pPr>
      <w:spacing w:before="100" w:beforeAutospacing="1" w:after="100" w:afterAutospacing="1"/>
      <w:jc w:val="left"/>
    </w:pPr>
    <w:rPr>
      <w:rFonts w:ascii="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458145">
      <w:bodyDiv w:val="1"/>
      <w:marLeft w:val="0"/>
      <w:marRight w:val="0"/>
      <w:marTop w:val="0"/>
      <w:marBottom w:val="0"/>
      <w:divBdr>
        <w:top w:val="none" w:sz="0" w:space="0" w:color="auto"/>
        <w:left w:val="none" w:sz="0" w:space="0" w:color="auto"/>
        <w:bottom w:val="none" w:sz="0" w:space="0" w:color="auto"/>
        <w:right w:val="none" w:sz="0" w:space="0" w:color="auto"/>
      </w:divBdr>
      <w:divsChild>
        <w:div w:id="1584873835">
          <w:marLeft w:val="240"/>
          <w:marRight w:val="0"/>
          <w:marTop w:val="0"/>
          <w:marBottom w:val="0"/>
          <w:divBdr>
            <w:top w:val="none" w:sz="0" w:space="0" w:color="auto"/>
            <w:left w:val="none" w:sz="0" w:space="0" w:color="auto"/>
            <w:bottom w:val="none" w:sz="0" w:space="0" w:color="auto"/>
            <w:right w:val="none" w:sz="0" w:space="0" w:color="auto"/>
          </w:divBdr>
        </w:div>
        <w:div w:id="1142624678">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members/de/pvp_offices.html"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www.upov.int/members/de/pvp_offices.html"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publications/de/cd_rom.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hyperlink" Target="http://www.upov.int/pluto/data/current.pdf"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upov.int/export/sites/upov/genie/de/pdf/upov_code_system.pdf" TargetMode="External"/><Relationship Id="rId14" Type="http://schemas.openxmlformats.org/officeDocument/2006/relationships/hyperlink" Target="http://www.upov.int/members/de/pvp_offices.html" TargetMode="Externa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ornelia\LOCALS~1\Temp\CAJ_68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CAJ_68_DE.dotx</Template>
  <TotalTime>262</TotalTime>
  <Pages>25</Pages>
  <Words>8935</Words>
  <Characters>50934</Characters>
  <Application>Microsoft Office Word</Application>
  <DocSecurity>0</DocSecurity>
  <Lines>424</Lines>
  <Paragraphs>119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template CAJ/67</vt:lpstr>
      <vt:lpstr>template CAJ/67</vt:lpstr>
    </vt:vector>
  </TitlesOfParts>
  <Company>UPOV</Company>
  <LinksUpToDate>false</LinksUpToDate>
  <CharactersWithSpaces>59750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CAJ/67</dc:title>
  <dc:creator> kerkhoff</dc:creator>
  <cp:lastModifiedBy>BESSE Ariane</cp:lastModifiedBy>
  <cp:revision>63</cp:revision>
  <cp:lastPrinted>2013-09-30T14:13:00Z</cp:lastPrinted>
  <dcterms:created xsi:type="dcterms:W3CDTF">2013-08-18T15:00:00Z</dcterms:created>
  <dcterms:modified xsi:type="dcterms:W3CDTF">2013-10-01T06:42:00Z</dcterms:modified>
</cp:coreProperties>
</file>