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4844D7">
        <w:trPr>
          <w:trHeight w:val="1760"/>
        </w:trPr>
        <w:tc>
          <w:tcPr>
            <w:tcW w:w="4243" w:type="dxa"/>
          </w:tcPr>
          <w:p w:rsidR="004844D7" w:rsidRDefault="004844D7">
            <w:pPr>
              <w:rPr>
                <w:szCs w:val="24"/>
              </w:rPr>
            </w:pPr>
          </w:p>
        </w:tc>
        <w:tc>
          <w:tcPr>
            <w:tcW w:w="1646" w:type="dxa"/>
            <w:vAlign w:val="center"/>
          </w:tcPr>
          <w:p w:rsidR="004844D7" w:rsidRDefault="00E01F20">
            <w:pPr>
              <w:pStyle w:val="LogoUPOV"/>
              <w:rPr>
                <w:szCs w:val="24"/>
              </w:rPr>
            </w:pPr>
            <w:r>
              <w:rPr>
                <w:noProof/>
                <w:snapToGrid/>
                <w:szCs w:val="24"/>
                <w:lang w:eastAsia="en-US"/>
              </w:rPr>
              <w:drawing>
                <wp:inline distT="0" distB="0" distL="0" distR="0">
                  <wp:extent cx="981075" cy="485775"/>
                  <wp:effectExtent l="0" t="0" r="9525" b="952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81075" cy="485775"/>
                          </a:xfrm>
                          <a:prstGeom prst="rect">
                            <a:avLst/>
                          </a:prstGeom>
                          <a:noFill/>
                          <a:ln>
                            <a:noFill/>
                          </a:ln>
                        </pic:spPr>
                      </pic:pic>
                    </a:graphicData>
                  </a:graphic>
                </wp:inline>
              </w:drawing>
            </w:r>
          </w:p>
        </w:tc>
        <w:tc>
          <w:tcPr>
            <w:tcW w:w="4242" w:type="dxa"/>
            <w:vAlign w:val="center"/>
          </w:tcPr>
          <w:p w:rsidR="004844D7" w:rsidRDefault="004844D7">
            <w:pPr>
              <w:pStyle w:val="Lettrine"/>
              <w:rPr>
                <w:bCs w:val="0"/>
                <w:szCs w:val="24"/>
                <w:lang w:val="de-CH"/>
              </w:rPr>
            </w:pPr>
            <w:r>
              <w:rPr>
                <w:bCs w:val="0"/>
                <w:noProof/>
                <w:szCs w:val="24"/>
                <w:lang w:val="de-CH"/>
              </w:rPr>
              <w:t>G</w:t>
            </w:r>
          </w:p>
          <w:p w:rsidR="004844D7" w:rsidRDefault="004844D7">
            <w:pPr>
              <w:pStyle w:val="Docoriginal"/>
              <w:rPr>
                <w:bCs w:val="0"/>
                <w:szCs w:val="24"/>
                <w:lang w:val="de-CH"/>
              </w:rPr>
            </w:pPr>
            <w:r>
              <w:rPr>
                <w:bCs w:val="0"/>
                <w:szCs w:val="24"/>
                <w:lang w:val="de-CH"/>
              </w:rPr>
              <w:t>C(</w:t>
            </w:r>
            <w:proofErr w:type="spellStart"/>
            <w:r>
              <w:rPr>
                <w:bCs w:val="0"/>
                <w:szCs w:val="24"/>
                <w:lang w:val="de-CH"/>
              </w:rPr>
              <w:t>Extr</w:t>
            </w:r>
            <w:proofErr w:type="spellEnd"/>
            <w:r>
              <w:rPr>
                <w:bCs w:val="0"/>
                <w:szCs w:val="24"/>
                <w:lang w:val="de-CH"/>
              </w:rPr>
              <w:t>.)/31/5</w:t>
            </w:r>
          </w:p>
          <w:p w:rsidR="004844D7" w:rsidRDefault="004844D7">
            <w:pPr>
              <w:pStyle w:val="Docoriginal"/>
              <w:rPr>
                <w:bCs w:val="0"/>
                <w:szCs w:val="24"/>
                <w:lang w:val="de-CH"/>
              </w:rPr>
            </w:pPr>
            <w:r>
              <w:rPr>
                <w:rStyle w:val="StyleDoclangBold"/>
                <w:b/>
                <w:spacing w:val="0"/>
                <w:szCs w:val="24"/>
                <w:lang w:val="de-CH"/>
              </w:rPr>
              <w:t>ORIGINAL:</w:t>
            </w:r>
            <w:r>
              <w:rPr>
                <w:rStyle w:val="StyleDocoriginalNotBold1"/>
                <w:spacing w:val="0"/>
                <w:szCs w:val="24"/>
                <w:lang w:val="de-CH"/>
              </w:rPr>
              <w:t xml:space="preserve"> </w:t>
            </w:r>
            <w:r>
              <w:rPr>
                <w:bCs w:val="0"/>
                <w:szCs w:val="24"/>
                <w:lang w:val="de-CH"/>
              </w:rPr>
              <w:t xml:space="preserve"> </w:t>
            </w:r>
            <w:r>
              <w:rPr>
                <w:b w:val="0"/>
                <w:bCs w:val="0"/>
                <w:spacing w:val="0"/>
                <w:szCs w:val="24"/>
                <w:lang w:val="de-CH"/>
              </w:rPr>
              <w:t>Englisch</w:t>
            </w:r>
          </w:p>
          <w:p w:rsidR="004844D7" w:rsidRDefault="004844D7">
            <w:pPr>
              <w:pStyle w:val="Docoriginal"/>
              <w:rPr>
                <w:bCs w:val="0"/>
                <w:szCs w:val="24"/>
              </w:rPr>
            </w:pPr>
            <w:bookmarkStart w:id="0" w:name="Original"/>
            <w:bookmarkStart w:id="1" w:name="Date"/>
            <w:r>
              <w:rPr>
                <w:bCs w:val="0"/>
                <w:szCs w:val="24"/>
                <w:lang w:val="de-CH"/>
              </w:rPr>
              <w:t xml:space="preserve">DATUM: </w:t>
            </w:r>
            <w:r>
              <w:rPr>
                <w:rStyle w:val="StyleDocoriginalNotBold1"/>
                <w:spacing w:val="0"/>
                <w:szCs w:val="24"/>
                <w:lang w:val="de-CH"/>
              </w:rPr>
              <w:t xml:space="preserve"> </w:t>
            </w:r>
            <w:r>
              <w:rPr>
                <w:b w:val="0"/>
                <w:bCs w:val="0"/>
                <w:spacing w:val="0"/>
                <w:szCs w:val="24"/>
                <w:lang w:val="de-CH"/>
              </w:rPr>
              <w:t>11. April 2014</w:t>
            </w:r>
            <w:bookmarkEnd w:id="0"/>
            <w:bookmarkEnd w:id="1"/>
          </w:p>
        </w:tc>
      </w:tr>
      <w:tr w:rsidR="004844D7" w:rsidRPr="000145FF">
        <w:tc>
          <w:tcPr>
            <w:tcW w:w="10131" w:type="dxa"/>
            <w:gridSpan w:val="3"/>
          </w:tcPr>
          <w:p w:rsidR="004844D7" w:rsidRDefault="004844D7">
            <w:pPr>
              <w:pStyle w:val="upove"/>
              <w:rPr>
                <w:bCs w:val="0"/>
                <w:szCs w:val="24"/>
                <w:lang w:val="de-CH"/>
              </w:rPr>
            </w:pPr>
            <w:r>
              <w:rPr>
                <w:bCs w:val="0"/>
                <w:szCs w:val="24"/>
                <w:lang w:val="de-CH"/>
              </w:rPr>
              <w:t>INTERNATIONALER VERBAND ZUM SCHUTZ VON PFLANZENZÜCHTUNGEN</w:t>
            </w:r>
          </w:p>
        </w:tc>
      </w:tr>
      <w:tr w:rsidR="004844D7">
        <w:tc>
          <w:tcPr>
            <w:tcW w:w="10131" w:type="dxa"/>
            <w:gridSpan w:val="3"/>
          </w:tcPr>
          <w:p w:rsidR="004844D7" w:rsidRDefault="004844D7">
            <w:pPr>
              <w:pStyle w:val="Country"/>
              <w:rPr>
                <w:szCs w:val="24"/>
              </w:rPr>
            </w:pPr>
            <w:r>
              <w:rPr>
                <w:szCs w:val="24"/>
                <w:lang w:val="de-CH"/>
              </w:rPr>
              <w:t>Genf</w:t>
            </w:r>
          </w:p>
        </w:tc>
      </w:tr>
    </w:tbl>
    <w:p w:rsidR="004844D7" w:rsidRDefault="004844D7">
      <w:pPr>
        <w:pStyle w:val="Sessiontc"/>
        <w:rPr>
          <w:bCs w:val="0"/>
          <w:szCs w:val="24"/>
          <w:lang w:val="de-CH"/>
        </w:rPr>
      </w:pPr>
      <w:bookmarkStart w:id="2" w:name="Prepared"/>
      <w:bookmarkStart w:id="3" w:name="TitleOfDoc"/>
      <w:r>
        <w:rPr>
          <w:bCs w:val="0"/>
          <w:szCs w:val="24"/>
          <w:lang w:val="de-CH"/>
        </w:rPr>
        <w:t>Rat</w:t>
      </w:r>
    </w:p>
    <w:bookmarkEnd w:id="2"/>
    <w:bookmarkEnd w:id="3"/>
    <w:p w:rsidR="004844D7" w:rsidRDefault="004844D7">
      <w:pPr>
        <w:pStyle w:val="Sessiontcplacedate"/>
        <w:rPr>
          <w:bCs w:val="0"/>
          <w:szCs w:val="24"/>
          <w:lang w:val="de-CH"/>
        </w:rPr>
      </w:pPr>
      <w:r>
        <w:rPr>
          <w:bCs w:val="0"/>
          <w:szCs w:val="24"/>
          <w:lang w:val="de-CH"/>
        </w:rPr>
        <w:t>Einunddreißigste außerordentliche Tagung</w:t>
      </w:r>
      <w:r>
        <w:rPr>
          <w:bCs w:val="0"/>
          <w:szCs w:val="24"/>
          <w:lang w:val="de-CH"/>
        </w:rPr>
        <w:br/>
        <w:t>Genf, 11. April 2014</w:t>
      </w:r>
    </w:p>
    <w:p w:rsidR="004844D7" w:rsidRPr="006F4059" w:rsidRDefault="004844D7">
      <w:pPr>
        <w:pStyle w:val="Titleofdoc0"/>
        <w:rPr>
          <w:szCs w:val="24"/>
          <w:lang w:val="de-CH"/>
        </w:rPr>
      </w:pPr>
      <w:r>
        <w:rPr>
          <w:szCs w:val="24"/>
          <w:lang w:val="de-CH"/>
        </w:rPr>
        <w:t xml:space="preserve">Bericht über </w:t>
      </w:r>
      <w:r w:rsidRPr="006F4059">
        <w:rPr>
          <w:szCs w:val="24"/>
          <w:lang w:val="de-CH"/>
        </w:rPr>
        <w:t>die Entscheidungen</w:t>
      </w:r>
    </w:p>
    <w:p w:rsidR="004844D7" w:rsidRDefault="004844D7">
      <w:pPr>
        <w:pStyle w:val="preparedby0"/>
        <w:spacing w:before="240"/>
        <w:rPr>
          <w:szCs w:val="24"/>
          <w:lang w:val="de-CH"/>
        </w:rPr>
      </w:pPr>
      <w:r w:rsidRPr="006F4059">
        <w:rPr>
          <w:szCs w:val="24"/>
          <w:lang w:val="de-CH"/>
        </w:rPr>
        <w:t>vom Rat angenommen</w:t>
      </w:r>
    </w:p>
    <w:p w:rsidR="004844D7" w:rsidRDefault="004844D7">
      <w:pPr>
        <w:keepNext/>
        <w:rPr>
          <w:szCs w:val="24"/>
          <w:u w:val="single"/>
          <w:lang w:val="de-CH"/>
        </w:rPr>
      </w:pPr>
      <w:r>
        <w:rPr>
          <w:szCs w:val="24"/>
          <w:u w:val="single"/>
          <w:lang w:val="de-CH"/>
        </w:rPr>
        <w:t>Eröffnung der Tagung</w:t>
      </w:r>
    </w:p>
    <w:p w:rsidR="004844D7" w:rsidRDefault="004844D7">
      <w:pPr>
        <w:keepNext/>
        <w:rPr>
          <w:szCs w:val="24"/>
          <w:lang w:val="de-CH"/>
        </w:rPr>
      </w:pPr>
    </w:p>
    <w:p w:rsidR="004844D7" w:rsidRDefault="004844D7">
      <w:pPr>
        <w:rPr>
          <w:szCs w:val="24"/>
          <w:lang w:val="de-CH"/>
        </w:rPr>
      </w:pPr>
      <w:r>
        <w:rPr>
          <w:szCs w:val="24"/>
          <w:lang w:val="de-CH"/>
        </w:rPr>
        <w:fldChar w:fldCharType="begin"/>
      </w:r>
      <w:r>
        <w:rPr>
          <w:szCs w:val="24"/>
          <w:lang w:val="de-CH"/>
        </w:rPr>
        <w:instrText xml:space="preserve"> AUTONUM  </w:instrText>
      </w:r>
      <w:r>
        <w:rPr>
          <w:szCs w:val="24"/>
          <w:lang w:val="de-CH"/>
        </w:rPr>
        <w:fldChar w:fldCharType="end"/>
      </w:r>
      <w:r>
        <w:rPr>
          <w:szCs w:val="24"/>
          <w:lang w:val="de-CH"/>
        </w:rPr>
        <w:tab/>
        <w:t xml:space="preserve">Der Rat des Internationalen Verbandes zum Schutz von Pflanzenzüchtungen (UPOV) hielt seine einunddreißigste ordentliche Tagung am 11. April 2014 in Genf unter dem Vorsitz von </w:t>
      </w:r>
      <w:r w:rsidR="00CC2E02">
        <w:rPr>
          <w:szCs w:val="24"/>
          <w:lang w:val="de-CH"/>
        </w:rPr>
        <w:br/>
      </w:r>
      <w:bookmarkStart w:id="4" w:name="_GoBack"/>
      <w:bookmarkEnd w:id="4"/>
      <w:r>
        <w:rPr>
          <w:szCs w:val="24"/>
          <w:lang w:val="de-CH"/>
        </w:rPr>
        <w:t xml:space="preserve">Frau </w:t>
      </w:r>
      <w:proofErr w:type="spellStart"/>
      <w:r>
        <w:rPr>
          <w:szCs w:val="24"/>
          <w:lang w:val="de-CH"/>
        </w:rPr>
        <w:t>Kitisri</w:t>
      </w:r>
      <w:proofErr w:type="spellEnd"/>
      <w:r>
        <w:rPr>
          <w:szCs w:val="24"/>
          <w:lang w:val="de-CH"/>
        </w:rPr>
        <w:t> </w:t>
      </w:r>
      <w:proofErr w:type="spellStart"/>
      <w:r>
        <w:rPr>
          <w:szCs w:val="24"/>
          <w:lang w:val="de-CH"/>
        </w:rPr>
        <w:t>Sukhapinda</w:t>
      </w:r>
      <w:proofErr w:type="spellEnd"/>
      <w:r>
        <w:rPr>
          <w:szCs w:val="24"/>
          <w:lang w:val="de-CH"/>
        </w:rPr>
        <w:t xml:space="preserve"> (Vereinigte Staaten von Amerika), Präsidentin des Rates, ab.</w:t>
      </w:r>
    </w:p>
    <w:p w:rsidR="004844D7" w:rsidRDefault="004844D7">
      <w:pPr>
        <w:rPr>
          <w:szCs w:val="24"/>
          <w:lang w:val="de-CH"/>
        </w:rPr>
      </w:pPr>
    </w:p>
    <w:p w:rsidR="004844D7" w:rsidRDefault="004844D7">
      <w:pPr>
        <w:rPr>
          <w:szCs w:val="24"/>
          <w:lang w:val="de-CH"/>
        </w:rPr>
      </w:pPr>
      <w:r>
        <w:rPr>
          <w:szCs w:val="24"/>
          <w:lang w:val="de-CH"/>
        </w:rPr>
        <w:fldChar w:fldCharType="begin"/>
      </w:r>
      <w:r>
        <w:rPr>
          <w:szCs w:val="24"/>
          <w:lang w:val="de-CH"/>
        </w:rPr>
        <w:instrText xml:space="preserve"> AUTONUM  </w:instrText>
      </w:r>
      <w:r>
        <w:rPr>
          <w:szCs w:val="24"/>
          <w:lang w:val="de-CH"/>
        </w:rPr>
        <w:fldChar w:fldCharType="end"/>
      </w:r>
      <w:r>
        <w:rPr>
          <w:szCs w:val="24"/>
          <w:lang w:val="de-CH"/>
        </w:rPr>
        <w:tab/>
        <w:t xml:space="preserve">Die Teilnehmerliste ist der Anlage I dieses Berichts zu entnehmen. </w:t>
      </w:r>
    </w:p>
    <w:p w:rsidR="004844D7" w:rsidRDefault="004844D7">
      <w:pPr>
        <w:rPr>
          <w:szCs w:val="24"/>
          <w:lang w:val="de-CH"/>
        </w:rPr>
      </w:pPr>
    </w:p>
    <w:p w:rsidR="004844D7" w:rsidRDefault="004844D7">
      <w:pPr>
        <w:rPr>
          <w:szCs w:val="24"/>
          <w:lang w:val="de-CH"/>
        </w:rPr>
      </w:pPr>
      <w:r>
        <w:rPr>
          <w:szCs w:val="24"/>
          <w:lang w:val="de-CH"/>
        </w:rPr>
        <w:fldChar w:fldCharType="begin"/>
      </w:r>
      <w:r>
        <w:rPr>
          <w:szCs w:val="24"/>
          <w:lang w:val="de-CH"/>
        </w:rPr>
        <w:instrText xml:space="preserve"> AUTONUM  </w:instrText>
      </w:r>
      <w:r>
        <w:rPr>
          <w:szCs w:val="24"/>
          <w:lang w:val="de-CH"/>
        </w:rPr>
        <w:fldChar w:fldCharType="end"/>
      </w:r>
      <w:r>
        <w:rPr>
          <w:szCs w:val="24"/>
          <w:lang w:val="de-CH"/>
        </w:rPr>
        <w:tab/>
        <w:t>Die Tagung wurde von der Präsidentin eröffnet, die die Teilnehmer begrüßte.</w:t>
      </w:r>
    </w:p>
    <w:p w:rsidR="004844D7" w:rsidRDefault="004844D7">
      <w:pPr>
        <w:rPr>
          <w:szCs w:val="24"/>
          <w:lang w:val="de-CH"/>
        </w:rPr>
      </w:pPr>
    </w:p>
    <w:p w:rsidR="004844D7" w:rsidRDefault="004844D7">
      <w:pPr>
        <w:rPr>
          <w:szCs w:val="24"/>
          <w:lang w:val="de-CH"/>
        </w:rPr>
      </w:pPr>
      <w:r>
        <w:rPr>
          <w:szCs w:val="24"/>
          <w:lang w:val="de-CH"/>
        </w:rPr>
        <w:fldChar w:fldCharType="begin"/>
      </w:r>
      <w:r>
        <w:rPr>
          <w:szCs w:val="24"/>
          <w:lang w:val="de-CH"/>
        </w:rPr>
        <w:instrText xml:space="preserve"> AUTONUM  </w:instrText>
      </w:r>
      <w:r>
        <w:rPr>
          <w:szCs w:val="24"/>
          <w:lang w:val="de-CH"/>
        </w:rPr>
        <w:fldChar w:fldCharType="end"/>
      </w:r>
      <w:r>
        <w:rPr>
          <w:szCs w:val="24"/>
          <w:lang w:val="de-CH"/>
        </w:rPr>
        <w:tab/>
        <w:t xml:space="preserve">Der Rat bekundete sein Beileid für den schmerzlichen Verlust von Herrn François </w:t>
      </w:r>
      <w:proofErr w:type="spellStart"/>
      <w:r>
        <w:rPr>
          <w:szCs w:val="24"/>
          <w:lang w:val="de-CH"/>
        </w:rPr>
        <w:t>Boulineau</w:t>
      </w:r>
      <w:proofErr w:type="spellEnd"/>
      <w:r>
        <w:rPr>
          <w:szCs w:val="24"/>
          <w:lang w:val="de-CH"/>
        </w:rPr>
        <w:t>, Vorsitzender der Technischen Arbeitsgruppe für Gemüsesorten (TWV), der am 23. Dezember 2013 verstorben ist.</w:t>
      </w:r>
      <w:r w:rsidR="000145FF">
        <w:rPr>
          <w:szCs w:val="24"/>
          <w:lang w:val="de-CH"/>
        </w:rPr>
        <w:t xml:space="preserve"> </w:t>
      </w:r>
      <w:r>
        <w:rPr>
          <w:szCs w:val="24"/>
          <w:lang w:val="de-CH"/>
        </w:rPr>
        <w:t xml:space="preserve">Er erinnerte daran, </w:t>
      </w:r>
      <w:proofErr w:type="spellStart"/>
      <w:r>
        <w:rPr>
          <w:szCs w:val="24"/>
          <w:lang w:val="de-CH"/>
        </w:rPr>
        <w:t>daß</w:t>
      </w:r>
      <w:proofErr w:type="spellEnd"/>
      <w:r>
        <w:rPr>
          <w:szCs w:val="24"/>
          <w:lang w:val="de-CH"/>
        </w:rPr>
        <w:t xml:space="preserve"> Herr </w:t>
      </w:r>
      <w:proofErr w:type="spellStart"/>
      <w:r>
        <w:rPr>
          <w:szCs w:val="24"/>
          <w:lang w:val="de-CH"/>
        </w:rPr>
        <w:t>Boulineau</w:t>
      </w:r>
      <w:proofErr w:type="spellEnd"/>
      <w:r>
        <w:rPr>
          <w:szCs w:val="24"/>
          <w:lang w:val="de-CH"/>
        </w:rPr>
        <w:t xml:space="preserve"> nicht nur Vorsitzender der TWV war, sondern auch grosse Erfahrung und </w:t>
      </w:r>
      <w:r w:rsidR="006F4059">
        <w:rPr>
          <w:szCs w:val="24"/>
          <w:lang w:val="de-CH"/>
        </w:rPr>
        <w:t xml:space="preserve">umfassendes </w:t>
      </w:r>
      <w:r>
        <w:rPr>
          <w:szCs w:val="24"/>
          <w:lang w:val="de-CH"/>
        </w:rPr>
        <w:t>Wissen in die technische Arbeit der UPOV einbrachte und ein führender Sachverständiger einer Reihe bedeutender UPOV-Prüfungsrichtlinien war.</w:t>
      </w:r>
    </w:p>
    <w:p w:rsidR="004844D7" w:rsidRDefault="004844D7">
      <w:pPr>
        <w:rPr>
          <w:szCs w:val="24"/>
          <w:lang w:val="de-CH"/>
        </w:rPr>
      </w:pPr>
    </w:p>
    <w:p w:rsidR="004844D7" w:rsidRDefault="004844D7">
      <w:pPr>
        <w:rPr>
          <w:szCs w:val="24"/>
          <w:lang w:val="de-CH"/>
        </w:rPr>
      </w:pPr>
      <w:r>
        <w:rPr>
          <w:szCs w:val="24"/>
          <w:lang w:val="de-CH"/>
        </w:rPr>
        <w:fldChar w:fldCharType="begin"/>
      </w:r>
      <w:r>
        <w:rPr>
          <w:szCs w:val="24"/>
          <w:lang w:val="de-CH"/>
        </w:rPr>
        <w:instrText xml:space="preserve"> AUTONUM  </w:instrText>
      </w:r>
      <w:r>
        <w:rPr>
          <w:szCs w:val="24"/>
          <w:lang w:val="de-CH"/>
        </w:rPr>
        <w:fldChar w:fldCharType="end"/>
      </w:r>
      <w:r>
        <w:rPr>
          <w:szCs w:val="24"/>
          <w:lang w:val="de-CH"/>
        </w:rPr>
        <w:tab/>
        <w:t xml:space="preserve">Der Stellvertretende Generalsekretär berichtete, </w:t>
      </w:r>
      <w:proofErr w:type="spellStart"/>
      <w:r>
        <w:rPr>
          <w:szCs w:val="24"/>
          <w:lang w:val="de-CH"/>
        </w:rPr>
        <w:t>daß</w:t>
      </w:r>
      <w:proofErr w:type="spellEnd"/>
      <w:r>
        <w:rPr>
          <w:szCs w:val="24"/>
          <w:lang w:val="de-CH"/>
        </w:rPr>
        <w:t xml:space="preserve"> die dreijährige dienstliche Entsendung von Herrn Fuminori Aihara zur UPOV abgelaufen sei; sein Nachfolger sei Herr Jun Koide, japanischer Staatsangehöriger. </w:t>
      </w:r>
    </w:p>
    <w:p w:rsidR="004844D7" w:rsidRDefault="004844D7">
      <w:pPr>
        <w:jc w:val="left"/>
        <w:rPr>
          <w:szCs w:val="24"/>
          <w:lang w:val="de-CH"/>
        </w:rPr>
      </w:pPr>
    </w:p>
    <w:p w:rsidR="004844D7" w:rsidRDefault="004844D7">
      <w:pPr>
        <w:rPr>
          <w:szCs w:val="24"/>
          <w:highlight w:val="yellow"/>
          <w:lang w:val="de-CH"/>
        </w:rPr>
      </w:pPr>
    </w:p>
    <w:p w:rsidR="004844D7" w:rsidRDefault="004844D7">
      <w:pPr>
        <w:keepNext/>
        <w:rPr>
          <w:szCs w:val="24"/>
          <w:u w:val="single"/>
          <w:lang w:val="de-CH"/>
        </w:rPr>
      </w:pPr>
      <w:r>
        <w:rPr>
          <w:szCs w:val="24"/>
          <w:u w:val="single"/>
          <w:lang w:val="de-CH"/>
        </w:rPr>
        <w:t>Annahme der Tagesordnung</w:t>
      </w:r>
    </w:p>
    <w:p w:rsidR="004844D7" w:rsidRDefault="004844D7">
      <w:pPr>
        <w:keepNext/>
        <w:rPr>
          <w:szCs w:val="24"/>
          <w:lang w:val="de-CH"/>
        </w:rPr>
      </w:pPr>
    </w:p>
    <w:p w:rsidR="004844D7" w:rsidRDefault="004844D7">
      <w:pPr>
        <w:rPr>
          <w:szCs w:val="24"/>
          <w:lang w:val="de-CH"/>
        </w:rPr>
      </w:pPr>
      <w:r>
        <w:rPr>
          <w:szCs w:val="24"/>
          <w:lang w:val="de-CH"/>
        </w:rPr>
        <w:fldChar w:fldCharType="begin"/>
      </w:r>
      <w:r>
        <w:rPr>
          <w:szCs w:val="24"/>
          <w:lang w:val="de-CH"/>
        </w:rPr>
        <w:instrText xml:space="preserve"> AUTONUM  </w:instrText>
      </w:r>
      <w:r>
        <w:rPr>
          <w:szCs w:val="24"/>
          <w:lang w:val="de-CH"/>
        </w:rPr>
        <w:fldChar w:fldCharType="end"/>
      </w:r>
      <w:r>
        <w:rPr>
          <w:szCs w:val="24"/>
          <w:lang w:val="de-CH"/>
        </w:rPr>
        <w:tab/>
        <w:t>Der Rat nahm den revidierten Entwurf der Tagesordnung, wie in Dokument C(</w:t>
      </w:r>
      <w:proofErr w:type="spellStart"/>
      <w:r>
        <w:rPr>
          <w:szCs w:val="24"/>
          <w:lang w:val="de-CH"/>
        </w:rPr>
        <w:t>Extr</w:t>
      </w:r>
      <w:proofErr w:type="spellEnd"/>
      <w:r>
        <w:rPr>
          <w:szCs w:val="24"/>
          <w:lang w:val="de-CH"/>
        </w:rPr>
        <w:t xml:space="preserve">.)/31/1 </w:t>
      </w:r>
      <w:proofErr w:type="spellStart"/>
      <w:r>
        <w:rPr>
          <w:szCs w:val="24"/>
          <w:lang w:val="de-CH"/>
        </w:rPr>
        <w:t>Rev</w:t>
      </w:r>
      <w:proofErr w:type="spellEnd"/>
      <w:r>
        <w:rPr>
          <w:szCs w:val="24"/>
          <w:lang w:val="de-CH"/>
        </w:rPr>
        <w:t>. vorgeschlagen, an.</w:t>
      </w:r>
    </w:p>
    <w:p w:rsidR="004844D7" w:rsidRDefault="004844D7">
      <w:pPr>
        <w:rPr>
          <w:szCs w:val="24"/>
          <w:lang w:val="de-CH"/>
        </w:rPr>
      </w:pPr>
    </w:p>
    <w:p w:rsidR="004844D7" w:rsidRDefault="004844D7">
      <w:pPr>
        <w:rPr>
          <w:szCs w:val="24"/>
          <w:lang w:val="de-CH"/>
        </w:rPr>
      </w:pPr>
    </w:p>
    <w:p w:rsidR="004844D7" w:rsidRDefault="004844D7">
      <w:pPr>
        <w:keepNext/>
        <w:rPr>
          <w:szCs w:val="24"/>
          <w:u w:val="single"/>
          <w:lang w:val="de-CH"/>
        </w:rPr>
      </w:pPr>
      <w:r>
        <w:rPr>
          <w:szCs w:val="24"/>
          <w:u w:val="single"/>
          <w:lang w:val="de-CH"/>
        </w:rPr>
        <w:t>Prüfung der Vereinbarkeit des Entwurfs des ARIPO-Protokolls über Sortenschutz mit der Akte von 1991 des UPOV-Übereinkommens</w:t>
      </w:r>
    </w:p>
    <w:p w:rsidR="004844D7" w:rsidRDefault="004844D7">
      <w:pPr>
        <w:keepNext/>
        <w:rPr>
          <w:szCs w:val="24"/>
          <w:u w:val="single"/>
          <w:lang w:val="de-CH"/>
        </w:rPr>
      </w:pPr>
    </w:p>
    <w:p w:rsidR="004844D7" w:rsidRDefault="004844D7">
      <w:pPr>
        <w:rPr>
          <w:szCs w:val="24"/>
          <w:lang w:val="de-CH"/>
        </w:rPr>
      </w:pPr>
      <w:r>
        <w:rPr>
          <w:szCs w:val="24"/>
          <w:lang w:val="de-CH"/>
        </w:rPr>
        <w:fldChar w:fldCharType="begin"/>
      </w:r>
      <w:r>
        <w:rPr>
          <w:szCs w:val="24"/>
          <w:lang w:val="de-CH"/>
        </w:rPr>
        <w:instrText xml:space="preserve"> AUTONUM  </w:instrText>
      </w:r>
      <w:r>
        <w:rPr>
          <w:szCs w:val="24"/>
          <w:lang w:val="de-CH"/>
        </w:rPr>
        <w:fldChar w:fldCharType="end"/>
      </w:r>
      <w:r>
        <w:rPr>
          <w:szCs w:val="24"/>
          <w:lang w:val="de-CH"/>
        </w:rPr>
        <w:tab/>
        <w:t>Der Rat prüfte das Dokument C(</w:t>
      </w:r>
      <w:proofErr w:type="spellStart"/>
      <w:r>
        <w:rPr>
          <w:szCs w:val="24"/>
          <w:lang w:val="de-CH"/>
        </w:rPr>
        <w:t>Extr</w:t>
      </w:r>
      <w:proofErr w:type="spellEnd"/>
      <w:r>
        <w:rPr>
          <w:szCs w:val="24"/>
          <w:lang w:val="de-CH"/>
        </w:rPr>
        <w:t>.)/31/2.</w:t>
      </w:r>
    </w:p>
    <w:p w:rsidR="004844D7" w:rsidRDefault="004844D7">
      <w:pPr>
        <w:rPr>
          <w:szCs w:val="24"/>
          <w:lang w:val="de-CH"/>
        </w:rPr>
      </w:pPr>
    </w:p>
    <w:p w:rsidR="004844D7" w:rsidRDefault="004844D7">
      <w:pPr>
        <w:rPr>
          <w:szCs w:val="24"/>
          <w:lang w:val="de-CH"/>
        </w:rPr>
      </w:pPr>
      <w:r>
        <w:rPr>
          <w:szCs w:val="24"/>
          <w:lang w:val="de-CH"/>
        </w:rPr>
        <w:fldChar w:fldCharType="begin"/>
      </w:r>
      <w:r>
        <w:rPr>
          <w:szCs w:val="24"/>
          <w:lang w:val="de-CH"/>
        </w:rPr>
        <w:instrText xml:space="preserve"> AUTONUM  </w:instrText>
      </w:r>
      <w:r>
        <w:rPr>
          <w:szCs w:val="24"/>
          <w:lang w:val="de-CH"/>
        </w:rPr>
        <w:fldChar w:fldCharType="end"/>
      </w:r>
      <w:r>
        <w:rPr>
          <w:szCs w:val="24"/>
          <w:lang w:val="de-CH"/>
        </w:rPr>
        <w:tab/>
        <w:t>Der Rat nahm die Stellungnahme des Vertreters der Vereinigung für Pflanzenzüchtung zum Nutzen der Gesellschaft (APBREBES) zur Kenntnis.</w:t>
      </w:r>
    </w:p>
    <w:p w:rsidR="004844D7" w:rsidRDefault="004844D7">
      <w:pPr>
        <w:rPr>
          <w:szCs w:val="24"/>
          <w:lang w:val="de-CH"/>
        </w:rPr>
      </w:pPr>
    </w:p>
    <w:p w:rsidR="004844D7" w:rsidRDefault="004844D7">
      <w:pPr>
        <w:keepNext/>
        <w:rPr>
          <w:szCs w:val="24"/>
          <w:lang w:val="de-CH"/>
        </w:rPr>
      </w:pPr>
      <w:r>
        <w:rPr>
          <w:szCs w:val="24"/>
          <w:lang w:val="de-CH"/>
        </w:rPr>
        <w:fldChar w:fldCharType="begin"/>
      </w:r>
      <w:r>
        <w:rPr>
          <w:szCs w:val="24"/>
          <w:lang w:val="de-CH"/>
        </w:rPr>
        <w:instrText xml:space="preserve"> AUTONUM  </w:instrText>
      </w:r>
      <w:r>
        <w:rPr>
          <w:szCs w:val="24"/>
          <w:lang w:val="de-CH"/>
        </w:rPr>
        <w:fldChar w:fldCharType="end"/>
      </w:r>
      <w:r>
        <w:rPr>
          <w:szCs w:val="24"/>
          <w:lang w:val="de-CH"/>
        </w:rPr>
        <w:tab/>
        <w:t>Der Rat nahm die Stellungnahme der Delegation Kenias zur Kenntnis.</w:t>
      </w:r>
    </w:p>
    <w:p w:rsidR="004844D7" w:rsidRDefault="004844D7">
      <w:pPr>
        <w:keepNext/>
        <w:rPr>
          <w:szCs w:val="24"/>
          <w:lang w:val="de-CH"/>
        </w:rPr>
      </w:pPr>
    </w:p>
    <w:p w:rsidR="004844D7" w:rsidRPr="000145FF" w:rsidRDefault="004844D7">
      <w:pPr>
        <w:keepNext/>
        <w:rPr>
          <w:szCs w:val="24"/>
          <w:lang w:val="de-CH"/>
        </w:rPr>
      </w:pPr>
      <w:r>
        <w:rPr>
          <w:szCs w:val="24"/>
        </w:rPr>
        <w:fldChar w:fldCharType="begin"/>
      </w:r>
      <w:r w:rsidRPr="000145FF">
        <w:rPr>
          <w:szCs w:val="24"/>
          <w:lang w:val="de-CH"/>
        </w:rPr>
        <w:instrText xml:space="preserve"> AUTONUM  </w:instrText>
      </w:r>
      <w:r>
        <w:rPr>
          <w:szCs w:val="24"/>
        </w:rPr>
        <w:fldChar w:fldCharType="end"/>
      </w:r>
      <w:r w:rsidRPr="000145FF">
        <w:rPr>
          <w:szCs w:val="24"/>
          <w:lang w:val="de-CH"/>
        </w:rPr>
        <w:tab/>
      </w:r>
      <w:r>
        <w:rPr>
          <w:szCs w:val="24"/>
          <w:lang w:val="de-CH"/>
        </w:rPr>
        <w:t>Der Rat entschied:</w:t>
      </w:r>
    </w:p>
    <w:p w:rsidR="004844D7" w:rsidRPr="000145FF" w:rsidRDefault="004844D7">
      <w:pPr>
        <w:keepNext/>
        <w:rPr>
          <w:szCs w:val="24"/>
          <w:lang w:val="de-CH"/>
        </w:rPr>
      </w:pPr>
    </w:p>
    <w:p w:rsidR="004844D7" w:rsidRDefault="004844D7">
      <w:pPr>
        <w:rPr>
          <w:szCs w:val="24"/>
          <w:lang w:val="de-CH"/>
        </w:rPr>
      </w:pPr>
      <w:r w:rsidRPr="000145FF">
        <w:rPr>
          <w:szCs w:val="24"/>
          <w:lang w:val="de-CH"/>
        </w:rPr>
        <w:tab/>
      </w:r>
      <w:r>
        <w:rPr>
          <w:szCs w:val="24"/>
          <w:lang w:val="de-CH"/>
        </w:rPr>
        <w:t>a)</w:t>
      </w:r>
      <w:r>
        <w:rPr>
          <w:szCs w:val="24"/>
          <w:lang w:val="de-CH"/>
        </w:rPr>
        <w:tab/>
        <w:t>die Analyse in diesem Dokument zur Kenntnis zu nehmen;</w:t>
      </w:r>
    </w:p>
    <w:p w:rsidR="004844D7" w:rsidRDefault="004844D7">
      <w:pPr>
        <w:rPr>
          <w:szCs w:val="24"/>
          <w:lang w:val="de-CH"/>
        </w:rPr>
      </w:pPr>
    </w:p>
    <w:p w:rsidR="004844D7" w:rsidRDefault="004844D7">
      <w:pPr>
        <w:rPr>
          <w:szCs w:val="24"/>
          <w:lang w:val="de-CH"/>
        </w:rPr>
      </w:pPr>
      <w:r>
        <w:rPr>
          <w:szCs w:val="24"/>
          <w:lang w:val="de-CH"/>
        </w:rPr>
        <w:lastRenderedPageBreak/>
        <w:tab/>
        <w:t>b)</w:t>
      </w:r>
      <w:r>
        <w:rPr>
          <w:szCs w:val="24"/>
          <w:lang w:val="de-CH"/>
        </w:rPr>
        <w:tab/>
      </w:r>
      <w:r w:rsidR="00CB458C">
        <w:rPr>
          <w:szCs w:val="24"/>
          <w:lang w:val="de-CH"/>
        </w:rPr>
        <w:t xml:space="preserve">zur Kenntnis zu nehmen, </w:t>
      </w:r>
      <w:proofErr w:type="spellStart"/>
      <w:r w:rsidR="00CB458C">
        <w:rPr>
          <w:szCs w:val="24"/>
          <w:lang w:val="de-CH"/>
        </w:rPr>
        <w:t>daß</w:t>
      </w:r>
      <w:proofErr w:type="spellEnd"/>
      <w:r w:rsidR="00CB458C">
        <w:rPr>
          <w:szCs w:val="24"/>
          <w:lang w:val="de-CH"/>
        </w:rPr>
        <w:t xml:space="preserve"> die Buchstaben „c)“ und „d)“ in Artikel 11, der Absätze 1 und 3 von Artikel 12 und von Absatz 6 in Artikel 19 in der Anlage II von Dokument C(</w:t>
      </w:r>
      <w:proofErr w:type="spellStart"/>
      <w:r w:rsidR="00CB458C">
        <w:rPr>
          <w:szCs w:val="24"/>
          <w:lang w:val="de-CH"/>
        </w:rPr>
        <w:t>Extr</w:t>
      </w:r>
      <w:proofErr w:type="spellEnd"/>
      <w:r w:rsidR="00CB458C">
        <w:rPr>
          <w:szCs w:val="24"/>
          <w:lang w:val="de-CH"/>
        </w:rPr>
        <w:t xml:space="preserve">.)/31/2 „a)“ und „b“ lauten sollten, und </w:t>
      </w:r>
      <w:proofErr w:type="spellStart"/>
      <w:r w:rsidR="00CB458C">
        <w:rPr>
          <w:szCs w:val="24"/>
          <w:lang w:val="de-CH"/>
        </w:rPr>
        <w:t>daß</w:t>
      </w:r>
      <w:proofErr w:type="spellEnd"/>
      <w:r w:rsidR="00CB458C">
        <w:rPr>
          <w:szCs w:val="24"/>
          <w:lang w:val="de-CH"/>
        </w:rPr>
        <w:t xml:space="preserve"> das Wort „not“ in Übereinstimmung mit dem Originalwortlaut des Protokollentwurfs aus Artikel 27(5) entfernt werden sollte;</w:t>
      </w:r>
    </w:p>
    <w:p w:rsidR="00CB458C" w:rsidRPr="007553CD" w:rsidRDefault="00CB458C">
      <w:pPr>
        <w:rPr>
          <w:szCs w:val="24"/>
          <w:lang w:val="de-CH"/>
        </w:rPr>
      </w:pPr>
    </w:p>
    <w:p w:rsidR="004844D7" w:rsidRPr="007553CD" w:rsidRDefault="004844D7">
      <w:pPr>
        <w:rPr>
          <w:szCs w:val="24"/>
          <w:lang w:val="de-CH"/>
        </w:rPr>
      </w:pPr>
      <w:r w:rsidRPr="007553CD">
        <w:rPr>
          <w:szCs w:val="24"/>
          <w:lang w:val="de-CH"/>
        </w:rPr>
        <w:tab/>
        <w:t>c)</w:t>
      </w:r>
      <w:r w:rsidRPr="007553CD">
        <w:rPr>
          <w:szCs w:val="24"/>
          <w:lang w:val="de-CH"/>
        </w:rPr>
        <w:tab/>
        <w:t xml:space="preserve">eine positive Entscheidung über die Vereinbarkeit des Entwurfs des ARIPO-Protokolls über Sortenschutz mit den Bestimmungen der Akte von 1991 des Internationalen Übereinkommens zum Schutz von Pflanzenzüchtungen zu treffen, </w:t>
      </w:r>
      <w:r w:rsidR="00EB3F72" w:rsidRPr="007553CD">
        <w:rPr>
          <w:szCs w:val="24"/>
          <w:lang w:val="de-CH"/>
        </w:rPr>
        <w:t>was</w:t>
      </w:r>
      <w:r w:rsidRPr="007553CD">
        <w:rPr>
          <w:szCs w:val="24"/>
          <w:lang w:val="de-CH"/>
        </w:rPr>
        <w:t>:</w:t>
      </w:r>
    </w:p>
    <w:p w:rsidR="004844D7" w:rsidRPr="007553CD" w:rsidRDefault="004844D7">
      <w:pPr>
        <w:rPr>
          <w:szCs w:val="24"/>
          <w:lang w:val="de-CH"/>
        </w:rPr>
      </w:pPr>
    </w:p>
    <w:p w:rsidR="004844D7" w:rsidRPr="007553CD" w:rsidRDefault="004844D7">
      <w:pPr>
        <w:keepNext/>
        <w:rPr>
          <w:szCs w:val="24"/>
          <w:lang w:val="de-CH"/>
        </w:rPr>
      </w:pPr>
      <w:r w:rsidRPr="007553CD">
        <w:rPr>
          <w:szCs w:val="24"/>
          <w:lang w:val="de-CH"/>
        </w:rPr>
        <w:tab/>
      </w:r>
      <w:r w:rsidRPr="007553CD">
        <w:rPr>
          <w:szCs w:val="24"/>
          <w:lang w:val="de-CH"/>
        </w:rPr>
        <w:tab/>
        <w:t>i)</w:t>
      </w:r>
      <w:r w:rsidRPr="007553CD">
        <w:rPr>
          <w:szCs w:val="24"/>
          <w:lang w:val="de-CH"/>
        </w:rPr>
        <w:tab/>
      </w:r>
      <w:r w:rsidR="006F4059" w:rsidRPr="007553CD">
        <w:rPr>
          <w:szCs w:val="24"/>
          <w:lang w:val="de-CH"/>
        </w:rPr>
        <w:t>d</w:t>
      </w:r>
      <w:r w:rsidRPr="007553CD">
        <w:rPr>
          <w:szCs w:val="24"/>
          <w:lang w:val="de-CH"/>
        </w:rPr>
        <w:t>en Vertragsstaaten</w:t>
      </w:r>
      <w:r w:rsidR="006F4059" w:rsidRPr="007553CD">
        <w:rPr>
          <w:szCs w:val="24"/>
          <w:lang w:val="de-CH"/>
        </w:rPr>
        <w:t xml:space="preserve"> </w:t>
      </w:r>
      <w:r w:rsidRPr="007553CD">
        <w:rPr>
          <w:szCs w:val="24"/>
          <w:lang w:val="de-CH"/>
        </w:rPr>
        <w:t>des Protokolls, bei denen es sich nicht um Verbandsmitglieder handelt, die durch die Akte von 1991 gebunden sind, und</w:t>
      </w:r>
    </w:p>
    <w:p w:rsidR="004844D7" w:rsidRPr="007553CD" w:rsidRDefault="004844D7">
      <w:pPr>
        <w:keepNext/>
        <w:rPr>
          <w:szCs w:val="24"/>
          <w:lang w:val="de-CH"/>
        </w:rPr>
      </w:pPr>
    </w:p>
    <w:p w:rsidR="004844D7" w:rsidRPr="007553CD" w:rsidRDefault="004844D7">
      <w:pPr>
        <w:rPr>
          <w:szCs w:val="24"/>
          <w:lang w:val="de-CH"/>
        </w:rPr>
      </w:pPr>
      <w:r w:rsidRPr="007553CD">
        <w:rPr>
          <w:szCs w:val="24"/>
          <w:lang w:val="de-CH"/>
        </w:rPr>
        <w:tab/>
      </w:r>
      <w:r w:rsidRPr="007553CD">
        <w:rPr>
          <w:szCs w:val="24"/>
          <w:lang w:val="de-CH"/>
        </w:rPr>
        <w:tab/>
        <w:t>ii)</w:t>
      </w:r>
      <w:r w:rsidRPr="007553CD">
        <w:rPr>
          <w:szCs w:val="24"/>
          <w:lang w:val="de-CH"/>
        </w:rPr>
        <w:tab/>
        <w:t>ARIPO in Zusammenhang mit den Hoheitsgebieten der durch das Protokoll gebundenen Vertragsstaaten,</w:t>
      </w:r>
    </w:p>
    <w:p w:rsidR="004844D7" w:rsidRPr="007553CD" w:rsidRDefault="004844D7">
      <w:pPr>
        <w:rPr>
          <w:szCs w:val="24"/>
          <w:lang w:val="de-CH"/>
        </w:rPr>
      </w:pPr>
    </w:p>
    <w:p w:rsidR="004844D7" w:rsidRPr="007553CD" w:rsidRDefault="00EB3F72" w:rsidP="00EB3F72">
      <w:pPr>
        <w:rPr>
          <w:szCs w:val="24"/>
          <w:lang w:val="de-CH"/>
        </w:rPr>
      </w:pPr>
      <w:r w:rsidRPr="007553CD">
        <w:rPr>
          <w:szCs w:val="24"/>
          <w:lang w:val="de-CH"/>
        </w:rPr>
        <w:t>erlaubt</w:t>
      </w:r>
      <w:r w:rsidR="004844D7" w:rsidRPr="007553CD">
        <w:rPr>
          <w:szCs w:val="24"/>
          <w:lang w:val="de-CH"/>
        </w:rPr>
        <w:t xml:space="preserve">, ihre Urkunden über den Beitritt zur Akte von 1991 des UPOV-Übereinkommens zu hinterlegen, sobald der Protokollentwurf </w:t>
      </w:r>
      <w:r w:rsidR="00984350">
        <w:rPr>
          <w:szCs w:val="24"/>
          <w:lang w:val="de-CH"/>
        </w:rPr>
        <w:t xml:space="preserve">ohne Änderungen angenommen </w:t>
      </w:r>
      <w:r w:rsidR="004844D7" w:rsidRPr="007553CD">
        <w:rPr>
          <w:szCs w:val="24"/>
          <w:lang w:val="de-CH"/>
        </w:rPr>
        <w:t>wurde und in Kraft getreten ist; und</w:t>
      </w:r>
    </w:p>
    <w:p w:rsidR="004844D7" w:rsidRPr="007553CD" w:rsidRDefault="004844D7">
      <w:pPr>
        <w:rPr>
          <w:szCs w:val="24"/>
          <w:lang w:val="de-CH"/>
        </w:rPr>
      </w:pPr>
    </w:p>
    <w:p w:rsidR="004844D7" w:rsidRPr="007553CD" w:rsidRDefault="004844D7">
      <w:pPr>
        <w:rPr>
          <w:szCs w:val="24"/>
          <w:lang w:val="de-CH"/>
        </w:rPr>
      </w:pPr>
      <w:r w:rsidRPr="007553CD">
        <w:rPr>
          <w:szCs w:val="24"/>
          <w:lang w:val="de-CH"/>
        </w:rPr>
        <w:tab/>
        <w:t>d)</w:t>
      </w:r>
      <w:r w:rsidRPr="007553CD">
        <w:rPr>
          <w:szCs w:val="24"/>
          <w:lang w:val="de-CH"/>
        </w:rPr>
        <w:tab/>
        <w:t>den Generalsekretär zu ermächtigen, ARIPO über diese Entscheidung zu unterrichten.</w:t>
      </w:r>
    </w:p>
    <w:p w:rsidR="004844D7" w:rsidRPr="007553CD" w:rsidRDefault="004844D7">
      <w:pPr>
        <w:rPr>
          <w:szCs w:val="24"/>
          <w:lang w:val="de-CH"/>
        </w:rPr>
      </w:pPr>
    </w:p>
    <w:p w:rsidR="004844D7" w:rsidRPr="007553CD" w:rsidRDefault="004844D7">
      <w:pPr>
        <w:rPr>
          <w:szCs w:val="24"/>
          <w:lang w:val="de-CH"/>
        </w:rPr>
      </w:pPr>
      <w:r w:rsidRPr="007553CD">
        <w:rPr>
          <w:szCs w:val="24"/>
          <w:lang w:val="de-CH"/>
        </w:rPr>
        <w:fldChar w:fldCharType="begin"/>
      </w:r>
      <w:r w:rsidRPr="007553CD">
        <w:rPr>
          <w:szCs w:val="24"/>
          <w:lang w:val="de-CH"/>
        </w:rPr>
        <w:instrText xml:space="preserve"> AUTONUM  </w:instrText>
      </w:r>
      <w:r w:rsidRPr="007553CD">
        <w:rPr>
          <w:szCs w:val="24"/>
          <w:lang w:val="de-CH"/>
        </w:rPr>
        <w:fldChar w:fldCharType="end"/>
      </w:r>
      <w:r w:rsidRPr="007553CD">
        <w:rPr>
          <w:szCs w:val="24"/>
          <w:lang w:val="de-CH"/>
        </w:rPr>
        <w:tab/>
        <w:t>Der Vertreter der Afrikanischen Regionalorganisation zum Schutz geistigen Eigentums (ARIPO) dankte dem Rat für die positive Entscheidung über die Vereinbarkeit des Entwurfs des ARIPO-Protokolls über Sortenschutz mit den Bestimmungen der Akte von 1991 des UPOV-Übereinkommens.</w:t>
      </w:r>
      <w:r w:rsidR="000145FF" w:rsidRPr="007553CD">
        <w:rPr>
          <w:szCs w:val="24"/>
          <w:lang w:val="de-CH"/>
        </w:rPr>
        <w:t xml:space="preserve"> </w:t>
      </w:r>
    </w:p>
    <w:p w:rsidR="004844D7" w:rsidRPr="007553CD" w:rsidRDefault="004844D7">
      <w:pPr>
        <w:rPr>
          <w:szCs w:val="24"/>
          <w:lang w:val="de-CH"/>
        </w:rPr>
      </w:pPr>
    </w:p>
    <w:p w:rsidR="004844D7" w:rsidRPr="007553CD" w:rsidRDefault="004844D7">
      <w:pPr>
        <w:rPr>
          <w:szCs w:val="24"/>
          <w:lang w:val="de-CH"/>
        </w:rPr>
      </w:pPr>
    </w:p>
    <w:p w:rsidR="004844D7" w:rsidRDefault="004844D7">
      <w:pPr>
        <w:rPr>
          <w:szCs w:val="24"/>
          <w:lang w:val="de-CH"/>
        </w:rPr>
      </w:pPr>
      <w:r w:rsidRPr="007553CD">
        <w:rPr>
          <w:szCs w:val="24"/>
          <w:u w:val="single"/>
          <w:lang w:val="de-CH"/>
        </w:rPr>
        <w:t>Tagungskalender für das Jahr 2014</w:t>
      </w:r>
      <w:r>
        <w:rPr>
          <w:szCs w:val="24"/>
          <w:u w:val="single"/>
          <w:lang w:val="de-CH"/>
        </w:rPr>
        <w:t xml:space="preserve"> </w:t>
      </w:r>
    </w:p>
    <w:p w:rsidR="004844D7" w:rsidRDefault="004844D7">
      <w:pPr>
        <w:rPr>
          <w:szCs w:val="24"/>
          <w:u w:val="single"/>
          <w:lang w:val="de-CH"/>
        </w:rPr>
      </w:pPr>
    </w:p>
    <w:p w:rsidR="004844D7" w:rsidRPr="000145FF" w:rsidRDefault="004844D7">
      <w:pPr>
        <w:keepNext/>
        <w:rPr>
          <w:szCs w:val="24"/>
          <w:lang w:val="de-CH"/>
        </w:rPr>
      </w:pPr>
      <w:r>
        <w:rPr>
          <w:szCs w:val="24"/>
          <w:lang w:val="en-GB"/>
        </w:rPr>
        <w:fldChar w:fldCharType="begin"/>
      </w:r>
      <w:r w:rsidRPr="000145FF">
        <w:rPr>
          <w:szCs w:val="24"/>
          <w:lang w:val="de-CH"/>
        </w:rPr>
        <w:instrText xml:space="preserve"> AUTONUM  </w:instrText>
      </w:r>
      <w:r>
        <w:rPr>
          <w:szCs w:val="24"/>
          <w:lang w:val="en-GB"/>
        </w:rPr>
        <w:fldChar w:fldCharType="end"/>
      </w:r>
      <w:r w:rsidRPr="000145FF">
        <w:rPr>
          <w:szCs w:val="24"/>
          <w:lang w:val="de-CH"/>
        </w:rPr>
        <w:tab/>
        <w:t>Der Rat prüfte das Dokument C/47/8 Rev.2.</w:t>
      </w:r>
    </w:p>
    <w:p w:rsidR="004844D7" w:rsidRPr="000145FF" w:rsidRDefault="004844D7">
      <w:pPr>
        <w:rPr>
          <w:szCs w:val="24"/>
          <w:lang w:val="de-CH"/>
        </w:rPr>
      </w:pPr>
    </w:p>
    <w:p w:rsidR="004844D7" w:rsidRPr="000145FF" w:rsidRDefault="004844D7">
      <w:pPr>
        <w:rPr>
          <w:szCs w:val="24"/>
          <w:lang w:val="de-CH"/>
        </w:rPr>
      </w:pPr>
      <w:r>
        <w:rPr>
          <w:szCs w:val="24"/>
        </w:rPr>
        <w:fldChar w:fldCharType="begin"/>
      </w:r>
      <w:r w:rsidRPr="000145FF">
        <w:rPr>
          <w:szCs w:val="24"/>
          <w:lang w:val="de-CH"/>
        </w:rPr>
        <w:instrText xml:space="preserve"> AUTONUM  </w:instrText>
      </w:r>
      <w:r>
        <w:rPr>
          <w:szCs w:val="24"/>
        </w:rPr>
        <w:fldChar w:fldCharType="end"/>
      </w:r>
      <w:r w:rsidRPr="000145FF">
        <w:rPr>
          <w:szCs w:val="24"/>
          <w:lang w:val="de-CH"/>
        </w:rPr>
        <w:tab/>
        <w:t>Der Rat nahm die folgende Änderung des Tagungskalenders für 2014 an:</w:t>
      </w:r>
    </w:p>
    <w:p w:rsidR="004844D7" w:rsidRPr="000145FF" w:rsidRDefault="004844D7">
      <w:pPr>
        <w:rPr>
          <w:szCs w:val="24"/>
          <w:lang w:val="de-CH"/>
        </w:rPr>
      </w:pPr>
    </w:p>
    <w:p w:rsidR="004844D7" w:rsidRDefault="004844D7">
      <w:pPr>
        <w:tabs>
          <w:tab w:val="left" w:pos="567"/>
        </w:tabs>
        <w:ind w:left="1843" w:hanging="1843"/>
        <w:rPr>
          <w:szCs w:val="24"/>
          <w:lang w:val="de-CH"/>
        </w:rPr>
      </w:pPr>
      <w:r w:rsidRPr="000145FF">
        <w:rPr>
          <w:szCs w:val="24"/>
          <w:lang w:val="de-CH"/>
        </w:rPr>
        <w:tab/>
        <w:t>CAJ/70</w:t>
      </w:r>
      <w:r w:rsidRPr="000145FF">
        <w:rPr>
          <w:szCs w:val="24"/>
          <w:lang w:val="de-CH"/>
        </w:rPr>
        <w:tab/>
        <w:t xml:space="preserve">13. </w:t>
      </w:r>
      <w:r w:rsidRPr="000145FF">
        <w:rPr>
          <w:strike/>
          <w:szCs w:val="24"/>
          <w:lang w:val="de-CH"/>
        </w:rPr>
        <w:t xml:space="preserve">und 14. </w:t>
      </w:r>
      <w:r>
        <w:rPr>
          <w:szCs w:val="24"/>
          <w:lang w:val="de-CH"/>
        </w:rPr>
        <w:t>Oktober</w:t>
      </w:r>
    </w:p>
    <w:p w:rsidR="004844D7" w:rsidRDefault="004844D7">
      <w:pPr>
        <w:tabs>
          <w:tab w:val="left" w:pos="567"/>
        </w:tabs>
        <w:ind w:left="1843" w:hanging="1843"/>
        <w:rPr>
          <w:szCs w:val="24"/>
          <w:lang w:val="de-CH"/>
        </w:rPr>
      </w:pPr>
      <w:r>
        <w:rPr>
          <w:szCs w:val="24"/>
          <w:lang w:val="de-CH"/>
        </w:rPr>
        <w:tab/>
      </w:r>
      <w:r>
        <w:rPr>
          <w:szCs w:val="24"/>
          <w:lang w:val="de-CH"/>
        </w:rPr>
        <w:tab/>
        <w:t xml:space="preserve">(Beratungsgruppe des Verwaltungs- und </w:t>
      </w:r>
      <w:proofErr w:type="spellStart"/>
      <w:r>
        <w:rPr>
          <w:szCs w:val="24"/>
          <w:lang w:val="de-CH"/>
        </w:rPr>
        <w:t>Rechtsausschu</w:t>
      </w:r>
      <w:r w:rsidR="006F4059">
        <w:rPr>
          <w:szCs w:val="24"/>
          <w:lang w:val="de-CH"/>
        </w:rPr>
        <w:t>ß</w:t>
      </w:r>
      <w:r>
        <w:rPr>
          <w:szCs w:val="24"/>
          <w:lang w:val="de-CH"/>
        </w:rPr>
        <w:t>es</w:t>
      </w:r>
      <w:proofErr w:type="spellEnd"/>
      <w:r>
        <w:rPr>
          <w:szCs w:val="24"/>
          <w:lang w:val="de-CH"/>
        </w:rPr>
        <w:t>:</w:t>
      </w:r>
      <w:r w:rsidR="000145FF">
        <w:rPr>
          <w:szCs w:val="24"/>
          <w:lang w:val="de-CH"/>
        </w:rPr>
        <w:t xml:space="preserve"> </w:t>
      </w:r>
      <w:r>
        <w:rPr>
          <w:szCs w:val="24"/>
          <w:u w:val="single"/>
          <w:lang w:val="de-CH"/>
        </w:rPr>
        <w:t>14. und</w:t>
      </w:r>
      <w:r>
        <w:rPr>
          <w:szCs w:val="24"/>
          <w:lang w:val="de-CH"/>
        </w:rPr>
        <w:t xml:space="preserve"> 17. Oktober)</w:t>
      </w:r>
    </w:p>
    <w:p w:rsidR="004844D7" w:rsidRDefault="004844D7">
      <w:pPr>
        <w:rPr>
          <w:szCs w:val="24"/>
          <w:lang w:val="de-CH"/>
        </w:rPr>
      </w:pPr>
    </w:p>
    <w:p w:rsidR="004844D7" w:rsidRDefault="004844D7">
      <w:pPr>
        <w:rPr>
          <w:szCs w:val="24"/>
          <w:lang w:val="de-CH"/>
        </w:rPr>
      </w:pPr>
      <w:r>
        <w:rPr>
          <w:szCs w:val="24"/>
        </w:rPr>
        <w:fldChar w:fldCharType="begin"/>
      </w:r>
      <w:r w:rsidRPr="000145FF">
        <w:rPr>
          <w:szCs w:val="24"/>
          <w:lang w:val="de-CH"/>
        </w:rPr>
        <w:instrText xml:space="preserve"> AUTONUM  </w:instrText>
      </w:r>
      <w:r>
        <w:rPr>
          <w:szCs w:val="24"/>
        </w:rPr>
        <w:fldChar w:fldCharType="end"/>
      </w:r>
      <w:r w:rsidRPr="000145FF">
        <w:rPr>
          <w:szCs w:val="24"/>
          <w:lang w:val="de-CH"/>
        </w:rPr>
        <w:tab/>
      </w:r>
      <w:r>
        <w:rPr>
          <w:szCs w:val="24"/>
          <w:lang w:val="de-CH"/>
        </w:rPr>
        <w:t>Der Rat billigte die entsprechende Überarbeitung von Dokument C/47/8 </w:t>
      </w:r>
      <w:proofErr w:type="spellStart"/>
      <w:r>
        <w:rPr>
          <w:szCs w:val="24"/>
          <w:lang w:val="de-CH"/>
        </w:rPr>
        <w:t>Rev</w:t>
      </w:r>
      <w:proofErr w:type="spellEnd"/>
      <w:r>
        <w:rPr>
          <w:szCs w:val="24"/>
          <w:lang w:val="de-CH"/>
        </w:rPr>
        <w:t>. „Revidierter Tagungskalender für das Jahr 2014“.</w:t>
      </w:r>
    </w:p>
    <w:p w:rsidR="004844D7" w:rsidRDefault="004844D7">
      <w:pPr>
        <w:rPr>
          <w:szCs w:val="24"/>
          <w:lang w:val="de-CH"/>
        </w:rPr>
      </w:pPr>
    </w:p>
    <w:p w:rsidR="004844D7" w:rsidRDefault="004844D7">
      <w:pPr>
        <w:rPr>
          <w:szCs w:val="24"/>
          <w:highlight w:val="yellow"/>
          <w:lang w:val="de-CH"/>
        </w:rPr>
      </w:pPr>
    </w:p>
    <w:p w:rsidR="004844D7" w:rsidRDefault="004844D7">
      <w:pPr>
        <w:keepNext/>
        <w:rPr>
          <w:szCs w:val="24"/>
          <w:u w:val="single"/>
          <w:lang w:val="de-CH"/>
        </w:rPr>
      </w:pPr>
      <w:r>
        <w:rPr>
          <w:szCs w:val="24"/>
          <w:u w:val="single"/>
          <w:lang w:val="de-CH"/>
        </w:rPr>
        <w:t xml:space="preserve">Bericht des Präsidenten über die Arbeiten der siebenundachtzigsten Tagung des Beratenden Ausschusses; gegebenenfalls Annahme von Empfehlungen, die dieser </w:t>
      </w:r>
      <w:proofErr w:type="spellStart"/>
      <w:r>
        <w:rPr>
          <w:szCs w:val="24"/>
          <w:u w:val="single"/>
          <w:lang w:val="de-CH"/>
        </w:rPr>
        <w:t>Ausschu</w:t>
      </w:r>
      <w:r w:rsidR="006F4059" w:rsidRPr="006F4059">
        <w:rPr>
          <w:szCs w:val="24"/>
          <w:u w:val="single"/>
          <w:lang w:val="de-CH"/>
        </w:rPr>
        <w:t>ß</w:t>
      </w:r>
      <w:proofErr w:type="spellEnd"/>
      <w:r>
        <w:rPr>
          <w:szCs w:val="24"/>
          <w:u w:val="single"/>
          <w:lang w:val="de-CH"/>
        </w:rPr>
        <w:t xml:space="preserve"> ausgearbeitet hat</w:t>
      </w:r>
    </w:p>
    <w:p w:rsidR="004844D7" w:rsidRDefault="004844D7">
      <w:pPr>
        <w:pStyle w:val="Heading2"/>
        <w:rPr>
          <w:szCs w:val="24"/>
          <w:lang w:val="de-CH"/>
        </w:rPr>
      </w:pPr>
    </w:p>
    <w:p w:rsidR="004844D7" w:rsidRDefault="004844D7">
      <w:pPr>
        <w:rPr>
          <w:szCs w:val="24"/>
          <w:lang w:val="de-CH"/>
        </w:rPr>
      </w:pPr>
      <w:r>
        <w:rPr>
          <w:szCs w:val="24"/>
          <w:lang w:val="de-CH"/>
        </w:rPr>
        <w:fldChar w:fldCharType="begin"/>
      </w:r>
      <w:r>
        <w:rPr>
          <w:szCs w:val="24"/>
          <w:lang w:val="de-CH"/>
        </w:rPr>
        <w:instrText xml:space="preserve"> AUTONUM  </w:instrText>
      </w:r>
      <w:r>
        <w:rPr>
          <w:szCs w:val="24"/>
          <w:lang w:val="de-CH"/>
        </w:rPr>
        <w:fldChar w:fldCharType="end"/>
      </w:r>
      <w:r>
        <w:rPr>
          <w:szCs w:val="24"/>
          <w:lang w:val="de-CH"/>
        </w:rPr>
        <w:tab/>
        <w:t>Der Rat nahm die Antworten zu den häufig gestellten Fragen, wie in der Anlage zu Dokument C(</w:t>
      </w:r>
      <w:proofErr w:type="spellStart"/>
      <w:r>
        <w:rPr>
          <w:szCs w:val="24"/>
          <w:lang w:val="de-CH"/>
        </w:rPr>
        <w:t>Extr</w:t>
      </w:r>
      <w:proofErr w:type="spellEnd"/>
      <w:r>
        <w:rPr>
          <w:szCs w:val="24"/>
          <w:lang w:val="de-CH"/>
        </w:rPr>
        <w:t>.)/31/3 dargelegt, an.</w:t>
      </w:r>
    </w:p>
    <w:p w:rsidR="004844D7" w:rsidRDefault="004844D7">
      <w:pPr>
        <w:rPr>
          <w:szCs w:val="24"/>
          <w:lang w:val="de-CH"/>
        </w:rPr>
      </w:pPr>
    </w:p>
    <w:p w:rsidR="004844D7" w:rsidRDefault="004844D7">
      <w:pPr>
        <w:rPr>
          <w:szCs w:val="24"/>
          <w:lang w:val="de-CH"/>
        </w:rPr>
      </w:pPr>
      <w:r>
        <w:rPr>
          <w:szCs w:val="24"/>
          <w:lang w:val="de-CH"/>
        </w:rPr>
        <w:fldChar w:fldCharType="begin"/>
      </w:r>
      <w:r>
        <w:rPr>
          <w:szCs w:val="24"/>
          <w:lang w:val="de-CH"/>
        </w:rPr>
        <w:instrText xml:space="preserve"> AUTONUM  </w:instrText>
      </w:r>
      <w:r>
        <w:rPr>
          <w:szCs w:val="24"/>
          <w:lang w:val="de-CH"/>
        </w:rPr>
        <w:fldChar w:fldCharType="end"/>
      </w:r>
      <w:r>
        <w:rPr>
          <w:szCs w:val="24"/>
          <w:lang w:val="de-CH"/>
        </w:rPr>
        <w:tab/>
        <w:t>Der Rat entschied, ein UPOV-Sonderkonto zur Finanzierung ausseretatmässiger Projekte zu erstellen, die vom Rat genehmigt wurden (Projektkonto), und den 15 Prozent der Gesamteinnahmen der Rechnungsperiode 2012-2013 übersteigenden Betrag des Reservekontos auf dieses Konto zu überweisen.</w:t>
      </w:r>
    </w:p>
    <w:p w:rsidR="004844D7" w:rsidRDefault="004844D7">
      <w:pPr>
        <w:rPr>
          <w:szCs w:val="24"/>
          <w:lang w:val="de-CH"/>
        </w:rPr>
      </w:pPr>
    </w:p>
    <w:p w:rsidR="004844D7" w:rsidRDefault="004844D7">
      <w:pPr>
        <w:rPr>
          <w:szCs w:val="24"/>
          <w:lang w:val="de-CH"/>
        </w:rPr>
      </w:pPr>
      <w:r>
        <w:rPr>
          <w:szCs w:val="24"/>
          <w:lang w:val="de-CH"/>
        </w:rPr>
        <w:fldChar w:fldCharType="begin"/>
      </w:r>
      <w:r>
        <w:rPr>
          <w:szCs w:val="24"/>
          <w:lang w:val="de-CH"/>
        </w:rPr>
        <w:instrText xml:space="preserve"> AUTONUM  </w:instrText>
      </w:r>
      <w:r>
        <w:rPr>
          <w:szCs w:val="24"/>
          <w:lang w:val="de-CH"/>
        </w:rPr>
        <w:fldChar w:fldCharType="end"/>
      </w:r>
      <w:r>
        <w:rPr>
          <w:szCs w:val="24"/>
          <w:lang w:val="de-CH"/>
        </w:rPr>
        <w:tab/>
        <w:t xml:space="preserve">Der Rat nahm die Arbeiten des Beratenden </w:t>
      </w:r>
      <w:proofErr w:type="spellStart"/>
      <w:r>
        <w:rPr>
          <w:szCs w:val="24"/>
          <w:lang w:val="de-CH"/>
        </w:rPr>
        <w:t>Ausschu</w:t>
      </w:r>
      <w:r w:rsidR="006F4059">
        <w:rPr>
          <w:szCs w:val="24"/>
          <w:lang w:val="de-CH"/>
        </w:rPr>
        <w:t>ß</w:t>
      </w:r>
      <w:r>
        <w:rPr>
          <w:szCs w:val="24"/>
          <w:lang w:val="de-CH"/>
        </w:rPr>
        <w:t>es</w:t>
      </w:r>
      <w:proofErr w:type="spellEnd"/>
      <w:r>
        <w:rPr>
          <w:szCs w:val="24"/>
          <w:lang w:val="de-CH"/>
        </w:rPr>
        <w:t xml:space="preserve"> auf seiner siebenundachtzigsten Tagung, wie in Dokument C(</w:t>
      </w:r>
      <w:proofErr w:type="spellStart"/>
      <w:r>
        <w:rPr>
          <w:szCs w:val="24"/>
          <w:lang w:val="de-CH"/>
        </w:rPr>
        <w:t>Extr</w:t>
      </w:r>
      <w:proofErr w:type="spellEnd"/>
      <w:r>
        <w:rPr>
          <w:szCs w:val="24"/>
          <w:lang w:val="de-CH"/>
        </w:rPr>
        <w:t>.)/31/3) dargelegt, zur Kenntnis.</w:t>
      </w:r>
    </w:p>
    <w:p w:rsidR="004844D7" w:rsidRDefault="004844D7">
      <w:pPr>
        <w:rPr>
          <w:szCs w:val="24"/>
          <w:lang w:val="de-CH"/>
        </w:rPr>
      </w:pPr>
    </w:p>
    <w:p w:rsidR="004844D7" w:rsidRDefault="004844D7">
      <w:pPr>
        <w:rPr>
          <w:szCs w:val="24"/>
          <w:lang w:val="de-CH"/>
        </w:rPr>
      </w:pPr>
    </w:p>
    <w:p w:rsidR="004844D7" w:rsidRDefault="004844D7">
      <w:pPr>
        <w:keepNext/>
        <w:rPr>
          <w:szCs w:val="24"/>
          <w:u w:val="single"/>
          <w:lang w:val="de-CH"/>
        </w:rPr>
      </w:pPr>
      <w:r>
        <w:rPr>
          <w:szCs w:val="24"/>
          <w:u w:val="single"/>
          <w:lang w:val="de-CH"/>
        </w:rPr>
        <w:t>Pressemitteilung</w:t>
      </w:r>
    </w:p>
    <w:p w:rsidR="004844D7" w:rsidRDefault="004844D7">
      <w:pPr>
        <w:keepNext/>
        <w:rPr>
          <w:szCs w:val="24"/>
          <w:lang w:val="de-CH"/>
        </w:rPr>
      </w:pPr>
    </w:p>
    <w:p w:rsidR="004844D7" w:rsidRDefault="004844D7">
      <w:pPr>
        <w:rPr>
          <w:szCs w:val="24"/>
          <w:lang w:val="de-CH"/>
        </w:rPr>
      </w:pPr>
      <w:r>
        <w:rPr>
          <w:szCs w:val="24"/>
          <w:lang w:val="de-CH"/>
        </w:rPr>
        <w:fldChar w:fldCharType="begin"/>
      </w:r>
      <w:r>
        <w:rPr>
          <w:szCs w:val="24"/>
          <w:lang w:val="de-CH"/>
        </w:rPr>
        <w:instrText xml:space="preserve"> AUTONUM  </w:instrText>
      </w:r>
      <w:r>
        <w:rPr>
          <w:szCs w:val="24"/>
          <w:lang w:val="de-CH"/>
        </w:rPr>
        <w:fldChar w:fldCharType="end"/>
      </w:r>
      <w:r>
        <w:rPr>
          <w:szCs w:val="24"/>
          <w:lang w:val="de-CH"/>
        </w:rPr>
        <w:tab/>
        <w:t>Der Rat prüfte das Dokument C(</w:t>
      </w:r>
      <w:proofErr w:type="spellStart"/>
      <w:r>
        <w:rPr>
          <w:szCs w:val="24"/>
          <w:lang w:val="de-CH"/>
        </w:rPr>
        <w:t>Extr</w:t>
      </w:r>
      <w:proofErr w:type="spellEnd"/>
      <w:r>
        <w:rPr>
          <w:szCs w:val="24"/>
          <w:lang w:val="de-CH"/>
        </w:rPr>
        <w:t>.)/31/4.</w:t>
      </w:r>
    </w:p>
    <w:p w:rsidR="004844D7" w:rsidRDefault="004844D7">
      <w:pPr>
        <w:rPr>
          <w:szCs w:val="24"/>
          <w:lang w:val="de-CH"/>
        </w:rPr>
      </w:pPr>
    </w:p>
    <w:p w:rsidR="004844D7" w:rsidRDefault="004844D7">
      <w:pPr>
        <w:rPr>
          <w:szCs w:val="24"/>
          <w:lang w:val="de-CH"/>
        </w:rPr>
      </w:pPr>
      <w:r>
        <w:rPr>
          <w:szCs w:val="24"/>
          <w:lang w:val="de-CH"/>
        </w:rPr>
        <w:fldChar w:fldCharType="begin"/>
      </w:r>
      <w:r>
        <w:rPr>
          <w:szCs w:val="24"/>
          <w:lang w:val="de-CH"/>
        </w:rPr>
        <w:instrText xml:space="preserve"> AUTONUM  </w:instrText>
      </w:r>
      <w:r>
        <w:rPr>
          <w:szCs w:val="24"/>
          <w:lang w:val="de-CH"/>
        </w:rPr>
        <w:fldChar w:fldCharType="end"/>
      </w:r>
      <w:r>
        <w:rPr>
          <w:szCs w:val="24"/>
          <w:lang w:val="de-CH"/>
        </w:rPr>
        <w:tab/>
        <w:t>Der Rat billigte den Entwurf einer Pressemitteilung, wie in der Anlage zu Dokument C(</w:t>
      </w:r>
      <w:proofErr w:type="spellStart"/>
      <w:r>
        <w:rPr>
          <w:szCs w:val="24"/>
          <w:lang w:val="de-CH"/>
        </w:rPr>
        <w:t>Extr</w:t>
      </w:r>
      <w:proofErr w:type="spellEnd"/>
      <w:r>
        <w:rPr>
          <w:szCs w:val="24"/>
          <w:lang w:val="de-CH"/>
        </w:rPr>
        <w:t>.)/31/4 wiedergegeben.</w:t>
      </w:r>
      <w:r w:rsidR="000145FF">
        <w:rPr>
          <w:szCs w:val="24"/>
          <w:lang w:val="de-CH"/>
        </w:rPr>
        <w:t xml:space="preserve"> </w:t>
      </w:r>
      <w:r>
        <w:rPr>
          <w:szCs w:val="24"/>
          <w:lang w:val="de-CH"/>
        </w:rPr>
        <w:t>Die vom Rat angenommene Pressemitteilung ist in Anlage II dieses Berichts wiedergegeben.</w:t>
      </w:r>
    </w:p>
    <w:p w:rsidR="004844D7" w:rsidRDefault="004844D7">
      <w:pPr>
        <w:rPr>
          <w:szCs w:val="24"/>
          <w:lang w:val="de-CH"/>
        </w:rPr>
      </w:pPr>
    </w:p>
    <w:p w:rsidR="004844D7" w:rsidRDefault="004844D7">
      <w:pPr>
        <w:pStyle w:val="DecisionInvitingPara"/>
        <w:rPr>
          <w:szCs w:val="24"/>
          <w:lang w:val="de-CH"/>
        </w:rPr>
      </w:pPr>
      <w:r>
        <w:rPr>
          <w:szCs w:val="24"/>
          <w:lang w:val="de-CH"/>
        </w:rPr>
        <w:fldChar w:fldCharType="begin"/>
      </w:r>
      <w:r>
        <w:rPr>
          <w:szCs w:val="24"/>
          <w:lang w:val="de-CH"/>
        </w:rPr>
        <w:instrText xml:space="preserve"> AUTONUM  </w:instrText>
      </w:r>
      <w:r>
        <w:rPr>
          <w:szCs w:val="24"/>
          <w:lang w:val="de-CH"/>
        </w:rPr>
        <w:fldChar w:fldCharType="end"/>
      </w:r>
      <w:r>
        <w:rPr>
          <w:szCs w:val="24"/>
          <w:lang w:val="de-CH"/>
        </w:rPr>
        <w:tab/>
        <w:t xml:space="preserve">Dieser Bericht wurde vom Rat am </w:t>
      </w:r>
      <w:proofErr w:type="spellStart"/>
      <w:r>
        <w:rPr>
          <w:szCs w:val="24"/>
          <w:lang w:val="de-CH"/>
        </w:rPr>
        <w:t>Schluß</w:t>
      </w:r>
      <w:proofErr w:type="spellEnd"/>
      <w:r>
        <w:rPr>
          <w:szCs w:val="24"/>
          <w:lang w:val="de-CH"/>
        </w:rPr>
        <w:t xml:space="preserve"> seiner außerordentlichen Tagung am 11. April 2014 angenommen.</w:t>
      </w:r>
    </w:p>
    <w:p w:rsidR="004844D7" w:rsidRDefault="004844D7" w:rsidP="00E01F20">
      <w:pPr>
        <w:spacing w:before="120"/>
        <w:jc w:val="right"/>
        <w:rPr>
          <w:szCs w:val="24"/>
          <w:lang w:val="de-CH"/>
        </w:rPr>
      </w:pPr>
      <w:r>
        <w:rPr>
          <w:szCs w:val="24"/>
          <w:lang w:val="de-CH"/>
        </w:rPr>
        <w:t>[Anlagen folgen]</w:t>
      </w:r>
    </w:p>
    <w:p w:rsidR="004844D7" w:rsidRDefault="004844D7">
      <w:pPr>
        <w:rPr>
          <w:szCs w:val="24"/>
          <w:lang w:val="de-CH"/>
        </w:rPr>
        <w:sectPr w:rsidR="004844D7">
          <w:headerReference w:type="default" r:id="rId8"/>
          <w:pgSz w:w="11907" w:h="16840" w:code="9"/>
          <w:pgMar w:top="510" w:right="1134" w:bottom="709" w:left="1134" w:header="510" w:footer="680" w:gutter="0"/>
          <w:cols w:space="720"/>
          <w:titlePg/>
        </w:sectPr>
      </w:pPr>
    </w:p>
    <w:p w:rsidR="004844D7" w:rsidRPr="000145FF" w:rsidRDefault="004844D7">
      <w:pPr>
        <w:jc w:val="center"/>
        <w:rPr>
          <w:szCs w:val="24"/>
          <w:lang w:val="de-CH"/>
        </w:rPr>
      </w:pPr>
      <w:r w:rsidRPr="000145FF">
        <w:rPr>
          <w:noProof/>
          <w:szCs w:val="24"/>
          <w:lang w:val="de-CH"/>
        </w:rPr>
        <w:lastRenderedPageBreak/>
        <w:t>C(Extr.)/31/5</w:t>
      </w:r>
    </w:p>
    <w:p w:rsidR="004844D7" w:rsidRPr="000145FF" w:rsidRDefault="004844D7">
      <w:pPr>
        <w:jc w:val="center"/>
        <w:rPr>
          <w:szCs w:val="24"/>
          <w:lang w:val="de-CH"/>
        </w:rPr>
      </w:pPr>
    </w:p>
    <w:p w:rsidR="004844D7" w:rsidRPr="000145FF" w:rsidRDefault="004844D7">
      <w:pPr>
        <w:jc w:val="center"/>
        <w:rPr>
          <w:szCs w:val="24"/>
          <w:lang w:val="de-CH"/>
        </w:rPr>
      </w:pPr>
      <w:r w:rsidRPr="000145FF">
        <w:rPr>
          <w:noProof/>
          <w:szCs w:val="24"/>
          <w:lang w:val="de-CH"/>
        </w:rPr>
        <w:t>ANNEXE I / ANNEX I / ANLAGE I / ANEXO I</w:t>
      </w:r>
      <w:r w:rsidRPr="000145FF">
        <w:rPr>
          <w:szCs w:val="24"/>
          <w:lang w:val="de-CH"/>
        </w:rPr>
        <w:t xml:space="preserve"> </w:t>
      </w:r>
    </w:p>
    <w:p w:rsidR="004844D7" w:rsidRPr="000145FF" w:rsidRDefault="004844D7">
      <w:pPr>
        <w:jc w:val="center"/>
        <w:rPr>
          <w:szCs w:val="24"/>
          <w:lang w:val="de-CH"/>
        </w:rPr>
      </w:pPr>
    </w:p>
    <w:p w:rsidR="004844D7" w:rsidRPr="000145FF" w:rsidRDefault="004844D7">
      <w:pPr>
        <w:jc w:val="center"/>
        <w:rPr>
          <w:szCs w:val="24"/>
          <w:lang w:val="de-CH"/>
        </w:rPr>
      </w:pPr>
    </w:p>
    <w:p w:rsidR="004844D7" w:rsidRDefault="004844D7">
      <w:pPr>
        <w:jc w:val="center"/>
        <w:rPr>
          <w:szCs w:val="24"/>
          <w:lang w:val="fr-FR"/>
        </w:rPr>
      </w:pPr>
      <w:r>
        <w:rPr>
          <w:noProof/>
          <w:szCs w:val="24"/>
          <w:lang w:val="fr-FR"/>
        </w:rPr>
        <w:t>LISTE DES PARTICIPANTS / LIST OF PARTICIPANTS /</w:t>
      </w:r>
      <w:r>
        <w:rPr>
          <w:noProof/>
          <w:szCs w:val="24"/>
          <w:lang w:val="fr-FR"/>
        </w:rPr>
        <w:br/>
        <w:t>TEILNEHMERLISTE / LISTA DE PARTICIPANTES</w:t>
      </w:r>
    </w:p>
    <w:p w:rsidR="004844D7" w:rsidRDefault="004844D7">
      <w:pPr>
        <w:jc w:val="center"/>
        <w:rPr>
          <w:szCs w:val="24"/>
          <w:lang w:val="fr-FR"/>
        </w:rPr>
      </w:pPr>
    </w:p>
    <w:p w:rsidR="004844D7" w:rsidRDefault="004844D7">
      <w:pPr>
        <w:jc w:val="center"/>
        <w:rPr>
          <w:szCs w:val="24"/>
          <w:lang w:val="fr-FR"/>
        </w:rPr>
      </w:pPr>
    </w:p>
    <w:p w:rsidR="004844D7" w:rsidRDefault="004844D7">
      <w:pPr>
        <w:jc w:val="center"/>
        <w:rPr>
          <w:szCs w:val="24"/>
          <w:lang w:val="fr-FR"/>
        </w:rPr>
      </w:pPr>
      <w:r>
        <w:rPr>
          <w:noProof/>
          <w:szCs w:val="24"/>
          <w:lang w:val="fr-FR"/>
        </w:rPr>
        <w:t>(dans l’ordre alphabétique des noms français des membres/</w:t>
      </w:r>
    </w:p>
    <w:p w:rsidR="004844D7" w:rsidRDefault="004844D7">
      <w:pPr>
        <w:jc w:val="center"/>
        <w:rPr>
          <w:szCs w:val="24"/>
        </w:rPr>
      </w:pPr>
      <w:r>
        <w:rPr>
          <w:noProof/>
          <w:szCs w:val="24"/>
        </w:rPr>
        <w:t>in the alphabetical order of the names in French of the members/</w:t>
      </w:r>
    </w:p>
    <w:p w:rsidR="004844D7" w:rsidRDefault="004844D7">
      <w:pPr>
        <w:jc w:val="center"/>
        <w:rPr>
          <w:szCs w:val="24"/>
          <w:lang w:val="de-CH"/>
        </w:rPr>
      </w:pPr>
      <w:r>
        <w:rPr>
          <w:noProof/>
          <w:szCs w:val="24"/>
          <w:lang w:val="de-CH"/>
        </w:rPr>
        <w:t>in alphabetischer Reihenfolge der französischen Namen der Mitglieder/</w:t>
      </w:r>
    </w:p>
    <w:p w:rsidR="004844D7" w:rsidRDefault="004844D7">
      <w:pPr>
        <w:jc w:val="center"/>
        <w:rPr>
          <w:szCs w:val="24"/>
          <w:lang w:val="es-ES"/>
        </w:rPr>
      </w:pPr>
      <w:r>
        <w:rPr>
          <w:noProof/>
          <w:szCs w:val="24"/>
          <w:lang w:val="es-ES"/>
        </w:rPr>
        <w:t>por orden alfabético de los nombres en francés de los miembros)</w:t>
      </w:r>
    </w:p>
    <w:p w:rsidR="004844D7" w:rsidRDefault="004844D7">
      <w:pPr>
        <w:jc w:val="center"/>
        <w:rPr>
          <w:szCs w:val="24"/>
          <w:lang w:val="es-ES"/>
        </w:rPr>
      </w:pPr>
    </w:p>
    <w:tbl>
      <w:tblPr>
        <w:tblStyle w:val="TableGrid"/>
        <w:tblW w:w="10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641"/>
        <w:gridCol w:w="27"/>
        <w:gridCol w:w="94"/>
        <w:gridCol w:w="8093"/>
        <w:gridCol w:w="27"/>
        <w:gridCol w:w="149"/>
        <w:gridCol w:w="67"/>
      </w:tblGrid>
      <w:tr w:rsidR="00BC2715" w:rsidRPr="00B90020" w:rsidTr="004C39C6">
        <w:trPr>
          <w:gridAfter w:val="1"/>
          <w:wAfter w:w="67" w:type="dxa"/>
          <w:cantSplit/>
        </w:trPr>
        <w:tc>
          <w:tcPr>
            <w:tcW w:w="10031" w:type="dxa"/>
            <w:gridSpan w:val="6"/>
          </w:tcPr>
          <w:p w:rsidR="00BC2715" w:rsidRPr="00AD6BD5" w:rsidRDefault="00BC2715" w:rsidP="004C39C6">
            <w:pPr>
              <w:pStyle w:val="plheading"/>
            </w:pPr>
            <w:r w:rsidRPr="00AC125C">
              <w:rPr>
                <w:rFonts w:cs="Arial"/>
                <w:u w:val="none"/>
                <w:lang w:val="de-CH"/>
              </w:rPr>
              <w:t>i.</w:t>
            </w:r>
            <w:r w:rsidRPr="00AC125C">
              <w:rPr>
                <w:rFonts w:cs="Arial"/>
                <w:u w:val="none"/>
                <w:lang w:val="de-CH"/>
              </w:rPr>
              <w:tab/>
            </w:r>
            <w:r w:rsidRPr="00AC125C">
              <w:rPr>
                <w:rFonts w:cs="Arial"/>
                <w:lang w:val="de-CH"/>
              </w:rPr>
              <w:t>MEMBRES / MEMBERS / VERBANDSMITGLIEDER / MIEMBROS</w:t>
            </w:r>
          </w:p>
        </w:tc>
      </w:tr>
      <w:tr w:rsidR="00BC2715" w:rsidRPr="00B90020" w:rsidTr="004C39C6">
        <w:trPr>
          <w:gridAfter w:val="1"/>
          <w:wAfter w:w="67" w:type="dxa"/>
          <w:cantSplit/>
        </w:trPr>
        <w:tc>
          <w:tcPr>
            <w:tcW w:w="10031" w:type="dxa"/>
            <w:gridSpan w:val="6"/>
          </w:tcPr>
          <w:p w:rsidR="00BC2715" w:rsidRPr="00B90020" w:rsidRDefault="00BC2715" w:rsidP="004C39C6">
            <w:pPr>
              <w:pStyle w:val="plcountry"/>
            </w:pPr>
            <w:r w:rsidRPr="00AD6BD5">
              <w:t>ALLEMAGNE / GERMANY / DEUTSCHLAND / ALEMANIA</w:t>
            </w:r>
          </w:p>
        </w:tc>
      </w:tr>
      <w:tr w:rsidR="00BC2715" w:rsidRPr="00B90020" w:rsidTr="004C39C6">
        <w:trPr>
          <w:gridAfter w:val="1"/>
          <w:wAfter w:w="67" w:type="dxa"/>
          <w:cantSplit/>
        </w:trPr>
        <w:tc>
          <w:tcPr>
            <w:tcW w:w="1641" w:type="dxa"/>
          </w:tcPr>
          <w:p w:rsidR="00BC2715" w:rsidRPr="00AD6BD5" w:rsidRDefault="00BC2715" w:rsidP="004C39C6">
            <w:pPr>
              <w:pStyle w:val="pldetails"/>
              <w:jc w:val="center"/>
            </w:pPr>
            <w:r>
              <w:rPr>
                <w:lang w:val="en-US" w:eastAsia="en-US"/>
              </w:rPr>
              <w:drawing>
                <wp:inline distT="0" distB="0" distL="0" distR="0" wp14:anchorId="0C195B0B" wp14:editId="43C67609">
                  <wp:extent cx="619125" cy="942975"/>
                  <wp:effectExtent l="0" t="0" r="9525" b="9525"/>
                  <wp:docPr id="3" name="Picture 3" descr="Description: 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67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5" cy="942975"/>
                          </a:xfrm>
                          <a:prstGeom prst="rect">
                            <a:avLst/>
                          </a:prstGeom>
                          <a:noFill/>
                          <a:ln>
                            <a:noFill/>
                          </a:ln>
                        </pic:spPr>
                      </pic:pic>
                    </a:graphicData>
                  </a:graphic>
                </wp:inline>
              </w:drawing>
            </w:r>
          </w:p>
        </w:tc>
        <w:tc>
          <w:tcPr>
            <w:tcW w:w="8390" w:type="dxa"/>
            <w:gridSpan w:val="5"/>
          </w:tcPr>
          <w:p w:rsidR="00BC2715" w:rsidRPr="006F290E" w:rsidRDefault="00BC2715" w:rsidP="004C39C6">
            <w:pPr>
              <w:pStyle w:val="pldetails"/>
              <w:rPr>
                <w:rFonts w:cs="Arial"/>
                <w:color w:val="000000"/>
              </w:rPr>
            </w:pPr>
            <w:r w:rsidRPr="006032A2">
              <w:rPr>
                <w:rFonts w:cs="Arial"/>
                <w:color w:val="000000"/>
              </w:rPr>
              <w:t xml:space="preserve">Udo VON KROECHER, Präsident, Bundessortenamt, Osterfelddamm 80, </w:t>
            </w:r>
            <w:r>
              <w:rPr>
                <w:rFonts w:cs="Arial"/>
                <w:color w:val="000000"/>
              </w:rPr>
              <w:br/>
            </w:r>
            <w:r w:rsidRPr="006032A2">
              <w:rPr>
                <w:rFonts w:cs="Arial"/>
                <w:color w:val="000000"/>
              </w:rPr>
              <w:t xml:space="preserve">D-30627 Hannover  </w:t>
            </w:r>
            <w:r>
              <w:rPr>
                <w:rFonts w:cs="Arial"/>
                <w:color w:val="000000"/>
              </w:rPr>
              <w:br/>
              <w:t>(tel</w:t>
            </w:r>
            <w:r w:rsidRPr="006032A2">
              <w:rPr>
                <w:rFonts w:cs="Arial"/>
                <w:color w:val="000000"/>
              </w:rPr>
              <w:t>.: +49 511 9566 5603  fax: +49 511 9566 5904  e-mail: Postfach.Praesident@bundessortenamt.de)</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pPr>
            <w:r w:rsidRPr="00AD6BD5">
              <w:rPr>
                <w:lang w:val="en-US" w:eastAsia="en-US"/>
              </w:rPr>
              <w:drawing>
                <wp:inline distT="0" distB="0" distL="0" distR="0" wp14:anchorId="2FAB0439" wp14:editId="4ECDC716">
                  <wp:extent cx="590550" cy="838200"/>
                  <wp:effectExtent l="0" t="0" r="0" b="0"/>
                  <wp:docPr id="97" name="Picture 97" descr="1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7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838200"/>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rPr>
                <w:lang w:val="de-CH"/>
              </w:rPr>
            </w:pPr>
            <w:r w:rsidRPr="006F290E">
              <w:rPr>
                <w:rFonts w:cs="Arial"/>
                <w:color w:val="000000"/>
              </w:rPr>
              <w:t xml:space="preserve">Barbara SOHNEMANN (Frau), Justiziarin, Leiterin, Rechtsangelegenheiten, Sortenverwaltung, Gebühren, Bundessortenamt, Postfach 610440, D-30604 Hannover  </w:t>
            </w:r>
            <w:r>
              <w:rPr>
                <w:rFonts w:cs="Arial"/>
                <w:color w:val="000000"/>
              </w:rPr>
              <w:br/>
              <w:t>(tel</w:t>
            </w:r>
            <w:r w:rsidRPr="006F290E">
              <w:rPr>
                <w:rFonts w:cs="Arial"/>
                <w:color w:val="000000"/>
              </w:rPr>
              <w:t xml:space="preserve">.: +49 511 95665624  fax: +49 511 95669600  </w:t>
            </w:r>
            <w:r>
              <w:rPr>
                <w:rFonts w:cs="Arial"/>
                <w:color w:val="000000"/>
              </w:rPr>
              <w:br/>
            </w:r>
            <w:r w:rsidRPr="006F290E">
              <w:rPr>
                <w:rFonts w:cs="Arial"/>
                <w:color w:val="000000"/>
              </w:rPr>
              <w:t>e-mail: barbara.sohnemann@bundessortenamt.de)</w:t>
            </w:r>
          </w:p>
        </w:tc>
      </w:tr>
      <w:tr w:rsidR="00BC2715" w:rsidRPr="00B90020" w:rsidTr="004C39C6">
        <w:trPr>
          <w:gridAfter w:val="1"/>
          <w:wAfter w:w="67" w:type="dxa"/>
          <w:cantSplit/>
        </w:trPr>
        <w:tc>
          <w:tcPr>
            <w:tcW w:w="10031" w:type="dxa"/>
            <w:gridSpan w:val="6"/>
          </w:tcPr>
          <w:p w:rsidR="00BC2715" w:rsidRPr="00B90020" w:rsidRDefault="00BC2715" w:rsidP="004C39C6">
            <w:pPr>
              <w:pStyle w:val="plcountry"/>
            </w:pPr>
            <w:r w:rsidRPr="000339C4">
              <w:t>ARGENTINE / ARGENTINA / ARGENTINIEN / ARGENTINA</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475B82AA" wp14:editId="1CB08E46">
                  <wp:extent cx="676275" cy="809625"/>
                  <wp:effectExtent l="0" t="0" r="9525" b="9525"/>
                  <wp:docPr id="102" name="Picture 102" descr="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9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809625"/>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rPr>
                <w:lang w:val="de-CH"/>
              </w:rPr>
            </w:pPr>
            <w:r w:rsidRPr="00B90020">
              <w:rPr>
                <w:rFonts w:cs="Arial"/>
                <w:color w:val="000000"/>
              </w:rPr>
              <w:t xml:space="preserve">Raimundo LAVIGNOLLE, Presidente, Instituto Nacional de Semillas (INASE), Venezuela 162. 3º, C1095AAD Buenos Aires  </w:t>
            </w:r>
            <w:r w:rsidRPr="00B90020">
              <w:rPr>
                <w:rFonts w:cs="Arial"/>
                <w:color w:val="000000"/>
              </w:rPr>
              <w:br/>
              <w:t>(tel.: +54 11 3220 5434  e-mail: rlavignolle@inase.gov.ar)</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rPr>
                <w:lang w:val="de-DE"/>
              </w:rPr>
            </w:pPr>
            <w:r w:rsidRPr="00B90020">
              <w:rPr>
                <w:lang w:val="en-US" w:eastAsia="en-US"/>
              </w:rPr>
              <w:drawing>
                <wp:inline distT="0" distB="0" distL="0" distR="0" wp14:anchorId="3C4ED717" wp14:editId="379E6805">
                  <wp:extent cx="676275" cy="81915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6275" cy="819150"/>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rPr>
                <w:lang w:val="de-CH"/>
              </w:rPr>
            </w:pPr>
            <w:r w:rsidRPr="00B90020">
              <w:rPr>
                <w:lang w:val="de-CH"/>
              </w:rPr>
              <w:t>Carmen Amelia M. GIANNI (Sra.), Coordinadora de Propiedad Intelectual / Recursos Fitogenéticos, Instituto Nacional de Semillas (INASE), Venezuela 162, 1063 Buenos Aires  (tel.: +54 11 32205414  e-mail: cgianni@inase.gov.ar)</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pPr>
            <w:r w:rsidRPr="00B90020">
              <w:rPr>
                <w:rFonts w:cs="Arial"/>
                <w:lang w:val="en-US" w:eastAsia="en-US"/>
              </w:rPr>
              <w:drawing>
                <wp:inline distT="0" distB="0" distL="0" distR="0" wp14:anchorId="5309596A" wp14:editId="28B809EE">
                  <wp:extent cx="657225" cy="85725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esteros.jp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661985" cy="863459"/>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BC2715" w:rsidRPr="00B90020" w:rsidRDefault="00BC2715" w:rsidP="004C39C6">
            <w:pPr>
              <w:pStyle w:val="pldetails"/>
              <w:rPr>
                <w:lang w:val="de-CH"/>
              </w:rPr>
            </w:pPr>
            <w:r w:rsidRPr="00B90020">
              <w:rPr>
                <w:rFonts w:cs="Arial"/>
                <w:color w:val="000000"/>
              </w:rPr>
              <w:t>Alberto BALLESTEROS, Examiner for Cereal, Cotton and Forage Crops/Examinador técnico, Registro de Variedades, Instituto Nacional de Sem</w:t>
            </w:r>
            <w:r>
              <w:rPr>
                <w:rFonts w:cs="Arial"/>
                <w:color w:val="000000"/>
              </w:rPr>
              <w:t>illas (INASE), Venezuela 162, 3 </w:t>
            </w:r>
            <w:r w:rsidRPr="00B90020">
              <w:rPr>
                <w:rFonts w:cs="Arial"/>
                <w:color w:val="000000"/>
              </w:rPr>
              <w:t xml:space="preserve">piso, of. 347, 1063 Buenos Aires  </w:t>
            </w:r>
            <w:r w:rsidRPr="00B90020">
              <w:rPr>
                <w:rFonts w:cs="Arial"/>
                <w:color w:val="000000"/>
              </w:rPr>
              <w:br/>
              <w:t>(tel.: +54 11 3220 5424  fax: +54 11 4349 2444  e-mail: aballesteros@inase.gov.ar)</w:t>
            </w:r>
          </w:p>
        </w:tc>
      </w:tr>
      <w:tr w:rsidR="00BC2715" w:rsidRPr="00B90020" w:rsidTr="004C39C6">
        <w:trPr>
          <w:gridAfter w:val="1"/>
          <w:wAfter w:w="67" w:type="dxa"/>
          <w:cantSplit/>
        </w:trPr>
        <w:tc>
          <w:tcPr>
            <w:tcW w:w="10031" w:type="dxa"/>
            <w:gridSpan w:val="6"/>
          </w:tcPr>
          <w:p w:rsidR="00BC2715" w:rsidRPr="00B90020" w:rsidRDefault="00BC2715" w:rsidP="004C39C6">
            <w:pPr>
              <w:pStyle w:val="plcountry"/>
            </w:pPr>
            <w:r w:rsidRPr="00B90020">
              <w:t>AUSTRALIE / AUSTRALIA / AUSTRALIEN / AUSTRALIA</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rPr>
                <w:lang w:val="de-CH"/>
              </w:rPr>
            </w:pPr>
            <w:r w:rsidRPr="00B90020">
              <w:rPr>
                <w:lang w:val="en-US" w:eastAsia="en-US"/>
              </w:rPr>
              <w:drawing>
                <wp:inline distT="0" distB="0" distL="0" distR="0" wp14:anchorId="3761C1CF" wp14:editId="3C54ED94">
                  <wp:extent cx="647700" cy="92392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 cy="923925"/>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pPr>
            <w:r w:rsidRPr="00B90020">
              <w:t xml:space="preserve">Nik HULSE, Senior Examiner of PBR, Plant Breeder's Rights Office, IP Australia, 47 Bowes Street, Phillip ACT 2606 </w:t>
            </w:r>
            <w:r w:rsidRPr="00B90020">
              <w:br/>
              <w:t>(tel.:+61 2 6283 7982  fax: +61 2 6283 7999  e-mail: nik.hulse@ipaustralia.gov.au)</w:t>
            </w:r>
          </w:p>
        </w:tc>
      </w:tr>
      <w:tr w:rsidR="00BC2715" w:rsidRPr="00B90020" w:rsidTr="004C39C6">
        <w:trPr>
          <w:gridAfter w:val="1"/>
          <w:wAfter w:w="67" w:type="dxa"/>
          <w:cantSplit/>
        </w:trPr>
        <w:tc>
          <w:tcPr>
            <w:tcW w:w="10031" w:type="dxa"/>
            <w:gridSpan w:val="6"/>
          </w:tcPr>
          <w:p w:rsidR="00BC2715" w:rsidRPr="00B90020" w:rsidRDefault="00BC2715" w:rsidP="004C39C6">
            <w:pPr>
              <w:pStyle w:val="plcountry"/>
            </w:pPr>
            <w:r w:rsidRPr="006F290E">
              <w:rPr>
                <w:rFonts w:cs="Arial"/>
                <w:color w:val="000000"/>
              </w:rPr>
              <w:t>BELGIQUE / BELGIUM / BELGIEN / BÉLGICA</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pPr>
            <w:r>
              <w:rPr>
                <w:lang w:val="en-US" w:eastAsia="en-US"/>
              </w:rPr>
              <w:drawing>
                <wp:inline distT="0" distB="0" distL="0" distR="0" wp14:anchorId="212B1644" wp14:editId="0D01FDD5">
                  <wp:extent cx="714375" cy="876300"/>
                  <wp:effectExtent l="0" t="0" r="9525" b="0"/>
                  <wp:docPr id="109" name="Picture 109" descr="2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2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4375" cy="876300"/>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rPr>
                <w:lang w:val="de-CH"/>
              </w:rPr>
            </w:pPr>
            <w:r w:rsidRPr="006F290E">
              <w:rPr>
                <w:rFonts w:cs="Arial"/>
                <w:color w:val="000000"/>
              </w:rPr>
              <w:t xml:space="preserve">Françoise DE SCHUTTER (Madame), Attachée, Office belge de la Propriété intellectuelle (OPRI), 16, bvd Roi Albert II, B-1000 Bruxelles  </w:t>
            </w:r>
            <w:r>
              <w:rPr>
                <w:rFonts w:cs="Arial"/>
                <w:color w:val="000000"/>
              </w:rPr>
              <w:br/>
              <w:t>(tel</w:t>
            </w:r>
            <w:r w:rsidRPr="006F290E">
              <w:rPr>
                <w:rFonts w:cs="Arial"/>
                <w:color w:val="000000"/>
              </w:rPr>
              <w:t>.: 32 2 277 9555  fax: 32 2 277 52 62  e-mail: francoise.deschutter@economie.fgov.be)</w:t>
            </w:r>
          </w:p>
        </w:tc>
      </w:tr>
      <w:tr w:rsidR="00BC2715" w:rsidRPr="00B90020" w:rsidTr="004C39C6">
        <w:trPr>
          <w:gridAfter w:val="1"/>
          <w:wAfter w:w="67" w:type="dxa"/>
          <w:cantSplit/>
        </w:trPr>
        <w:tc>
          <w:tcPr>
            <w:tcW w:w="10031" w:type="dxa"/>
            <w:gridSpan w:val="6"/>
          </w:tcPr>
          <w:p w:rsidR="00BC2715" w:rsidRPr="00B90020" w:rsidRDefault="00BC2715" w:rsidP="004C39C6">
            <w:pPr>
              <w:pStyle w:val="plcountry"/>
              <w:rPr>
                <w:lang w:val="de-CH"/>
              </w:rPr>
            </w:pPr>
            <w:r w:rsidRPr="00B90020">
              <w:rPr>
                <w:lang w:val="de-CH"/>
              </w:rPr>
              <w:t>BRÉSIL / BRAZIL / BRASILIEN / BRASIL</w:t>
            </w:r>
          </w:p>
        </w:tc>
      </w:tr>
      <w:tr w:rsidR="00BC2715" w:rsidRPr="00B90020" w:rsidTr="004C39C6">
        <w:trPr>
          <w:gridAfter w:val="1"/>
          <w:wAfter w:w="67" w:type="dxa"/>
          <w:cantSplit/>
        </w:trPr>
        <w:tc>
          <w:tcPr>
            <w:tcW w:w="1641" w:type="dxa"/>
          </w:tcPr>
          <w:p w:rsidR="00BC2715" w:rsidRPr="00B90020" w:rsidRDefault="00BC2715" w:rsidP="004C39C6">
            <w:pPr>
              <w:pStyle w:val="pldetails"/>
              <w:keepNext/>
              <w:jc w:val="center"/>
            </w:pPr>
            <w:r w:rsidRPr="00B90020">
              <w:rPr>
                <w:lang w:val="en-US" w:eastAsia="en-US"/>
              </w:rPr>
              <w:drawing>
                <wp:inline distT="0" distB="0" distL="0" distR="0" wp14:anchorId="207380AA" wp14:editId="0A1BBAA6">
                  <wp:extent cx="571500" cy="723900"/>
                  <wp:effectExtent l="0" t="0" r="0" b="0"/>
                  <wp:docPr id="110" name="Picture 110" descr="1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47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keepNext/>
              <w:rPr>
                <w:lang w:val="de-CH"/>
              </w:rPr>
            </w:pPr>
            <w:r w:rsidRPr="00B90020">
              <w:rPr>
                <w:rFonts w:cs="Arial"/>
                <w:color w:val="000000"/>
              </w:rPr>
              <w:t xml:space="preserve">Fabrício SANTANA SANTOS, Coordinator, National Plant Variety Protection Office (SNPC), Esplanada dos Ministerios, Bloco ‘D’, Anexo A, Sala 250, CEP 70043-900 Brasilia , D.F. </w:t>
            </w:r>
            <w:r w:rsidRPr="00B90020">
              <w:rPr>
                <w:rFonts w:cs="Arial"/>
                <w:color w:val="000000"/>
              </w:rPr>
              <w:br/>
            </w:r>
            <w:r w:rsidRPr="00B90020">
              <w:rPr>
                <w:rFonts w:cs="Arial"/>
                <w:color w:val="000000"/>
                <w:spacing w:val="-2"/>
              </w:rPr>
              <w:t>(tel.: +55 61 3218 2923  fax: +55 61 3224 2842  e-mail: fabricio.santos@agricultura.gov.br)</w:t>
            </w:r>
          </w:p>
        </w:tc>
      </w:tr>
      <w:tr w:rsidR="00BC2715" w:rsidRPr="00B90020" w:rsidTr="004C39C6">
        <w:trPr>
          <w:gridAfter w:val="1"/>
          <w:wAfter w:w="67" w:type="dxa"/>
          <w:cantSplit/>
        </w:trPr>
        <w:tc>
          <w:tcPr>
            <w:tcW w:w="10031" w:type="dxa"/>
            <w:gridSpan w:val="6"/>
          </w:tcPr>
          <w:p w:rsidR="00BC2715" w:rsidRPr="00B90020" w:rsidRDefault="00BC2715" w:rsidP="004C39C6">
            <w:pPr>
              <w:pStyle w:val="plcountry"/>
              <w:rPr>
                <w:lang w:val="pt-BR"/>
              </w:rPr>
            </w:pPr>
            <w:r w:rsidRPr="00B90020">
              <w:rPr>
                <w:lang w:val="pt-BR"/>
              </w:rPr>
              <w:t>CANADA / CANADA / KANADA / CANADÁ</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64D43151" wp14:editId="3B74E76A">
                  <wp:extent cx="666750" cy="9525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6750" cy="952500"/>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pPr>
            <w:r w:rsidRPr="00B90020">
              <w:rPr>
                <w:rFonts w:cs="Arial"/>
                <w:color w:val="000000"/>
              </w:rPr>
              <w:t xml:space="preserve">Anthony PARKER, Commissioner, Plant Breeders’ Rights Office, Canadian Food Inspection Agency (CFIA), 59, Camelot Drive, Ottawa Ontario K1A 0Y9 </w:t>
            </w:r>
            <w:r w:rsidRPr="00B90020">
              <w:rPr>
                <w:rFonts w:cs="Arial"/>
                <w:color w:val="000000"/>
              </w:rPr>
              <w:br/>
              <w:t>(tel.: +1 613 7737188  fax: +1 613 7737261  e-mail: anthony.parker@inspection.gc.ca)</w:t>
            </w:r>
          </w:p>
        </w:tc>
      </w:tr>
      <w:tr w:rsidR="00BC2715" w:rsidRPr="00B90020" w:rsidTr="004C39C6">
        <w:trPr>
          <w:cantSplit/>
        </w:trPr>
        <w:tc>
          <w:tcPr>
            <w:tcW w:w="10098" w:type="dxa"/>
            <w:gridSpan w:val="7"/>
          </w:tcPr>
          <w:p w:rsidR="00BC2715" w:rsidRPr="00B90020" w:rsidRDefault="00BC2715" w:rsidP="004C39C6">
            <w:pPr>
              <w:pStyle w:val="plcountry"/>
            </w:pPr>
            <w:r w:rsidRPr="00B90020">
              <w:rPr>
                <w:lang w:val="pt-BR"/>
              </w:rPr>
              <w:t>CHILI / CHILE / CHILE / CHILE</w:t>
            </w:r>
          </w:p>
        </w:tc>
      </w:tr>
      <w:tr w:rsidR="00BC2715" w:rsidRPr="00B90020" w:rsidTr="004C39C6">
        <w:trPr>
          <w:cantSplit/>
        </w:trPr>
        <w:tc>
          <w:tcPr>
            <w:tcW w:w="1668" w:type="dxa"/>
            <w:gridSpan w:val="2"/>
          </w:tcPr>
          <w:p w:rsidR="00BC2715" w:rsidRDefault="00BC2715" w:rsidP="004C39C6">
            <w:pPr>
              <w:pStyle w:val="pldetails"/>
              <w:jc w:val="center"/>
            </w:pPr>
          </w:p>
          <w:p w:rsidR="00BC2715" w:rsidRDefault="00BC2715" w:rsidP="004C39C6">
            <w:pPr>
              <w:pStyle w:val="pldetails"/>
              <w:jc w:val="center"/>
            </w:pPr>
          </w:p>
          <w:p w:rsidR="00BC2715" w:rsidRPr="00B90020" w:rsidRDefault="00BC2715" w:rsidP="004C39C6">
            <w:pPr>
              <w:pStyle w:val="pldetails"/>
              <w:jc w:val="center"/>
            </w:pPr>
          </w:p>
        </w:tc>
        <w:tc>
          <w:tcPr>
            <w:tcW w:w="8430" w:type="dxa"/>
            <w:gridSpan w:val="5"/>
          </w:tcPr>
          <w:p w:rsidR="00BC2715" w:rsidRPr="00B90020" w:rsidRDefault="00BC2715" w:rsidP="004C39C6">
            <w:pPr>
              <w:pStyle w:val="pldetails"/>
              <w:rPr>
                <w:rFonts w:cs="Arial"/>
                <w:color w:val="000000"/>
              </w:rPr>
            </w:pPr>
            <w:r w:rsidRPr="0074595A">
              <w:rPr>
                <w:rFonts w:cs="Arial"/>
                <w:color w:val="000000"/>
              </w:rPr>
              <w:t>Marcela PAIVA (Sra.), Consejera, Misión Permanente de Chile ante la Organización Mundial del Comercio</w:t>
            </w:r>
            <w:r>
              <w:rPr>
                <w:rFonts w:cs="Arial"/>
                <w:color w:val="000000"/>
              </w:rPr>
              <w:t>, 58, rue de Moillebeau, 1209 Ginebra, Suiza</w:t>
            </w:r>
            <w:r>
              <w:rPr>
                <w:rFonts w:cs="Arial"/>
                <w:color w:val="000000"/>
              </w:rPr>
              <w:br/>
              <w:t xml:space="preserve">(tel: +41 22 918 00 88  fax: +41 22 734 41 94  e-mail:  </w:t>
            </w:r>
            <w:r w:rsidRPr="00107B68">
              <w:rPr>
                <w:rFonts w:cs="Arial"/>
                <w:color w:val="000000"/>
              </w:rPr>
              <w:t>mpaiva@minrel.gov.cl</w:t>
            </w:r>
            <w:r>
              <w:rPr>
                <w:rFonts w:cs="Arial"/>
                <w:color w:val="000000"/>
              </w:rPr>
              <w:t xml:space="preserve"> </w:t>
            </w:r>
          </w:p>
        </w:tc>
      </w:tr>
      <w:tr w:rsidR="00BC2715" w:rsidRPr="00B90020" w:rsidTr="004C39C6">
        <w:trPr>
          <w:gridAfter w:val="1"/>
          <w:wAfter w:w="67" w:type="dxa"/>
          <w:cantSplit/>
        </w:trPr>
        <w:tc>
          <w:tcPr>
            <w:tcW w:w="10031" w:type="dxa"/>
            <w:gridSpan w:val="6"/>
          </w:tcPr>
          <w:p w:rsidR="00BC2715" w:rsidRPr="00B90020" w:rsidRDefault="00BC2715" w:rsidP="004C39C6">
            <w:pPr>
              <w:pStyle w:val="plcountry"/>
              <w:rPr>
                <w:lang w:val="es-ES"/>
              </w:rPr>
            </w:pPr>
            <w:r w:rsidRPr="00B90020">
              <w:rPr>
                <w:lang w:val="es-AR"/>
              </w:rPr>
              <w:t>CHINE / CHINA / CHINA / CHINA</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0EDE9212" wp14:editId="0B9677BC">
                  <wp:extent cx="685800" cy="8286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a:extLst>
                              <a:ext uri="{28A0092B-C50C-407E-A947-70E740481C1C}">
                                <a14:useLocalDpi xmlns:a14="http://schemas.microsoft.com/office/drawing/2010/main" val="0"/>
                              </a:ext>
                            </a:extLst>
                          </a:blip>
                          <a:srcRect b="13861"/>
                          <a:stretch/>
                        </pic:blipFill>
                        <pic:spPr bwMode="auto">
                          <a:xfrm>
                            <a:off x="0" y="0"/>
                            <a:ext cx="685800" cy="828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90" w:type="dxa"/>
            <w:gridSpan w:val="5"/>
          </w:tcPr>
          <w:p w:rsidR="00BC2715" w:rsidRPr="00B90020" w:rsidRDefault="00BC2715" w:rsidP="004C39C6">
            <w:pPr>
              <w:pStyle w:val="pldetails"/>
            </w:pPr>
            <w:r w:rsidRPr="00B90020">
              <w:rPr>
                <w:rFonts w:cs="Arial"/>
                <w:color w:val="000000"/>
              </w:rPr>
              <w:t xml:space="preserve">Qi WANG, Director, </w:t>
            </w:r>
            <w:r w:rsidRPr="0062339F">
              <w:rPr>
                <w:rFonts w:cs="Arial"/>
                <w:color w:val="000000"/>
              </w:rPr>
              <w:t>Division of Protection for New Varieties of Plants</w:t>
            </w:r>
            <w:r>
              <w:rPr>
                <w:rFonts w:cs="Arial"/>
                <w:color w:val="000000"/>
              </w:rPr>
              <w:t xml:space="preserve">, </w:t>
            </w:r>
            <w:r w:rsidRPr="00B90020">
              <w:rPr>
                <w:rFonts w:cs="Arial"/>
                <w:color w:val="000000"/>
              </w:rPr>
              <w:t xml:space="preserve">Office of Protection of New Varieties of Plants, State Forestry Administration, </w:t>
            </w:r>
            <w:r>
              <w:rPr>
                <w:rFonts w:cs="Arial"/>
                <w:color w:val="000000"/>
              </w:rPr>
              <w:t>18 Hepingli East Street, 100714 </w:t>
            </w:r>
            <w:r w:rsidRPr="00B90020">
              <w:rPr>
                <w:rFonts w:cs="Arial"/>
                <w:color w:val="000000"/>
              </w:rPr>
              <w:t xml:space="preserve">Beijing  </w:t>
            </w:r>
            <w:r w:rsidRPr="00B90020">
              <w:rPr>
                <w:rFonts w:cs="Arial"/>
                <w:color w:val="000000"/>
              </w:rPr>
              <w:br/>
              <w:t>(tel.: +86 10 84239104  fax: +86 10 84238883  e-mail: wangqihq@sina.com)</w:t>
            </w:r>
          </w:p>
        </w:tc>
      </w:tr>
      <w:tr w:rsidR="00BC2715" w:rsidRPr="00B90020" w:rsidTr="004C39C6">
        <w:trPr>
          <w:gridAfter w:val="1"/>
          <w:wAfter w:w="67" w:type="dxa"/>
          <w:cantSplit/>
        </w:trPr>
        <w:tc>
          <w:tcPr>
            <w:tcW w:w="1641" w:type="dxa"/>
          </w:tcPr>
          <w:p w:rsidR="00BC2715" w:rsidRPr="00B90020" w:rsidRDefault="00BC2715" w:rsidP="004C39C6">
            <w:pPr>
              <w:pStyle w:val="pldetails"/>
              <w:keepNext/>
              <w:jc w:val="center"/>
            </w:pPr>
            <w:r>
              <w:rPr>
                <w:lang w:val="en-US" w:eastAsia="en-US"/>
              </w:rPr>
              <w:drawing>
                <wp:inline distT="0" distB="0" distL="0" distR="0" wp14:anchorId="267C2DCE" wp14:editId="04F60EC2">
                  <wp:extent cx="695325" cy="8577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95325" cy="857737"/>
                          </a:xfrm>
                          <a:prstGeom prst="rect">
                            <a:avLst/>
                          </a:prstGeom>
                        </pic:spPr>
                      </pic:pic>
                    </a:graphicData>
                  </a:graphic>
                </wp:inline>
              </w:drawing>
            </w:r>
          </w:p>
        </w:tc>
        <w:tc>
          <w:tcPr>
            <w:tcW w:w="8390" w:type="dxa"/>
            <w:gridSpan w:val="5"/>
          </w:tcPr>
          <w:p w:rsidR="00BC2715" w:rsidRPr="00B90020" w:rsidRDefault="00BC2715" w:rsidP="004C39C6">
            <w:pPr>
              <w:pStyle w:val="pldetails"/>
              <w:keepNext/>
            </w:pPr>
            <w:r w:rsidRPr="00B90020">
              <w:rPr>
                <w:rFonts w:cs="Arial"/>
                <w:color w:val="000000"/>
              </w:rPr>
              <w:t xml:space="preserve">Wang WEI, Deputy Director-General, Office </w:t>
            </w:r>
            <w:r>
              <w:rPr>
                <w:rFonts w:cs="Arial"/>
                <w:color w:val="000000"/>
              </w:rPr>
              <w:t>of</w:t>
            </w:r>
            <w:r w:rsidRPr="00B90020">
              <w:rPr>
                <w:rFonts w:cs="Arial"/>
                <w:color w:val="000000"/>
              </w:rPr>
              <w:t xml:space="preserve"> Protection of New Vari</w:t>
            </w:r>
            <w:r>
              <w:rPr>
                <w:rFonts w:cs="Arial"/>
                <w:color w:val="000000"/>
              </w:rPr>
              <w:t>e</w:t>
            </w:r>
            <w:r w:rsidRPr="00B90020">
              <w:rPr>
                <w:rFonts w:cs="Arial"/>
                <w:color w:val="000000"/>
              </w:rPr>
              <w:t>ties of Plants, State</w:t>
            </w:r>
            <w:r>
              <w:rPr>
                <w:rFonts w:cs="Arial"/>
                <w:color w:val="000000"/>
              </w:rPr>
              <w:t> </w:t>
            </w:r>
            <w:r w:rsidRPr="00B90020">
              <w:rPr>
                <w:rFonts w:cs="Arial"/>
                <w:color w:val="000000"/>
              </w:rPr>
              <w:t xml:space="preserve">Forestry Administration, No. 18 Hepingli East Street, Beijing 100714 </w:t>
            </w:r>
            <w:r w:rsidRPr="00B90020">
              <w:rPr>
                <w:rFonts w:cs="Arial"/>
                <w:color w:val="000000"/>
              </w:rPr>
              <w:br/>
              <w:t>(tel.: +86 10 842 385 32  fax: +86 10 842 387 10</w:t>
            </w:r>
            <w:r>
              <w:rPr>
                <w:rFonts w:cs="Arial"/>
                <w:color w:val="000000"/>
              </w:rPr>
              <w:t xml:space="preserve">  e-mail: </w:t>
            </w:r>
            <w:r w:rsidRPr="00E020A7">
              <w:rPr>
                <w:rFonts w:cs="Arial"/>
                <w:color w:val="000000"/>
              </w:rPr>
              <w:t>wang.wei@cfcs</w:t>
            </w:r>
            <w:r>
              <w:rPr>
                <w:rFonts w:cs="Arial"/>
                <w:color w:val="000000"/>
              </w:rPr>
              <w:t>.</w:t>
            </w:r>
            <w:r w:rsidRPr="00E020A7">
              <w:rPr>
                <w:rFonts w:cs="Arial"/>
                <w:color w:val="000000"/>
              </w:rPr>
              <w:t>org.cn</w:t>
            </w:r>
            <w:r w:rsidRPr="00B90020">
              <w:rPr>
                <w:rFonts w:cs="Arial"/>
                <w:color w:val="000000"/>
              </w:rPr>
              <w:t>)</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pPr>
            <w:r>
              <w:rPr>
                <w:lang w:val="en-US" w:eastAsia="en-US"/>
              </w:rPr>
              <w:drawing>
                <wp:inline distT="0" distB="0" distL="0" distR="0" wp14:anchorId="6EA0D090" wp14:editId="2A6E04F9">
                  <wp:extent cx="638175" cy="8096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4.jpg"/>
                          <pic:cNvPicPr/>
                        </pic:nvPicPr>
                        <pic:blipFill rotWithShape="1">
                          <a:blip r:embed="rId20" cstate="print">
                            <a:extLst>
                              <a:ext uri="{28A0092B-C50C-407E-A947-70E740481C1C}">
                                <a14:useLocalDpi xmlns:a14="http://schemas.microsoft.com/office/drawing/2010/main" val="0"/>
                              </a:ext>
                            </a:extLst>
                          </a:blip>
                          <a:srcRect b="17341"/>
                          <a:stretch/>
                        </pic:blipFill>
                        <pic:spPr bwMode="auto">
                          <a:xfrm>
                            <a:off x="0" y="0"/>
                            <a:ext cx="638348" cy="809844"/>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BC2715" w:rsidRPr="00B90020" w:rsidRDefault="00BC2715" w:rsidP="004C39C6">
            <w:pPr>
              <w:pStyle w:val="pldetails"/>
            </w:pPr>
            <w:r w:rsidRPr="00B90020">
              <w:rPr>
                <w:rFonts w:cs="Arial"/>
                <w:color w:val="000000"/>
              </w:rPr>
              <w:t>Jing XUE</w:t>
            </w:r>
            <w:r>
              <w:rPr>
                <w:rFonts w:cs="Arial"/>
                <w:color w:val="000000"/>
              </w:rPr>
              <w:t xml:space="preserve"> (Mrs.)</w:t>
            </w:r>
            <w:r w:rsidRPr="00B90020">
              <w:rPr>
                <w:rFonts w:cs="Arial"/>
                <w:color w:val="000000"/>
              </w:rPr>
              <w:t xml:space="preserve">, Project Administrator, State Intellectual Property Office of the People’s Republic of China, 6 Xitucheng Road, Haidan, Beijing 100088 </w:t>
            </w:r>
            <w:r w:rsidRPr="00B90020">
              <w:rPr>
                <w:rFonts w:cs="Arial"/>
                <w:color w:val="000000"/>
              </w:rPr>
              <w:br/>
              <w:t>(tel.: +86 10 620 838 20  fax: +86 10 620 196 15  e-mail: xuejing@sipo.gov.cn)</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pPr>
            <w:r>
              <w:rPr>
                <w:lang w:val="en-US" w:eastAsia="en-US"/>
              </w:rPr>
              <w:drawing>
                <wp:inline distT="0" distB="0" distL="0" distR="0" wp14:anchorId="59C18412" wp14:editId="6FF4888B">
                  <wp:extent cx="637159" cy="7699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93.jpg"/>
                          <pic:cNvPicPr/>
                        </pic:nvPicPr>
                        <pic:blipFill rotWithShape="1">
                          <a:blip r:embed="rId21" cstate="print">
                            <a:extLst>
                              <a:ext uri="{28A0092B-C50C-407E-A947-70E740481C1C}">
                                <a14:useLocalDpi xmlns:a14="http://schemas.microsoft.com/office/drawing/2010/main" val="0"/>
                              </a:ext>
                            </a:extLst>
                          </a:blip>
                          <a:srcRect b="15556"/>
                          <a:stretch/>
                        </pic:blipFill>
                        <pic:spPr bwMode="auto">
                          <a:xfrm>
                            <a:off x="0" y="0"/>
                            <a:ext cx="639013" cy="772180"/>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BC2715" w:rsidRPr="00B90020" w:rsidRDefault="00BC2715" w:rsidP="004C39C6">
            <w:pPr>
              <w:pStyle w:val="pldetails"/>
              <w:rPr>
                <w:rFonts w:cs="Arial"/>
                <w:color w:val="000000"/>
              </w:rPr>
            </w:pPr>
            <w:r w:rsidRPr="00B90020">
              <w:rPr>
                <w:rFonts w:cs="Arial"/>
                <w:color w:val="000000"/>
              </w:rPr>
              <w:t xml:space="preserve">Yang YANG (Ms.), Examiner, Division of New Plant Variety Protection, </w:t>
            </w:r>
            <w:r>
              <w:rPr>
                <w:rFonts w:cs="Arial"/>
                <w:color w:val="000000"/>
              </w:rPr>
              <w:t>Development Center for Science and Technology, Ministry of Agriculture</w:t>
            </w:r>
            <w:r w:rsidRPr="00B90020">
              <w:rPr>
                <w:rFonts w:cs="Arial"/>
                <w:color w:val="000000"/>
              </w:rPr>
              <w:t>, Room</w:t>
            </w:r>
            <w:r>
              <w:rPr>
                <w:rFonts w:cs="Arial"/>
                <w:color w:val="000000"/>
              </w:rPr>
              <w:t xml:space="preserve"> No. 713, Nonfeng Building, No. </w:t>
            </w:r>
            <w:r w:rsidRPr="00B90020">
              <w:rPr>
                <w:rFonts w:cs="Arial"/>
                <w:color w:val="000000"/>
              </w:rPr>
              <w:t xml:space="preserve">96, Dongsanhuan Nanlu, Chaoyang District, Beijing 100122 </w:t>
            </w:r>
            <w:r w:rsidRPr="00B90020">
              <w:rPr>
                <w:rFonts w:cs="Arial"/>
                <w:color w:val="000000"/>
              </w:rPr>
              <w:br/>
              <w:t>(tel.: +86 10 591  99392  fax: +86 10 591 99396  e-mail: yangyang@agri.gov.cn)</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13272CD1" wp14:editId="60EF0C31">
                  <wp:extent cx="742950" cy="771859"/>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3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42950" cy="771859"/>
                          </a:xfrm>
                          <a:prstGeom prst="rect">
                            <a:avLst/>
                          </a:prstGeom>
                        </pic:spPr>
                      </pic:pic>
                    </a:graphicData>
                  </a:graphic>
                </wp:inline>
              </w:drawing>
            </w:r>
          </w:p>
        </w:tc>
        <w:tc>
          <w:tcPr>
            <w:tcW w:w="8390" w:type="dxa"/>
            <w:gridSpan w:val="5"/>
          </w:tcPr>
          <w:p w:rsidR="00BC2715" w:rsidRPr="00B90020" w:rsidRDefault="00BC2715" w:rsidP="004C39C6">
            <w:pPr>
              <w:pStyle w:val="pldetails"/>
              <w:rPr>
                <w:rFonts w:cs="Arial"/>
                <w:color w:val="000000"/>
              </w:rPr>
            </w:pPr>
            <w:r w:rsidRPr="00B90020">
              <w:rPr>
                <w:rFonts w:cs="Arial"/>
                <w:color w:val="000000"/>
              </w:rPr>
              <w:t xml:space="preserve">ZHENG Yongqi, Director, Molecular Identification for Plant Varieties, Office of Protection of New Varieties of Plants, State Forestry Administration, Xiangshan Road, Haidian district, Beijing 100091 </w:t>
            </w:r>
            <w:r w:rsidRPr="00B90020">
              <w:rPr>
                <w:rFonts w:cs="Arial"/>
                <w:color w:val="000000"/>
              </w:rPr>
              <w:br/>
              <w:t>(tel.: +86 10 62888565  fax: +86 10 62872015  e-mail: zyq8565@126.com)</w:t>
            </w:r>
          </w:p>
        </w:tc>
      </w:tr>
      <w:tr w:rsidR="00BC2715" w:rsidRPr="00B90020" w:rsidTr="004C39C6">
        <w:trPr>
          <w:gridAfter w:val="1"/>
          <w:wAfter w:w="67" w:type="dxa"/>
          <w:cantSplit/>
        </w:trPr>
        <w:tc>
          <w:tcPr>
            <w:tcW w:w="10031" w:type="dxa"/>
            <w:gridSpan w:val="6"/>
          </w:tcPr>
          <w:p w:rsidR="00BC2715" w:rsidRPr="003B57FC" w:rsidRDefault="00BC2715" w:rsidP="004C39C6">
            <w:pPr>
              <w:pStyle w:val="plcountry"/>
            </w:pPr>
            <w:r w:rsidRPr="000A615A">
              <w:t>COLOMBIE / COLOMBIA / KOLUMBIEN / COLOMBIA</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pPr>
            <w:r>
              <w:rPr>
                <w:lang w:val="en-US" w:eastAsia="en-US"/>
              </w:rPr>
              <w:drawing>
                <wp:inline distT="0" distB="0" distL="0" distR="0" wp14:anchorId="4DB38B77" wp14:editId="7BFA41FF">
                  <wp:extent cx="715483" cy="904875"/>
                  <wp:effectExtent l="0" t="0" r="8890" b="0"/>
                  <wp:docPr id="11" name="Picture 11" descr="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8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5483" cy="904875"/>
                          </a:xfrm>
                          <a:prstGeom prst="rect">
                            <a:avLst/>
                          </a:prstGeom>
                          <a:noFill/>
                          <a:ln>
                            <a:noFill/>
                          </a:ln>
                        </pic:spPr>
                      </pic:pic>
                    </a:graphicData>
                  </a:graphic>
                </wp:inline>
              </w:drawing>
            </w:r>
          </w:p>
        </w:tc>
        <w:tc>
          <w:tcPr>
            <w:tcW w:w="8390" w:type="dxa"/>
            <w:gridSpan w:val="5"/>
          </w:tcPr>
          <w:p w:rsidR="00BC2715" w:rsidRPr="000A615A" w:rsidRDefault="00BC2715" w:rsidP="004C39C6">
            <w:pPr>
              <w:pStyle w:val="pldetails"/>
              <w:rPr>
                <w:lang w:val="es-ES"/>
              </w:rPr>
            </w:pPr>
            <w:r w:rsidRPr="001B3AC8">
              <w:rPr>
                <w:lang w:val="es-ES"/>
              </w:rPr>
              <w:t xml:space="preserve">Ana Luisa DÍAZ JIMÉNEZ (Sra.), Directora Técnica de Semillas, Dirección Técnica de Semillas, Instituto Colombiano Agropecuario (ICA), Carrera 41 No. 17-81, Piso 4°, Zona Industrial de Puente Aranda, Bogotá D.C. </w:t>
            </w:r>
            <w:r w:rsidRPr="001B3AC8">
              <w:rPr>
                <w:lang w:val="es-ES"/>
              </w:rPr>
              <w:br/>
              <w:t xml:space="preserve">(tel.: +57 1 3323700  fax: +57 1 3323700  e-mail: </w:t>
            </w:r>
            <w:r w:rsidRPr="00906BC4">
              <w:rPr>
                <w:lang w:val="es-ES"/>
              </w:rPr>
              <w:t>ana.diaz@ica.gov.co</w:t>
            </w:r>
            <w:r w:rsidRPr="001B3AC8">
              <w:rPr>
                <w:lang w:val="es-ES"/>
              </w:rPr>
              <w:t>)</w:t>
            </w:r>
          </w:p>
        </w:tc>
      </w:tr>
      <w:tr w:rsidR="00BC2715" w:rsidRPr="00B90020" w:rsidTr="004C39C6">
        <w:trPr>
          <w:gridAfter w:val="1"/>
          <w:wAfter w:w="67" w:type="dxa"/>
          <w:cantSplit/>
        </w:trPr>
        <w:tc>
          <w:tcPr>
            <w:tcW w:w="10031" w:type="dxa"/>
            <w:gridSpan w:val="6"/>
          </w:tcPr>
          <w:p w:rsidR="00BC2715" w:rsidRPr="00B90020" w:rsidRDefault="00BC2715" w:rsidP="004C39C6">
            <w:pPr>
              <w:pStyle w:val="plcountry"/>
              <w:rPr>
                <w:rFonts w:cs="Arial"/>
                <w:color w:val="000000"/>
              </w:rPr>
            </w:pPr>
            <w:r w:rsidRPr="00CB7727">
              <w:t>DANEMARK / DENMARK / DÄNEMARK / DINAMARCA</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pPr>
            <w:r>
              <w:rPr>
                <w:lang w:val="en-US" w:eastAsia="en-US"/>
              </w:rPr>
              <w:drawing>
                <wp:inline distT="0" distB="0" distL="0" distR="0" wp14:anchorId="4AC2D7CF" wp14:editId="2FDE09ED">
                  <wp:extent cx="723900" cy="933450"/>
                  <wp:effectExtent l="0" t="0" r="0" b="0"/>
                  <wp:docPr id="5" name="Picture 5" descr="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87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3900" cy="933450"/>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pPr>
            <w:r w:rsidRPr="000C3B8B">
              <w:t xml:space="preserve">Gerhard DENEKEN, Head, Department of Variety Testing, The Danish AgriFish Agency (NaturErhvervestyrelsen), Ministry of Food, Agriculture and Fisheries, Teglvaerksvej 10, Tystofte, DK-4230 Skaelskoer  </w:t>
            </w:r>
            <w:r w:rsidRPr="000C3B8B">
              <w:br/>
              <w:t xml:space="preserve">(tel.: +45 5816 0601  fax: +45 58 160606  e-mail: </w:t>
            </w:r>
            <w:smartTag w:uri="urn:schemas-microsoft-com:office:smarttags" w:element="PersonName">
              <w:r w:rsidRPr="000C3B8B">
                <w:t>gde@naturerhverv.dk</w:t>
              </w:r>
            </w:smartTag>
            <w:r w:rsidRPr="000C3B8B">
              <w:t>)</w:t>
            </w:r>
          </w:p>
        </w:tc>
      </w:tr>
      <w:tr w:rsidR="00BC2715" w:rsidRPr="00B90020" w:rsidTr="004C39C6">
        <w:trPr>
          <w:gridAfter w:val="1"/>
          <w:wAfter w:w="67" w:type="dxa"/>
          <w:cantSplit/>
        </w:trPr>
        <w:tc>
          <w:tcPr>
            <w:tcW w:w="10031" w:type="dxa"/>
            <w:gridSpan w:val="6"/>
          </w:tcPr>
          <w:p w:rsidR="00BC2715" w:rsidRPr="00B90020" w:rsidRDefault="00BC2715" w:rsidP="004C39C6">
            <w:pPr>
              <w:pStyle w:val="plcountry"/>
            </w:pPr>
            <w:r w:rsidRPr="00B90020">
              <w:rPr>
                <w:rFonts w:cs="Arial"/>
                <w:color w:val="000000"/>
              </w:rPr>
              <w:t>ÉQUATEUR / ECUADOR / ECUADOR / ECUADOR</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742F87E2" wp14:editId="5E7CF18B">
                  <wp:extent cx="702430" cy="819150"/>
                  <wp:effectExtent l="0" t="0" r="254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24.JPG"/>
                          <pic:cNvPicPr/>
                        </pic:nvPicPr>
                        <pic:blipFill rotWithShape="1">
                          <a:blip r:embed="rId25">
                            <a:extLst>
                              <a:ext uri="{28A0092B-C50C-407E-A947-70E740481C1C}">
                                <a14:useLocalDpi xmlns:a14="http://schemas.microsoft.com/office/drawing/2010/main" val="0"/>
                              </a:ext>
                            </a:extLst>
                          </a:blip>
                          <a:srcRect b="14852"/>
                          <a:stretch/>
                        </pic:blipFill>
                        <pic:spPr bwMode="auto">
                          <a:xfrm>
                            <a:off x="0" y="0"/>
                            <a:ext cx="709839" cy="827790"/>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BC2715" w:rsidRPr="00B90020" w:rsidRDefault="00BC2715" w:rsidP="004C39C6">
            <w:pPr>
              <w:pStyle w:val="pldetails"/>
            </w:pPr>
            <w:r w:rsidRPr="00B90020">
              <w:rPr>
                <w:rFonts w:cs="Arial"/>
                <w:color w:val="000000"/>
              </w:rPr>
              <w:t xml:space="preserve">Lilián CARRERA GONZÁLEZ (Sra.), Directora Nacional de Obtenciones Vegetales, Instituto Ecuatoriano de la Propiedad Intelectual (IEPI), Av. República 396 y Diego de Almagro, Edif. Forum 300, Planta Baja, Mezzanine, Pisos 1, 3, 5 y 8, 89-62 Quito  </w:t>
            </w:r>
            <w:r w:rsidRPr="00B90020">
              <w:rPr>
                <w:rFonts w:cs="Arial"/>
                <w:color w:val="000000"/>
              </w:rPr>
              <w:br/>
              <w:t>(tel.: +593 2394 0000 ext 1400  fax: +593 998241492  e-mail: lmcarrera@iepi.gob.ec)</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7A4B58DB" wp14:editId="379CB0F6">
                  <wp:extent cx="752475" cy="776454"/>
                  <wp:effectExtent l="0" t="0" r="0" b="508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62.jpg"/>
                          <pic:cNvPicPr/>
                        </pic:nvPicPr>
                        <pic:blipFill rotWithShape="1">
                          <a:blip r:embed="rId26" cstate="print">
                            <a:extLst>
                              <a:ext uri="{28A0092B-C50C-407E-A947-70E740481C1C}">
                                <a14:useLocalDpi xmlns:a14="http://schemas.microsoft.com/office/drawing/2010/main" val="0"/>
                              </a:ext>
                            </a:extLst>
                          </a:blip>
                          <a:srcRect l="11236" b="11828"/>
                          <a:stretch/>
                        </pic:blipFill>
                        <pic:spPr bwMode="auto">
                          <a:xfrm>
                            <a:off x="0" y="0"/>
                            <a:ext cx="763397" cy="787724"/>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BC2715" w:rsidRPr="00B90020" w:rsidRDefault="00BC2715" w:rsidP="004C39C6">
            <w:pPr>
              <w:pStyle w:val="pldetails"/>
              <w:rPr>
                <w:rFonts w:cs="Arial"/>
                <w:color w:val="000000"/>
              </w:rPr>
            </w:pPr>
            <w:r w:rsidRPr="00B90020">
              <w:rPr>
                <w:rFonts w:cs="Arial"/>
                <w:color w:val="000000"/>
              </w:rPr>
              <w:t xml:space="preserve">Edison TROYA ARMIJOS, Experto principal en obtenciones vegetales, Instituto Ecuatoriano de la Propriedad Intelectual, Instituto Ecuatoriano de la Propiedad Intelectual (IEPI), Edificio Forum 300, Av. República 396 y Almagro, Pichincha, Quito  </w:t>
            </w:r>
            <w:r w:rsidRPr="00B90020">
              <w:rPr>
                <w:rFonts w:cs="Arial"/>
                <w:color w:val="000000"/>
              </w:rPr>
              <w:br/>
              <w:t>(tel.: +593 2 3940002 Ext. 1402  e-mail: etroya@iepi.gob.ec)</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pPr>
            <w:r>
              <w:rPr>
                <w:lang w:val="en-US" w:eastAsia="en-US"/>
              </w:rPr>
              <w:drawing>
                <wp:inline distT="0" distB="0" distL="0" distR="0" wp14:anchorId="113D9A52" wp14:editId="0356042C">
                  <wp:extent cx="771525" cy="9334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02.JPG"/>
                          <pic:cNvPicPr/>
                        </pic:nvPicPr>
                        <pic:blipFill rotWithShape="1">
                          <a:blip r:embed="rId27" cstate="print">
                            <a:extLst>
                              <a:ext uri="{28A0092B-C50C-407E-A947-70E740481C1C}">
                                <a14:useLocalDpi xmlns:a14="http://schemas.microsoft.com/office/drawing/2010/main" val="0"/>
                              </a:ext>
                            </a:extLst>
                          </a:blip>
                          <a:srcRect l="10182" t="6087" r="12421" b="23970"/>
                          <a:stretch/>
                        </pic:blipFill>
                        <pic:spPr bwMode="auto">
                          <a:xfrm>
                            <a:off x="0" y="0"/>
                            <a:ext cx="771525" cy="933450"/>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BC2715" w:rsidRPr="00B90020" w:rsidRDefault="00BC2715" w:rsidP="004C39C6">
            <w:pPr>
              <w:pStyle w:val="pldetails"/>
              <w:rPr>
                <w:rFonts w:cs="Arial"/>
                <w:color w:val="000000"/>
              </w:rPr>
            </w:pPr>
            <w:r w:rsidRPr="000B0D1A">
              <w:rPr>
                <w:rFonts w:cs="Arial"/>
                <w:color w:val="000000"/>
              </w:rPr>
              <w:t>Alexandra BHATTACHARYA (Ms.), Consejera, Misión Permanente del Ecuador ante la OMC, Rue de Lausanne 145, 1201 Ginebra</w:t>
            </w:r>
            <w:r>
              <w:rPr>
                <w:rFonts w:cs="Arial"/>
                <w:color w:val="000000"/>
              </w:rPr>
              <w:t>, Suiza</w:t>
            </w:r>
            <w:r w:rsidRPr="000B0D1A">
              <w:rPr>
                <w:rFonts w:cs="Arial"/>
                <w:color w:val="000000"/>
              </w:rPr>
              <w:br/>
              <w:t xml:space="preserve">Instituto Ecuatoriano de la Propiedad Intelectual (IEPI), República 396 y Diego de Almagro, Quito, </w:t>
            </w:r>
            <w:r>
              <w:rPr>
                <w:rFonts w:cs="Arial"/>
                <w:color w:val="000000"/>
              </w:rPr>
              <w:t>Ecuador</w:t>
            </w:r>
            <w:r w:rsidRPr="000B0D1A">
              <w:rPr>
                <w:rFonts w:cs="Arial"/>
                <w:color w:val="000000"/>
              </w:rPr>
              <w:br/>
            </w:r>
            <w:r>
              <w:rPr>
                <w:rFonts w:cs="Arial"/>
                <w:color w:val="000000"/>
              </w:rPr>
              <w:t xml:space="preserve">(tel.: +41 </w:t>
            </w:r>
            <w:r w:rsidRPr="000B0D1A">
              <w:rPr>
                <w:rFonts w:cs="Arial"/>
                <w:color w:val="000000"/>
              </w:rPr>
              <w:t>22 9083550  fax: +593 023 940 000  e-mail: alexandra.bhattacharya@gmail.com)</w:t>
            </w:r>
          </w:p>
        </w:tc>
      </w:tr>
      <w:tr w:rsidR="00BC2715" w:rsidRPr="00B90020" w:rsidTr="004C39C6">
        <w:trPr>
          <w:gridAfter w:val="1"/>
          <w:wAfter w:w="67" w:type="dxa"/>
          <w:cantSplit/>
        </w:trPr>
        <w:tc>
          <w:tcPr>
            <w:tcW w:w="10031" w:type="dxa"/>
            <w:gridSpan w:val="6"/>
          </w:tcPr>
          <w:p w:rsidR="00BC2715" w:rsidRPr="00B90020" w:rsidRDefault="00BC2715" w:rsidP="004C39C6">
            <w:pPr>
              <w:pStyle w:val="plcountry"/>
            </w:pPr>
            <w:r w:rsidRPr="00B90020">
              <w:rPr>
                <w:lang w:val="es-ES"/>
              </w:rPr>
              <w:t>ESPAGNE / SPAIN / SPANIEN / ESPAÑA</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15EAD14C" wp14:editId="6C6C04C2">
                  <wp:extent cx="819150" cy="1047750"/>
                  <wp:effectExtent l="0" t="0" r="0" b="0"/>
                  <wp:docPr id="117" name="Picture 117"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50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19150" cy="1047750"/>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rPr>
                <w:lang w:val="es-ES"/>
              </w:rPr>
            </w:pPr>
            <w:r w:rsidRPr="00B90020">
              <w:rPr>
                <w:lang w:val="es-AR"/>
              </w:rPr>
              <w:t>Luis SALAICES, Jefe del Área del Registro de Variedades, Subdirección general de Medios de Producción Agrícolas y Oficina Española de Variedades Vegetales (MPA y OEVV), Ministerio de Agricultura, Alimentación</w:t>
            </w:r>
            <w:r>
              <w:rPr>
                <w:lang w:val="es-AR"/>
              </w:rPr>
              <w:t xml:space="preserve"> y Medio Ambiente (MAGRAMA), C/ </w:t>
            </w:r>
            <w:r w:rsidRPr="00B90020">
              <w:rPr>
                <w:lang w:val="es-AR"/>
              </w:rPr>
              <w:t xml:space="preserve">Almagro No. 33, planta 7a, E-28010 Madrid  </w:t>
            </w:r>
            <w:r w:rsidRPr="00B90020">
              <w:rPr>
                <w:lang w:val="es-AR"/>
              </w:rPr>
              <w:br/>
              <w:t>(tel.: +34 91 347 6712  fax: +34 91 347 6703  e-mail: luis.salaices@magrama.es)</w:t>
            </w:r>
          </w:p>
        </w:tc>
      </w:tr>
      <w:tr w:rsidR="00BC2715" w:rsidRPr="00B90020" w:rsidTr="004C39C6">
        <w:trPr>
          <w:gridAfter w:val="1"/>
          <w:wAfter w:w="67" w:type="dxa"/>
          <w:cantSplit/>
        </w:trPr>
        <w:tc>
          <w:tcPr>
            <w:tcW w:w="10031" w:type="dxa"/>
            <w:gridSpan w:val="6"/>
          </w:tcPr>
          <w:p w:rsidR="00BC2715" w:rsidRPr="00B90020" w:rsidRDefault="00BC2715" w:rsidP="004C39C6">
            <w:pPr>
              <w:pStyle w:val="plcountry"/>
            </w:pPr>
            <w:r w:rsidRPr="006F290E">
              <w:rPr>
                <w:rFonts w:cs="Arial"/>
                <w:color w:val="000000"/>
              </w:rPr>
              <w:t>ESTONIE / ESTONIA / ESTLAND / ESTONIA</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pPr>
            <w:r>
              <w:rPr>
                <w:lang w:val="en-US" w:eastAsia="en-US"/>
              </w:rPr>
              <w:drawing>
                <wp:inline distT="0" distB="0" distL="0" distR="0" wp14:anchorId="06FF7081" wp14:editId="108BB93E">
                  <wp:extent cx="695325" cy="942975"/>
                  <wp:effectExtent l="0" t="0" r="9525" b="9525"/>
                  <wp:docPr id="118" name="Picture 118" descr="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1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5325" cy="942975"/>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rPr>
                <w:lang w:val="de-CH"/>
              </w:rPr>
            </w:pPr>
            <w:r w:rsidRPr="006F290E">
              <w:rPr>
                <w:rFonts w:cs="Arial"/>
                <w:color w:val="000000"/>
              </w:rPr>
              <w:t xml:space="preserve">Renata TSATURJAN (Ms.), Chief Specialist, Plant Production Bureau, Ministry of Agriculture, 39/41 Lai Street, EE-15056 Tallinn  </w:t>
            </w:r>
            <w:r>
              <w:rPr>
                <w:rFonts w:cs="Arial"/>
                <w:color w:val="000000"/>
              </w:rPr>
              <w:br/>
              <w:t>(tel</w:t>
            </w:r>
            <w:r w:rsidRPr="006F290E">
              <w:rPr>
                <w:rFonts w:cs="Arial"/>
                <w:color w:val="000000"/>
              </w:rPr>
              <w:t>.: +372 625 6507  fax: +372 625 6200  e-mail: renata.tsaturjan@agri.ee)</w:t>
            </w:r>
          </w:p>
        </w:tc>
      </w:tr>
      <w:tr w:rsidR="00BC2715" w:rsidRPr="00B90020" w:rsidTr="004C39C6">
        <w:trPr>
          <w:gridAfter w:val="1"/>
          <w:wAfter w:w="67" w:type="dxa"/>
          <w:cantSplit/>
        </w:trPr>
        <w:tc>
          <w:tcPr>
            <w:tcW w:w="10031" w:type="dxa"/>
            <w:gridSpan w:val="6"/>
          </w:tcPr>
          <w:p w:rsidR="00BC2715" w:rsidRPr="00B90020" w:rsidRDefault="00BC2715" w:rsidP="004C39C6">
            <w:pPr>
              <w:pStyle w:val="plcountry"/>
              <w:rPr>
                <w:lang w:val="es-ES"/>
              </w:rPr>
            </w:pPr>
            <w:r w:rsidRPr="00B90020">
              <w:rPr>
                <w:lang w:val="es-ES"/>
              </w:rPr>
              <w:t>ÉTATS-UNIS D'AMÉRIQUE / UNITED STATES OF AMERICA / VEREINIGTE STAATEN VON AMERIKA / ESTADOS UNIDOS DE AMÉRICA</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rPr>
                <w:lang w:val="es-ES"/>
              </w:rPr>
            </w:pPr>
            <w:r w:rsidRPr="00B90020">
              <w:rPr>
                <w:lang w:val="en-US" w:eastAsia="en-US"/>
              </w:rPr>
              <w:drawing>
                <wp:inline distT="0" distB="0" distL="0" distR="0" wp14:anchorId="5B4E31B9" wp14:editId="61D67ADE">
                  <wp:extent cx="704654" cy="876300"/>
                  <wp:effectExtent l="0" t="0" r="635" b="0"/>
                  <wp:docPr id="119" name="Picture 119"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1711"/>
                          <pic:cNvPicPr>
                            <a:picLocks noChangeAspect="1" noChangeArrowheads="1"/>
                          </pic:cNvPicPr>
                        </pic:nvPicPr>
                        <pic:blipFill>
                          <a:blip r:embed="rId30">
                            <a:extLst>
                              <a:ext uri="{28A0092B-C50C-407E-A947-70E740481C1C}">
                                <a14:useLocalDpi xmlns:a14="http://schemas.microsoft.com/office/drawing/2010/main" val="0"/>
                              </a:ext>
                            </a:extLst>
                          </a:blip>
                          <a:srcRect r="10249"/>
                          <a:stretch>
                            <a:fillRect/>
                          </a:stretch>
                        </pic:blipFill>
                        <pic:spPr bwMode="auto">
                          <a:xfrm>
                            <a:off x="0" y="0"/>
                            <a:ext cx="704654" cy="876300"/>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pPr>
            <w:r w:rsidRPr="00B90020">
              <w:t xml:space="preserve">Kitisri SUKHAPINDA (Ms.), Patent Attorney, Office of Policy and External Affairs, United States Patent and Trademark Office (USPTO), Madison Building, West Wing, 600 Dulany Street, MDW 10A30, Alexandria VA 22313 </w:t>
            </w:r>
            <w:r w:rsidRPr="00B90020">
              <w:br/>
              <w:t>(tel.:+1 571 272 9300  fax: + 1 571 273 0085  e-mail: kitisri.sukhapinda@uspto.gov)</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7C348FBB" wp14:editId="077AE728">
                  <wp:extent cx="666750" cy="882993"/>
                  <wp:effectExtent l="0" t="0" r="0" b="0"/>
                  <wp:docPr id="120" name="Picture 120" descr="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5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71479" cy="889256"/>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pPr>
            <w:r w:rsidRPr="00B90020">
              <w:rPr>
                <w:rFonts w:cs="Arial"/>
                <w:color w:val="000000"/>
              </w:rPr>
              <w:t xml:space="preserve">Paul M. ZANKOWSKI, Commissioner, Plant Variety Protection Office, USDA, AMS, S&amp;T, Plant Variety Protection Office, 1400 Independence Ave., S.W., Room 4512 - South Building, Mail Stop 0273, Washington D.C. 20250-0274 </w:t>
            </w:r>
            <w:r w:rsidRPr="00B90020">
              <w:rPr>
                <w:rFonts w:cs="Arial"/>
                <w:color w:val="000000"/>
              </w:rPr>
              <w:br/>
              <w:t>(tel.: +1 202 720-1128  fax: +1 202 260-8976  e-mail: paul.zankowski@ams.usda.gov)</w:t>
            </w:r>
          </w:p>
        </w:tc>
      </w:tr>
      <w:tr w:rsidR="00BC2715" w:rsidRPr="00B90020" w:rsidTr="004C39C6">
        <w:trPr>
          <w:gridAfter w:val="1"/>
          <w:wAfter w:w="67" w:type="dxa"/>
          <w:cantSplit/>
        </w:trPr>
        <w:tc>
          <w:tcPr>
            <w:tcW w:w="1641" w:type="dxa"/>
          </w:tcPr>
          <w:p w:rsidR="00BC2715" w:rsidRDefault="00BC2715" w:rsidP="004C39C6">
            <w:pPr>
              <w:pStyle w:val="pldetails"/>
              <w:jc w:val="center"/>
              <w:rPr>
                <w:rFonts w:cs="Arial"/>
              </w:rPr>
            </w:pPr>
            <w:r>
              <w:rPr>
                <w:rFonts w:cs="Arial"/>
                <w:lang w:val="en-US" w:eastAsia="en-US"/>
              </w:rPr>
              <w:drawing>
                <wp:inline distT="0" distB="0" distL="0" distR="0" wp14:anchorId="1102A481" wp14:editId="2D6D9A78">
                  <wp:extent cx="657225" cy="88314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18.JPG"/>
                          <pic:cNvPicPr/>
                        </pic:nvPicPr>
                        <pic:blipFill rotWithShape="1">
                          <a:blip r:embed="rId32" cstate="print">
                            <a:extLst>
                              <a:ext uri="{28A0092B-C50C-407E-A947-70E740481C1C}">
                                <a14:useLocalDpi xmlns:a14="http://schemas.microsoft.com/office/drawing/2010/main" val="0"/>
                              </a:ext>
                            </a:extLst>
                          </a:blip>
                          <a:srcRect l="15876" t="10434" r="15014" b="20200"/>
                          <a:stretch/>
                        </pic:blipFill>
                        <pic:spPr bwMode="auto">
                          <a:xfrm>
                            <a:off x="0" y="0"/>
                            <a:ext cx="658975" cy="885497"/>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BC2715" w:rsidRPr="00B90020" w:rsidRDefault="00BC2715" w:rsidP="004C39C6">
            <w:pPr>
              <w:pStyle w:val="pldetails"/>
              <w:rPr>
                <w:rFonts w:cs="Arial"/>
                <w:color w:val="000000"/>
              </w:rPr>
            </w:pPr>
            <w:r w:rsidRPr="00654BB5">
              <w:rPr>
                <w:rFonts w:cs="Arial"/>
                <w:color w:val="000000"/>
              </w:rPr>
              <w:t xml:space="preserve">Fawad </w:t>
            </w:r>
            <w:r>
              <w:rPr>
                <w:rFonts w:cs="Arial"/>
                <w:color w:val="000000"/>
              </w:rPr>
              <w:t xml:space="preserve">S. </w:t>
            </w:r>
            <w:r w:rsidRPr="00654BB5">
              <w:rPr>
                <w:rFonts w:cs="Arial"/>
                <w:color w:val="000000"/>
              </w:rPr>
              <w:t>SHAH, Director,</w:t>
            </w:r>
            <w:r>
              <w:rPr>
                <w:rFonts w:cs="Arial"/>
                <w:color w:val="000000"/>
              </w:rPr>
              <w:t xml:space="preserve"> Seed Regulatory and Testing Division,</w:t>
            </w:r>
            <w:r w:rsidRPr="00654BB5">
              <w:rPr>
                <w:rFonts w:cs="Arial"/>
                <w:color w:val="000000"/>
              </w:rPr>
              <w:t xml:space="preserve"> United States Department of Agriculture, 801 Summit Crossing Place, Suite C, </w:t>
            </w:r>
            <w:r>
              <w:rPr>
                <w:rFonts w:cs="Arial"/>
                <w:color w:val="000000"/>
              </w:rPr>
              <w:t>Gastonia, NC 28054</w:t>
            </w:r>
            <w:r>
              <w:rPr>
                <w:rFonts w:cs="Arial"/>
                <w:color w:val="000000"/>
              </w:rPr>
              <w:br/>
            </w:r>
            <w:r w:rsidRPr="00654BB5">
              <w:rPr>
                <w:rFonts w:cs="Arial"/>
                <w:color w:val="000000"/>
              </w:rPr>
              <w:t xml:space="preserve">(tel.: </w:t>
            </w:r>
            <w:r>
              <w:rPr>
                <w:rFonts w:cs="Arial"/>
                <w:color w:val="000000"/>
              </w:rPr>
              <w:t xml:space="preserve">+1 </w:t>
            </w:r>
            <w:r w:rsidRPr="00654BB5">
              <w:rPr>
                <w:rFonts w:cs="Arial"/>
                <w:color w:val="000000"/>
              </w:rPr>
              <w:t>704 810 8884</w:t>
            </w:r>
            <w:r>
              <w:rPr>
                <w:rFonts w:cs="Arial"/>
                <w:color w:val="000000"/>
              </w:rPr>
              <w:t xml:space="preserve">  fax: +1 704 852 4109</w:t>
            </w:r>
            <w:r w:rsidRPr="00654BB5">
              <w:rPr>
                <w:rFonts w:cs="Arial"/>
                <w:color w:val="000000"/>
              </w:rPr>
              <w:t xml:space="preserve">  e-mail: </w:t>
            </w:r>
            <w:r w:rsidRPr="00AE2687">
              <w:rPr>
                <w:rFonts w:cs="Arial"/>
              </w:rPr>
              <w:t>fawad.shah@ams.usda.gov</w:t>
            </w:r>
            <w:r w:rsidRPr="00654BB5">
              <w:rPr>
                <w:rFonts w:cs="Arial"/>
                <w:color w:val="000000"/>
              </w:rPr>
              <w:t>)</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pPr>
            <w:r>
              <w:rPr>
                <w:rFonts w:cs="Arial"/>
                <w:lang w:val="en-US" w:eastAsia="en-US"/>
              </w:rPr>
              <w:drawing>
                <wp:inline distT="0" distB="0" distL="0" distR="0" wp14:anchorId="60CBAA82" wp14:editId="005930EC">
                  <wp:extent cx="657225" cy="914400"/>
                  <wp:effectExtent l="0" t="0" r="9525" b="0"/>
                  <wp:docPr id="4" name="Picture 4" descr="17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33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57225" cy="914400"/>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rPr>
                <w:rFonts w:cs="Arial"/>
                <w:color w:val="000000"/>
              </w:rPr>
            </w:pPr>
            <w:r w:rsidRPr="00F048AB">
              <w:rPr>
                <w:rFonts w:cs="Arial"/>
                <w:color w:val="000000"/>
              </w:rPr>
              <w:t xml:space="preserve">Minna MOEZIE (Ms.), Patent Attorney, Office of Policy and External Affairs, </w:t>
            </w:r>
            <w:r>
              <w:rPr>
                <w:rFonts w:cs="Arial"/>
                <w:color w:val="000000"/>
              </w:rPr>
              <w:t>United </w:t>
            </w:r>
            <w:r w:rsidRPr="00F048AB">
              <w:rPr>
                <w:rFonts w:cs="Arial"/>
                <w:color w:val="000000"/>
              </w:rPr>
              <w:t xml:space="preserve">States Patent and Trademark Office (USPTO), </w:t>
            </w:r>
            <w:r w:rsidRPr="00B90020">
              <w:t>Madison Building, West Wing, 600 Dulany Street, MDW 10A30, Alexandria VA 22313</w:t>
            </w:r>
            <w:r>
              <w:br/>
            </w:r>
            <w:r w:rsidRPr="00F048AB">
              <w:rPr>
                <w:rFonts w:cs="Arial"/>
                <w:color w:val="000000"/>
              </w:rPr>
              <w:t>(tel.: +1 571 272 9300  fax: +1 571 273 0085  e-mail: minna.moezie@uspto.gov)</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rPr>
                <w:lang w:val="es-ES"/>
              </w:rPr>
            </w:pPr>
            <w:r w:rsidRPr="00B90020">
              <w:rPr>
                <w:lang w:val="en-US" w:eastAsia="en-US"/>
              </w:rPr>
              <w:drawing>
                <wp:inline distT="0" distB="0" distL="0" distR="0" wp14:anchorId="78B66C3A" wp14:editId="0962EA81">
                  <wp:extent cx="657225" cy="886490"/>
                  <wp:effectExtent l="0" t="0" r="0" b="889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0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59374" cy="889389"/>
                          </a:xfrm>
                          <a:prstGeom prst="rect">
                            <a:avLst/>
                          </a:prstGeom>
                        </pic:spPr>
                      </pic:pic>
                    </a:graphicData>
                  </a:graphic>
                </wp:inline>
              </w:drawing>
            </w:r>
          </w:p>
        </w:tc>
        <w:tc>
          <w:tcPr>
            <w:tcW w:w="8390" w:type="dxa"/>
            <w:gridSpan w:val="5"/>
          </w:tcPr>
          <w:p w:rsidR="00BC2715" w:rsidRPr="00B90020" w:rsidRDefault="00BC2715" w:rsidP="004C39C6">
            <w:pPr>
              <w:pStyle w:val="pldetails"/>
            </w:pPr>
            <w:r w:rsidRPr="00B90020">
              <w:rPr>
                <w:rFonts w:cs="Arial"/>
                <w:color w:val="000000"/>
              </w:rPr>
              <w:t xml:space="preserve">Ruihong GUO (Ms.), Deputy Administrator, AMS, Science &amp; Technolgoy Program, United States Department of Agriculture (USDA), 1400 Independence Avenue, SW, Room 3543 - South Building, Mail Stop 0270, Washington D.C. </w:t>
            </w:r>
            <w:r w:rsidRPr="00B90020">
              <w:rPr>
                <w:rFonts w:cs="Arial"/>
                <w:color w:val="000000"/>
              </w:rPr>
              <w:br/>
              <w:t>(tel.: +1 202 720 8556  fax: +1 202 720 8477  e-mail: ruihong.guo@ams.usda.gov)</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pPr>
            <w:r>
              <w:rPr>
                <w:lang w:val="en-US" w:eastAsia="en-US"/>
              </w:rPr>
              <w:drawing>
                <wp:inline distT="0" distB="0" distL="0" distR="0" wp14:anchorId="32CB1B46" wp14:editId="34E2200D">
                  <wp:extent cx="616019" cy="8096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6019" cy="809625"/>
                          </a:xfrm>
                          <a:prstGeom prst="rect">
                            <a:avLst/>
                          </a:prstGeom>
                          <a:noFill/>
                          <a:ln>
                            <a:noFill/>
                          </a:ln>
                        </pic:spPr>
                      </pic:pic>
                    </a:graphicData>
                  </a:graphic>
                </wp:inline>
              </w:drawing>
            </w:r>
          </w:p>
        </w:tc>
        <w:tc>
          <w:tcPr>
            <w:tcW w:w="8390" w:type="dxa"/>
            <w:gridSpan w:val="5"/>
          </w:tcPr>
          <w:p w:rsidR="00BC2715" w:rsidRPr="001E18C5" w:rsidRDefault="00BC2715" w:rsidP="004C39C6">
            <w:pPr>
              <w:pStyle w:val="pldetails"/>
            </w:pPr>
            <w:r w:rsidRPr="00412B2A">
              <w:t xml:space="preserve">Karin L. FERRITER (Ms.), Intellectual Property Attaché, United States Mission to the WTO, 11, route de Pregny, 1292 Chambesy  </w:t>
            </w:r>
            <w:r w:rsidRPr="00412B2A">
              <w:br/>
              <w:t xml:space="preserve">(tel.: +41 22 749 5281  e-mail: </w:t>
            </w:r>
            <w:r w:rsidRPr="00144768">
              <w:t>karin_ferriter@ustr.eop.gov</w:t>
            </w:r>
            <w:r w:rsidRPr="00412B2A">
              <w:t>)</w:t>
            </w:r>
          </w:p>
        </w:tc>
      </w:tr>
      <w:tr w:rsidR="00BC2715" w:rsidRPr="00B90020" w:rsidTr="004C39C6">
        <w:trPr>
          <w:gridAfter w:val="1"/>
          <w:wAfter w:w="67" w:type="dxa"/>
          <w:cantSplit/>
        </w:trPr>
        <w:tc>
          <w:tcPr>
            <w:tcW w:w="10031" w:type="dxa"/>
            <w:gridSpan w:val="6"/>
          </w:tcPr>
          <w:p w:rsidR="00BC2715" w:rsidRPr="00B90020" w:rsidRDefault="00BC2715" w:rsidP="004C39C6">
            <w:pPr>
              <w:pStyle w:val="plcountry"/>
            </w:pPr>
            <w:r w:rsidRPr="00B90020">
              <w:t>FINLANDE / FINLAND / FINNLAND / FINLANDIA</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pPr>
            <w:r w:rsidRPr="00A21F6D">
              <w:rPr>
                <w:highlight w:val="yellow"/>
                <w:lang w:val="en-US" w:eastAsia="en-US"/>
              </w:rPr>
              <w:drawing>
                <wp:inline distT="0" distB="0" distL="0" distR="0" wp14:anchorId="61F46178" wp14:editId="774C351F">
                  <wp:extent cx="685800" cy="90487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5800" cy="904875"/>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rPr>
                <w:lang w:val="de-CH"/>
              </w:rPr>
            </w:pPr>
            <w:r w:rsidRPr="006F290E">
              <w:rPr>
                <w:rFonts w:cs="Arial"/>
                <w:color w:val="000000"/>
              </w:rPr>
              <w:t xml:space="preserve">Tarja Päivikki HIETARANTA (Ms.), Senior Officer, Seed Certification Unit, Finnish Food and Safety Authority (EVIRA), Tampereentie 51, P.O. Box 111, FIN-32200 Loimaa  </w:t>
            </w:r>
            <w:r>
              <w:rPr>
                <w:rFonts w:cs="Arial"/>
                <w:color w:val="000000"/>
              </w:rPr>
              <w:br/>
              <w:t>(tel</w:t>
            </w:r>
            <w:r w:rsidRPr="006F290E">
              <w:rPr>
                <w:rFonts w:cs="Arial"/>
                <w:color w:val="000000"/>
              </w:rPr>
              <w:t>.: +358 50 3443748  e-mail: tarja.hietaranta@evira.fi)</w:t>
            </w:r>
          </w:p>
        </w:tc>
      </w:tr>
      <w:tr w:rsidR="00BC2715" w:rsidRPr="00B90020" w:rsidTr="004C39C6">
        <w:trPr>
          <w:gridAfter w:val="1"/>
          <w:wAfter w:w="67" w:type="dxa"/>
          <w:cantSplit/>
        </w:trPr>
        <w:tc>
          <w:tcPr>
            <w:tcW w:w="10031" w:type="dxa"/>
            <w:gridSpan w:val="6"/>
          </w:tcPr>
          <w:p w:rsidR="00BC2715" w:rsidRPr="00B90020" w:rsidRDefault="00BC2715" w:rsidP="004C39C6">
            <w:pPr>
              <w:pStyle w:val="plcountry"/>
            </w:pPr>
            <w:r w:rsidRPr="00B90020">
              <w:t>FRANCE / FRANCE / FRANKREICH / FRANCIA</w:t>
            </w:r>
          </w:p>
        </w:tc>
      </w:tr>
      <w:tr w:rsidR="00BC2715" w:rsidRPr="00B90020" w:rsidTr="004C39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 w:type="dxa"/>
        </w:trPr>
        <w:tc>
          <w:tcPr>
            <w:tcW w:w="1641" w:type="dxa"/>
            <w:tcBorders>
              <w:top w:val="nil"/>
              <w:left w:val="nil"/>
              <w:bottom w:val="nil"/>
              <w:right w:val="nil"/>
            </w:tcBorders>
          </w:tcPr>
          <w:p w:rsidR="00BC2715" w:rsidRDefault="00BC2715" w:rsidP="004C39C6">
            <w:pPr>
              <w:pStyle w:val="pldetails"/>
              <w:jc w:val="center"/>
            </w:pPr>
            <w:r>
              <w:rPr>
                <w:lang w:val="en-US" w:eastAsia="en-US"/>
              </w:rPr>
              <w:drawing>
                <wp:inline distT="0" distB="0" distL="0" distR="0" wp14:anchorId="419EE21E" wp14:editId="07557C7B">
                  <wp:extent cx="651354"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21.JPG"/>
                          <pic:cNvPicPr/>
                        </pic:nvPicPr>
                        <pic:blipFill rotWithShape="1">
                          <a:blip r:embed="rId37" cstate="print">
                            <a:extLst>
                              <a:ext uri="{28A0092B-C50C-407E-A947-70E740481C1C}">
                                <a14:useLocalDpi xmlns:a14="http://schemas.microsoft.com/office/drawing/2010/main" val="0"/>
                              </a:ext>
                            </a:extLst>
                          </a:blip>
                          <a:srcRect l="7694" r="12284" b="16092"/>
                          <a:stretch/>
                        </pic:blipFill>
                        <pic:spPr bwMode="auto">
                          <a:xfrm>
                            <a:off x="0" y="0"/>
                            <a:ext cx="652074" cy="915411"/>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Borders>
              <w:top w:val="nil"/>
              <w:left w:val="nil"/>
              <w:bottom w:val="nil"/>
              <w:right w:val="nil"/>
            </w:tcBorders>
          </w:tcPr>
          <w:p w:rsidR="00BC2715" w:rsidRPr="006F290E" w:rsidRDefault="00BC2715" w:rsidP="004C39C6">
            <w:pPr>
              <w:pStyle w:val="pldetails"/>
              <w:rPr>
                <w:rFonts w:cs="Arial"/>
                <w:color w:val="000000"/>
              </w:rPr>
            </w:pPr>
            <w:r w:rsidRPr="00BF3A05">
              <w:rPr>
                <w:rFonts w:cs="Arial"/>
                <w:color w:val="000000"/>
              </w:rPr>
              <w:t>Joel-Pierre FRANCART, Ministère de l'Agriculture, 251 rue de Vaugirard, F-75015 Paris</w:t>
            </w:r>
            <w:r>
              <w:rPr>
                <w:rFonts w:cs="Arial"/>
                <w:color w:val="000000"/>
              </w:rPr>
              <w:br/>
            </w:r>
            <w:r w:rsidRPr="00BF3A05">
              <w:rPr>
                <w:rFonts w:cs="Arial"/>
                <w:color w:val="000000"/>
              </w:rPr>
              <w:t>(tel.: +33 49 55 50 82  e-mail: joel.francart@agriculture.gouv.fr)</w:t>
            </w:r>
          </w:p>
        </w:tc>
      </w:tr>
      <w:tr w:rsidR="00BC2715" w:rsidRPr="00B90020" w:rsidTr="004C39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 w:type="dxa"/>
        </w:trPr>
        <w:tc>
          <w:tcPr>
            <w:tcW w:w="1641" w:type="dxa"/>
            <w:tcBorders>
              <w:top w:val="nil"/>
              <w:left w:val="nil"/>
              <w:bottom w:val="nil"/>
              <w:right w:val="nil"/>
            </w:tcBorders>
          </w:tcPr>
          <w:p w:rsidR="00BC2715" w:rsidRPr="00B90020" w:rsidRDefault="00BC2715" w:rsidP="004C39C6">
            <w:pPr>
              <w:pStyle w:val="pldetails"/>
              <w:jc w:val="center"/>
            </w:pPr>
            <w:r>
              <w:rPr>
                <w:lang w:val="en-US" w:eastAsia="en-US"/>
              </w:rPr>
              <w:drawing>
                <wp:inline distT="0" distB="0" distL="0" distR="0" wp14:anchorId="75953D84" wp14:editId="7965F20D">
                  <wp:extent cx="676275" cy="838200"/>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87.jpg"/>
                          <pic:cNvPicPr/>
                        </pic:nvPicPr>
                        <pic:blipFill rotWithShape="1">
                          <a:blip r:embed="rId38" cstate="print">
                            <a:extLst>
                              <a:ext uri="{28A0092B-C50C-407E-A947-70E740481C1C}">
                                <a14:useLocalDpi xmlns:a14="http://schemas.microsoft.com/office/drawing/2010/main" val="0"/>
                              </a:ext>
                            </a:extLst>
                          </a:blip>
                          <a:srcRect t="5613" b="12067"/>
                          <a:stretch/>
                        </pic:blipFill>
                        <pic:spPr bwMode="auto">
                          <a:xfrm>
                            <a:off x="0" y="0"/>
                            <a:ext cx="676994" cy="839091"/>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Borders>
              <w:top w:val="nil"/>
              <w:left w:val="nil"/>
              <w:bottom w:val="nil"/>
              <w:right w:val="nil"/>
            </w:tcBorders>
          </w:tcPr>
          <w:p w:rsidR="00BC2715" w:rsidRPr="00B90020" w:rsidRDefault="00BC2715" w:rsidP="004C39C6">
            <w:pPr>
              <w:pStyle w:val="pldetails"/>
              <w:rPr>
                <w:lang w:val="de-CH"/>
              </w:rPr>
            </w:pPr>
            <w:r w:rsidRPr="006F290E">
              <w:rPr>
                <w:rFonts w:cs="Arial"/>
                <w:color w:val="000000"/>
              </w:rPr>
              <w:t xml:space="preserve">Arnaud DELTOUR, Directeur général, Groupe d'étude et de contrôle des variétés et des semences (GEVES), 25 rue Georges Morel, CS 90024, F-49071 Beaucouze  </w:t>
            </w:r>
            <w:r>
              <w:rPr>
                <w:rFonts w:cs="Arial"/>
                <w:color w:val="000000"/>
              </w:rPr>
              <w:br/>
              <w:t>(tel</w:t>
            </w:r>
            <w:r w:rsidRPr="006F290E">
              <w:rPr>
                <w:rFonts w:cs="Arial"/>
                <w:color w:val="000000"/>
              </w:rPr>
              <w:t>.: +33 241 22 86 40  e-mail: arnaud.deltour@geves.fr)</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5703DBBA" wp14:editId="4A1143EA">
                  <wp:extent cx="685800" cy="8382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5800" cy="838200"/>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pPr>
            <w:r w:rsidRPr="00B90020">
              <w:rPr>
                <w:rFonts w:cs="Arial"/>
                <w:color w:val="000000"/>
              </w:rPr>
              <w:t xml:space="preserve">Virginie BERTOUX (Mme), Responsable, Instance nationale des obtentions végétales (INOV), INOV-GEVES, 25 Rue Georges Morel, CS 90024, F-49071 Beaucouzé  </w:t>
            </w:r>
            <w:r w:rsidRPr="00B90020">
              <w:rPr>
                <w:rFonts w:cs="Arial"/>
                <w:color w:val="000000"/>
              </w:rPr>
              <w:br/>
              <w:t>(tel.: +33 2 41 22 86 49  fax: +33 2 41 22 86 01  e-mail: Virginie.bertoux@geves.fr)</w:t>
            </w:r>
          </w:p>
        </w:tc>
      </w:tr>
      <w:tr w:rsidR="00BC2715" w:rsidRPr="00B90020" w:rsidTr="004C39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 w:type="dxa"/>
        </w:trPr>
        <w:tc>
          <w:tcPr>
            <w:tcW w:w="1641" w:type="dxa"/>
            <w:tcBorders>
              <w:top w:val="nil"/>
              <w:left w:val="nil"/>
              <w:bottom w:val="nil"/>
              <w:right w:val="nil"/>
            </w:tcBorders>
          </w:tcPr>
          <w:p w:rsidR="00BC2715" w:rsidRPr="00B90020" w:rsidRDefault="00BC2715" w:rsidP="004C39C6">
            <w:pPr>
              <w:pStyle w:val="pldetails"/>
              <w:jc w:val="center"/>
            </w:pPr>
            <w:r>
              <w:rPr>
                <w:lang w:val="en-US" w:eastAsia="en-US"/>
              </w:rPr>
              <w:drawing>
                <wp:inline distT="0" distB="0" distL="0" distR="0" wp14:anchorId="13673D94" wp14:editId="7AB21ADF">
                  <wp:extent cx="707385" cy="7620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08837" cy="763564"/>
                          </a:xfrm>
                          <a:prstGeom prst="rect">
                            <a:avLst/>
                          </a:prstGeom>
                        </pic:spPr>
                      </pic:pic>
                    </a:graphicData>
                  </a:graphic>
                </wp:inline>
              </w:drawing>
            </w:r>
          </w:p>
        </w:tc>
        <w:tc>
          <w:tcPr>
            <w:tcW w:w="8390" w:type="dxa"/>
            <w:gridSpan w:val="5"/>
            <w:tcBorders>
              <w:top w:val="nil"/>
              <w:left w:val="nil"/>
              <w:bottom w:val="nil"/>
              <w:right w:val="nil"/>
            </w:tcBorders>
          </w:tcPr>
          <w:p w:rsidR="00BC2715" w:rsidRPr="00B90020" w:rsidRDefault="00BC2715" w:rsidP="004C39C6">
            <w:pPr>
              <w:pStyle w:val="pldetails"/>
              <w:rPr>
                <w:lang w:val="de-CH"/>
              </w:rPr>
            </w:pPr>
            <w:r w:rsidRPr="006F290E">
              <w:rPr>
                <w:rFonts w:cs="Arial"/>
                <w:color w:val="000000"/>
              </w:rPr>
              <w:t>Yvane MERESSE, Juriste GEVES/ Legal Expert GEVES, Groupe d'Etude et de Contrôle des Variétés et des Semences (GEVES), 25 rue G</w:t>
            </w:r>
            <w:r>
              <w:rPr>
                <w:rFonts w:cs="Arial"/>
                <w:color w:val="000000"/>
              </w:rPr>
              <w:t>eorges Morel, CS 90024, F-49071 </w:t>
            </w:r>
            <w:r w:rsidRPr="006F290E">
              <w:rPr>
                <w:rFonts w:cs="Arial"/>
                <w:color w:val="000000"/>
              </w:rPr>
              <w:t xml:space="preserve">Beaucouze Cedex  </w:t>
            </w:r>
            <w:r>
              <w:rPr>
                <w:rFonts w:cs="Arial"/>
                <w:color w:val="000000"/>
              </w:rPr>
              <w:br/>
              <w:t>(tel</w:t>
            </w:r>
            <w:r w:rsidRPr="006F290E">
              <w:rPr>
                <w:rFonts w:cs="Arial"/>
                <w:color w:val="000000"/>
              </w:rPr>
              <w:t xml:space="preserve">.: </w:t>
            </w:r>
            <w:r>
              <w:rPr>
                <w:rFonts w:cs="Arial"/>
                <w:color w:val="000000"/>
              </w:rPr>
              <w:t xml:space="preserve">+33 </w:t>
            </w:r>
            <w:r w:rsidRPr="006F290E">
              <w:rPr>
                <w:rFonts w:cs="Arial"/>
                <w:color w:val="000000"/>
              </w:rPr>
              <w:t>2</w:t>
            </w:r>
            <w:r>
              <w:rPr>
                <w:rFonts w:cs="Arial"/>
                <w:color w:val="000000"/>
              </w:rPr>
              <w:t xml:space="preserve"> </w:t>
            </w:r>
            <w:r w:rsidRPr="006F290E">
              <w:rPr>
                <w:rFonts w:cs="Arial"/>
                <w:color w:val="000000"/>
              </w:rPr>
              <w:t>41</w:t>
            </w:r>
            <w:r>
              <w:rPr>
                <w:rFonts w:cs="Arial"/>
                <w:color w:val="000000"/>
              </w:rPr>
              <w:t xml:space="preserve"> </w:t>
            </w:r>
            <w:r w:rsidRPr="006F290E">
              <w:rPr>
                <w:rFonts w:cs="Arial"/>
                <w:color w:val="000000"/>
              </w:rPr>
              <w:t>22</w:t>
            </w:r>
            <w:r>
              <w:rPr>
                <w:rFonts w:cs="Arial"/>
                <w:color w:val="000000"/>
              </w:rPr>
              <w:t xml:space="preserve"> </w:t>
            </w:r>
            <w:r w:rsidRPr="006F290E">
              <w:rPr>
                <w:rFonts w:cs="Arial"/>
                <w:color w:val="000000"/>
              </w:rPr>
              <w:t>86</w:t>
            </w:r>
            <w:r>
              <w:rPr>
                <w:rFonts w:cs="Arial"/>
                <w:color w:val="000000"/>
              </w:rPr>
              <w:t xml:space="preserve"> </w:t>
            </w:r>
            <w:r w:rsidRPr="006F290E">
              <w:rPr>
                <w:rFonts w:cs="Arial"/>
                <w:color w:val="000000"/>
              </w:rPr>
              <w:t>40)</w:t>
            </w:r>
          </w:p>
        </w:tc>
      </w:tr>
      <w:tr w:rsidR="00BC2715" w:rsidRPr="00B90020" w:rsidTr="004C39C6">
        <w:trPr>
          <w:gridAfter w:val="1"/>
          <w:wAfter w:w="67" w:type="dxa"/>
          <w:cantSplit/>
        </w:trPr>
        <w:tc>
          <w:tcPr>
            <w:tcW w:w="10031" w:type="dxa"/>
            <w:gridSpan w:val="6"/>
          </w:tcPr>
          <w:p w:rsidR="00BC2715" w:rsidRPr="00B90020" w:rsidRDefault="00BC2715" w:rsidP="004C39C6">
            <w:pPr>
              <w:pStyle w:val="plcountry"/>
            </w:pPr>
            <w:r w:rsidRPr="006F290E">
              <w:rPr>
                <w:rFonts w:cs="Arial"/>
                <w:color w:val="000000"/>
              </w:rPr>
              <w:t>HONGRIE / HUNGARY / UNGARN / HUNGRÍA</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pPr>
            <w:r w:rsidRPr="00A21F6D">
              <w:rPr>
                <w:highlight w:val="yellow"/>
                <w:lang w:val="en-US" w:eastAsia="en-US"/>
              </w:rPr>
              <w:drawing>
                <wp:inline distT="0" distB="0" distL="0" distR="0" wp14:anchorId="1DBDE17D" wp14:editId="18803149">
                  <wp:extent cx="723900" cy="809625"/>
                  <wp:effectExtent l="0" t="0" r="0" b="9525"/>
                  <wp:docPr id="127" name="Picture 127" descr="1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85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rPr>
                <w:lang w:val="de-CH"/>
              </w:rPr>
            </w:pPr>
            <w:r w:rsidRPr="006F290E">
              <w:rPr>
                <w:rFonts w:cs="Arial"/>
                <w:color w:val="000000"/>
              </w:rPr>
              <w:t xml:space="preserve">Ágnes Gyözöné SZENCI (Mrs.), Senior Chief Advisor, Agricultural Department, Ministry of Rural Development, Kossuth Tér. 11, H-1055 Budapest, Pf. 1 </w:t>
            </w:r>
            <w:r>
              <w:rPr>
                <w:rFonts w:cs="Arial"/>
                <w:color w:val="000000"/>
              </w:rPr>
              <w:br/>
              <w:t>(tel</w:t>
            </w:r>
            <w:r w:rsidRPr="006F290E">
              <w:rPr>
                <w:rFonts w:cs="Arial"/>
                <w:color w:val="000000"/>
              </w:rPr>
              <w:t>.: +36 1 7953826  fax: +36 1 7950498  e-mail: gyozone.szenci@vm.gov.hu)</w:t>
            </w:r>
          </w:p>
        </w:tc>
      </w:tr>
      <w:tr w:rsidR="00BC2715" w:rsidRPr="00B90020" w:rsidTr="004C39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 w:type="dxa"/>
        </w:trPr>
        <w:tc>
          <w:tcPr>
            <w:tcW w:w="1641" w:type="dxa"/>
            <w:tcBorders>
              <w:top w:val="nil"/>
              <w:left w:val="nil"/>
              <w:bottom w:val="nil"/>
              <w:right w:val="nil"/>
            </w:tcBorders>
          </w:tcPr>
          <w:p w:rsidR="00BC2715" w:rsidRPr="00B90020" w:rsidRDefault="00BC2715" w:rsidP="004C39C6">
            <w:pPr>
              <w:pStyle w:val="pldetails"/>
              <w:jc w:val="center"/>
            </w:pPr>
            <w:r w:rsidRPr="00A21F6D">
              <w:rPr>
                <w:highlight w:val="yellow"/>
                <w:lang w:val="en-US" w:eastAsia="en-US"/>
              </w:rPr>
              <w:drawing>
                <wp:inline distT="0" distB="0" distL="0" distR="0" wp14:anchorId="08EF6BD4" wp14:editId="6408613B">
                  <wp:extent cx="768735" cy="895350"/>
                  <wp:effectExtent l="0" t="0" r="0" b="0"/>
                  <wp:docPr id="128" name="Picture 128" descr="2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2100"/>
                          <pic:cNvPicPr>
                            <a:picLocks noChangeAspect="1" noChangeArrowheads="1"/>
                          </pic:cNvPicPr>
                        </pic:nvPicPr>
                        <pic:blipFill rotWithShape="1">
                          <a:blip r:embed="rId42">
                            <a:extLst>
                              <a:ext uri="{28A0092B-C50C-407E-A947-70E740481C1C}">
                                <a14:useLocalDpi xmlns:a14="http://schemas.microsoft.com/office/drawing/2010/main" val="0"/>
                              </a:ext>
                            </a:extLst>
                          </a:blip>
                          <a:srcRect l="7884" t="5974" r="12711" b="28301"/>
                          <a:stretch/>
                        </pic:blipFill>
                        <pic:spPr bwMode="auto">
                          <a:xfrm>
                            <a:off x="0" y="0"/>
                            <a:ext cx="768735" cy="895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90" w:type="dxa"/>
            <w:gridSpan w:val="5"/>
            <w:tcBorders>
              <w:top w:val="nil"/>
              <w:left w:val="nil"/>
              <w:bottom w:val="nil"/>
              <w:right w:val="nil"/>
            </w:tcBorders>
          </w:tcPr>
          <w:p w:rsidR="00BC2715" w:rsidRPr="00B90020" w:rsidRDefault="00BC2715" w:rsidP="004C39C6">
            <w:pPr>
              <w:pStyle w:val="pldetails"/>
              <w:rPr>
                <w:lang w:val="de-CH"/>
              </w:rPr>
            </w:pPr>
            <w:r w:rsidRPr="006F290E">
              <w:rPr>
                <w:rFonts w:cs="Arial"/>
                <w:color w:val="000000"/>
              </w:rPr>
              <w:t xml:space="preserve">Katalin MIKLÓ (Ms.), Head of Chemistry and Agriculture Unit, Agriculture and Plant Variety Protection Section, Hungarian Intellectual Property </w:t>
            </w:r>
            <w:r>
              <w:rPr>
                <w:rFonts w:cs="Arial"/>
                <w:color w:val="000000"/>
              </w:rPr>
              <w:t>Office, Garibaldi U. 2., H</w:t>
            </w:r>
            <w:r>
              <w:rPr>
                <w:rFonts w:cs="Arial"/>
                <w:color w:val="000000"/>
              </w:rPr>
              <w:noBreakHyphen/>
              <w:t>1054 </w:t>
            </w:r>
            <w:r w:rsidRPr="006F290E">
              <w:rPr>
                <w:rFonts w:cs="Arial"/>
                <w:color w:val="000000"/>
              </w:rPr>
              <w:t xml:space="preserve">Budapest  </w:t>
            </w:r>
            <w:r>
              <w:rPr>
                <w:rFonts w:cs="Arial"/>
                <w:color w:val="000000"/>
              </w:rPr>
              <w:br/>
              <w:t>(tel</w:t>
            </w:r>
            <w:r w:rsidRPr="006F290E">
              <w:rPr>
                <w:rFonts w:cs="Arial"/>
                <w:color w:val="000000"/>
              </w:rPr>
              <w:t>.: 36 1 474 5894  fax: 36 1 474 5914  e-mail: katalin.miklo@hipo.gov.hu)</w:t>
            </w:r>
          </w:p>
        </w:tc>
      </w:tr>
      <w:tr w:rsidR="00BC2715" w:rsidRPr="00B90020" w:rsidTr="004C39C6">
        <w:trPr>
          <w:gridAfter w:val="1"/>
          <w:wAfter w:w="67" w:type="dxa"/>
          <w:cantSplit/>
        </w:trPr>
        <w:tc>
          <w:tcPr>
            <w:tcW w:w="10031" w:type="dxa"/>
            <w:gridSpan w:val="6"/>
          </w:tcPr>
          <w:p w:rsidR="00BC2715" w:rsidRPr="00B90020" w:rsidRDefault="00BC2715" w:rsidP="004C39C6">
            <w:pPr>
              <w:pStyle w:val="plcountry"/>
            </w:pPr>
            <w:r w:rsidRPr="00B90020">
              <w:rPr>
                <w:color w:val="000000"/>
              </w:rPr>
              <w:t>IRLANDE / IRELAND / IRLAND / IRLANDA</w:t>
            </w:r>
          </w:p>
        </w:tc>
      </w:tr>
      <w:tr w:rsidR="00BC2715" w:rsidRPr="00B90020" w:rsidTr="004C39C6">
        <w:trPr>
          <w:gridAfter w:val="1"/>
          <w:wAfter w:w="67" w:type="dxa"/>
          <w:cantSplit/>
        </w:trPr>
        <w:tc>
          <w:tcPr>
            <w:tcW w:w="1641" w:type="dxa"/>
          </w:tcPr>
          <w:p w:rsidR="00BC2715" w:rsidRPr="00EC4053" w:rsidRDefault="00BC2715" w:rsidP="004C39C6">
            <w:pPr>
              <w:pStyle w:val="pldetails"/>
              <w:jc w:val="center"/>
            </w:pPr>
            <w:r w:rsidRPr="00EC4053">
              <w:rPr>
                <w:lang w:val="en-US" w:eastAsia="en-US"/>
              </w:rPr>
              <w:drawing>
                <wp:inline distT="0" distB="0" distL="0" distR="0" wp14:anchorId="3086FDA2" wp14:editId="45BD0A97">
                  <wp:extent cx="661175" cy="1032195"/>
                  <wp:effectExtent l="0" t="0" r="571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27.jpg"/>
                          <pic:cNvPicPr/>
                        </pic:nvPicPr>
                        <pic:blipFill>
                          <a:blip r:embed="rId43">
                            <a:extLst>
                              <a:ext uri="{28A0092B-C50C-407E-A947-70E740481C1C}">
                                <a14:useLocalDpi xmlns:a14="http://schemas.microsoft.com/office/drawing/2010/main" val="0"/>
                              </a:ext>
                            </a:extLst>
                          </a:blip>
                          <a:stretch>
                            <a:fillRect/>
                          </a:stretch>
                        </pic:blipFill>
                        <pic:spPr>
                          <a:xfrm>
                            <a:off x="0" y="0"/>
                            <a:ext cx="668887" cy="1044235"/>
                          </a:xfrm>
                          <a:prstGeom prst="rect">
                            <a:avLst/>
                          </a:prstGeom>
                        </pic:spPr>
                      </pic:pic>
                    </a:graphicData>
                  </a:graphic>
                </wp:inline>
              </w:drawing>
            </w:r>
          </w:p>
        </w:tc>
        <w:tc>
          <w:tcPr>
            <w:tcW w:w="8390" w:type="dxa"/>
            <w:gridSpan w:val="5"/>
          </w:tcPr>
          <w:p w:rsidR="00BC2715" w:rsidRPr="00B90020" w:rsidRDefault="00BC2715" w:rsidP="004C39C6">
            <w:pPr>
              <w:pStyle w:val="pldetails"/>
              <w:rPr>
                <w:lang w:val="de-CH"/>
              </w:rPr>
            </w:pPr>
            <w:r w:rsidRPr="00EC4053">
              <w:rPr>
                <w:rFonts w:cs="Arial"/>
                <w:color w:val="000000"/>
              </w:rPr>
              <w:t xml:space="preserve">Antonio ATAZ, Official of the General Secretariat of the Council of the EU, Council of the European Union, General Secretariat DG B II, Agriculture, Justus Lipsius Building, 175, rue de la Loi, 1048 Brussels  </w:t>
            </w:r>
            <w:r w:rsidRPr="00EC4053">
              <w:rPr>
                <w:rFonts w:cs="Arial"/>
                <w:color w:val="000000"/>
              </w:rPr>
              <w:br/>
              <w:t>(tel.: +32 2 281 4964  fax: +32 2 281 9425  e-mail: antonio.ataz@consilium.europa.eu)</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004C1B6D" wp14:editId="02C4CC8A">
                  <wp:extent cx="695325" cy="838200"/>
                  <wp:effectExtent l="0" t="0" r="9525" b="0"/>
                  <wp:docPr id="132" name="Picture 132" descr="1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696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5325" cy="838200"/>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pPr>
            <w:r w:rsidRPr="00B90020">
              <w:rPr>
                <w:rFonts w:cs="Arial"/>
                <w:color w:val="000000"/>
              </w:rPr>
              <w:t xml:space="preserve">Donal COLEMAN, Controller of Plant Breeders’ Rights, National Crop Evaluation Centre, Department of Agriculture, Backweston Farm, Leixlip , Co. Kildare </w:t>
            </w:r>
            <w:r w:rsidRPr="00B90020">
              <w:rPr>
                <w:rFonts w:cs="Arial"/>
                <w:color w:val="000000"/>
              </w:rPr>
              <w:br/>
              <w:t>(tel.: +353 1 630 2902  fax: +353 1 628 0634  e-mail: donal.coleman@agriculture.gov.ie)</w:t>
            </w:r>
          </w:p>
        </w:tc>
      </w:tr>
      <w:tr w:rsidR="00BC2715" w:rsidRPr="00B90020" w:rsidTr="004C39C6">
        <w:trPr>
          <w:gridAfter w:val="1"/>
          <w:wAfter w:w="67" w:type="dxa"/>
          <w:cantSplit/>
        </w:trPr>
        <w:tc>
          <w:tcPr>
            <w:tcW w:w="10031" w:type="dxa"/>
            <w:gridSpan w:val="6"/>
          </w:tcPr>
          <w:p w:rsidR="00BC2715" w:rsidRPr="00B90020" w:rsidRDefault="00BC2715" w:rsidP="004C39C6">
            <w:pPr>
              <w:pStyle w:val="plcountry"/>
            </w:pPr>
            <w:r w:rsidRPr="00B90020">
              <w:t>JAPON / JAPAN / JAPAN / JAPÓN</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52E7767E" wp14:editId="14B99602">
                  <wp:extent cx="666750" cy="827754"/>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39.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65988" cy="826808"/>
                          </a:xfrm>
                          <a:prstGeom prst="rect">
                            <a:avLst/>
                          </a:prstGeom>
                        </pic:spPr>
                      </pic:pic>
                    </a:graphicData>
                  </a:graphic>
                </wp:inline>
              </w:drawing>
            </w:r>
          </w:p>
        </w:tc>
        <w:tc>
          <w:tcPr>
            <w:tcW w:w="8390" w:type="dxa"/>
            <w:gridSpan w:val="5"/>
          </w:tcPr>
          <w:p w:rsidR="00BC2715" w:rsidRPr="00B90020" w:rsidRDefault="00BC2715" w:rsidP="004C39C6">
            <w:pPr>
              <w:pStyle w:val="pldetails"/>
            </w:pPr>
            <w:r w:rsidRPr="00B90020">
              <w:rPr>
                <w:rFonts w:cs="Arial"/>
                <w:color w:val="000000"/>
              </w:rPr>
              <w:t xml:space="preserve">Yoshihiko AGA, Associate Director for International Affairs, New Business and Intellectual Property Division, Food Industry Affairs Bureau, Ministry of Agriculture, Forestry and Fisheries (MAFF), 1-2-1 Kasumigaseki, Chiyoda-ku, 100-8950 Tokyo  </w:t>
            </w:r>
            <w:r w:rsidRPr="00B90020">
              <w:rPr>
                <w:rFonts w:cs="Arial"/>
                <w:color w:val="000000"/>
              </w:rPr>
              <w:br/>
              <w:t>(tel.: +81 3 6738 6444  fax: +81 3 3502 5301  e-mail: yoshihiko_aga@nm.maff.go.jp)</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2EBC80E7" wp14:editId="10A9DDE9">
                  <wp:extent cx="662288" cy="781050"/>
                  <wp:effectExtent l="0" t="0" r="508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16.jpg"/>
                          <pic:cNvPicPr/>
                        </pic:nvPicPr>
                        <pic:blipFill rotWithShape="1">
                          <a:blip r:embed="rId46">
                            <a:extLst>
                              <a:ext uri="{28A0092B-C50C-407E-A947-70E740481C1C}">
                                <a14:useLocalDpi xmlns:a14="http://schemas.microsoft.com/office/drawing/2010/main" val="0"/>
                              </a:ext>
                            </a:extLst>
                          </a:blip>
                          <a:srcRect b="10204"/>
                          <a:stretch/>
                        </pic:blipFill>
                        <pic:spPr bwMode="auto">
                          <a:xfrm>
                            <a:off x="0" y="0"/>
                            <a:ext cx="665667" cy="785035"/>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BC2715" w:rsidRPr="00B90020" w:rsidRDefault="00BC2715" w:rsidP="004C39C6">
            <w:pPr>
              <w:pStyle w:val="pldetails"/>
            </w:pPr>
            <w:r w:rsidRPr="00B90020">
              <w:rPr>
                <w:rFonts w:cs="Arial"/>
                <w:color w:val="000000"/>
              </w:rPr>
              <w:t>Takayuki MATSUI, Director, Plant Variety Protection Office, New Business and Intellectual Property Division, Food Industry Affairs Bureau,</w:t>
            </w:r>
            <w:r>
              <w:rPr>
                <w:rFonts w:cs="Arial"/>
                <w:color w:val="000000"/>
              </w:rPr>
              <w:t xml:space="preserve"> </w:t>
            </w:r>
            <w:r w:rsidRPr="00B90020">
              <w:rPr>
                <w:rFonts w:cs="Arial"/>
                <w:color w:val="000000"/>
              </w:rPr>
              <w:t>Ministry of Agriculture, Forestry and Fisheries (MAFF)</w:t>
            </w:r>
            <w:r>
              <w:rPr>
                <w:rFonts w:cs="Arial"/>
                <w:color w:val="000000"/>
              </w:rPr>
              <w:t>,</w:t>
            </w:r>
            <w:r w:rsidRPr="00B90020">
              <w:rPr>
                <w:rFonts w:cs="Arial"/>
                <w:color w:val="000000"/>
              </w:rPr>
              <w:t xml:space="preserve"> 1-2-1, Kasumigaseki, Chiyoda-ku, 100-8950 Tokyo  </w:t>
            </w:r>
            <w:r w:rsidRPr="00B90020">
              <w:rPr>
                <w:rFonts w:cs="Arial"/>
                <w:color w:val="000000"/>
              </w:rPr>
              <w:br/>
              <w:t>(tel.: +81 3 6738 6446  fax: +81 3 3502 6572  e-mail: takayuki_matui@nm.maff.go.jp)</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5FB2EBC4" wp14:editId="6E0B99EA">
                  <wp:extent cx="681505" cy="847725"/>
                  <wp:effectExtent l="0" t="0" r="4445" b="0"/>
                  <wp:docPr id="137" name="Picture 137" descr="1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238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83067" cy="849668"/>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pPr>
            <w:r w:rsidRPr="00B90020">
              <w:t>Kenji NUMAGUCHI, Examiner, Plant Variety Protection Office, New Business and Intellectual Property Division, Seeds and Seedlings Division Agricultural Production Bureau, Ministry of Agriculture, Forestry and Fisheries</w:t>
            </w:r>
            <w:r>
              <w:t xml:space="preserve"> (MAFF)</w:t>
            </w:r>
            <w:r w:rsidRPr="00B90020">
              <w:t xml:space="preserve">, 1-2-1 Kasumigaseki, Chiyoda-ku, 100-8950 Tokyo  </w:t>
            </w:r>
            <w:r w:rsidRPr="00B90020">
              <w:br/>
              <w:t>(tel.: +81 3 6738 6449  fax: +81 3 3502 6572  e-mail: kenji_numaguchi@nm.maff.go.jp)</w:t>
            </w:r>
          </w:p>
        </w:tc>
      </w:tr>
      <w:tr w:rsidR="00BC2715" w:rsidRPr="00B90020" w:rsidTr="004C39C6">
        <w:trPr>
          <w:gridAfter w:val="1"/>
          <w:wAfter w:w="67" w:type="dxa"/>
          <w:cantSplit/>
        </w:trPr>
        <w:tc>
          <w:tcPr>
            <w:tcW w:w="10031" w:type="dxa"/>
            <w:gridSpan w:val="6"/>
          </w:tcPr>
          <w:p w:rsidR="00BC2715" w:rsidRPr="00B90020" w:rsidRDefault="00BC2715" w:rsidP="004C39C6">
            <w:pPr>
              <w:pStyle w:val="plcountry"/>
            </w:pPr>
            <w:r w:rsidRPr="00B90020">
              <w:t>KENYA / KENYA / KENIA / KENYA</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4E1C8C6F" wp14:editId="384463DA">
                  <wp:extent cx="623833" cy="733425"/>
                  <wp:effectExtent l="0" t="0" r="5080" b="0"/>
                  <wp:docPr id="138" name="Picture 138" descr="1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82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3833" cy="733425"/>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pPr>
            <w:r w:rsidRPr="00B90020">
              <w:rPr>
                <w:rFonts w:cs="Arial"/>
                <w:color w:val="000000"/>
              </w:rPr>
              <w:t xml:space="preserve">James M. ONSANDO, Managing Director, Kenya Plant Health Inspectorate Service (KEPHIS), P.O. Box 49592, 00100 Nairobi  </w:t>
            </w:r>
            <w:r w:rsidRPr="00B90020">
              <w:rPr>
                <w:rFonts w:cs="Arial"/>
                <w:color w:val="000000"/>
              </w:rPr>
              <w:br/>
              <w:t>(tel.: +254 20 3536171/2  fax: +254 20 3536175  e-mail: director@kephis.org)</w:t>
            </w:r>
          </w:p>
        </w:tc>
      </w:tr>
      <w:tr w:rsidR="00BC2715" w:rsidRPr="00B90020" w:rsidTr="004C39C6">
        <w:trPr>
          <w:gridAfter w:val="1"/>
          <w:wAfter w:w="67" w:type="dxa"/>
          <w:cantSplit/>
        </w:trPr>
        <w:tc>
          <w:tcPr>
            <w:tcW w:w="10031" w:type="dxa"/>
            <w:gridSpan w:val="6"/>
          </w:tcPr>
          <w:p w:rsidR="00BC2715" w:rsidRPr="00B90020" w:rsidRDefault="00BC2715" w:rsidP="004C39C6">
            <w:pPr>
              <w:pStyle w:val="plcountry"/>
              <w:rPr>
                <w:lang w:val="es-ES"/>
              </w:rPr>
            </w:pPr>
            <w:r w:rsidRPr="00B90020">
              <w:rPr>
                <w:rFonts w:cs="Arial"/>
                <w:color w:val="000000"/>
              </w:rPr>
              <w:t>LETTONIE / LATVIA / LETTLAND / LETONIA</w:t>
            </w:r>
          </w:p>
        </w:tc>
      </w:tr>
      <w:tr w:rsidR="00BC2715" w:rsidRPr="00B90020" w:rsidTr="004C39C6">
        <w:trPr>
          <w:gridAfter w:val="1"/>
          <w:wAfter w:w="67" w:type="dxa"/>
          <w:cantSplit/>
        </w:trPr>
        <w:tc>
          <w:tcPr>
            <w:tcW w:w="1641" w:type="dxa"/>
          </w:tcPr>
          <w:p w:rsidR="00BC2715" w:rsidRDefault="00BC2715" w:rsidP="004C39C6">
            <w:pPr>
              <w:pStyle w:val="pldetails"/>
              <w:jc w:val="center"/>
            </w:pPr>
          </w:p>
          <w:p w:rsidR="00BC2715" w:rsidRDefault="00BC2715" w:rsidP="004C39C6">
            <w:pPr>
              <w:pStyle w:val="pldetails"/>
              <w:jc w:val="center"/>
            </w:pPr>
          </w:p>
          <w:p w:rsidR="00BC2715" w:rsidRPr="00B90020" w:rsidRDefault="00BC2715" w:rsidP="004C39C6">
            <w:pPr>
              <w:pStyle w:val="pldetails"/>
              <w:jc w:val="center"/>
            </w:pPr>
          </w:p>
        </w:tc>
        <w:tc>
          <w:tcPr>
            <w:tcW w:w="8390" w:type="dxa"/>
            <w:gridSpan w:val="5"/>
          </w:tcPr>
          <w:p w:rsidR="00BC2715" w:rsidRPr="00B90020" w:rsidRDefault="00BC2715" w:rsidP="004C39C6">
            <w:pPr>
              <w:pStyle w:val="pldetails"/>
              <w:rPr>
                <w:lang w:val="de-CH"/>
              </w:rPr>
            </w:pPr>
            <w:r w:rsidRPr="006F290E">
              <w:rPr>
                <w:rFonts w:cs="Arial"/>
                <w:color w:val="000000"/>
              </w:rPr>
              <w:t>Iveta OZOLINA (Ms.), Deputy Director, Department of Agriculture, Ministry of Agriculture, 2</w:t>
            </w:r>
            <w:r>
              <w:rPr>
                <w:rFonts w:cs="Arial"/>
                <w:color w:val="000000"/>
              </w:rPr>
              <w:t> </w:t>
            </w:r>
            <w:r w:rsidRPr="006F290E">
              <w:rPr>
                <w:rFonts w:cs="Arial"/>
                <w:color w:val="000000"/>
              </w:rPr>
              <w:t xml:space="preserve">Republikas laukums, LV-1981 Riga  </w:t>
            </w:r>
            <w:r>
              <w:rPr>
                <w:rFonts w:cs="Arial"/>
                <w:color w:val="000000"/>
              </w:rPr>
              <w:br/>
              <w:t>(tel</w:t>
            </w:r>
            <w:r w:rsidRPr="006F290E">
              <w:rPr>
                <w:rFonts w:cs="Arial"/>
                <w:color w:val="000000"/>
              </w:rPr>
              <w:t>.: +371 67027346  fax: +371 6727514  e-mail: iveta.ozolina@zm.gov.lv)</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pPr>
            <w:r>
              <w:rPr>
                <w:lang w:val="en-US" w:eastAsia="en-US"/>
              </w:rPr>
              <w:drawing>
                <wp:inline distT="0" distB="0" distL="0" distR="0" wp14:anchorId="32B780C2" wp14:editId="44D34ECB">
                  <wp:extent cx="628650" cy="9429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93.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28650" cy="942975"/>
                          </a:xfrm>
                          <a:prstGeom prst="rect">
                            <a:avLst/>
                          </a:prstGeom>
                        </pic:spPr>
                      </pic:pic>
                    </a:graphicData>
                  </a:graphic>
                </wp:inline>
              </w:drawing>
            </w:r>
          </w:p>
        </w:tc>
        <w:tc>
          <w:tcPr>
            <w:tcW w:w="8390" w:type="dxa"/>
            <w:gridSpan w:val="5"/>
          </w:tcPr>
          <w:p w:rsidR="00BC2715" w:rsidRPr="00B90020" w:rsidRDefault="00BC2715" w:rsidP="004C39C6">
            <w:pPr>
              <w:pStyle w:val="pldetails"/>
              <w:rPr>
                <w:lang w:val="es-ES"/>
              </w:rPr>
            </w:pPr>
            <w:r w:rsidRPr="00B90020">
              <w:rPr>
                <w:rFonts w:cs="Arial"/>
                <w:color w:val="000000"/>
              </w:rPr>
              <w:t xml:space="preserve">Daiga BAJALE (Miss), Senior Officer, Seed Control Department, Division of Seed Certification and Plant Variety Protection, State Plant Protection Service, Lielvardes 36/38, LV-1006 Riga  </w:t>
            </w:r>
            <w:r w:rsidRPr="00B90020">
              <w:rPr>
                <w:rFonts w:cs="Arial"/>
                <w:color w:val="000000"/>
              </w:rPr>
              <w:br/>
              <w:t>(tel.: +371 67550938  fax: +371 67365571  e-mail: daiga.bajale@vaad.gov.lv)</w:t>
            </w:r>
          </w:p>
        </w:tc>
      </w:tr>
      <w:tr w:rsidR="00BC2715" w:rsidRPr="00B90020" w:rsidTr="004C39C6">
        <w:trPr>
          <w:gridAfter w:val="1"/>
          <w:wAfter w:w="67" w:type="dxa"/>
          <w:cantSplit/>
        </w:trPr>
        <w:tc>
          <w:tcPr>
            <w:tcW w:w="10031" w:type="dxa"/>
            <w:gridSpan w:val="6"/>
          </w:tcPr>
          <w:p w:rsidR="00BC2715" w:rsidRPr="00B90020" w:rsidRDefault="00BC2715" w:rsidP="004C39C6">
            <w:pPr>
              <w:pStyle w:val="plcountry"/>
            </w:pPr>
            <w:r w:rsidRPr="00B90020">
              <w:rPr>
                <w:lang w:val="es-ES"/>
              </w:rPr>
              <w:t>MEXIQUE / MEXICO / MEXIKO / MÉXICO</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7982A40C" wp14:editId="23DC6C8D">
                  <wp:extent cx="619125" cy="870418"/>
                  <wp:effectExtent l="0" t="0" r="0" b="635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2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26332" cy="880550"/>
                          </a:xfrm>
                          <a:prstGeom prst="rect">
                            <a:avLst/>
                          </a:prstGeom>
                        </pic:spPr>
                      </pic:pic>
                    </a:graphicData>
                  </a:graphic>
                </wp:inline>
              </w:drawing>
            </w:r>
          </w:p>
        </w:tc>
        <w:tc>
          <w:tcPr>
            <w:tcW w:w="8390" w:type="dxa"/>
            <w:gridSpan w:val="5"/>
          </w:tcPr>
          <w:p w:rsidR="00BC2715" w:rsidRPr="00B90020" w:rsidRDefault="00BC2715" w:rsidP="004C39C6">
            <w:pPr>
              <w:pStyle w:val="pldetails"/>
              <w:rPr>
                <w:lang w:val="es-ES"/>
              </w:rPr>
            </w:pPr>
            <w:r w:rsidRPr="00B90020">
              <w:rPr>
                <w:lang w:val="es-ES"/>
              </w:rPr>
              <w:t xml:space="preserve">Enriqueta MOLINA MACÍAS (Srta.), Directora General, Servicio Nacional de Inspección y Certificación de Semillas (SNICS), Secretaría de Agricultura, Ganadería, Desarrollo Rural, Pesca y Alimentación (SAGARPA), Av. Presidente Juárez 13, Col. El Cortijo, 54000 Tlalnepantla, Estado de México  </w:t>
            </w:r>
            <w:r w:rsidRPr="00B90020">
              <w:rPr>
                <w:lang w:val="es-ES"/>
              </w:rPr>
              <w:br/>
              <w:t>(tel.: +52 55 36220667  fax: +52 55 3622 0670  e-mail: enriqueta.molina@snics.gob.mx)</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5A3D315E" wp14:editId="789BBC4F">
                  <wp:extent cx="695325" cy="871474"/>
                  <wp:effectExtent l="0" t="0" r="0" b="5080"/>
                  <wp:docPr id="141" name="Picture 141" descr="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71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95325" cy="871474"/>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rPr>
                <w:lang w:val="es-ES"/>
              </w:rPr>
            </w:pPr>
            <w:r w:rsidRPr="00B90020">
              <w:rPr>
                <w:rFonts w:cs="Arial"/>
                <w:color w:val="000000"/>
              </w:rPr>
              <w:t xml:space="preserve">Eduardo PADILLA VACA, Director de Registro de Variedades Vegetales, Servicio Nacional de Inspección y Certificación de Semillas (SNICS), Av. Presidente Juárez 13, Col. El Cortijo, 54000 Tlalnepantla, Estado de México </w:t>
            </w:r>
            <w:r w:rsidRPr="00B90020">
              <w:rPr>
                <w:rFonts w:cs="Arial"/>
                <w:color w:val="000000"/>
              </w:rPr>
              <w:br/>
              <w:t>(tel.: +52 55 3622 0667  fax: +52 55 3622 0670  e-mail: eduardo.padilla@snics.gob.mx)</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pPr>
            <w:r>
              <w:rPr>
                <w:lang w:val="en-US" w:eastAsia="en-US"/>
              </w:rPr>
              <w:drawing>
                <wp:inline distT="0" distB="0" distL="0" distR="0" wp14:anchorId="099428C0" wp14:editId="13EBFF95">
                  <wp:extent cx="790575" cy="876300"/>
                  <wp:effectExtent l="0" t="0" r="9525" b="0"/>
                  <wp:docPr id="21" name="Picture 21" descr="5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97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90575" cy="876300"/>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rPr>
                <w:rFonts w:cs="Arial"/>
                <w:color w:val="000000"/>
              </w:rPr>
            </w:pPr>
            <w:r>
              <w:rPr>
                <w:lang w:val="es-ES"/>
              </w:rPr>
              <w:t>Alejandro F. BARRIENTOS-PRIEGO, Profesor, Departamento de Fitotecnia, Universidad Autónoma Chapingo (UACh), Km. 38.5 Carretera México-Texcoco, CP 56230, Chapingo, Estado de México</w:t>
            </w:r>
            <w:r>
              <w:rPr>
                <w:lang w:val="es-ES"/>
              </w:rPr>
              <w:br/>
              <w:t>(tel.: +52 59 59 52 1559 fax: +52 595 9521642 e-mail: abarrien@gmail.com)</w:t>
            </w:r>
          </w:p>
        </w:tc>
      </w:tr>
      <w:tr w:rsidR="00BC2715" w:rsidRPr="00B90020" w:rsidTr="004C39C6">
        <w:trPr>
          <w:gridAfter w:val="1"/>
          <w:wAfter w:w="67" w:type="dxa"/>
          <w:cantSplit/>
        </w:trPr>
        <w:tc>
          <w:tcPr>
            <w:tcW w:w="10031" w:type="dxa"/>
            <w:gridSpan w:val="6"/>
          </w:tcPr>
          <w:p w:rsidR="00BC2715" w:rsidRPr="00B90020" w:rsidRDefault="00BC2715" w:rsidP="004C39C6">
            <w:pPr>
              <w:pStyle w:val="plcountry"/>
            </w:pPr>
            <w:r w:rsidRPr="00B90020">
              <w:rPr>
                <w:rFonts w:cs="Arial"/>
                <w:color w:val="000000"/>
              </w:rPr>
              <w:t>NORVÈGE / NORWAY / NORWEGEN / NORUEGA</w:t>
            </w:r>
          </w:p>
        </w:tc>
      </w:tr>
      <w:tr w:rsidR="00BC2715" w:rsidRPr="00B90020" w:rsidTr="004C39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 w:type="dxa"/>
        </w:trPr>
        <w:tc>
          <w:tcPr>
            <w:tcW w:w="1641" w:type="dxa"/>
            <w:tcBorders>
              <w:top w:val="nil"/>
              <w:left w:val="nil"/>
              <w:bottom w:val="nil"/>
              <w:right w:val="nil"/>
            </w:tcBorders>
          </w:tcPr>
          <w:p w:rsidR="00BC2715" w:rsidRPr="00B90020" w:rsidRDefault="00BC2715" w:rsidP="004C39C6">
            <w:pPr>
              <w:pStyle w:val="pldetails"/>
              <w:jc w:val="center"/>
            </w:pPr>
            <w:r>
              <w:rPr>
                <w:lang w:val="en-US" w:eastAsia="en-US"/>
              </w:rPr>
              <w:drawing>
                <wp:inline distT="0" distB="0" distL="0" distR="0" wp14:anchorId="5FB8A296" wp14:editId="49423BD1">
                  <wp:extent cx="638175" cy="80962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8175" cy="809625"/>
                          </a:xfrm>
                          <a:prstGeom prst="rect">
                            <a:avLst/>
                          </a:prstGeom>
                          <a:noFill/>
                          <a:ln>
                            <a:noFill/>
                          </a:ln>
                        </pic:spPr>
                      </pic:pic>
                    </a:graphicData>
                  </a:graphic>
                </wp:inline>
              </w:drawing>
            </w:r>
          </w:p>
        </w:tc>
        <w:tc>
          <w:tcPr>
            <w:tcW w:w="8390" w:type="dxa"/>
            <w:gridSpan w:val="5"/>
            <w:tcBorders>
              <w:top w:val="nil"/>
              <w:left w:val="nil"/>
              <w:bottom w:val="nil"/>
              <w:right w:val="nil"/>
            </w:tcBorders>
          </w:tcPr>
          <w:p w:rsidR="00BC2715" w:rsidRPr="00B90020" w:rsidRDefault="00BC2715" w:rsidP="004C39C6">
            <w:pPr>
              <w:pStyle w:val="pldetails"/>
              <w:rPr>
                <w:lang w:val="de-CH"/>
              </w:rPr>
            </w:pPr>
            <w:r w:rsidRPr="006F290E">
              <w:rPr>
                <w:rFonts w:cs="Arial"/>
                <w:color w:val="000000"/>
              </w:rPr>
              <w:t xml:space="preserve">Marianne SMITH (Ms.), Senior Advisor, Norwegian Ministry of Agriculture and Food, Ostboks 8007 Dep., N-0030 Oslo  </w:t>
            </w:r>
            <w:r>
              <w:rPr>
                <w:rFonts w:cs="Arial"/>
                <w:color w:val="000000"/>
              </w:rPr>
              <w:br/>
              <w:t>(tel</w:t>
            </w:r>
            <w:r w:rsidRPr="006F290E">
              <w:rPr>
                <w:rFonts w:cs="Arial"/>
                <w:color w:val="000000"/>
              </w:rPr>
              <w:t>.: +47 22 24 9264  fax: +47 22 24 27 53  e-mail: marianne.smith@lmd.dep.no)</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0CFDAD47" wp14:editId="7AED22EE">
                  <wp:extent cx="628650" cy="809625"/>
                  <wp:effectExtent l="0" t="0" r="0" b="9525"/>
                  <wp:docPr id="142" name="Picture 142" descr="1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603"/>
                          <pic:cNvPicPr>
                            <a:picLocks noChangeAspect="1" noChangeArrowheads="1"/>
                          </pic:cNvPicPr>
                        </pic:nvPicPr>
                        <pic:blipFill rotWithShape="1">
                          <a:blip r:embed="rId54">
                            <a:extLst>
                              <a:ext uri="{28A0092B-C50C-407E-A947-70E740481C1C}">
                                <a14:useLocalDpi xmlns:a14="http://schemas.microsoft.com/office/drawing/2010/main" val="0"/>
                              </a:ext>
                            </a:extLst>
                          </a:blip>
                          <a:srcRect b="8602"/>
                          <a:stretch/>
                        </pic:blipFill>
                        <pic:spPr bwMode="auto">
                          <a:xfrm>
                            <a:off x="0" y="0"/>
                            <a:ext cx="628650" cy="809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90" w:type="dxa"/>
            <w:gridSpan w:val="5"/>
          </w:tcPr>
          <w:p w:rsidR="00BC2715" w:rsidRPr="00B90020" w:rsidRDefault="00BC2715" w:rsidP="004C39C6">
            <w:pPr>
              <w:pStyle w:val="pldetails"/>
            </w:pPr>
            <w:r w:rsidRPr="00B90020">
              <w:rPr>
                <w:rFonts w:cs="Arial"/>
                <w:color w:val="000000"/>
              </w:rPr>
              <w:t xml:space="preserve">Tor Erik JØRGENSEN, Head of Department for National Approvals, Norwegian Food Safety Authority, Felles postmottak, P.O. Box 383, N-2381 Brumunddal  </w:t>
            </w:r>
            <w:r w:rsidRPr="00B90020">
              <w:rPr>
                <w:rFonts w:cs="Arial"/>
                <w:color w:val="000000"/>
              </w:rPr>
              <w:br/>
              <w:t>(tel.: +47 6494 44 00  fax: +47 6494 4411  e-mail: tor.erik.jorgensen@mattilsynet.no)</w:t>
            </w:r>
          </w:p>
        </w:tc>
      </w:tr>
      <w:tr w:rsidR="00BC2715" w:rsidRPr="00B90020" w:rsidTr="004C39C6">
        <w:trPr>
          <w:gridAfter w:val="1"/>
          <w:wAfter w:w="67" w:type="dxa"/>
          <w:cantSplit/>
        </w:trPr>
        <w:tc>
          <w:tcPr>
            <w:tcW w:w="10031" w:type="dxa"/>
            <w:gridSpan w:val="6"/>
          </w:tcPr>
          <w:p w:rsidR="00BC2715" w:rsidRPr="00B90020" w:rsidRDefault="00BC2715" w:rsidP="004C39C6">
            <w:pPr>
              <w:pStyle w:val="plcountry"/>
            </w:pPr>
            <w:r w:rsidRPr="00B90020">
              <w:t>NOUVELLE-ZÉLANDE / NEW ZEALAND / NEUSEELAND / NUEVA ZELANDIA</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7661EFC1" wp14:editId="2637C383">
                  <wp:extent cx="742950" cy="962025"/>
                  <wp:effectExtent l="0" t="0" r="0" b="9525"/>
                  <wp:docPr id="144" name="Picture 144" descr="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8036"/>
                          <pic:cNvPicPr>
                            <a:picLocks noChangeAspect="1" noChangeArrowheads="1"/>
                          </pic:cNvPicPr>
                        </pic:nvPicPr>
                        <pic:blipFill>
                          <a:blip r:embed="rId55" cstate="print">
                            <a:extLst>
                              <a:ext uri="{28A0092B-C50C-407E-A947-70E740481C1C}">
                                <a14:useLocalDpi xmlns:a14="http://schemas.microsoft.com/office/drawing/2010/main" val="0"/>
                              </a:ext>
                            </a:extLst>
                          </a:blip>
                          <a:srcRect r="4198"/>
                          <a:stretch>
                            <a:fillRect/>
                          </a:stretch>
                        </pic:blipFill>
                        <pic:spPr bwMode="auto">
                          <a:xfrm>
                            <a:off x="0" y="0"/>
                            <a:ext cx="742950" cy="962025"/>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pPr>
            <w:r w:rsidRPr="00B90020">
              <w:t xml:space="preserve">Christopher J. BARNABY, Assistant Commissioner / Principal Examiner, Plant Variety Rights Office, Intellectual Property Office of New Zealand, Private Bag 4714, Christchurch 8140 </w:t>
            </w:r>
            <w:r w:rsidRPr="00B90020">
              <w:br/>
              <w:t>(tel.:+64 3 9626206  fax: +64 3 9626202  e-mail: Chris.Barnaby@pvr.govt.nz)</w:t>
            </w:r>
          </w:p>
        </w:tc>
      </w:tr>
      <w:tr w:rsidR="00BC2715" w:rsidRPr="00B90020" w:rsidTr="004C39C6">
        <w:trPr>
          <w:gridAfter w:val="1"/>
          <w:wAfter w:w="67" w:type="dxa"/>
          <w:cantSplit/>
        </w:trPr>
        <w:tc>
          <w:tcPr>
            <w:tcW w:w="10031" w:type="dxa"/>
            <w:gridSpan w:val="6"/>
          </w:tcPr>
          <w:p w:rsidR="00BC2715" w:rsidRPr="00B90020" w:rsidRDefault="00BC2715" w:rsidP="004C39C6">
            <w:pPr>
              <w:pStyle w:val="plcountry"/>
            </w:pPr>
            <w:r w:rsidRPr="00B90020">
              <w:rPr>
                <w:rFonts w:cs="Arial"/>
                <w:color w:val="000000"/>
              </w:rPr>
              <w:t>OMAN / OMAN / OMAN / OMÁN</w:t>
            </w:r>
          </w:p>
        </w:tc>
      </w:tr>
      <w:tr w:rsidR="00BC2715" w:rsidRPr="00B90020" w:rsidTr="004C39C6">
        <w:trPr>
          <w:gridAfter w:val="1"/>
          <w:wAfter w:w="67" w:type="dxa"/>
          <w:cantSplit/>
        </w:trPr>
        <w:tc>
          <w:tcPr>
            <w:tcW w:w="1641" w:type="dxa"/>
          </w:tcPr>
          <w:p w:rsidR="00BC2715" w:rsidRDefault="00BC2715" w:rsidP="004C39C6">
            <w:pPr>
              <w:pStyle w:val="pldetails"/>
              <w:jc w:val="center"/>
            </w:pPr>
          </w:p>
          <w:p w:rsidR="00BC2715" w:rsidRDefault="00BC2715" w:rsidP="004C39C6">
            <w:pPr>
              <w:pStyle w:val="pldetails"/>
              <w:jc w:val="center"/>
            </w:pPr>
          </w:p>
          <w:p w:rsidR="00BC2715" w:rsidRPr="00B90020" w:rsidRDefault="00BC2715" w:rsidP="004C39C6">
            <w:pPr>
              <w:pStyle w:val="pldetails"/>
              <w:jc w:val="center"/>
            </w:pPr>
          </w:p>
        </w:tc>
        <w:tc>
          <w:tcPr>
            <w:tcW w:w="8390" w:type="dxa"/>
            <w:gridSpan w:val="5"/>
          </w:tcPr>
          <w:p w:rsidR="00BC2715" w:rsidRPr="006A3BDF" w:rsidRDefault="00BC2715" w:rsidP="004C39C6">
            <w:pPr>
              <w:pStyle w:val="pldetails"/>
              <w:rPr>
                <w:lang w:val="es-AR"/>
              </w:rPr>
            </w:pPr>
            <w:r w:rsidRPr="006A3BDF">
              <w:rPr>
                <w:rFonts w:cs="Arial"/>
                <w:color w:val="000000"/>
              </w:rPr>
              <w:t xml:space="preserve">Fatima AL-GHAZALI (Ms.), Minister Plenipotentiary, Commercial Affairs, Permanent Mission, 3A, chemin de Roilbot, 1292 Chambésy  </w:t>
            </w:r>
            <w:r w:rsidRPr="006A3BDF">
              <w:rPr>
                <w:rFonts w:cs="Arial"/>
                <w:color w:val="000000"/>
              </w:rPr>
              <w:br/>
              <w:t>(tel.: +41 22 758 03 81  fax: +41 22 758 1359  e-mail: ghazali92@hotmail.com)</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pPr>
            <w:r>
              <w:rPr>
                <w:lang w:val="en-US" w:eastAsia="en-US"/>
              </w:rPr>
              <w:drawing>
                <wp:inline distT="0" distB="0" distL="0" distR="0" wp14:anchorId="445450EE" wp14:editId="71B19A37">
                  <wp:extent cx="786701" cy="965488"/>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500.JPG"/>
                          <pic:cNvPicPr/>
                        </pic:nvPicPr>
                        <pic:blipFill rotWithShape="1">
                          <a:blip r:embed="rId56" cstate="print">
                            <a:extLst>
                              <a:ext uri="{28A0092B-C50C-407E-A947-70E740481C1C}">
                                <a14:useLocalDpi xmlns:a14="http://schemas.microsoft.com/office/drawing/2010/main" val="0"/>
                              </a:ext>
                            </a:extLst>
                          </a:blip>
                          <a:srcRect b="8333"/>
                          <a:stretch/>
                        </pic:blipFill>
                        <pic:spPr bwMode="auto">
                          <a:xfrm>
                            <a:off x="0" y="0"/>
                            <a:ext cx="793001" cy="973220"/>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BC2715" w:rsidRPr="00B90020" w:rsidRDefault="00BC2715" w:rsidP="004C39C6">
            <w:pPr>
              <w:pStyle w:val="pldetails"/>
              <w:rPr>
                <w:lang w:val="es-AR"/>
              </w:rPr>
            </w:pPr>
            <w:r w:rsidRPr="00D051D5">
              <w:rPr>
                <w:rFonts w:cs="Arial"/>
                <w:color w:val="000000"/>
              </w:rPr>
              <w:t>Ali AL LAWATI</w:t>
            </w:r>
            <w:r>
              <w:rPr>
                <w:rFonts w:cs="Arial"/>
                <w:color w:val="000000"/>
              </w:rPr>
              <w:t xml:space="preserve">, </w:t>
            </w:r>
            <w:r w:rsidRPr="00D051D5">
              <w:rPr>
                <w:rFonts w:cs="Arial"/>
                <w:color w:val="000000"/>
              </w:rPr>
              <w:t>Plant Genetic Resources Expert</w:t>
            </w:r>
            <w:r>
              <w:rPr>
                <w:rFonts w:cs="Arial"/>
                <w:color w:val="000000"/>
              </w:rPr>
              <w:t xml:space="preserve">, The </w:t>
            </w:r>
            <w:r w:rsidRPr="00D051D5">
              <w:rPr>
                <w:rFonts w:cs="Arial"/>
                <w:color w:val="000000"/>
              </w:rPr>
              <w:t>Research Council, Oman Animal and Plant Genetic Resources</w:t>
            </w:r>
            <w:r>
              <w:rPr>
                <w:rFonts w:cs="Arial"/>
                <w:color w:val="000000"/>
              </w:rPr>
              <w:t xml:space="preserve">, </w:t>
            </w:r>
            <w:r w:rsidRPr="00D051D5">
              <w:rPr>
                <w:rFonts w:cs="Arial"/>
                <w:color w:val="000000"/>
              </w:rPr>
              <w:t>P.O. Box 1422</w:t>
            </w:r>
            <w:r>
              <w:rPr>
                <w:rFonts w:cs="Arial"/>
                <w:color w:val="000000"/>
              </w:rPr>
              <w:t xml:space="preserve">, </w:t>
            </w:r>
            <w:r w:rsidRPr="00D051D5">
              <w:rPr>
                <w:rFonts w:cs="Arial"/>
                <w:color w:val="000000"/>
              </w:rPr>
              <w:t>CP 130</w:t>
            </w:r>
            <w:r>
              <w:rPr>
                <w:rFonts w:cs="Arial"/>
                <w:color w:val="000000"/>
              </w:rPr>
              <w:t>, Muscat</w:t>
            </w:r>
            <w:r>
              <w:rPr>
                <w:rFonts w:cs="Arial"/>
                <w:color w:val="000000"/>
              </w:rPr>
              <w:br/>
            </w:r>
            <w:r w:rsidRPr="00B90020">
              <w:rPr>
                <w:rFonts w:cs="Arial"/>
                <w:color w:val="000000"/>
              </w:rPr>
              <w:t>(tel.: +</w:t>
            </w:r>
            <w:r>
              <w:t xml:space="preserve"> </w:t>
            </w:r>
            <w:r w:rsidRPr="00707314">
              <w:rPr>
                <w:rFonts w:cs="Arial"/>
                <w:color w:val="000000"/>
              </w:rPr>
              <w:t>+968 24509891</w:t>
            </w:r>
            <w:r w:rsidRPr="00B90020">
              <w:rPr>
                <w:rFonts w:cs="Arial"/>
                <w:color w:val="000000"/>
              </w:rPr>
              <w:t xml:space="preserve">  fax: </w:t>
            </w:r>
            <w:r w:rsidRPr="00707314">
              <w:rPr>
                <w:rFonts w:cs="Arial"/>
                <w:color w:val="000000"/>
              </w:rPr>
              <w:t>+968 24509820</w:t>
            </w:r>
            <w:r w:rsidRPr="00B90020">
              <w:rPr>
                <w:rFonts w:cs="Arial"/>
                <w:color w:val="000000"/>
              </w:rPr>
              <w:t xml:space="preserve">  e-mail: </w:t>
            </w:r>
            <w:r w:rsidRPr="00030A04">
              <w:rPr>
                <w:rFonts w:cs="Arial"/>
              </w:rPr>
              <w:t>ali.allawati@trc.gov.om</w:t>
            </w:r>
            <w:r w:rsidRPr="00B90020">
              <w:rPr>
                <w:rFonts w:cs="Arial"/>
                <w:color w:val="000000"/>
              </w:rPr>
              <w:t>)</w:t>
            </w:r>
          </w:p>
        </w:tc>
      </w:tr>
      <w:tr w:rsidR="00BC2715" w:rsidRPr="00B90020" w:rsidTr="004C39C6">
        <w:trPr>
          <w:gridAfter w:val="1"/>
          <w:wAfter w:w="67" w:type="dxa"/>
          <w:cantSplit/>
        </w:trPr>
        <w:tc>
          <w:tcPr>
            <w:tcW w:w="10031" w:type="dxa"/>
            <w:gridSpan w:val="6"/>
          </w:tcPr>
          <w:p w:rsidR="00BC2715" w:rsidRPr="00B90020" w:rsidRDefault="00BC2715" w:rsidP="004C39C6">
            <w:pPr>
              <w:pStyle w:val="plcountry"/>
            </w:pPr>
            <w:r w:rsidRPr="00B90020">
              <w:rPr>
                <w:lang w:val="es-ES"/>
              </w:rPr>
              <w:t>PARAGUAY / PARAGUAY / PARAGUAY / PARAGUAY</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pPr>
            <w:r>
              <w:rPr>
                <w:lang w:val="en-US" w:eastAsia="en-US"/>
              </w:rPr>
              <w:drawing>
                <wp:inline distT="0" distB="0" distL="0" distR="0" wp14:anchorId="4576356E" wp14:editId="62EC83C4">
                  <wp:extent cx="711995" cy="876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03.JPG"/>
                          <pic:cNvPicPr/>
                        </pic:nvPicPr>
                        <pic:blipFill rotWithShape="1">
                          <a:blip r:embed="rId57" cstate="print">
                            <a:extLst>
                              <a:ext uri="{28A0092B-C50C-407E-A947-70E740481C1C}">
                                <a14:useLocalDpi xmlns:a14="http://schemas.microsoft.com/office/drawing/2010/main" val="0"/>
                              </a:ext>
                            </a:extLst>
                          </a:blip>
                          <a:srcRect l="13433" t="10034" r="8955" b="18618"/>
                          <a:stretch/>
                        </pic:blipFill>
                        <pic:spPr bwMode="auto">
                          <a:xfrm>
                            <a:off x="0" y="0"/>
                            <a:ext cx="716846" cy="882270"/>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BC2715" w:rsidRPr="00B90020" w:rsidRDefault="00BC2715" w:rsidP="004C39C6">
            <w:pPr>
              <w:pStyle w:val="pldetails"/>
              <w:rPr>
                <w:lang w:val="es-AR"/>
              </w:rPr>
            </w:pPr>
            <w:r w:rsidRPr="00B90020">
              <w:rPr>
                <w:lang w:val="es-AR"/>
              </w:rPr>
              <w:t xml:space="preserve">Liz Carmen ROJAS CABALLERO (Sra.), Directora, Dirección de Semillas (DISE), Servicio Nacional de Calidad y Sanidad Vegetal y de Semillas (SENAVE), Rodriguez de Francia No. 685 c/ Mcal. Estigarribia, San Lorenzo  </w:t>
            </w:r>
            <w:r w:rsidRPr="00B90020">
              <w:rPr>
                <w:lang w:val="es-AR"/>
              </w:rPr>
              <w:br/>
              <w:t>(tel.: +595 21 582201 / 577243  fax: +595 21 584645  e-mail: liz.rojas@senave.gov.py)</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pPr>
            <w:r>
              <w:rPr>
                <w:lang w:val="en-US" w:eastAsia="en-US"/>
              </w:rPr>
              <w:drawing>
                <wp:inline distT="0" distB="0" distL="0" distR="0" wp14:anchorId="2687E8FF" wp14:editId="47023C9A">
                  <wp:extent cx="733954" cy="90487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97.JPG"/>
                          <pic:cNvPicPr/>
                        </pic:nvPicPr>
                        <pic:blipFill rotWithShape="1">
                          <a:blip r:embed="rId58" cstate="print">
                            <a:extLst>
                              <a:ext uri="{28A0092B-C50C-407E-A947-70E740481C1C}">
                                <a14:useLocalDpi xmlns:a14="http://schemas.microsoft.com/office/drawing/2010/main" val="0"/>
                              </a:ext>
                            </a:extLst>
                          </a:blip>
                          <a:srcRect l="16158" t="9484" r="16900" b="28872"/>
                          <a:stretch/>
                        </pic:blipFill>
                        <pic:spPr bwMode="auto">
                          <a:xfrm>
                            <a:off x="0" y="0"/>
                            <a:ext cx="737267" cy="908959"/>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BC2715" w:rsidRPr="00B90020" w:rsidRDefault="00BC2715" w:rsidP="004C39C6">
            <w:pPr>
              <w:pStyle w:val="pldetails"/>
              <w:rPr>
                <w:lang w:val="es-AR"/>
              </w:rPr>
            </w:pPr>
            <w:r w:rsidRPr="00B90020">
              <w:rPr>
                <w:rFonts w:cs="Arial"/>
                <w:color w:val="000000"/>
              </w:rPr>
              <w:t xml:space="preserve">Ada Concepción CENTURIÓN DE GUILLÉN (Sra.), Jefa, Departamento de Certificación de Semillas, Dirección de Semillas (DISE), Rodríguez de Francia No. 685 c/ Mcal. Estigarribia, San Lorenzo  </w:t>
            </w:r>
            <w:r w:rsidRPr="00B90020">
              <w:rPr>
                <w:rFonts w:cs="Arial"/>
                <w:color w:val="000000"/>
              </w:rPr>
              <w:br/>
              <w:t>(tel.: +595 215 84645  fax: +595 21 584645  e-mail: ada.centurion@senave.gov.py)</w:t>
            </w:r>
          </w:p>
        </w:tc>
      </w:tr>
      <w:tr w:rsidR="00BC2715" w:rsidRPr="00B90020" w:rsidTr="004C39C6">
        <w:trPr>
          <w:gridAfter w:val="1"/>
          <w:wAfter w:w="67" w:type="dxa"/>
          <w:cantSplit/>
        </w:trPr>
        <w:tc>
          <w:tcPr>
            <w:tcW w:w="10031" w:type="dxa"/>
            <w:gridSpan w:val="6"/>
          </w:tcPr>
          <w:p w:rsidR="00BC2715" w:rsidRPr="00B90020" w:rsidRDefault="00BC2715" w:rsidP="004C39C6">
            <w:pPr>
              <w:pStyle w:val="plcountry"/>
            </w:pPr>
            <w:r w:rsidRPr="00B90020">
              <w:t>PAYS-BAS / NETHERLANDS / NIEDERLANDE / PAÍSES BAJOS</w:t>
            </w:r>
          </w:p>
        </w:tc>
      </w:tr>
      <w:tr w:rsidR="00BC2715" w:rsidRPr="00B90020" w:rsidTr="004C39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 w:type="dxa"/>
        </w:trPr>
        <w:tc>
          <w:tcPr>
            <w:tcW w:w="1641" w:type="dxa"/>
            <w:tcBorders>
              <w:top w:val="nil"/>
              <w:left w:val="nil"/>
              <w:bottom w:val="nil"/>
              <w:right w:val="nil"/>
            </w:tcBorders>
          </w:tcPr>
          <w:p w:rsidR="00BC2715" w:rsidRPr="00A21F6D" w:rsidRDefault="00BC2715" w:rsidP="004C39C6">
            <w:pPr>
              <w:pStyle w:val="pldetails"/>
              <w:jc w:val="center"/>
              <w:rPr>
                <w:highlight w:val="yellow"/>
              </w:rPr>
            </w:pPr>
            <w:r>
              <w:rPr>
                <w:lang w:val="en-US" w:eastAsia="en-US"/>
              </w:rPr>
              <w:drawing>
                <wp:inline distT="0" distB="0" distL="0" distR="0" wp14:anchorId="3BDBC21A" wp14:editId="78B23755">
                  <wp:extent cx="723900" cy="1038225"/>
                  <wp:effectExtent l="0" t="0" r="0" b="9525"/>
                  <wp:docPr id="48" name="Picture 48" descr="1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563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23900" cy="1038225"/>
                          </a:xfrm>
                          <a:prstGeom prst="rect">
                            <a:avLst/>
                          </a:prstGeom>
                          <a:noFill/>
                          <a:ln>
                            <a:noFill/>
                          </a:ln>
                        </pic:spPr>
                      </pic:pic>
                    </a:graphicData>
                  </a:graphic>
                </wp:inline>
              </w:drawing>
            </w:r>
          </w:p>
        </w:tc>
        <w:tc>
          <w:tcPr>
            <w:tcW w:w="8390" w:type="dxa"/>
            <w:gridSpan w:val="5"/>
            <w:tcBorders>
              <w:top w:val="nil"/>
              <w:left w:val="nil"/>
              <w:bottom w:val="nil"/>
              <w:right w:val="nil"/>
            </w:tcBorders>
          </w:tcPr>
          <w:p w:rsidR="00BC2715" w:rsidRPr="005608A9" w:rsidRDefault="00BC2715" w:rsidP="004C39C6">
            <w:pPr>
              <w:pStyle w:val="pldetails"/>
              <w:rPr>
                <w:lang w:val="nl-NL"/>
              </w:rPr>
            </w:pPr>
            <w:r w:rsidRPr="005608A9">
              <w:rPr>
                <w:lang w:val="nl-NL"/>
              </w:rPr>
              <w:t xml:space="preserve">Marien VALSTAR, Sector Manager Seeds and Plant Propagation Material, </w:t>
            </w:r>
            <w:r>
              <w:rPr>
                <w:lang w:val="nl-NL"/>
              </w:rPr>
              <w:t>Ministry of Economic Affairs, DG AGRO</w:t>
            </w:r>
            <w:r w:rsidRPr="005608A9">
              <w:rPr>
                <w:lang w:val="nl-NL"/>
              </w:rPr>
              <w:t xml:space="preserve">, P.O. Box 20401, NL-2500 </w:t>
            </w:r>
            <w:r w:rsidRPr="006032A2">
              <w:rPr>
                <w:rFonts w:cs="Arial"/>
                <w:color w:val="000000"/>
              </w:rPr>
              <w:t>The Hague</w:t>
            </w:r>
            <w:r w:rsidRPr="005608A9">
              <w:rPr>
                <w:lang w:val="nl-NL"/>
              </w:rPr>
              <w:t xml:space="preserve"> </w:t>
            </w:r>
            <w:r w:rsidRPr="005608A9">
              <w:rPr>
                <w:lang w:val="nl-NL"/>
              </w:rPr>
              <w:br/>
              <w:t>(tel.: +31 70 379 8911  fax: +31 70 378 6153  e</w:t>
            </w:r>
            <w:r w:rsidRPr="005608A9">
              <w:rPr>
                <w:lang w:val="nl-NL"/>
              </w:rPr>
              <w:noBreakHyphen/>
              <w:t>mail: m.valstar@min</w:t>
            </w:r>
            <w:r>
              <w:rPr>
                <w:lang w:val="nl-NL"/>
              </w:rPr>
              <w:t>ez</w:t>
            </w:r>
            <w:r w:rsidRPr="005608A9">
              <w:rPr>
                <w:lang w:val="nl-NL"/>
              </w:rPr>
              <w:t xml:space="preserve">.nl) </w:t>
            </w:r>
          </w:p>
        </w:tc>
      </w:tr>
      <w:tr w:rsidR="00BC2715" w:rsidRPr="00B90020" w:rsidTr="004C39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 w:type="dxa"/>
        </w:trPr>
        <w:tc>
          <w:tcPr>
            <w:tcW w:w="1641" w:type="dxa"/>
            <w:tcBorders>
              <w:top w:val="nil"/>
              <w:left w:val="nil"/>
              <w:bottom w:val="nil"/>
              <w:right w:val="nil"/>
            </w:tcBorders>
          </w:tcPr>
          <w:p w:rsidR="00BC2715" w:rsidRPr="00B90020" w:rsidRDefault="00BC2715" w:rsidP="004C39C6">
            <w:pPr>
              <w:pStyle w:val="pldetails"/>
              <w:jc w:val="center"/>
            </w:pPr>
            <w:r w:rsidRPr="00A21F6D">
              <w:rPr>
                <w:highlight w:val="yellow"/>
                <w:lang w:val="en-US" w:eastAsia="en-US"/>
              </w:rPr>
              <w:drawing>
                <wp:inline distT="0" distB="0" distL="0" distR="0" wp14:anchorId="6801BA8D" wp14:editId="255EAB09">
                  <wp:extent cx="781050" cy="904875"/>
                  <wp:effectExtent l="0" t="0" r="0" b="9525"/>
                  <wp:docPr id="146" name="Picture 146" descr="2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1882"/>
                          <pic:cNvPicPr>
                            <a:picLocks noChangeAspect="1" noChangeArrowheads="1"/>
                          </pic:cNvPicPr>
                        </pic:nvPicPr>
                        <pic:blipFill>
                          <a:blip r:embed="rId60">
                            <a:extLst>
                              <a:ext uri="{28A0092B-C50C-407E-A947-70E740481C1C}">
                                <a14:useLocalDpi xmlns:a14="http://schemas.microsoft.com/office/drawing/2010/main" val="0"/>
                              </a:ext>
                            </a:extLst>
                          </a:blip>
                          <a:srcRect b="12303"/>
                          <a:stretch>
                            <a:fillRect/>
                          </a:stretch>
                        </pic:blipFill>
                        <pic:spPr bwMode="auto">
                          <a:xfrm>
                            <a:off x="0" y="0"/>
                            <a:ext cx="781050" cy="904875"/>
                          </a:xfrm>
                          <a:prstGeom prst="rect">
                            <a:avLst/>
                          </a:prstGeom>
                          <a:noFill/>
                          <a:ln>
                            <a:noFill/>
                          </a:ln>
                        </pic:spPr>
                      </pic:pic>
                    </a:graphicData>
                  </a:graphic>
                </wp:inline>
              </w:drawing>
            </w:r>
          </w:p>
        </w:tc>
        <w:tc>
          <w:tcPr>
            <w:tcW w:w="8390" w:type="dxa"/>
            <w:gridSpan w:val="5"/>
            <w:tcBorders>
              <w:top w:val="nil"/>
              <w:left w:val="nil"/>
              <w:bottom w:val="nil"/>
              <w:right w:val="nil"/>
            </w:tcBorders>
          </w:tcPr>
          <w:p w:rsidR="00BC2715" w:rsidRPr="00B90020" w:rsidRDefault="00BC2715" w:rsidP="004C39C6">
            <w:pPr>
              <w:pStyle w:val="pldetails"/>
              <w:rPr>
                <w:lang w:val="de-CH"/>
              </w:rPr>
            </w:pPr>
            <w:r w:rsidRPr="006F290E">
              <w:rPr>
                <w:rFonts w:cs="Arial"/>
                <w:color w:val="000000"/>
              </w:rPr>
              <w:t xml:space="preserve">Kees Jan GROENEWOUD, Secretary, Plant Variety Board (Raad voor Plantenrassen), Naktuinbouw, P.O. Box 40, NL-2370 AA Roelofarendsveen  </w:t>
            </w:r>
            <w:r>
              <w:rPr>
                <w:rFonts w:cs="Arial"/>
                <w:color w:val="000000"/>
              </w:rPr>
              <w:br/>
              <w:t>(tel</w:t>
            </w:r>
            <w:r w:rsidRPr="006F290E">
              <w:rPr>
                <w:rFonts w:cs="Arial"/>
                <w:color w:val="000000"/>
              </w:rPr>
              <w:t>.: +31713326301  fax: +31713326363  e-mail: c.j.a.groenewoud@naktuinbouw.nl)</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pPr>
            <w:r>
              <w:rPr>
                <w:lang w:val="en-US" w:eastAsia="en-US"/>
              </w:rPr>
              <w:drawing>
                <wp:inline distT="0" distB="0" distL="0" distR="0" wp14:anchorId="3BD43CC1" wp14:editId="582B92B3">
                  <wp:extent cx="781050" cy="952500"/>
                  <wp:effectExtent l="0" t="0" r="0" b="0"/>
                  <wp:docPr id="95" name="Picture 95" descr="2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39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81050" cy="952500"/>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rPr>
                <w:rFonts w:cs="Arial"/>
                <w:color w:val="000000"/>
              </w:rPr>
            </w:pPr>
            <w:r w:rsidRPr="006032A2">
              <w:rPr>
                <w:rFonts w:cs="Arial"/>
                <w:color w:val="000000"/>
              </w:rPr>
              <w:t xml:space="preserve">Jaap SATTER, Senior Policy Officer, Seeds &amp; Propagation Materials, Ministry of Economic Affairs, Ministry of Economic Affairs, Directorate for Agriculture, P.O. Box 20401, NL-2500 The Hague  </w:t>
            </w:r>
            <w:r>
              <w:rPr>
                <w:rFonts w:cs="Arial"/>
                <w:color w:val="000000"/>
              </w:rPr>
              <w:br/>
              <w:t>(tel</w:t>
            </w:r>
            <w:r w:rsidRPr="006032A2">
              <w:rPr>
                <w:rFonts w:cs="Arial"/>
                <w:color w:val="000000"/>
              </w:rPr>
              <w:t>.: +31 611 333 670  e-mail: j.h.satter@minez.nl)</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1AA7CE06" wp14:editId="32976C5C">
                  <wp:extent cx="742950" cy="838200"/>
                  <wp:effectExtent l="0" t="0" r="0" b="0"/>
                  <wp:docPr id="145" name="Picture 145" descr="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99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42950" cy="838200"/>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pPr>
            <w:r w:rsidRPr="00B90020">
              <w:rPr>
                <w:rFonts w:cs="Arial"/>
                <w:color w:val="000000"/>
              </w:rPr>
              <w:t>Kees VAN ETTEKOVEN, Head of Variety Testing Depa</w:t>
            </w:r>
            <w:r>
              <w:rPr>
                <w:rFonts w:cs="Arial"/>
                <w:color w:val="000000"/>
              </w:rPr>
              <w:t>rtment, Naktuinbouw NL, Sotaweg </w:t>
            </w:r>
            <w:r w:rsidRPr="00B90020">
              <w:rPr>
                <w:rFonts w:cs="Arial"/>
                <w:color w:val="000000"/>
              </w:rPr>
              <w:t xml:space="preserve">22, NL-2371 GD Roelofarendsveen  </w:t>
            </w:r>
            <w:r w:rsidRPr="00B90020">
              <w:rPr>
                <w:rFonts w:cs="Arial"/>
                <w:color w:val="000000"/>
              </w:rPr>
              <w:br/>
              <w:t>(tel.: +31 71 332 6128  fax: +31 71 332 6565  e-mail: c.v.ettekoven@naktuinbouw.nl)</w:t>
            </w:r>
          </w:p>
        </w:tc>
      </w:tr>
      <w:tr w:rsidR="00BC2715" w:rsidRPr="00B90020" w:rsidTr="004C39C6">
        <w:trPr>
          <w:gridAfter w:val="1"/>
          <w:wAfter w:w="67" w:type="dxa"/>
          <w:cantSplit/>
        </w:trPr>
        <w:tc>
          <w:tcPr>
            <w:tcW w:w="10031" w:type="dxa"/>
            <w:gridSpan w:val="6"/>
          </w:tcPr>
          <w:p w:rsidR="00BC2715" w:rsidRPr="00B90020" w:rsidRDefault="00BC2715" w:rsidP="004C39C6">
            <w:pPr>
              <w:pStyle w:val="plcountry"/>
            </w:pPr>
            <w:r w:rsidRPr="00B90020">
              <w:t>POLOGNE / POLAND / POLEN / POLONIA</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pPr>
            <w:r>
              <w:rPr>
                <w:lang w:val="en-US" w:eastAsia="en-US"/>
              </w:rPr>
              <w:drawing>
                <wp:inline distT="0" distB="0" distL="0" distR="0" wp14:anchorId="7624D764" wp14:editId="7E680C96">
                  <wp:extent cx="676275" cy="885825"/>
                  <wp:effectExtent l="0" t="0" r="9525" b="9525"/>
                  <wp:docPr id="50" name="Picture 50" descr="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719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76275" cy="885825"/>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pPr>
            <w:r w:rsidRPr="006F290E">
              <w:rPr>
                <w:rFonts w:cs="Arial"/>
                <w:color w:val="000000"/>
              </w:rPr>
              <w:t xml:space="preserve">Edward S. GACEK, Director General, Research Centre for Cultivar Testing (COBORU), PL-63-022 Slupia Wielka  </w:t>
            </w:r>
            <w:r>
              <w:rPr>
                <w:rFonts w:cs="Arial"/>
                <w:color w:val="000000"/>
              </w:rPr>
              <w:br/>
              <w:t>(tel</w:t>
            </w:r>
            <w:r w:rsidRPr="006F290E">
              <w:rPr>
                <w:rFonts w:cs="Arial"/>
                <w:color w:val="000000"/>
              </w:rPr>
              <w:t xml:space="preserve">.: +48 61 285 2341  fax: +48 61 285 3558  e-mail: </w:t>
            </w:r>
            <w:r w:rsidRPr="003E250B">
              <w:rPr>
                <w:rFonts w:cs="Arial"/>
                <w:color w:val="000000"/>
              </w:rPr>
              <w:t>e.gacek@coboru.pl</w:t>
            </w:r>
            <w:r w:rsidRPr="006F290E">
              <w:rPr>
                <w:rFonts w:cs="Arial"/>
                <w:color w:val="000000"/>
              </w:rPr>
              <w:t>)</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pPr>
            <w:r w:rsidRPr="00A21F6D">
              <w:rPr>
                <w:highlight w:val="yellow"/>
                <w:lang w:val="en-US" w:eastAsia="en-US"/>
              </w:rPr>
              <w:drawing>
                <wp:inline distT="0" distB="0" distL="0" distR="0" wp14:anchorId="78B7E108" wp14:editId="4140EA90">
                  <wp:extent cx="628650" cy="923925"/>
                  <wp:effectExtent l="0" t="0" r="0" b="9525"/>
                  <wp:docPr id="149" name="Picture 149" descr="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720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8650" cy="923925"/>
                          </a:xfrm>
                          <a:prstGeom prst="rect">
                            <a:avLst/>
                          </a:prstGeom>
                          <a:noFill/>
                          <a:ln>
                            <a:noFill/>
                          </a:ln>
                        </pic:spPr>
                      </pic:pic>
                    </a:graphicData>
                  </a:graphic>
                </wp:inline>
              </w:drawing>
            </w:r>
          </w:p>
        </w:tc>
        <w:tc>
          <w:tcPr>
            <w:tcW w:w="8390" w:type="dxa"/>
            <w:gridSpan w:val="5"/>
          </w:tcPr>
          <w:p w:rsidR="00BC2715" w:rsidRPr="006F290E" w:rsidRDefault="00BC2715" w:rsidP="004C39C6">
            <w:pPr>
              <w:pStyle w:val="pldetails"/>
              <w:rPr>
                <w:rFonts w:cs="Arial"/>
                <w:color w:val="000000"/>
              </w:rPr>
            </w:pPr>
            <w:r w:rsidRPr="003E250B">
              <w:rPr>
                <w:rFonts w:cs="Arial"/>
                <w:color w:val="000000"/>
              </w:rPr>
              <w:t xml:space="preserve">Alicja </w:t>
            </w:r>
            <w:r w:rsidRPr="003E250B">
              <w:t>RUTKOWSKA-ŁOŚ</w:t>
            </w:r>
            <w:r w:rsidRPr="003E250B">
              <w:rPr>
                <w:rFonts w:cs="Arial"/>
                <w:color w:val="000000"/>
              </w:rPr>
              <w:t xml:space="preserve"> (Mrs.), Head, National Listing and Plant Breeders' Rights Protection Office, The Research Centre for Cultivar Testing (COBORU), PL-63-022 Slupia Wielka  </w:t>
            </w:r>
            <w:r w:rsidRPr="003E250B">
              <w:rPr>
                <w:rFonts w:cs="Arial"/>
                <w:color w:val="000000"/>
              </w:rPr>
              <w:br/>
              <w:t>(tel.: +48 61 285 2341  fax: +48 61 285 3558  e-mail: a.rutkowska@coboru.pl)</w:t>
            </w:r>
          </w:p>
        </w:tc>
      </w:tr>
      <w:tr w:rsidR="00BC2715" w:rsidRPr="00B90020" w:rsidTr="004C39C6">
        <w:trPr>
          <w:gridAfter w:val="1"/>
          <w:wAfter w:w="67" w:type="dxa"/>
          <w:cantSplit/>
        </w:trPr>
        <w:tc>
          <w:tcPr>
            <w:tcW w:w="10031" w:type="dxa"/>
            <w:gridSpan w:val="6"/>
          </w:tcPr>
          <w:p w:rsidR="00BC2715" w:rsidRPr="00B90020" w:rsidRDefault="00BC2715" w:rsidP="004C39C6">
            <w:pPr>
              <w:pStyle w:val="plcountry"/>
            </w:pPr>
            <w:r w:rsidRPr="00B90020">
              <w:rPr>
                <w:lang w:val="es-ES"/>
              </w:rPr>
              <w:t>RÉPUBLIQUE DE CORÉE / REPUBLIC OF KOREA / REPUBLIK KOREA / REPÚBLICA DE COREA</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72737D7C" wp14:editId="53A202D2">
                  <wp:extent cx="699709" cy="895350"/>
                  <wp:effectExtent l="0" t="0" r="571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31.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02339" cy="898716"/>
                          </a:xfrm>
                          <a:prstGeom prst="rect">
                            <a:avLst/>
                          </a:prstGeom>
                        </pic:spPr>
                      </pic:pic>
                    </a:graphicData>
                  </a:graphic>
                </wp:inline>
              </w:drawing>
            </w:r>
          </w:p>
        </w:tc>
        <w:tc>
          <w:tcPr>
            <w:tcW w:w="8390" w:type="dxa"/>
            <w:gridSpan w:val="5"/>
          </w:tcPr>
          <w:p w:rsidR="00BC2715" w:rsidRPr="00B90020" w:rsidRDefault="00BC2715" w:rsidP="004C39C6">
            <w:pPr>
              <w:pStyle w:val="pldetails"/>
            </w:pPr>
            <w:r w:rsidRPr="00B90020">
              <w:rPr>
                <w:rFonts w:cs="Arial"/>
                <w:color w:val="000000"/>
              </w:rPr>
              <w:t>Seung-In YI, Examiner (Senior Researcher), Plant Variety Protection Division, Korea Seed &amp; Variety Service (KSVS), Anyang-ro 184, Manan-</w:t>
            </w:r>
            <w:r>
              <w:rPr>
                <w:rFonts w:cs="Arial"/>
                <w:color w:val="000000"/>
              </w:rPr>
              <w:t>g</w:t>
            </w:r>
            <w:r w:rsidRPr="00B90020">
              <w:rPr>
                <w:rFonts w:cs="Arial"/>
                <w:color w:val="000000"/>
              </w:rPr>
              <w:t xml:space="preserve">u, Anyang, </w:t>
            </w:r>
            <w:r>
              <w:rPr>
                <w:rFonts w:cs="Arial"/>
                <w:color w:val="000000"/>
              </w:rPr>
              <w:t>Gyeonggi</w:t>
            </w:r>
            <w:r w:rsidRPr="00B90020">
              <w:rPr>
                <w:rFonts w:cs="Arial"/>
                <w:color w:val="000000"/>
              </w:rPr>
              <w:t>-do 430-</w:t>
            </w:r>
            <w:r>
              <w:rPr>
                <w:rFonts w:cs="Arial"/>
                <w:color w:val="000000"/>
              </w:rPr>
              <w:t>833</w:t>
            </w:r>
            <w:r w:rsidRPr="00B90020">
              <w:rPr>
                <w:rFonts w:cs="Arial"/>
                <w:color w:val="000000"/>
              </w:rPr>
              <w:t xml:space="preserve"> </w:t>
            </w:r>
            <w:r w:rsidRPr="00B90020">
              <w:rPr>
                <w:rFonts w:cs="Arial"/>
                <w:color w:val="000000"/>
              </w:rPr>
              <w:br/>
              <w:t>(tel.: +82 31 467 0112  fax: +82 31 467 0116  e-mail: seedin@korea.kr)</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09530709" wp14:editId="5141A874">
                  <wp:extent cx="676275" cy="912971"/>
                  <wp:effectExtent l="0" t="0" r="0" b="1905"/>
                  <wp:docPr id="150" name="Picture 150" descr="KIM_Oksun_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IM_Oksun_K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76275" cy="912971"/>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pPr>
            <w:r w:rsidRPr="00B90020">
              <w:rPr>
                <w:rFonts w:cs="Arial"/>
                <w:color w:val="000000"/>
              </w:rPr>
              <w:t>Oksun KIM (Ms.), Researcher, Plant Variety Protection Division, Korea Seed &amp; Variety Service (KSVS), Anyang-ro 184, Manan-</w:t>
            </w:r>
            <w:r>
              <w:rPr>
                <w:rFonts w:cs="Arial"/>
                <w:color w:val="000000"/>
              </w:rPr>
              <w:t>g</w:t>
            </w:r>
            <w:r w:rsidRPr="00B90020">
              <w:rPr>
                <w:rFonts w:cs="Arial"/>
                <w:color w:val="000000"/>
              </w:rPr>
              <w:t xml:space="preserve">u, Anyang, </w:t>
            </w:r>
            <w:r>
              <w:rPr>
                <w:rFonts w:cs="Arial"/>
                <w:color w:val="000000"/>
              </w:rPr>
              <w:t>Gyeonggi</w:t>
            </w:r>
            <w:r w:rsidRPr="00B90020">
              <w:rPr>
                <w:rFonts w:cs="Arial"/>
                <w:color w:val="000000"/>
              </w:rPr>
              <w:t>-do 430-</w:t>
            </w:r>
            <w:r>
              <w:rPr>
                <w:rFonts w:cs="Arial"/>
                <w:color w:val="000000"/>
              </w:rPr>
              <w:t>833</w:t>
            </w:r>
            <w:r w:rsidRPr="00B90020">
              <w:rPr>
                <w:rFonts w:cs="Arial"/>
                <w:color w:val="000000"/>
              </w:rPr>
              <w:t xml:space="preserve"> </w:t>
            </w:r>
            <w:r w:rsidRPr="00B90020">
              <w:rPr>
                <w:rFonts w:cs="Arial"/>
                <w:color w:val="000000"/>
              </w:rPr>
              <w:br/>
              <w:t>(tel.: +82 31 467 0190  fax: +82 31 467 0160  e-mail: oksunkim@korea.kr)</w:t>
            </w:r>
          </w:p>
        </w:tc>
      </w:tr>
      <w:tr w:rsidR="00BC2715" w:rsidRPr="00B90020" w:rsidTr="004C39C6">
        <w:trPr>
          <w:gridAfter w:val="1"/>
          <w:wAfter w:w="67" w:type="dxa"/>
          <w:cantSplit/>
        </w:trPr>
        <w:tc>
          <w:tcPr>
            <w:tcW w:w="10031" w:type="dxa"/>
            <w:gridSpan w:val="6"/>
          </w:tcPr>
          <w:p w:rsidR="00BC2715" w:rsidRPr="00B90020" w:rsidRDefault="00BC2715" w:rsidP="004C39C6">
            <w:pPr>
              <w:pStyle w:val="plcountry"/>
              <w:rPr>
                <w:lang w:val="pt-BR"/>
              </w:rPr>
            </w:pPr>
            <w:r w:rsidRPr="00B90020">
              <w:rPr>
                <w:lang w:val="pt-BR"/>
              </w:rPr>
              <w:t>RÉPUBLIQUE DE MOLDOVA / REPUBLIC OF MOLDOVA / REPUBLIK MOLDAU / REPÚBLICA DE MOLDOVA</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rPr>
                <w:lang w:val="pt-BR"/>
              </w:rPr>
            </w:pPr>
            <w:r w:rsidRPr="00B90020">
              <w:rPr>
                <w:lang w:val="en-US" w:eastAsia="en-US"/>
              </w:rPr>
              <w:drawing>
                <wp:inline distT="0" distB="0" distL="0" distR="0" wp14:anchorId="5EE84F38" wp14:editId="1133F276">
                  <wp:extent cx="762000" cy="904875"/>
                  <wp:effectExtent l="0" t="0" r="0" b="9525"/>
                  <wp:docPr id="151" name="Picture 151" descr="1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568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62000" cy="904875"/>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pPr>
            <w:r w:rsidRPr="00B90020">
              <w:rPr>
                <w:rFonts w:cs="Arial"/>
                <w:color w:val="000000"/>
              </w:rPr>
              <w:t xml:space="preserve">Mihail MACHIDON, Chairman, State Commission for Crops Variety Testing and Registration (SCCVTR), Bd. Stefan cel Mare, 162, C.P. 1873, MD-2004 Chisinau  </w:t>
            </w:r>
            <w:r w:rsidRPr="00B90020">
              <w:rPr>
                <w:rFonts w:cs="Arial"/>
                <w:color w:val="000000"/>
              </w:rPr>
              <w:br/>
              <w:t>(tel.: +373 22 220300  fax: +373 2 211537  e-mail: info@cstsp.md)</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10E9478D" wp14:editId="606AA5EA">
                  <wp:extent cx="782320" cy="1016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39.jpg"/>
                          <pic:cNvPicPr/>
                        </pic:nvPicPr>
                        <pic:blipFill>
                          <a:blip r:embed="rId68">
                            <a:extLst>
                              <a:ext uri="{28A0092B-C50C-407E-A947-70E740481C1C}">
                                <a14:useLocalDpi xmlns:a14="http://schemas.microsoft.com/office/drawing/2010/main" val="0"/>
                              </a:ext>
                            </a:extLst>
                          </a:blip>
                          <a:stretch>
                            <a:fillRect/>
                          </a:stretch>
                        </pic:blipFill>
                        <pic:spPr>
                          <a:xfrm>
                            <a:off x="0" y="0"/>
                            <a:ext cx="782320" cy="1016000"/>
                          </a:xfrm>
                          <a:prstGeom prst="rect">
                            <a:avLst/>
                          </a:prstGeom>
                        </pic:spPr>
                      </pic:pic>
                    </a:graphicData>
                  </a:graphic>
                </wp:inline>
              </w:drawing>
            </w:r>
          </w:p>
        </w:tc>
        <w:tc>
          <w:tcPr>
            <w:tcW w:w="8390" w:type="dxa"/>
            <w:gridSpan w:val="5"/>
          </w:tcPr>
          <w:p w:rsidR="00BC2715" w:rsidRPr="00B90020" w:rsidRDefault="00BC2715" w:rsidP="004C39C6">
            <w:pPr>
              <w:pStyle w:val="pldetails"/>
              <w:rPr>
                <w:rFonts w:cs="Arial"/>
                <w:color w:val="000000"/>
              </w:rPr>
            </w:pPr>
            <w:r w:rsidRPr="00B90020">
              <w:rPr>
                <w:rFonts w:cs="Arial"/>
                <w:color w:val="000000"/>
              </w:rPr>
              <w:t xml:space="preserve">Ala GUSAN (Mrs.), Head, Inventions and Plant Varieties Department, State Agency on Intellectual Property (AGEPI), 24/1 Andrei Doga str., MD-2024 Chisinau  </w:t>
            </w:r>
            <w:r w:rsidRPr="00B90020">
              <w:rPr>
                <w:rFonts w:cs="Arial"/>
                <w:color w:val="000000"/>
              </w:rPr>
              <w:br/>
              <w:t>(tel.: +373 22 40 05 14  fax: +373 22 44 01 19  e-mail: ala.gusan@agepi.</w:t>
            </w:r>
            <w:r>
              <w:rPr>
                <w:rFonts w:cs="Arial"/>
                <w:color w:val="000000"/>
              </w:rPr>
              <w:t>gov.</w:t>
            </w:r>
            <w:r w:rsidRPr="00B90020">
              <w:rPr>
                <w:rFonts w:cs="Arial"/>
                <w:color w:val="000000"/>
              </w:rPr>
              <w:t>md)</w:t>
            </w:r>
          </w:p>
        </w:tc>
      </w:tr>
      <w:tr w:rsidR="00BC2715" w:rsidRPr="00B90020" w:rsidTr="004C39C6">
        <w:trPr>
          <w:gridAfter w:val="1"/>
          <w:wAfter w:w="67" w:type="dxa"/>
          <w:cantSplit/>
        </w:trPr>
        <w:tc>
          <w:tcPr>
            <w:tcW w:w="10031" w:type="dxa"/>
            <w:gridSpan w:val="6"/>
          </w:tcPr>
          <w:p w:rsidR="00BC2715" w:rsidRPr="00B90020" w:rsidRDefault="00BC2715" w:rsidP="004C39C6">
            <w:pPr>
              <w:pStyle w:val="plcountry"/>
            </w:pPr>
            <w:r w:rsidRPr="00B90020">
              <w:t>RÉPUBLIQUE TCHÈQUE / CZECH REPUBLIC / TSCHECHISCHE REPUBLIK / REPÚBLICA CHECA</w:t>
            </w:r>
          </w:p>
        </w:tc>
      </w:tr>
      <w:tr w:rsidR="00BC2715" w:rsidRPr="00B90020" w:rsidTr="004C39C6">
        <w:trPr>
          <w:gridAfter w:val="1"/>
          <w:wAfter w:w="67" w:type="dxa"/>
          <w:cantSplit/>
        </w:trPr>
        <w:tc>
          <w:tcPr>
            <w:tcW w:w="1762" w:type="dxa"/>
            <w:gridSpan w:val="3"/>
            <w:vAlign w:val="center"/>
          </w:tcPr>
          <w:p w:rsidR="00BC2715" w:rsidRPr="00B90020" w:rsidRDefault="00BC2715" w:rsidP="004C39C6">
            <w:pPr>
              <w:pStyle w:val="pldetails"/>
              <w:jc w:val="center"/>
            </w:pPr>
            <w:r w:rsidRPr="00B90020">
              <w:rPr>
                <w:lang w:val="en-US" w:eastAsia="en-US"/>
              </w:rPr>
              <w:drawing>
                <wp:inline distT="0" distB="0" distL="0" distR="0" wp14:anchorId="766BFCF6" wp14:editId="27D46C58">
                  <wp:extent cx="800100" cy="876300"/>
                  <wp:effectExtent l="0" t="0" r="0" b="0"/>
                  <wp:docPr id="152" name="Picture 152" descr="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735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00100" cy="876300"/>
                          </a:xfrm>
                          <a:prstGeom prst="rect">
                            <a:avLst/>
                          </a:prstGeom>
                          <a:noFill/>
                          <a:ln>
                            <a:noFill/>
                          </a:ln>
                        </pic:spPr>
                      </pic:pic>
                    </a:graphicData>
                  </a:graphic>
                </wp:inline>
              </w:drawing>
            </w:r>
          </w:p>
        </w:tc>
        <w:tc>
          <w:tcPr>
            <w:tcW w:w="8269" w:type="dxa"/>
            <w:gridSpan w:val="3"/>
          </w:tcPr>
          <w:p w:rsidR="00BC2715" w:rsidRPr="00B90020" w:rsidRDefault="00BC2715" w:rsidP="004C39C6">
            <w:pPr>
              <w:pStyle w:val="pldetails"/>
            </w:pPr>
            <w:r w:rsidRPr="00B90020">
              <w:rPr>
                <w:rFonts w:cs="Arial"/>
                <w:color w:val="000000"/>
              </w:rPr>
              <w:t xml:space="preserve">Radmila SAFARIKOVA (Mrs.), Head of Division, Central Institute for Supervising and Testing in Agriculture (UKZUZ), National Plant Variety Office, Hroznová 2, 656 06 Brno  </w:t>
            </w:r>
            <w:r w:rsidRPr="00B90020">
              <w:rPr>
                <w:rFonts w:cs="Arial"/>
                <w:color w:val="000000"/>
              </w:rPr>
              <w:br/>
              <w:t>(tel.: +420 543 548 221  fax: +420 543 212 440  e-mail: radmila.safarikova@ukzuz.cz)</w:t>
            </w:r>
          </w:p>
        </w:tc>
      </w:tr>
      <w:tr w:rsidR="00BC2715" w:rsidRPr="00B90020" w:rsidTr="004C39C6">
        <w:trPr>
          <w:gridAfter w:val="1"/>
          <w:wAfter w:w="67" w:type="dxa"/>
          <w:cantSplit/>
        </w:trPr>
        <w:tc>
          <w:tcPr>
            <w:tcW w:w="10031" w:type="dxa"/>
            <w:gridSpan w:val="6"/>
          </w:tcPr>
          <w:p w:rsidR="00BC2715" w:rsidRPr="00B90020" w:rsidRDefault="00BC2715" w:rsidP="004C39C6">
            <w:pPr>
              <w:pStyle w:val="plcountry"/>
            </w:pPr>
            <w:r w:rsidRPr="00B90020">
              <w:t>ROUMANIE / ROMANIA / RUMÄNIEN / RUMANIA</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pPr>
            <w:r>
              <w:rPr>
                <w:lang w:val="en-US" w:eastAsia="en-US"/>
              </w:rPr>
              <w:drawing>
                <wp:inline distT="0" distB="0" distL="0" distR="0" wp14:anchorId="1B4D32EE" wp14:editId="7BA78875">
                  <wp:extent cx="762000" cy="92392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76.JPG"/>
                          <pic:cNvPicPr/>
                        </pic:nvPicPr>
                        <pic:blipFill rotWithShape="1">
                          <a:blip r:embed="rId70" cstate="print">
                            <a:extLst>
                              <a:ext uri="{28A0092B-C50C-407E-A947-70E740481C1C}">
                                <a14:useLocalDpi xmlns:a14="http://schemas.microsoft.com/office/drawing/2010/main" val="0"/>
                              </a:ext>
                            </a:extLst>
                          </a:blip>
                          <a:srcRect l="18114" t="7059" r="18882" b="35883"/>
                          <a:stretch/>
                        </pic:blipFill>
                        <pic:spPr bwMode="auto">
                          <a:xfrm>
                            <a:off x="0" y="0"/>
                            <a:ext cx="763437" cy="925667"/>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BC2715" w:rsidRPr="00B90020" w:rsidRDefault="00BC2715" w:rsidP="004C39C6">
            <w:pPr>
              <w:pStyle w:val="pldetails"/>
            </w:pPr>
            <w:r w:rsidRPr="00B90020">
              <w:rPr>
                <w:rFonts w:cs="Arial"/>
                <w:color w:val="000000"/>
              </w:rPr>
              <w:t xml:space="preserve">Mihai POPESCU, Director, State Institute for Variety Testing and Registration (ISTIS), Bd. Marasti 61, sector 1, P.O. Box 32-35, 011464 Bucharest  </w:t>
            </w:r>
            <w:r w:rsidRPr="00B90020">
              <w:rPr>
                <w:rFonts w:cs="Arial"/>
                <w:color w:val="000000"/>
              </w:rPr>
              <w:br/>
              <w:t>(tel.: +40 213 184380  fax: +40 213 184408  e-mail: mihai_popescu@istis.ro)</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652AF2F4" wp14:editId="3BB75D9F">
                  <wp:extent cx="714375" cy="876300"/>
                  <wp:effectExtent l="0" t="0" r="9525" b="0"/>
                  <wp:docPr id="153" name="Picture 153" descr="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726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14375" cy="876300"/>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pPr>
            <w:r w:rsidRPr="00B90020">
              <w:rPr>
                <w:rFonts w:cs="Arial"/>
                <w:color w:val="000000"/>
              </w:rPr>
              <w:t xml:space="preserve">Mihaela-Rodica CIORA (Mrs.), Senior Expert, State Institute for Variety Testing and Registration (ISTIS), Bd. Marasti 61, Sector 1, P.O. Box 32-35, 011464 Bucarest  </w:t>
            </w:r>
            <w:r w:rsidRPr="00B90020">
              <w:rPr>
                <w:rFonts w:cs="Arial"/>
                <w:color w:val="000000"/>
              </w:rPr>
              <w:br/>
              <w:t>(tel.: +40 213 184380  fax: +40 213 184408  e-mail: mihaela_ciora@yahoo.com)</w:t>
            </w:r>
          </w:p>
        </w:tc>
      </w:tr>
      <w:tr w:rsidR="00BC2715" w:rsidRPr="00B90020" w:rsidTr="004C39C6">
        <w:trPr>
          <w:gridAfter w:val="1"/>
          <w:wAfter w:w="67" w:type="dxa"/>
          <w:cantSplit/>
        </w:trPr>
        <w:tc>
          <w:tcPr>
            <w:tcW w:w="10031" w:type="dxa"/>
            <w:gridSpan w:val="6"/>
          </w:tcPr>
          <w:p w:rsidR="00BC2715" w:rsidRPr="00B90020" w:rsidRDefault="00BC2715" w:rsidP="004C39C6">
            <w:pPr>
              <w:pStyle w:val="plcountry"/>
            </w:pPr>
            <w:r w:rsidRPr="006F290E">
              <w:rPr>
                <w:rFonts w:cs="Arial"/>
                <w:color w:val="000000"/>
              </w:rPr>
              <w:t>ROYAUME-UNI / UNITED KINGDOM / VEREINIGTES KÖNIGREICH / REINO UNIDO</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pPr>
            <w:r>
              <w:rPr>
                <w:lang w:val="en-US" w:eastAsia="en-US"/>
              </w:rPr>
              <w:drawing>
                <wp:inline distT="0" distB="0" distL="0" distR="0" wp14:anchorId="048F7495" wp14:editId="0E78271D">
                  <wp:extent cx="716280" cy="844296"/>
                  <wp:effectExtent l="0" t="0" r="762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99.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716280" cy="844296"/>
                          </a:xfrm>
                          <a:prstGeom prst="rect">
                            <a:avLst/>
                          </a:prstGeom>
                        </pic:spPr>
                      </pic:pic>
                    </a:graphicData>
                  </a:graphic>
                </wp:inline>
              </w:drawing>
            </w:r>
          </w:p>
        </w:tc>
        <w:tc>
          <w:tcPr>
            <w:tcW w:w="8390" w:type="dxa"/>
            <w:gridSpan w:val="5"/>
          </w:tcPr>
          <w:p w:rsidR="00BC2715" w:rsidRPr="00B90020" w:rsidRDefault="00BC2715" w:rsidP="004C39C6">
            <w:pPr>
              <w:pStyle w:val="pldetails"/>
              <w:rPr>
                <w:lang w:val="de-CH"/>
              </w:rPr>
            </w:pPr>
            <w:r w:rsidRPr="006F290E">
              <w:rPr>
                <w:rFonts w:cs="Arial"/>
                <w:color w:val="000000"/>
              </w:rPr>
              <w:t xml:space="preserve">Andrew MITCHELL, Policy Team Leader, Controller of Plant Variety Rights, Department for Environment, Food and Rural Affairs (DEFRA), Zone H, Eastbrook, Shaftesbury Road, Cambridge CB2 8DR </w:t>
            </w:r>
            <w:r>
              <w:rPr>
                <w:rFonts w:cs="Arial"/>
                <w:color w:val="000000"/>
              </w:rPr>
              <w:br/>
              <w:t>(tel</w:t>
            </w:r>
            <w:r w:rsidRPr="006F290E">
              <w:rPr>
                <w:rFonts w:cs="Arial"/>
                <w:color w:val="000000"/>
              </w:rPr>
              <w:t>.: +44 300 060 0762  e-mail: andrew.mitchell@defra.gsi.gov.uk)</w:t>
            </w:r>
          </w:p>
        </w:tc>
      </w:tr>
      <w:tr w:rsidR="00BC2715" w:rsidRPr="00B90020" w:rsidTr="004C39C6">
        <w:trPr>
          <w:gridAfter w:val="1"/>
          <w:wAfter w:w="67" w:type="dxa"/>
          <w:cantSplit/>
        </w:trPr>
        <w:tc>
          <w:tcPr>
            <w:tcW w:w="10031" w:type="dxa"/>
            <w:gridSpan w:val="6"/>
          </w:tcPr>
          <w:p w:rsidR="00BC2715" w:rsidRPr="00B90020" w:rsidRDefault="00BC2715" w:rsidP="004C39C6">
            <w:pPr>
              <w:pStyle w:val="plcountry"/>
            </w:pPr>
            <w:r w:rsidRPr="00B90020">
              <w:t>SLOVAQUIE / SLOVAKIA / SLOWAKEI / ESLOVAQUIA</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328132BE" wp14:editId="21846723">
                  <wp:extent cx="619125" cy="733425"/>
                  <wp:effectExtent l="0" t="0" r="9525" b="9525"/>
                  <wp:docPr id="155" name="Picture 155" descr="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747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9125" cy="733425"/>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pPr>
            <w:r w:rsidRPr="00B90020">
              <w:rPr>
                <w:rFonts w:cs="Arial"/>
                <w:color w:val="000000"/>
              </w:rPr>
              <w:t xml:space="preserve">Bronislava BÁTOROVÁ (Mrs.), National Coordinator for the Cooperation of the Slovak Republic with UPOV / Senior Officer, Department of Variety Testing, Central Controlling and Testing Institute in Agriculture (ÚKSÚP), Akademická 4, SK-949 01 Nitra  </w:t>
            </w:r>
            <w:r w:rsidRPr="00B90020">
              <w:rPr>
                <w:rFonts w:cs="Arial"/>
                <w:color w:val="000000"/>
              </w:rPr>
              <w:br/>
              <w:t>(tel.: +421 37 655 1080  fax: +421 37 652 3086  e-mail: bronislava.batorova@uksup.sk)</w:t>
            </w:r>
          </w:p>
        </w:tc>
      </w:tr>
      <w:tr w:rsidR="00BC2715" w:rsidRPr="00B90020" w:rsidTr="004C39C6">
        <w:trPr>
          <w:gridAfter w:val="1"/>
          <w:wAfter w:w="67" w:type="dxa"/>
          <w:cantSplit/>
        </w:trPr>
        <w:tc>
          <w:tcPr>
            <w:tcW w:w="10031" w:type="dxa"/>
            <w:gridSpan w:val="6"/>
          </w:tcPr>
          <w:p w:rsidR="00BC2715" w:rsidRPr="00B90020" w:rsidRDefault="00BC2715" w:rsidP="004C39C6">
            <w:pPr>
              <w:pStyle w:val="plcountry"/>
            </w:pPr>
            <w:r w:rsidRPr="006F290E">
              <w:rPr>
                <w:rFonts w:cs="Arial"/>
                <w:color w:val="000000"/>
              </w:rPr>
              <w:t>SUÈDE / SWEDEN / SCHWEDEN / SUECIA</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pPr>
            <w:r>
              <w:rPr>
                <w:lang w:val="en-US" w:eastAsia="en-US"/>
              </w:rPr>
              <w:drawing>
                <wp:inline distT="0" distB="0" distL="0" distR="0" wp14:anchorId="6F756175" wp14:editId="0528CB1B">
                  <wp:extent cx="575740" cy="86677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79.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78122" cy="870361"/>
                          </a:xfrm>
                          <a:prstGeom prst="rect">
                            <a:avLst/>
                          </a:prstGeom>
                        </pic:spPr>
                      </pic:pic>
                    </a:graphicData>
                  </a:graphic>
                </wp:inline>
              </w:drawing>
            </w:r>
          </w:p>
        </w:tc>
        <w:tc>
          <w:tcPr>
            <w:tcW w:w="8390" w:type="dxa"/>
            <w:gridSpan w:val="5"/>
          </w:tcPr>
          <w:p w:rsidR="00BC2715" w:rsidRPr="00B90020" w:rsidRDefault="00BC2715" w:rsidP="004C39C6">
            <w:pPr>
              <w:pStyle w:val="pldetails"/>
              <w:rPr>
                <w:lang w:val="de-CH"/>
              </w:rPr>
            </w:pPr>
            <w:r w:rsidRPr="006F290E">
              <w:rPr>
                <w:rFonts w:cs="Arial"/>
                <w:color w:val="000000"/>
              </w:rPr>
              <w:t xml:space="preserve">Olof JOHANSSON, Head, Plant and Environment Department, Swedish Board of Agriculture, S-551 82 Jönköping  </w:t>
            </w:r>
            <w:r>
              <w:rPr>
                <w:rFonts w:cs="Arial"/>
                <w:color w:val="000000"/>
              </w:rPr>
              <w:br/>
              <w:t>(tel</w:t>
            </w:r>
            <w:r w:rsidRPr="006F290E">
              <w:rPr>
                <w:rFonts w:cs="Arial"/>
                <w:color w:val="000000"/>
              </w:rPr>
              <w:t>.: +46 36 155703  fax: +46 36 710517  e-mail: olof.johansson@jordbruksverket.se)</w:t>
            </w:r>
          </w:p>
        </w:tc>
      </w:tr>
      <w:tr w:rsidR="00BC2715" w:rsidRPr="00B90020" w:rsidTr="004C39C6">
        <w:trPr>
          <w:gridAfter w:val="1"/>
          <w:wAfter w:w="67" w:type="dxa"/>
          <w:cantSplit/>
        </w:trPr>
        <w:tc>
          <w:tcPr>
            <w:tcW w:w="10031" w:type="dxa"/>
            <w:gridSpan w:val="6"/>
          </w:tcPr>
          <w:p w:rsidR="00BC2715" w:rsidRPr="00B90020" w:rsidRDefault="00BC2715" w:rsidP="004C39C6">
            <w:pPr>
              <w:pStyle w:val="plcountry"/>
            </w:pPr>
            <w:r w:rsidRPr="00B90020">
              <w:rPr>
                <w:color w:val="000000"/>
              </w:rPr>
              <w:t>SUISSE / SWITZERLAND / SCHWEIZ / SUIZA</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09047931" wp14:editId="0BAA10FD">
                  <wp:extent cx="676275" cy="885825"/>
                  <wp:effectExtent l="0" t="0" r="9525" b="9525"/>
                  <wp:docPr id="157" name="Picture 157" descr="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7333"/>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11428"/>
                          <a:stretch/>
                        </pic:blipFill>
                        <pic:spPr bwMode="auto">
                          <a:xfrm>
                            <a:off x="0" y="0"/>
                            <a:ext cx="676275" cy="885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90" w:type="dxa"/>
            <w:gridSpan w:val="5"/>
          </w:tcPr>
          <w:p w:rsidR="00BC2715" w:rsidRPr="00B90020" w:rsidRDefault="00BC2715" w:rsidP="004C39C6">
            <w:pPr>
              <w:pStyle w:val="pldetails"/>
              <w:rPr>
                <w:lang w:val="de-CH"/>
              </w:rPr>
            </w:pPr>
            <w:r w:rsidRPr="00B90020">
              <w:rPr>
                <w:rFonts w:cs="Arial"/>
                <w:color w:val="000000"/>
              </w:rPr>
              <w:t xml:space="preserve">Manuela BRAND (Frau), Leiterin, Büro für Sortenschutz, Fachbereich Pflanzengesundheit und Sorten, Office fédéral de l’agriculture (OFAG), Mattenhofstrasse 5, CH-3003 Bern  </w:t>
            </w:r>
            <w:r w:rsidRPr="00B90020">
              <w:rPr>
                <w:rFonts w:cs="Arial"/>
                <w:color w:val="000000"/>
              </w:rPr>
              <w:br/>
              <w:t>(tel.: +41 31 322 2524  fax: +41 31 322 2634  e-mail: manuela.brand@blw.admin.ch)</w:t>
            </w:r>
          </w:p>
        </w:tc>
      </w:tr>
      <w:tr w:rsidR="00BC2715" w:rsidRPr="00B90020" w:rsidTr="004C39C6">
        <w:trPr>
          <w:gridAfter w:val="1"/>
          <w:wAfter w:w="67" w:type="dxa"/>
          <w:cantSplit/>
        </w:trPr>
        <w:tc>
          <w:tcPr>
            <w:tcW w:w="10031" w:type="dxa"/>
            <w:gridSpan w:val="6"/>
          </w:tcPr>
          <w:p w:rsidR="00BC2715" w:rsidRPr="00B90020" w:rsidRDefault="00BC2715" w:rsidP="004C39C6">
            <w:pPr>
              <w:pStyle w:val="plcountry"/>
            </w:pPr>
            <w:r w:rsidRPr="00B90020">
              <w:t>UNION EUROPÉENNE / EUROPEAN UNION / EUROPÄISCHE UNION / UNIÓN EUROPEA</w:t>
            </w:r>
          </w:p>
        </w:tc>
      </w:tr>
      <w:tr w:rsidR="00BC2715" w:rsidRPr="00B90020" w:rsidTr="004C39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 w:type="dxa"/>
        </w:trPr>
        <w:tc>
          <w:tcPr>
            <w:tcW w:w="1641" w:type="dxa"/>
            <w:tcBorders>
              <w:top w:val="nil"/>
              <w:left w:val="nil"/>
              <w:bottom w:val="nil"/>
              <w:right w:val="nil"/>
            </w:tcBorders>
          </w:tcPr>
          <w:p w:rsidR="00BC2715" w:rsidRPr="00B90020" w:rsidRDefault="00BC2715" w:rsidP="004C39C6">
            <w:pPr>
              <w:pStyle w:val="pldetails"/>
              <w:jc w:val="center"/>
            </w:pPr>
            <w:r>
              <w:rPr>
                <w:lang w:val="en-US" w:eastAsia="en-US"/>
              </w:rPr>
              <w:drawing>
                <wp:inline distT="0" distB="0" distL="0" distR="0" wp14:anchorId="165A78A1" wp14:editId="27D26D3D">
                  <wp:extent cx="695325" cy="885825"/>
                  <wp:effectExtent l="0" t="0" r="9525" b="9525"/>
                  <wp:docPr id="96" name="Picture 96" descr="1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5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95325" cy="885825"/>
                          </a:xfrm>
                          <a:prstGeom prst="rect">
                            <a:avLst/>
                          </a:prstGeom>
                          <a:noFill/>
                          <a:ln>
                            <a:noFill/>
                          </a:ln>
                        </pic:spPr>
                      </pic:pic>
                    </a:graphicData>
                  </a:graphic>
                </wp:inline>
              </w:drawing>
            </w:r>
          </w:p>
        </w:tc>
        <w:tc>
          <w:tcPr>
            <w:tcW w:w="8390" w:type="dxa"/>
            <w:gridSpan w:val="5"/>
            <w:tcBorders>
              <w:top w:val="nil"/>
              <w:left w:val="nil"/>
              <w:bottom w:val="nil"/>
              <w:right w:val="nil"/>
            </w:tcBorders>
          </w:tcPr>
          <w:p w:rsidR="00BC2715" w:rsidRPr="00B90020" w:rsidRDefault="00BC2715" w:rsidP="004C39C6">
            <w:pPr>
              <w:pStyle w:val="pldetails"/>
              <w:rPr>
                <w:lang w:val="de-CH"/>
              </w:rPr>
            </w:pPr>
            <w:r w:rsidRPr="006032A2">
              <w:rPr>
                <w:rFonts w:cs="Arial"/>
                <w:color w:val="000000"/>
              </w:rPr>
              <w:t>Dana-Irina SIMION (Mme), Chef de l'Unité E</w:t>
            </w:r>
            <w:r>
              <w:rPr>
                <w:rFonts w:cs="Arial"/>
                <w:color w:val="000000"/>
              </w:rPr>
              <w:t>2</w:t>
            </w:r>
            <w:r w:rsidRPr="006032A2">
              <w:rPr>
                <w:rFonts w:cs="Arial"/>
                <w:color w:val="000000"/>
              </w:rPr>
              <w:t xml:space="preserve">, Direction Générale Santé et Protection des Consommateurs, Commission européene, DG SANCO, B232 04/082, 1049 Bruxelles  </w:t>
            </w:r>
            <w:r>
              <w:rPr>
                <w:rFonts w:cs="Arial"/>
                <w:color w:val="000000"/>
              </w:rPr>
              <w:br/>
              <w:t>(tel</w:t>
            </w:r>
            <w:r w:rsidRPr="006032A2">
              <w:rPr>
                <w:rFonts w:cs="Arial"/>
                <w:color w:val="000000"/>
              </w:rPr>
              <w:t>.: +32 2 296 2345  e-mail: dana-irina.simion@ec.europa.eu)</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4EB59234" wp14:editId="26B6B4F3">
                  <wp:extent cx="668139" cy="866775"/>
                  <wp:effectExtent l="0" t="0" r="0" b="0"/>
                  <wp:docPr id="159" name="Picture 159" descr="1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282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8139" cy="866775"/>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pPr>
            <w:r w:rsidRPr="00B90020">
              <w:rPr>
                <w:rFonts w:cs="Arial"/>
                <w:color w:val="000000"/>
              </w:rPr>
              <w:t xml:space="preserve">Päivi MANNERKORPI (Mrs.), Head of Sector - Unit E2, Plant Reproductive Material, Direction Générale Santé et Protection des Consommateurs, Commission européenne (DG SANCO), rue </w:t>
            </w:r>
            <w:r>
              <w:rPr>
                <w:rFonts w:cs="Arial"/>
                <w:color w:val="000000"/>
              </w:rPr>
              <w:t>Belliard</w:t>
            </w:r>
            <w:r w:rsidRPr="00B90020">
              <w:rPr>
                <w:rFonts w:cs="Arial"/>
                <w:color w:val="000000"/>
              </w:rPr>
              <w:t xml:space="preserve"> </w:t>
            </w:r>
            <w:r>
              <w:rPr>
                <w:rFonts w:cs="Arial"/>
                <w:color w:val="000000"/>
              </w:rPr>
              <w:t>232</w:t>
            </w:r>
            <w:r w:rsidRPr="00B90020">
              <w:rPr>
                <w:rFonts w:cs="Arial"/>
                <w:color w:val="000000"/>
              </w:rPr>
              <w:t>, 0</w:t>
            </w:r>
            <w:r>
              <w:rPr>
                <w:rFonts w:cs="Arial"/>
                <w:color w:val="000000"/>
              </w:rPr>
              <w:t>4/075, 1049 Bruxelles, Belgique</w:t>
            </w:r>
            <w:r w:rsidRPr="00B90020">
              <w:rPr>
                <w:rFonts w:cs="Arial"/>
                <w:color w:val="000000"/>
              </w:rPr>
              <w:br/>
              <w:t xml:space="preserve">(tel.: +32 2 299 3724  fax: +32 2 296 0951  e-mail: </w:t>
            </w:r>
            <w:r w:rsidRPr="00054C72">
              <w:rPr>
                <w:rFonts w:cs="Arial"/>
              </w:rPr>
              <w:t>paivi.mannerkorpi@ec.europa.eu</w:t>
            </w:r>
            <w:r w:rsidRPr="00B90020">
              <w:rPr>
                <w:rFonts w:cs="Arial"/>
                <w:color w:val="000000"/>
              </w:rPr>
              <w:t>)</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4A48A2DF" wp14:editId="5F9D219F">
                  <wp:extent cx="742950" cy="866775"/>
                  <wp:effectExtent l="0" t="0" r="0" b="9525"/>
                  <wp:docPr id="161" name="Picture 161" descr="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476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42950" cy="866775"/>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pPr>
            <w:r w:rsidRPr="00B90020">
              <w:rPr>
                <w:rFonts w:cs="Arial"/>
                <w:color w:val="000000"/>
              </w:rPr>
              <w:t xml:space="preserve">Isabelle CLEMENT-NISSOU (Mrs.), Policy Officer - Unité E2, Plant Reproductive Material Sector, Direction Générale Santé et Protection des Consommateurs, Commission européenne (DG SANCO), rue </w:t>
            </w:r>
            <w:r>
              <w:rPr>
                <w:rFonts w:cs="Arial"/>
                <w:color w:val="000000"/>
              </w:rPr>
              <w:t>Belliard</w:t>
            </w:r>
            <w:r w:rsidRPr="00B90020">
              <w:rPr>
                <w:rFonts w:cs="Arial"/>
                <w:color w:val="000000"/>
              </w:rPr>
              <w:t xml:space="preserve"> </w:t>
            </w:r>
            <w:r>
              <w:rPr>
                <w:rFonts w:cs="Arial"/>
                <w:color w:val="000000"/>
              </w:rPr>
              <w:t>232,</w:t>
            </w:r>
            <w:r w:rsidRPr="00B90020">
              <w:rPr>
                <w:rFonts w:cs="Arial"/>
                <w:color w:val="000000"/>
              </w:rPr>
              <w:t xml:space="preserve"> 04/075, 1040 Bruxelles</w:t>
            </w:r>
            <w:r>
              <w:rPr>
                <w:rFonts w:cs="Arial"/>
                <w:color w:val="000000"/>
              </w:rPr>
              <w:t>, Belgique</w:t>
            </w:r>
            <w:r w:rsidRPr="00B90020">
              <w:rPr>
                <w:rFonts w:cs="Arial"/>
                <w:color w:val="000000"/>
              </w:rPr>
              <w:t xml:space="preserve">  </w:t>
            </w:r>
            <w:r w:rsidRPr="00B90020">
              <w:rPr>
                <w:rFonts w:cs="Arial"/>
                <w:color w:val="000000"/>
              </w:rPr>
              <w:br/>
              <w:t xml:space="preserve">(tel.: +32 229 87834  fax: +33 229 60951  e-mail: </w:t>
            </w:r>
            <w:r w:rsidRPr="00054C72">
              <w:rPr>
                <w:rFonts w:cs="Arial"/>
              </w:rPr>
              <w:t>isabelle.clement-nissou@ec.europa.eu</w:t>
            </w:r>
            <w:r w:rsidRPr="00B90020">
              <w:rPr>
                <w:rFonts w:cs="Arial"/>
                <w:color w:val="000000"/>
              </w:rPr>
              <w:t>)</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pPr>
            <w:r w:rsidRPr="00A21F6D">
              <w:rPr>
                <w:highlight w:val="yellow"/>
                <w:lang w:val="en-US" w:eastAsia="en-US"/>
              </w:rPr>
              <w:drawing>
                <wp:inline distT="0" distB="0" distL="0" distR="0" wp14:anchorId="2A1FBE15" wp14:editId="1ECC05FF">
                  <wp:extent cx="641747" cy="933450"/>
                  <wp:effectExtent l="0" t="0" r="6350" b="0"/>
                  <wp:docPr id="162" name="Picture 162" descr="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804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1747" cy="933450"/>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rPr>
                <w:rFonts w:cs="Arial"/>
                <w:color w:val="000000"/>
              </w:rPr>
            </w:pPr>
            <w:r w:rsidRPr="006F290E">
              <w:rPr>
                <w:rFonts w:cs="Arial"/>
                <w:color w:val="000000"/>
              </w:rPr>
              <w:t xml:space="preserve">Martin EKVAD, President, Community Plant Variety Office (CPVO), 3, boulevard Maréchal Foch, CS 10121, 49101 Angers Cedex 02 </w:t>
            </w:r>
            <w:r>
              <w:rPr>
                <w:rFonts w:cs="Arial"/>
                <w:color w:val="000000"/>
              </w:rPr>
              <w:br/>
              <w:t>(tel</w:t>
            </w:r>
            <w:r w:rsidRPr="006F290E">
              <w:rPr>
                <w:rFonts w:cs="Arial"/>
                <w:color w:val="000000"/>
              </w:rPr>
              <w:t>.: +33 2 4125 6400  fax: +33 2 4125 6410  e-mail: ekvad@cpvo.europa.eu)</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140EBD5D" wp14:editId="14835555">
                  <wp:extent cx="666750" cy="892268"/>
                  <wp:effectExtent l="0" t="0" r="0" b="3175"/>
                  <wp:docPr id="160" name="Picture 160" descr="1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073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66750" cy="892268"/>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pPr>
            <w:r w:rsidRPr="00B90020">
              <w:rPr>
                <w:rFonts w:cs="Arial"/>
                <w:color w:val="000000"/>
              </w:rPr>
              <w:t xml:space="preserve">Carlos GODINHO, Vice-President, Community Plant Variety Office (CPVO), 3, boulevard Maréchal Foch, CS 10121, 49101 Angers Cedex 02 </w:t>
            </w:r>
            <w:r w:rsidRPr="00B90020">
              <w:rPr>
                <w:rFonts w:cs="Arial"/>
                <w:color w:val="000000"/>
              </w:rPr>
              <w:br/>
              <w:t>(tel.: +33 2 4125 6413  fax: +33 2 4125 6410  e-mail: godinho@cpvo.europa.eu)</w:t>
            </w:r>
          </w:p>
        </w:tc>
      </w:tr>
      <w:tr w:rsidR="00BC2715" w:rsidRPr="00B90020" w:rsidTr="004C39C6">
        <w:trPr>
          <w:gridAfter w:val="1"/>
          <w:wAfter w:w="67" w:type="dxa"/>
          <w:cantSplit/>
        </w:trPr>
        <w:tc>
          <w:tcPr>
            <w:tcW w:w="1641" w:type="dxa"/>
          </w:tcPr>
          <w:p w:rsidR="00BC2715" w:rsidRDefault="00BC2715" w:rsidP="004C39C6">
            <w:pPr>
              <w:pStyle w:val="pldetails"/>
              <w:jc w:val="center"/>
            </w:pPr>
          </w:p>
          <w:p w:rsidR="00BC2715" w:rsidRDefault="00BC2715" w:rsidP="004C39C6">
            <w:pPr>
              <w:pStyle w:val="pldetails"/>
              <w:jc w:val="center"/>
            </w:pPr>
          </w:p>
          <w:p w:rsidR="00BC2715" w:rsidRPr="00B90020" w:rsidRDefault="00BC2715" w:rsidP="004C39C6">
            <w:pPr>
              <w:pStyle w:val="pldetails"/>
              <w:jc w:val="center"/>
            </w:pPr>
          </w:p>
        </w:tc>
        <w:tc>
          <w:tcPr>
            <w:tcW w:w="8390" w:type="dxa"/>
            <w:gridSpan w:val="5"/>
          </w:tcPr>
          <w:p w:rsidR="00BC2715" w:rsidRPr="00B90020" w:rsidRDefault="00BC2715" w:rsidP="004C39C6">
            <w:pPr>
              <w:pStyle w:val="pldetails"/>
              <w:rPr>
                <w:rFonts w:cs="Arial"/>
                <w:color w:val="000000"/>
              </w:rPr>
            </w:pPr>
            <w:r w:rsidRPr="009625AD">
              <w:rPr>
                <w:rFonts w:cs="Arial"/>
                <w:color w:val="000000"/>
              </w:rPr>
              <w:t>Oliver HALL HALLEN</w:t>
            </w:r>
            <w:r>
              <w:rPr>
                <w:rFonts w:cs="Arial"/>
                <w:color w:val="000000"/>
              </w:rPr>
              <w:t xml:space="preserve">, </w:t>
            </w:r>
            <w:r w:rsidRPr="009625AD">
              <w:rPr>
                <w:rFonts w:cs="Arial"/>
                <w:color w:val="000000"/>
              </w:rPr>
              <w:t>Counsellor</w:t>
            </w:r>
            <w:r>
              <w:rPr>
                <w:rFonts w:cs="Arial"/>
                <w:color w:val="000000"/>
              </w:rPr>
              <w:t xml:space="preserve">, </w:t>
            </w:r>
            <w:r w:rsidRPr="009625AD">
              <w:rPr>
                <w:rFonts w:cs="Arial"/>
                <w:color w:val="000000"/>
              </w:rPr>
              <w:t>Délégation permanente de l'Union européenne (EU)</w:t>
            </w:r>
            <w:r>
              <w:rPr>
                <w:rFonts w:cs="Arial"/>
                <w:color w:val="000000"/>
              </w:rPr>
              <w:t xml:space="preserve">, </w:t>
            </w:r>
            <w:r w:rsidRPr="009625AD">
              <w:rPr>
                <w:rFonts w:cs="Arial"/>
                <w:color w:val="000000"/>
              </w:rPr>
              <w:t>Rue du Grand-Pré, 64</w:t>
            </w:r>
            <w:r>
              <w:rPr>
                <w:rFonts w:cs="Arial"/>
                <w:color w:val="000000"/>
              </w:rPr>
              <w:t>, 1</w:t>
            </w:r>
            <w:r w:rsidRPr="009625AD">
              <w:rPr>
                <w:rFonts w:cs="Arial"/>
                <w:color w:val="000000"/>
              </w:rPr>
              <w:t>211 Genève</w:t>
            </w:r>
            <w:r>
              <w:rPr>
                <w:rFonts w:cs="Arial"/>
                <w:color w:val="000000"/>
              </w:rPr>
              <w:t>, Suisse</w:t>
            </w:r>
            <w:r>
              <w:rPr>
                <w:rFonts w:cs="Arial"/>
                <w:color w:val="000000"/>
              </w:rPr>
              <w:br/>
              <w:t>(tel:  +41 22 919 74 00  e-</w:t>
            </w:r>
            <w:r w:rsidRPr="009625AD">
              <w:rPr>
                <w:rFonts w:cs="Arial"/>
                <w:color w:val="000000"/>
              </w:rPr>
              <w:t>mail: olivier.allen@consilium.eu.int</w:t>
            </w:r>
            <w:r>
              <w:rPr>
                <w:rFonts w:cs="Arial"/>
                <w:color w:val="000000"/>
              </w:rPr>
              <w:t>)</w:t>
            </w:r>
          </w:p>
        </w:tc>
      </w:tr>
      <w:tr w:rsidR="00BC2715" w:rsidRPr="00B90020" w:rsidTr="004C39C6">
        <w:trPr>
          <w:gridAfter w:val="1"/>
          <w:wAfter w:w="67" w:type="dxa"/>
          <w:cantSplit/>
        </w:trPr>
        <w:tc>
          <w:tcPr>
            <w:tcW w:w="10031" w:type="dxa"/>
            <w:gridSpan w:val="6"/>
          </w:tcPr>
          <w:p w:rsidR="00BC2715" w:rsidRPr="00B90020" w:rsidRDefault="00BC2715" w:rsidP="004C39C6">
            <w:pPr>
              <w:pStyle w:val="plcountry"/>
              <w:rPr>
                <w:lang w:val="pt-BR"/>
              </w:rPr>
            </w:pPr>
            <w:r w:rsidRPr="00B90020">
              <w:rPr>
                <w:rFonts w:cs="Arial"/>
                <w:color w:val="000000"/>
              </w:rPr>
              <w:t>URUGUAY / URUGUAY / URUGUAY / URUGUAY</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rPr>
                <w:lang w:val="pt-BR"/>
              </w:rPr>
            </w:pPr>
            <w:r w:rsidRPr="00B90020">
              <w:rPr>
                <w:lang w:val="en-US" w:eastAsia="en-US"/>
              </w:rPr>
              <w:drawing>
                <wp:inline distT="0" distB="0" distL="0" distR="0" wp14:anchorId="0D6D485E" wp14:editId="347DF140">
                  <wp:extent cx="676275" cy="967494"/>
                  <wp:effectExtent l="0" t="0" r="0" b="444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62.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75710" cy="966686"/>
                          </a:xfrm>
                          <a:prstGeom prst="rect">
                            <a:avLst/>
                          </a:prstGeom>
                        </pic:spPr>
                      </pic:pic>
                    </a:graphicData>
                  </a:graphic>
                </wp:inline>
              </w:drawing>
            </w:r>
          </w:p>
        </w:tc>
        <w:tc>
          <w:tcPr>
            <w:tcW w:w="8390" w:type="dxa"/>
            <w:gridSpan w:val="5"/>
          </w:tcPr>
          <w:p w:rsidR="00BC2715" w:rsidRPr="00B90020" w:rsidRDefault="00BC2715" w:rsidP="004C39C6">
            <w:pPr>
              <w:pStyle w:val="pldetails"/>
            </w:pPr>
            <w:r w:rsidRPr="00B90020">
              <w:rPr>
                <w:rFonts w:cs="Arial"/>
                <w:color w:val="000000"/>
              </w:rPr>
              <w:t xml:space="preserve">Gerardo CAMPS, </w:t>
            </w:r>
            <w:r>
              <w:rPr>
                <w:rFonts w:cs="Arial"/>
                <w:color w:val="000000"/>
              </w:rPr>
              <w:t>Sustituto, Gerente Evaluación y Registro de Cultivares</w:t>
            </w:r>
            <w:r w:rsidRPr="00B90020">
              <w:rPr>
                <w:rFonts w:cs="Arial"/>
                <w:color w:val="000000"/>
              </w:rPr>
              <w:t xml:space="preserve">, Instituto Nacional de Semillas (INASE), Cno. Bertolotti s/n R-8 Km 29, Barros Blancos, Canelones  </w:t>
            </w:r>
            <w:r w:rsidRPr="00B90020">
              <w:rPr>
                <w:rFonts w:cs="Arial"/>
                <w:color w:val="000000"/>
              </w:rPr>
              <w:br/>
              <w:t>(tel.: +598  2 288 7099  fax: +598 2 288 7077  e-mail: gcamps@inase.org.uy)</w:t>
            </w:r>
          </w:p>
        </w:tc>
      </w:tr>
      <w:tr w:rsidR="00BC2715" w:rsidRPr="00B90020" w:rsidTr="004C39C6">
        <w:trPr>
          <w:gridAfter w:val="1"/>
          <w:wAfter w:w="67" w:type="dxa"/>
          <w:cantSplit/>
        </w:trPr>
        <w:tc>
          <w:tcPr>
            <w:tcW w:w="10031" w:type="dxa"/>
            <w:gridSpan w:val="6"/>
          </w:tcPr>
          <w:p w:rsidR="00BC2715" w:rsidRPr="00B533B2" w:rsidRDefault="00BC2715" w:rsidP="004C39C6">
            <w:pPr>
              <w:pStyle w:val="plheading"/>
              <w:rPr>
                <w:lang w:val="fr-FR"/>
              </w:rPr>
            </w:pPr>
            <w:r w:rsidRPr="005608A9">
              <w:rPr>
                <w:lang w:val="fr-FR"/>
              </w:rPr>
              <w:t xml:space="preserve">II. </w:t>
            </w:r>
            <w:r w:rsidRPr="005608A9">
              <w:rPr>
                <w:color w:val="000000"/>
              </w:rPr>
              <w:t>OBSERVATEURS / OBSERVERS / BEOBACHTER / OBSERVADORES</w:t>
            </w:r>
          </w:p>
        </w:tc>
      </w:tr>
      <w:tr w:rsidR="00BC2715" w:rsidRPr="00B90020" w:rsidTr="004C39C6">
        <w:trPr>
          <w:gridAfter w:val="1"/>
          <w:wAfter w:w="67" w:type="dxa"/>
          <w:cantSplit/>
        </w:trPr>
        <w:tc>
          <w:tcPr>
            <w:tcW w:w="10031" w:type="dxa"/>
            <w:gridSpan w:val="6"/>
          </w:tcPr>
          <w:p w:rsidR="00BC2715" w:rsidRPr="00B90020" w:rsidRDefault="00BC2715" w:rsidP="004C39C6">
            <w:pPr>
              <w:pStyle w:val="plcountry"/>
            </w:pPr>
            <w:r w:rsidRPr="00B90020">
              <w:rPr>
                <w:rFonts w:cs="Arial"/>
                <w:color w:val="000000"/>
              </w:rPr>
              <w:t>SÉNÉGAL / SENEGAL / SENEGAL / SENEGAL</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pPr>
            <w:r>
              <w:rPr>
                <w:lang w:val="en-US" w:eastAsia="en-US"/>
              </w:rPr>
              <w:drawing>
                <wp:inline distT="0" distB="0" distL="0" distR="0" wp14:anchorId="5E9CF971" wp14:editId="471A520C">
                  <wp:extent cx="766405" cy="9620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93.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766405" cy="962025"/>
                          </a:xfrm>
                          <a:prstGeom prst="rect">
                            <a:avLst/>
                          </a:prstGeom>
                        </pic:spPr>
                      </pic:pic>
                    </a:graphicData>
                  </a:graphic>
                </wp:inline>
              </w:drawing>
            </w:r>
          </w:p>
        </w:tc>
        <w:tc>
          <w:tcPr>
            <w:tcW w:w="8390" w:type="dxa"/>
            <w:gridSpan w:val="5"/>
          </w:tcPr>
          <w:p w:rsidR="00BC2715" w:rsidRPr="00B90020" w:rsidRDefault="00BC2715" w:rsidP="004C39C6">
            <w:pPr>
              <w:pStyle w:val="pldetails"/>
            </w:pPr>
            <w:r w:rsidRPr="00B90020">
              <w:rPr>
                <w:rFonts w:cs="Arial"/>
                <w:color w:val="000000"/>
              </w:rPr>
              <w:t xml:space="preserve">Cheikh Alassane FALL, Directeur, Unité d’Information et de Valorisation des Résultats de la Recherche, Institut sénégalais de recherches agricoles (ISRA), Pôle de Recherches de Hann, Route du Front de Terre, Dakar  </w:t>
            </w:r>
            <w:r w:rsidRPr="00B90020">
              <w:rPr>
                <w:rFonts w:cs="Arial"/>
                <w:color w:val="000000"/>
              </w:rPr>
              <w:br/>
              <w:t>(tel.: +221 33 832 84 51  fax: +221 33 832 24 27  e-mail: alassane.fall@isra.sn)</w:t>
            </w:r>
          </w:p>
        </w:tc>
      </w:tr>
      <w:tr w:rsidR="00BC2715" w:rsidRPr="00B90020" w:rsidTr="004C39C6">
        <w:trPr>
          <w:gridAfter w:val="1"/>
          <w:wAfter w:w="67" w:type="dxa"/>
          <w:cantSplit/>
        </w:trPr>
        <w:tc>
          <w:tcPr>
            <w:tcW w:w="10031" w:type="dxa"/>
            <w:gridSpan w:val="6"/>
          </w:tcPr>
          <w:p w:rsidR="00BC2715" w:rsidRPr="00AD6BD5" w:rsidRDefault="00BC2715" w:rsidP="004C39C6">
            <w:pPr>
              <w:pStyle w:val="plheading"/>
            </w:pPr>
            <w:r w:rsidRPr="00B533B2">
              <w:rPr>
                <w:lang w:val="fr-FR"/>
              </w:rPr>
              <w:t>II</w:t>
            </w:r>
            <w:r>
              <w:rPr>
                <w:lang w:val="fr-FR"/>
              </w:rPr>
              <w:t>I</w:t>
            </w:r>
            <w:r w:rsidRPr="00B533B2">
              <w:rPr>
                <w:lang w:val="fr-FR"/>
              </w:rPr>
              <w:t>. ORGANISATIONS / ORGANIZATIONS / ORGANISATIONEN / ORGANIZACIONES</w:t>
            </w:r>
          </w:p>
        </w:tc>
      </w:tr>
      <w:tr w:rsidR="00BC2715" w:rsidRPr="00B90020" w:rsidTr="004C39C6">
        <w:trPr>
          <w:gridAfter w:val="1"/>
          <w:wAfter w:w="67" w:type="dxa"/>
          <w:cantSplit/>
        </w:trPr>
        <w:tc>
          <w:tcPr>
            <w:tcW w:w="10031" w:type="dxa"/>
            <w:gridSpan w:val="6"/>
          </w:tcPr>
          <w:p w:rsidR="00BC2715" w:rsidRPr="00B90020" w:rsidRDefault="00BC2715" w:rsidP="004C39C6">
            <w:pPr>
              <w:pStyle w:val="plcountry"/>
            </w:pPr>
            <w:r w:rsidRPr="00B90020">
              <w:t xml:space="preserve">ORGANISATION RÉGIONALE AFRICAINE DE LA PROPRIÉTÉ INTELLECTUELLE (ARIPO) / </w:t>
            </w:r>
            <w:r w:rsidRPr="00B90020">
              <w:br/>
              <w:t xml:space="preserve">AFRICAN REGIONAL INTELLECTUAL PROPERTY ORGANIZATION (ARIPO) / </w:t>
            </w:r>
            <w:r w:rsidRPr="00B90020">
              <w:br/>
              <w:t>Afrikanische Regionalorganisation zum Schutz Geistigen Eigentums (ARIPO) / ORGANIZACIÓN REGIONAL AFRICANA DE LA PROPIEDAD INTELECTUAL (ARIPO)</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57CA62B6" wp14:editId="0A39BD7B">
                  <wp:extent cx="628650" cy="8858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23.jpg"/>
                          <pic:cNvPicPr/>
                        </pic:nvPicPr>
                        <pic:blipFill rotWithShape="1">
                          <a:blip r:embed="rId83" cstate="print">
                            <a:extLst>
                              <a:ext uri="{28A0092B-C50C-407E-A947-70E740481C1C}">
                                <a14:useLocalDpi xmlns:a14="http://schemas.microsoft.com/office/drawing/2010/main" val="0"/>
                              </a:ext>
                            </a:extLst>
                          </a:blip>
                          <a:srcRect b="5740"/>
                          <a:stretch/>
                        </pic:blipFill>
                        <pic:spPr bwMode="auto">
                          <a:xfrm>
                            <a:off x="0" y="0"/>
                            <a:ext cx="633756" cy="893020"/>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BC2715" w:rsidRPr="00B90020" w:rsidRDefault="00BC2715" w:rsidP="004C39C6">
            <w:pPr>
              <w:pStyle w:val="pldetails"/>
            </w:pPr>
            <w:r w:rsidRPr="00B90020">
              <w:rPr>
                <w:rFonts w:cs="Arial"/>
                <w:color w:val="000000"/>
              </w:rPr>
              <w:t xml:space="preserve">Emmanuel SACKEY, Chief Examiner, Industrial Property Directorate, P.O. Box 4228, Harare, Zimbabwe </w:t>
            </w:r>
            <w:r w:rsidRPr="00B90020">
              <w:rPr>
                <w:rFonts w:cs="Arial"/>
                <w:color w:val="000000"/>
              </w:rPr>
              <w:br/>
              <w:t>(tel.: +263 4 794065/6  fax: +263 4 794072/2  e-mail: esackey@aripo.org)</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6426D798" wp14:editId="4129E019">
                  <wp:extent cx="628650" cy="838200"/>
                  <wp:effectExtent l="0" t="0" r="0" b="0"/>
                  <wp:docPr id="93" name="Picture 93" descr="1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601"/>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b="8333"/>
                          <a:stretch/>
                        </pic:blipFill>
                        <pic:spPr bwMode="auto">
                          <a:xfrm>
                            <a:off x="0" y="0"/>
                            <a:ext cx="628650" cy="838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90" w:type="dxa"/>
            <w:gridSpan w:val="5"/>
          </w:tcPr>
          <w:p w:rsidR="00BC2715" w:rsidRPr="00B90020" w:rsidRDefault="00BC2715" w:rsidP="004C39C6">
            <w:pPr>
              <w:pStyle w:val="pldetails"/>
            </w:pPr>
            <w:r w:rsidRPr="00B90020">
              <w:rPr>
                <w:rFonts w:cs="Arial"/>
                <w:color w:val="000000"/>
              </w:rPr>
              <w:t xml:space="preserve">Flora Kokwihyukya MPANJU (Mrs.), Senior Patent Examiner, Technical Department, P.O. Box 4228, Harare, Zimbabwe </w:t>
            </w:r>
            <w:r w:rsidRPr="00B90020">
              <w:rPr>
                <w:rFonts w:cs="Arial"/>
                <w:color w:val="000000"/>
              </w:rPr>
              <w:br/>
              <w:t>(tel.: +263 4 794065/6  fax: +263 4 794072/3  e-mail: fmpanju@aripo.org)</w:t>
            </w:r>
          </w:p>
        </w:tc>
      </w:tr>
      <w:tr w:rsidR="00BC2715" w:rsidRPr="00B90020" w:rsidTr="004C39C6">
        <w:trPr>
          <w:gridAfter w:val="1"/>
          <w:wAfter w:w="67" w:type="dxa"/>
          <w:cantSplit/>
        </w:trPr>
        <w:tc>
          <w:tcPr>
            <w:tcW w:w="10031" w:type="dxa"/>
            <w:gridSpan w:val="6"/>
          </w:tcPr>
          <w:p w:rsidR="00BC2715" w:rsidRPr="00B90020" w:rsidRDefault="00BC2715" w:rsidP="004C39C6">
            <w:pPr>
              <w:pStyle w:val="plcountry"/>
            </w:pPr>
            <w:r w:rsidRPr="00B90020">
              <w:rPr>
                <w:rFonts w:cs="Arial"/>
                <w:color w:val="000000"/>
              </w:rPr>
              <w:t>ASSOCIATION FOR PLANT BREEDING FOR THE BENEFIT OF SOCIETY</w:t>
            </w:r>
            <w:r>
              <w:rPr>
                <w:rFonts w:cs="Arial"/>
                <w:color w:val="000000"/>
              </w:rPr>
              <w:t xml:space="preserve"> (APBREBES)</w:t>
            </w:r>
          </w:p>
        </w:tc>
      </w:tr>
      <w:tr w:rsidR="00BC2715" w:rsidRPr="00B90020" w:rsidTr="004C39C6">
        <w:trPr>
          <w:gridAfter w:val="1"/>
          <w:wAfter w:w="67" w:type="dxa"/>
          <w:cantSplit/>
        </w:trPr>
        <w:tc>
          <w:tcPr>
            <w:tcW w:w="1641" w:type="dxa"/>
          </w:tcPr>
          <w:p w:rsidR="00BC2715" w:rsidRDefault="00BC2715" w:rsidP="004C39C6">
            <w:pPr>
              <w:pStyle w:val="pldetails"/>
              <w:jc w:val="center"/>
            </w:pPr>
          </w:p>
          <w:p w:rsidR="00BC2715" w:rsidRDefault="00BC2715" w:rsidP="004C39C6">
            <w:pPr>
              <w:pStyle w:val="pldetails"/>
              <w:jc w:val="center"/>
            </w:pPr>
          </w:p>
          <w:p w:rsidR="00BC2715" w:rsidRDefault="00BC2715" w:rsidP="004C39C6">
            <w:pPr>
              <w:pStyle w:val="pldetails"/>
              <w:jc w:val="center"/>
            </w:pPr>
          </w:p>
          <w:p w:rsidR="00BC2715" w:rsidRPr="00B90020" w:rsidRDefault="00BC2715" w:rsidP="004C39C6">
            <w:pPr>
              <w:pStyle w:val="pldetails"/>
              <w:jc w:val="center"/>
            </w:pPr>
          </w:p>
        </w:tc>
        <w:tc>
          <w:tcPr>
            <w:tcW w:w="8390" w:type="dxa"/>
            <w:gridSpan w:val="5"/>
          </w:tcPr>
          <w:p w:rsidR="00BC2715" w:rsidRPr="00B90020" w:rsidRDefault="00BC2715" w:rsidP="004C39C6">
            <w:pPr>
              <w:pStyle w:val="pldetails"/>
            </w:pPr>
            <w:r w:rsidRPr="00B90020">
              <w:rPr>
                <w:rFonts w:cs="Arial"/>
                <w:color w:val="000000"/>
              </w:rPr>
              <w:t xml:space="preserve">Sangeeta SHASHIKANT (Ms.), Board Member, Association for Plant Breeding for the Benefit of Society (APBREBES), Burghofstr. 116, 53229 Bonn, Germany </w:t>
            </w:r>
            <w:r w:rsidRPr="00B90020">
              <w:rPr>
                <w:rFonts w:cs="Arial"/>
                <w:color w:val="000000"/>
              </w:rPr>
              <w:br/>
              <w:t>(tel.: +49 228 9480670  e-mail: sangeeta@twnetwork.org)</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7E86FEE9" wp14:editId="1BEE3D10">
                  <wp:extent cx="676275" cy="866775"/>
                  <wp:effectExtent l="0" t="0" r="9525" b="9525"/>
                  <wp:docPr id="91" name="Picture 91" descr="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12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76275" cy="866775"/>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rPr>
                <w:rFonts w:cs="Arial"/>
                <w:color w:val="000000"/>
              </w:rPr>
            </w:pPr>
            <w:r w:rsidRPr="00B90020">
              <w:rPr>
                <w:rFonts w:cs="Arial"/>
                <w:color w:val="000000"/>
              </w:rPr>
              <w:t>François MEIENBERG, Board Member, Burghofstr. 116, 53229 Bonn, Germany</w:t>
            </w:r>
            <w:r w:rsidRPr="00B90020">
              <w:rPr>
                <w:rFonts w:cs="Arial"/>
                <w:color w:val="000000"/>
              </w:rPr>
              <w:br/>
              <w:t>(tel.: +49 228 9480670  e-mail: food@evb.ch)</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1DA9516D" wp14:editId="03A5886F">
                  <wp:extent cx="704850" cy="9429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04850" cy="942975"/>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rPr>
                <w:rFonts w:cs="Arial"/>
                <w:color w:val="000000"/>
              </w:rPr>
            </w:pPr>
            <w:r w:rsidRPr="00B90020">
              <w:rPr>
                <w:rFonts w:cs="Arial"/>
                <w:color w:val="000000"/>
              </w:rPr>
              <w:t>Susanne GURA (Ms.), APBREBES Coordinator, Association for Plant Breeding for the Benefit of Society (APBREBES), Burghofstr. 116, 53229 Bonn, Germany</w:t>
            </w:r>
            <w:r w:rsidRPr="00B90020">
              <w:rPr>
                <w:rFonts w:cs="Arial"/>
                <w:color w:val="000000"/>
              </w:rPr>
              <w:br/>
              <w:t>(tel.: +49 228 9480670  e-mail: contact@apbrebes.org)</w:t>
            </w:r>
          </w:p>
        </w:tc>
      </w:tr>
      <w:tr w:rsidR="00BC2715" w:rsidRPr="00B90020" w:rsidTr="004C39C6">
        <w:trPr>
          <w:gridAfter w:val="1"/>
          <w:wAfter w:w="67" w:type="dxa"/>
          <w:cantSplit/>
        </w:trPr>
        <w:tc>
          <w:tcPr>
            <w:tcW w:w="10031" w:type="dxa"/>
            <w:gridSpan w:val="6"/>
          </w:tcPr>
          <w:p w:rsidR="00BC2715" w:rsidRPr="00B90020" w:rsidRDefault="00BC2715" w:rsidP="004C39C6">
            <w:pPr>
              <w:pStyle w:val="plcountry"/>
            </w:pPr>
            <w:r w:rsidRPr="006F290E">
              <w:rPr>
                <w:rFonts w:cs="Arial"/>
                <w:color w:val="000000"/>
              </w:rPr>
              <w:t xml:space="preserve">ASSOCIATION INTERNATIONALE DES PRODUCTEURS HORTICOLES (AIPH) / </w:t>
            </w:r>
            <w:r>
              <w:rPr>
                <w:rFonts w:cs="Arial"/>
                <w:color w:val="000000"/>
              </w:rPr>
              <w:t>INTERNATIONAL </w:t>
            </w:r>
            <w:r w:rsidRPr="006F290E">
              <w:rPr>
                <w:rFonts w:cs="Arial"/>
                <w:color w:val="000000"/>
              </w:rPr>
              <w:t xml:space="preserve">ASSOCIATION OF HORTICULTURAL PRODUCERS (AIPH) / </w:t>
            </w:r>
            <w:r>
              <w:rPr>
                <w:rFonts w:cs="Arial"/>
                <w:color w:val="000000"/>
              </w:rPr>
              <w:t>INTERNATIONALER </w:t>
            </w:r>
            <w:r w:rsidRPr="006F290E">
              <w:rPr>
                <w:rFonts w:cs="Arial"/>
                <w:color w:val="000000"/>
              </w:rPr>
              <w:t>VERBAND DES ERWERBS</w:t>
            </w:r>
            <w:r>
              <w:rPr>
                <w:rFonts w:cs="Arial"/>
                <w:color w:val="000000"/>
              </w:rPr>
              <w:t>GARTENBAUES (AIPH) / ASOCIACIÓN </w:t>
            </w:r>
            <w:r w:rsidRPr="006F290E">
              <w:rPr>
                <w:rFonts w:cs="Arial"/>
                <w:color w:val="000000"/>
              </w:rPr>
              <w:t>INTERNACIONAL DE PRODUCTORES HORTÍCOLAS (AIPH)</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pPr>
            <w:r>
              <w:rPr>
                <w:lang w:val="en-US" w:eastAsia="en-US"/>
              </w:rPr>
              <w:drawing>
                <wp:inline distT="0" distB="0" distL="0" distR="0" wp14:anchorId="006FC8E5" wp14:editId="5B7AA001">
                  <wp:extent cx="704850" cy="904875"/>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04850" cy="904875"/>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rPr>
                <w:lang w:val="de-CH"/>
              </w:rPr>
            </w:pPr>
            <w:r w:rsidRPr="006F290E">
              <w:rPr>
                <w:rFonts w:cs="Arial"/>
                <w:color w:val="000000"/>
              </w:rPr>
              <w:t xml:space="preserve">Mia BUMA (Mrs), Secretary, Committee for Novelty Protection, International Association of Horticultural Producers (AIPH), Horticulture House, 19, High Street, Theale, RG7 5AH Reading, United Kingdom </w:t>
            </w:r>
            <w:r>
              <w:rPr>
                <w:rFonts w:cs="Arial"/>
                <w:color w:val="000000"/>
              </w:rPr>
              <w:br/>
              <w:t>(tel</w:t>
            </w:r>
            <w:r w:rsidRPr="006F290E">
              <w:rPr>
                <w:rFonts w:cs="Arial"/>
                <w:color w:val="000000"/>
              </w:rPr>
              <w:t>.: +44 118 9308956  e-mail: info@miabuma.nl)</w:t>
            </w:r>
          </w:p>
        </w:tc>
      </w:tr>
      <w:tr w:rsidR="00BC2715" w:rsidRPr="00B90020" w:rsidTr="004C39C6">
        <w:trPr>
          <w:gridAfter w:val="2"/>
          <w:wAfter w:w="216" w:type="dxa"/>
          <w:cantSplit/>
        </w:trPr>
        <w:tc>
          <w:tcPr>
            <w:tcW w:w="9882" w:type="dxa"/>
            <w:gridSpan w:val="5"/>
          </w:tcPr>
          <w:p w:rsidR="00BC2715" w:rsidRPr="00B90020" w:rsidRDefault="00BC2715" w:rsidP="004C39C6">
            <w:pPr>
              <w:pStyle w:val="plcountry"/>
            </w:pPr>
            <w:r w:rsidRPr="00B90020">
              <w:rPr>
                <w:rFonts w:cs="Arial"/>
                <w:color w:val="000000"/>
              </w:rPr>
              <w:t>CROPLIFE INTERNATIONAL</w:t>
            </w:r>
          </w:p>
        </w:tc>
      </w:tr>
      <w:tr w:rsidR="00BC2715" w:rsidRPr="00B90020" w:rsidTr="004C39C6">
        <w:trPr>
          <w:gridAfter w:val="2"/>
          <w:wAfter w:w="216" w:type="dxa"/>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0A5923A7" wp14:editId="18B98215">
                  <wp:extent cx="666750" cy="809625"/>
                  <wp:effectExtent l="0" t="0" r="0" b="9525"/>
                  <wp:docPr id="14" name="Picture 14" descr="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7997"/>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7201" b="10526"/>
                          <a:stretch/>
                        </pic:blipFill>
                        <pic:spPr bwMode="auto">
                          <a:xfrm>
                            <a:off x="0" y="0"/>
                            <a:ext cx="666750" cy="809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41" w:type="dxa"/>
            <w:gridSpan w:val="4"/>
          </w:tcPr>
          <w:p w:rsidR="00BC2715" w:rsidRPr="00B90020" w:rsidRDefault="00BC2715" w:rsidP="004C39C6">
            <w:pPr>
              <w:pStyle w:val="pldetails"/>
            </w:pPr>
            <w:r w:rsidRPr="00B90020">
              <w:rPr>
                <w:rFonts w:cs="Arial"/>
                <w:color w:val="000000"/>
              </w:rPr>
              <w:t xml:space="preserve">Marcel BRUINS, Consultant, CropLife International, 326, Avenue Louise, Box 35, 1050 Bruxelles, Belgique </w:t>
            </w:r>
            <w:r w:rsidRPr="00B90020">
              <w:rPr>
                <w:rFonts w:cs="Arial"/>
                <w:color w:val="000000"/>
              </w:rPr>
              <w:br/>
              <w:t xml:space="preserve">(tel.: +32 2 542 0410  fax: +32 2 542 0419  e-mail: </w:t>
            </w:r>
            <w:r w:rsidRPr="00951B4E">
              <w:rPr>
                <w:rFonts w:cs="Arial"/>
              </w:rPr>
              <w:t>mbruins1964@gmail.com</w:t>
            </w:r>
            <w:r w:rsidRPr="00B90020">
              <w:rPr>
                <w:rFonts w:cs="Arial"/>
                <w:color w:val="000000"/>
              </w:rPr>
              <w:t>)</w:t>
            </w:r>
            <w:r>
              <w:rPr>
                <w:rFonts w:cs="Arial"/>
                <w:color w:val="000000"/>
              </w:rPr>
              <w:t xml:space="preserve"> </w:t>
            </w:r>
          </w:p>
        </w:tc>
      </w:tr>
      <w:tr w:rsidR="00BC2715" w:rsidRPr="00B90020" w:rsidTr="004C39C6">
        <w:trPr>
          <w:gridAfter w:val="1"/>
          <w:wAfter w:w="67" w:type="dxa"/>
          <w:cantSplit/>
        </w:trPr>
        <w:tc>
          <w:tcPr>
            <w:tcW w:w="10031" w:type="dxa"/>
            <w:gridSpan w:val="6"/>
          </w:tcPr>
          <w:p w:rsidR="00BC2715" w:rsidRPr="00B90020" w:rsidRDefault="00BC2715" w:rsidP="004C39C6">
            <w:pPr>
              <w:pStyle w:val="plcountry"/>
            </w:pPr>
            <w:r w:rsidRPr="00B90020">
              <w:t>INTERNATIONAL SEED FEDERATION (ISF)</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pPr>
            <w:r>
              <w:rPr>
                <w:lang w:val="en-US" w:eastAsia="en-US"/>
              </w:rPr>
              <w:drawing>
                <wp:inline distT="0" distB="0" distL="0" distR="0" wp14:anchorId="1FC00CE3" wp14:editId="25BB2F37">
                  <wp:extent cx="711327" cy="833586"/>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09.JPG"/>
                          <pic:cNvPicPr/>
                        </pic:nvPicPr>
                        <pic:blipFill rotWithShape="1">
                          <a:blip r:embed="rId89" cstate="print">
                            <a:extLst>
                              <a:ext uri="{28A0092B-C50C-407E-A947-70E740481C1C}">
                                <a14:useLocalDpi xmlns:a14="http://schemas.microsoft.com/office/drawing/2010/main" val="0"/>
                              </a:ext>
                            </a:extLst>
                          </a:blip>
                          <a:srcRect l="9234" t="6897" r="16900" b="28448"/>
                          <a:stretch/>
                        </pic:blipFill>
                        <pic:spPr bwMode="auto">
                          <a:xfrm>
                            <a:off x="0" y="0"/>
                            <a:ext cx="714537" cy="837348"/>
                          </a:xfrm>
                          <a:prstGeom prst="rect">
                            <a:avLst/>
                          </a:prstGeom>
                          <a:ln>
                            <a:noFill/>
                          </a:ln>
                          <a:extLst>
                            <a:ext uri="{53640926-AAD7-44D8-BBD7-CCE9431645EC}">
                              <a14:shadowObscured xmlns:a14="http://schemas.microsoft.com/office/drawing/2010/main"/>
                            </a:ext>
                          </a:extLst>
                        </pic:spPr>
                      </pic:pic>
                    </a:graphicData>
                  </a:graphic>
                </wp:inline>
              </w:drawing>
            </w:r>
          </w:p>
        </w:tc>
        <w:tc>
          <w:tcPr>
            <w:tcW w:w="8390" w:type="dxa"/>
            <w:gridSpan w:val="5"/>
          </w:tcPr>
          <w:p w:rsidR="00BC2715" w:rsidRPr="00B90020" w:rsidRDefault="00BC2715" w:rsidP="004C39C6">
            <w:pPr>
              <w:pStyle w:val="pldetails"/>
            </w:pPr>
            <w:r w:rsidRPr="00B90020">
              <w:rPr>
                <w:rFonts w:cs="Arial"/>
                <w:color w:val="000000"/>
              </w:rPr>
              <w:t>Piero SISMONDO, Director of Technology and Trade, International Seed Federation, Chemin du Reposoir 7, 1206 Nyon, Switzerland</w:t>
            </w:r>
            <w:r w:rsidRPr="00B90020">
              <w:rPr>
                <w:rFonts w:cs="Arial"/>
                <w:color w:val="000000"/>
              </w:rPr>
              <w:br/>
              <w:t>(tel.: +41 22 365 4420  fax: +41 22 365 4421)</w:t>
            </w:r>
          </w:p>
        </w:tc>
      </w:tr>
      <w:tr w:rsidR="00BC2715" w:rsidRPr="00B90020" w:rsidTr="004C39C6">
        <w:trPr>
          <w:gridAfter w:val="1"/>
          <w:wAfter w:w="67" w:type="dxa"/>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190F2727" wp14:editId="755DB24C">
                  <wp:extent cx="685800" cy="714375"/>
                  <wp:effectExtent l="0" t="0" r="0" b="9525"/>
                  <wp:docPr id="168" name="Picture 168" descr="1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470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85800" cy="714375"/>
                          </a:xfrm>
                          <a:prstGeom prst="rect">
                            <a:avLst/>
                          </a:prstGeom>
                          <a:noFill/>
                          <a:ln>
                            <a:noFill/>
                          </a:ln>
                        </pic:spPr>
                      </pic:pic>
                    </a:graphicData>
                  </a:graphic>
                </wp:inline>
              </w:drawing>
            </w:r>
          </w:p>
        </w:tc>
        <w:tc>
          <w:tcPr>
            <w:tcW w:w="8390" w:type="dxa"/>
            <w:gridSpan w:val="5"/>
          </w:tcPr>
          <w:p w:rsidR="00BC2715" w:rsidRPr="00B90020" w:rsidRDefault="00BC2715" w:rsidP="004C39C6">
            <w:pPr>
              <w:pStyle w:val="pldetails"/>
            </w:pPr>
            <w:r w:rsidRPr="00B90020">
              <w:rPr>
                <w:rFonts w:cs="Arial"/>
                <w:color w:val="000000"/>
              </w:rPr>
              <w:t xml:space="preserve">Stevan MADJARAC, Representative, American Seed Trade Association (ASTA), 1701 Duke Street, Suite 275, Alexandria , VA22314, United States of America </w:t>
            </w:r>
            <w:r w:rsidRPr="00B90020">
              <w:rPr>
                <w:rFonts w:cs="Arial"/>
                <w:color w:val="000000"/>
              </w:rPr>
              <w:br/>
              <w:t>(tel.: +1 636 7374395  fax: +1 314 694 5311  e-mail: smadjarac@gmail.com)</w:t>
            </w:r>
          </w:p>
        </w:tc>
      </w:tr>
      <w:tr w:rsidR="00BC2715" w:rsidRPr="00B90020" w:rsidTr="004C39C6">
        <w:trPr>
          <w:gridAfter w:val="1"/>
          <w:wAfter w:w="67" w:type="dxa"/>
          <w:cantSplit/>
        </w:trPr>
        <w:tc>
          <w:tcPr>
            <w:tcW w:w="10031" w:type="dxa"/>
            <w:gridSpan w:val="6"/>
          </w:tcPr>
          <w:p w:rsidR="00BC2715" w:rsidRPr="00AD6BD5" w:rsidRDefault="00BC2715" w:rsidP="004C39C6">
            <w:pPr>
              <w:pStyle w:val="plheading"/>
            </w:pPr>
            <w:r w:rsidRPr="00B533B2">
              <w:rPr>
                <w:u w:val="none"/>
              </w:rPr>
              <w:t>V.</w:t>
            </w:r>
            <w:r w:rsidRPr="00B533B2">
              <w:rPr>
                <w:u w:val="none"/>
              </w:rPr>
              <w:tab/>
            </w:r>
            <w:r w:rsidRPr="006B3417">
              <w:t>BUREAU / OFFICER / VORSITZ / OFICINA</w:t>
            </w:r>
          </w:p>
        </w:tc>
      </w:tr>
      <w:tr w:rsidR="00BC2715" w:rsidRPr="00B90020" w:rsidTr="004C39C6">
        <w:trPr>
          <w:gridAfter w:val="1"/>
          <w:wAfter w:w="67" w:type="dxa"/>
          <w:cantSplit/>
        </w:trPr>
        <w:tc>
          <w:tcPr>
            <w:tcW w:w="1641" w:type="dxa"/>
          </w:tcPr>
          <w:p w:rsidR="00BC2715" w:rsidRPr="00B90020" w:rsidRDefault="00BC2715" w:rsidP="004C39C6">
            <w:pPr>
              <w:pStyle w:val="pldetails"/>
              <w:keepNext/>
              <w:jc w:val="center"/>
            </w:pPr>
            <w:r>
              <w:rPr>
                <w:lang w:val="en-US" w:eastAsia="en-US"/>
              </w:rPr>
              <w:drawing>
                <wp:inline distT="0" distB="0" distL="0" distR="0" wp14:anchorId="268DF11E" wp14:editId="2E67C7C4">
                  <wp:extent cx="666750" cy="828675"/>
                  <wp:effectExtent l="0" t="0" r="0" b="9525"/>
                  <wp:docPr id="106" name="Picture 106"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1711"/>
                          <pic:cNvPicPr>
                            <a:picLocks noChangeAspect="1" noChangeArrowheads="1"/>
                          </pic:cNvPicPr>
                        </pic:nvPicPr>
                        <pic:blipFill>
                          <a:blip r:embed="rId30">
                            <a:extLst>
                              <a:ext uri="{28A0092B-C50C-407E-A947-70E740481C1C}">
                                <a14:useLocalDpi xmlns:a14="http://schemas.microsoft.com/office/drawing/2010/main" val="0"/>
                              </a:ext>
                            </a:extLst>
                          </a:blip>
                          <a:srcRect r="10249"/>
                          <a:stretch>
                            <a:fillRect/>
                          </a:stretch>
                        </pic:blipFill>
                        <pic:spPr bwMode="auto">
                          <a:xfrm>
                            <a:off x="0" y="0"/>
                            <a:ext cx="666750" cy="828675"/>
                          </a:xfrm>
                          <a:prstGeom prst="rect">
                            <a:avLst/>
                          </a:prstGeom>
                          <a:noFill/>
                          <a:ln>
                            <a:noFill/>
                          </a:ln>
                        </pic:spPr>
                      </pic:pic>
                    </a:graphicData>
                  </a:graphic>
                </wp:inline>
              </w:drawing>
            </w:r>
          </w:p>
        </w:tc>
        <w:tc>
          <w:tcPr>
            <w:tcW w:w="8390" w:type="dxa"/>
            <w:gridSpan w:val="5"/>
          </w:tcPr>
          <w:p w:rsidR="00BC2715" w:rsidRPr="003B57FC" w:rsidRDefault="00BC2715" w:rsidP="004C39C6">
            <w:pPr>
              <w:pStyle w:val="pldetails"/>
              <w:keepNext/>
            </w:pPr>
            <w:r w:rsidRPr="003B57FC">
              <w:t xml:space="preserve">Kitisri SUKHAPINDA (Ms.), </w:t>
            </w:r>
            <w:r>
              <w:t>President</w:t>
            </w:r>
          </w:p>
        </w:tc>
      </w:tr>
      <w:tr w:rsidR="00BC2715" w:rsidRPr="00B90020" w:rsidTr="004C39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67" w:type="dxa"/>
        </w:trPr>
        <w:tc>
          <w:tcPr>
            <w:tcW w:w="1641" w:type="dxa"/>
            <w:tcBorders>
              <w:top w:val="nil"/>
              <w:left w:val="nil"/>
              <w:bottom w:val="nil"/>
              <w:right w:val="nil"/>
            </w:tcBorders>
          </w:tcPr>
          <w:p w:rsidR="00BC2715" w:rsidRPr="00B90020" w:rsidRDefault="00BC2715" w:rsidP="004C39C6">
            <w:pPr>
              <w:pStyle w:val="pldetails"/>
              <w:jc w:val="center"/>
            </w:pPr>
            <w:r>
              <w:rPr>
                <w:lang w:val="en-US" w:eastAsia="en-US"/>
              </w:rPr>
              <w:drawing>
                <wp:inline distT="0" distB="0" distL="0" distR="0" wp14:anchorId="5E678910" wp14:editId="45020301">
                  <wp:extent cx="676275" cy="857250"/>
                  <wp:effectExtent l="0" t="0" r="9525" b="0"/>
                  <wp:docPr id="90" name="Picture 90"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650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76275" cy="857250"/>
                          </a:xfrm>
                          <a:prstGeom prst="rect">
                            <a:avLst/>
                          </a:prstGeom>
                          <a:noFill/>
                          <a:ln>
                            <a:noFill/>
                          </a:ln>
                        </pic:spPr>
                      </pic:pic>
                    </a:graphicData>
                  </a:graphic>
                </wp:inline>
              </w:drawing>
            </w:r>
          </w:p>
        </w:tc>
        <w:tc>
          <w:tcPr>
            <w:tcW w:w="8390" w:type="dxa"/>
            <w:gridSpan w:val="5"/>
            <w:tcBorders>
              <w:top w:val="nil"/>
              <w:left w:val="nil"/>
              <w:bottom w:val="nil"/>
              <w:right w:val="nil"/>
            </w:tcBorders>
          </w:tcPr>
          <w:p w:rsidR="00BC2715" w:rsidRPr="005608A9" w:rsidRDefault="00BC2715" w:rsidP="004C39C6">
            <w:pPr>
              <w:pStyle w:val="pldetails"/>
              <w:rPr>
                <w:lang w:val="es-ES"/>
              </w:rPr>
            </w:pPr>
            <w:r w:rsidRPr="005608A9">
              <w:rPr>
                <w:lang w:val="es-ES"/>
              </w:rPr>
              <w:t>Luis SALAICES, Vice-</w:t>
            </w:r>
            <w:r>
              <w:rPr>
                <w:lang w:val="es-ES"/>
              </w:rPr>
              <w:t>President</w:t>
            </w:r>
          </w:p>
        </w:tc>
      </w:tr>
      <w:tr w:rsidR="00BC2715" w:rsidRPr="00B90020" w:rsidTr="004C39C6">
        <w:trPr>
          <w:gridAfter w:val="1"/>
          <w:wAfter w:w="67" w:type="dxa"/>
          <w:cantSplit/>
        </w:trPr>
        <w:tc>
          <w:tcPr>
            <w:tcW w:w="10031" w:type="dxa"/>
            <w:gridSpan w:val="6"/>
          </w:tcPr>
          <w:p w:rsidR="00BC2715" w:rsidRPr="00B90020" w:rsidRDefault="00BC2715" w:rsidP="004C39C6">
            <w:pPr>
              <w:pStyle w:val="plheading"/>
              <w:rPr>
                <w:lang w:val="pt-BR"/>
              </w:rPr>
            </w:pPr>
            <w:r w:rsidRPr="00B90020">
              <w:rPr>
                <w:lang w:val="pt-BR"/>
              </w:rPr>
              <w:t>v</w:t>
            </w:r>
            <w:r>
              <w:rPr>
                <w:lang w:val="pt-BR"/>
              </w:rPr>
              <w:t>I</w:t>
            </w:r>
            <w:r w:rsidRPr="00B90020">
              <w:rPr>
                <w:lang w:val="pt-BR"/>
              </w:rPr>
              <w:t>.</w:t>
            </w:r>
            <w:r w:rsidRPr="00B90020">
              <w:rPr>
                <w:lang w:val="pt-BR"/>
              </w:rPr>
              <w:tab/>
              <w:t>BUREAU DE L’UPOV / OFFICE OF UPOV / BÜRO DER UPOV / OFICINA DE LA UPOV</w:t>
            </w:r>
          </w:p>
        </w:tc>
      </w:tr>
      <w:tr w:rsidR="00BC2715" w:rsidRPr="00B90020" w:rsidTr="004C39C6">
        <w:trPr>
          <w:gridAfter w:val="3"/>
          <w:wAfter w:w="243" w:type="dxa"/>
          <w:cantSplit/>
        </w:trPr>
        <w:tc>
          <w:tcPr>
            <w:tcW w:w="1641" w:type="dxa"/>
          </w:tcPr>
          <w:p w:rsidR="00BC2715" w:rsidRPr="00764141" w:rsidRDefault="00BC2715" w:rsidP="004C39C6">
            <w:pPr>
              <w:pStyle w:val="pldetails"/>
              <w:keepNext/>
              <w:jc w:val="center"/>
            </w:pPr>
            <w:r w:rsidRPr="00764141">
              <w:rPr>
                <w:lang w:val="en-US" w:eastAsia="en-US"/>
              </w:rPr>
              <w:drawing>
                <wp:inline distT="0" distB="0" distL="0" distR="0" wp14:anchorId="793A0F2F" wp14:editId="43656567">
                  <wp:extent cx="590550" cy="781050"/>
                  <wp:effectExtent l="0" t="0" r="0" b="0"/>
                  <wp:docPr id="181" name="Picture 181" descr="18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810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0550" cy="781050"/>
                          </a:xfrm>
                          <a:prstGeom prst="rect">
                            <a:avLst/>
                          </a:prstGeom>
                          <a:noFill/>
                          <a:ln>
                            <a:noFill/>
                          </a:ln>
                        </pic:spPr>
                      </pic:pic>
                    </a:graphicData>
                  </a:graphic>
                </wp:inline>
              </w:drawing>
            </w:r>
          </w:p>
        </w:tc>
        <w:tc>
          <w:tcPr>
            <w:tcW w:w="8214" w:type="dxa"/>
            <w:gridSpan w:val="3"/>
          </w:tcPr>
          <w:p w:rsidR="00BC2715" w:rsidRPr="00B90020" w:rsidRDefault="00BC2715" w:rsidP="004C39C6">
            <w:pPr>
              <w:pStyle w:val="pldetails"/>
              <w:keepNext/>
            </w:pPr>
            <w:r w:rsidRPr="00764141">
              <w:rPr>
                <w:rFonts w:cs="Arial"/>
              </w:rPr>
              <w:t>Francis GURRY, Secretary-General</w:t>
            </w:r>
          </w:p>
        </w:tc>
      </w:tr>
      <w:tr w:rsidR="00BC2715" w:rsidRPr="00B90020" w:rsidTr="004C39C6">
        <w:trPr>
          <w:gridAfter w:val="3"/>
          <w:wAfter w:w="243" w:type="dxa"/>
          <w:cantSplit/>
        </w:trPr>
        <w:tc>
          <w:tcPr>
            <w:tcW w:w="1641" w:type="dxa"/>
          </w:tcPr>
          <w:p w:rsidR="00BC2715" w:rsidRPr="00B90020" w:rsidRDefault="00BC2715" w:rsidP="004C39C6">
            <w:pPr>
              <w:pStyle w:val="pldetails"/>
              <w:keepNext/>
              <w:jc w:val="center"/>
            </w:pPr>
            <w:r w:rsidRPr="00B90020">
              <w:rPr>
                <w:lang w:val="en-US" w:eastAsia="en-US"/>
              </w:rPr>
              <w:drawing>
                <wp:inline distT="0" distB="0" distL="0" distR="0" wp14:anchorId="23EFE67A" wp14:editId="4569A9CA">
                  <wp:extent cx="619125" cy="828675"/>
                  <wp:effectExtent l="0" t="0" r="9525" b="9525"/>
                  <wp:docPr id="9" name="Picture 9" descr="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638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19125" cy="828675"/>
                          </a:xfrm>
                          <a:prstGeom prst="rect">
                            <a:avLst/>
                          </a:prstGeom>
                          <a:noFill/>
                          <a:ln>
                            <a:noFill/>
                          </a:ln>
                        </pic:spPr>
                      </pic:pic>
                    </a:graphicData>
                  </a:graphic>
                </wp:inline>
              </w:drawing>
            </w:r>
          </w:p>
        </w:tc>
        <w:tc>
          <w:tcPr>
            <w:tcW w:w="8214" w:type="dxa"/>
            <w:gridSpan w:val="3"/>
          </w:tcPr>
          <w:p w:rsidR="00BC2715" w:rsidRPr="00B90020" w:rsidRDefault="00BC2715" w:rsidP="004C39C6">
            <w:pPr>
              <w:pStyle w:val="pldetails"/>
              <w:keepNext/>
            </w:pPr>
            <w:r w:rsidRPr="00B90020">
              <w:t>Peter BUTTON, Vice Secretary-General</w:t>
            </w:r>
          </w:p>
        </w:tc>
      </w:tr>
      <w:tr w:rsidR="00BC2715" w:rsidRPr="00B90020" w:rsidTr="004C39C6">
        <w:trPr>
          <w:gridAfter w:val="3"/>
          <w:wAfter w:w="243" w:type="dxa"/>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01A39190" wp14:editId="7B13F95B">
                  <wp:extent cx="628650" cy="838200"/>
                  <wp:effectExtent l="0" t="0" r="0" b="0"/>
                  <wp:docPr id="8" name="Picture 8" descr="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798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28650" cy="838200"/>
                          </a:xfrm>
                          <a:prstGeom prst="rect">
                            <a:avLst/>
                          </a:prstGeom>
                          <a:noFill/>
                          <a:ln>
                            <a:noFill/>
                          </a:ln>
                        </pic:spPr>
                      </pic:pic>
                    </a:graphicData>
                  </a:graphic>
                </wp:inline>
              </w:drawing>
            </w:r>
          </w:p>
        </w:tc>
        <w:tc>
          <w:tcPr>
            <w:tcW w:w="8214" w:type="dxa"/>
            <w:gridSpan w:val="3"/>
          </w:tcPr>
          <w:p w:rsidR="00BC2715" w:rsidRPr="00B90020" w:rsidRDefault="00BC2715" w:rsidP="004C39C6">
            <w:pPr>
              <w:pStyle w:val="pldetails"/>
            </w:pPr>
            <w:r w:rsidRPr="00B90020">
              <w:t>Yolanda HUERTA (Mrs.), Legal Counsel</w:t>
            </w:r>
          </w:p>
        </w:tc>
      </w:tr>
      <w:tr w:rsidR="00BC2715" w:rsidRPr="00B90020" w:rsidTr="004C39C6">
        <w:trPr>
          <w:gridAfter w:val="3"/>
          <w:wAfter w:w="243" w:type="dxa"/>
          <w:cantSplit/>
        </w:trPr>
        <w:tc>
          <w:tcPr>
            <w:tcW w:w="1641" w:type="dxa"/>
          </w:tcPr>
          <w:p w:rsidR="00BC2715" w:rsidRPr="00B90020" w:rsidRDefault="00BC2715" w:rsidP="004C39C6">
            <w:pPr>
              <w:pStyle w:val="pldetails"/>
              <w:jc w:val="center"/>
            </w:pPr>
            <w:r>
              <w:rPr>
                <w:lang w:val="en-US" w:eastAsia="en-US"/>
              </w:rPr>
              <w:drawing>
                <wp:inline distT="0" distB="0" distL="0" distR="0" wp14:anchorId="4852132B" wp14:editId="0FB62846">
                  <wp:extent cx="647700" cy="76079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355.jpg"/>
                          <pic:cNvPicPr/>
                        </pic:nvPicPr>
                        <pic:blipFill rotWithShape="1">
                          <a:blip r:embed="rId95" cstate="print">
                            <a:extLst>
                              <a:ext uri="{28A0092B-C50C-407E-A947-70E740481C1C}">
                                <a14:useLocalDpi xmlns:a14="http://schemas.microsoft.com/office/drawing/2010/main" val="0"/>
                              </a:ext>
                            </a:extLst>
                          </a:blip>
                          <a:srcRect b="12364"/>
                          <a:stretch/>
                        </pic:blipFill>
                        <pic:spPr bwMode="auto">
                          <a:xfrm>
                            <a:off x="0" y="0"/>
                            <a:ext cx="653010" cy="767028"/>
                          </a:xfrm>
                          <a:prstGeom prst="rect">
                            <a:avLst/>
                          </a:prstGeom>
                          <a:ln>
                            <a:noFill/>
                          </a:ln>
                          <a:extLst>
                            <a:ext uri="{53640926-AAD7-44D8-BBD7-CCE9431645EC}">
                              <a14:shadowObscured xmlns:a14="http://schemas.microsoft.com/office/drawing/2010/main"/>
                            </a:ext>
                          </a:extLst>
                        </pic:spPr>
                      </pic:pic>
                    </a:graphicData>
                  </a:graphic>
                </wp:inline>
              </w:drawing>
            </w:r>
          </w:p>
        </w:tc>
        <w:tc>
          <w:tcPr>
            <w:tcW w:w="8214" w:type="dxa"/>
            <w:gridSpan w:val="3"/>
          </w:tcPr>
          <w:p w:rsidR="00BC2715" w:rsidRPr="00B90020" w:rsidRDefault="00BC2715" w:rsidP="004C39C6">
            <w:pPr>
              <w:pStyle w:val="pldetails"/>
            </w:pPr>
            <w:r w:rsidRPr="00B90020">
              <w:t>Jun KOIDE, Technical/Regional Officer (Asia)</w:t>
            </w:r>
          </w:p>
        </w:tc>
      </w:tr>
      <w:tr w:rsidR="00BC2715" w:rsidRPr="00B90020" w:rsidTr="004C39C6">
        <w:trPr>
          <w:gridAfter w:val="3"/>
          <w:wAfter w:w="243" w:type="dxa"/>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5A33BC20" wp14:editId="0DC50865">
                  <wp:extent cx="581025" cy="771525"/>
                  <wp:effectExtent l="0" t="0" r="9525" b="9525"/>
                  <wp:docPr id="179" name="Picture 179" descr="2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137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81025" cy="771525"/>
                          </a:xfrm>
                          <a:prstGeom prst="rect">
                            <a:avLst/>
                          </a:prstGeom>
                          <a:noFill/>
                          <a:ln>
                            <a:noFill/>
                          </a:ln>
                        </pic:spPr>
                      </pic:pic>
                    </a:graphicData>
                  </a:graphic>
                </wp:inline>
              </w:drawing>
            </w:r>
          </w:p>
        </w:tc>
        <w:tc>
          <w:tcPr>
            <w:tcW w:w="8214" w:type="dxa"/>
            <w:gridSpan w:val="3"/>
          </w:tcPr>
          <w:p w:rsidR="00BC2715" w:rsidRPr="00B90020" w:rsidRDefault="00BC2715" w:rsidP="004C39C6">
            <w:pPr>
              <w:pStyle w:val="pldetails"/>
            </w:pPr>
            <w:r w:rsidRPr="00B90020">
              <w:t>Ben RIVOIRE, Technical/Regional Officer</w:t>
            </w:r>
            <w:r>
              <w:t xml:space="preserve"> (Africa, Arab countries)</w:t>
            </w:r>
          </w:p>
        </w:tc>
      </w:tr>
      <w:tr w:rsidR="00BC2715" w:rsidRPr="00B90020" w:rsidTr="004C39C6">
        <w:trPr>
          <w:gridAfter w:val="3"/>
          <w:wAfter w:w="243" w:type="dxa"/>
          <w:cantSplit/>
        </w:trPr>
        <w:tc>
          <w:tcPr>
            <w:tcW w:w="1641" w:type="dxa"/>
          </w:tcPr>
          <w:p w:rsidR="00BC2715" w:rsidRPr="00B90020" w:rsidRDefault="00BC2715" w:rsidP="004C39C6">
            <w:pPr>
              <w:pStyle w:val="pldetails"/>
              <w:jc w:val="center"/>
            </w:pPr>
            <w:r w:rsidRPr="00B90020">
              <w:rPr>
                <w:lang w:val="en-US" w:eastAsia="en-US"/>
              </w:rPr>
              <w:drawing>
                <wp:inline distT="0" distB="0" distL="0" distR="0" wp14:anchorId="5ADFCC54" wp14:editId="56AE90D9">
                  <wp:extent cx="685800" cy="923925"/>
                  <wp:effectExtent l="0" t="0" r="0" b="9525"/>
                  <wp:docPr id="15" name="Picture 15" descr="2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139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85800" cy="923925"/>
                          </a:xfrm>
                          <a:prstGeom prst="rect">
                            <a:avLst/>
                          </a:prstGeom>
                          <a:noFill/>
                          <a:ln>
                            <a:noFill/>
                          </a:ln>
                        </pic:spPr>
                      </pic:pic>
                    </a:graphicData>
                  </a:graphic>
                </wp:inline>
              </w:drawing>
            </w:r>
          </w:p>
        </w:tc>
        <w:tc>
          <w:tcPr>
            <w:tcW w:w="8214" w:type="dxa"/>
            <w:gridSpan w:val="3"/>
          </w:tcPr>
          <w:p w:rsidR="00BC2715" w:rsidRPr="00B90020" w:rsidRDefault="00BC2715" w:rsidP="004C39C6">
            <w:pPr>
              <w:pStyle w:val="pldetails"/>
            </w:pPr>
            <w:r w:rsidRPr="00B90020">
              <w:t>Leontino TAVEIRA, Technical/Regional Officer</w:t>
            </w:r>
            <w:r>
              <w:t xml:space="preserve"> (</w:t>
            </w:r>
            <w:r w:rsidRPr="00DD5D48">
              <w:t>Latin America, Caribbean</w:t>
            </w:r>
            <w:r>
              <w:t xml:space="preserve"> countries)</w:t>
            </w:r>
          </w:p>
        </w:tc>
      </w:tr>
    </w:tbl>
    <w:p w:rsidR="004844D7" w:rsidRDefault="004844D7">
      <w:pPr>
        <w:jc w:val="right"/>
        <w:rPr>
          <w:szCs w:val="24"/>
        </w:rPr>
      </w:pPr>
    </w:p>
    <w:p w:rsidR="004844D7" w:rsidRDefault="004844D7">
      <w:pPr>
        <w:jc w:val="right"/>
        <w:rPr>
          <w:szCs w:val="24"/>
        </w:rPr>
      </w:pPr>
      <w:r>
        <w:rPr>
          <w:noProof/>
          <w:szCs w:val="24"/>
        </w:rPr>
        <w:t>[L’annexe II suit /</w:t>
      </w:r>
    </w:p>
    <w:p w:rsidR="004844D7" w:rsidRDefault="004844D7">
      <w:pPr>
        <w:jc w:val="right"/>
        <w:rPr>
          <w:szCs w:val="24"/>
        </w:rPr>
      </w:pPr>
      <w:r>
        <w:rPr>
          <w:noProof/>
          <w:szCs w:val="24"/>
        </w:rPr>
        <w:t>Annex II follows /</w:t>
      </w:r>
    </w:p>
    <w:p w:rsidR="004844D7" w:rsidRDefault="004844D7">
      <w:pPr>
        <w:jc w:val="right"/>
        <w:rPr>
          <w:szCs w:val="24"/>
          <w:lang w:val="de-CH"/>
        </w:rPr>
      </w:pPr>
      <w:r>
        <w:rPr>
          <w:noProof/>
          <w:szCs w:val="24"/>
          <w:lang w:val="de-CH"/>
        </w:rPr>
        <w:t>Anlage II folgt /</w:t>
      </w:r>
    </w:p>
    <w:p w:rsidR="004844D7" w:rsidRDefault="004844D7">
      <w:pPr>
        <w:jc w:val="right"/>
        <w:rPr>
          <w:szCs w:val="24"/>
        </w:rPr>
      </w:pPr>
      <w:r>
        <w:rPr>
          <w:noProof/>
          <w:szCs w:val="24"/>
        </w:rPr>
        <w:t>Sigue el Anexo II]</w:t>
      </w:r>
    </w:p>
    <w:p w:rsidR="004844D7" w:rsidRDefault="004844D7">
      <w:pPr>
        <w:rPr>
          <w:szCs w:val="24"/>
        </w:rPr>
      </w:pPr>
    </w:p>
    <w:p w:rsidR="004844D7" w:rsidRDefault="004844D7">
      <w:pPr>
        <w:rPr>
          <w:szCs w:val="24"/>
        </w:rPr>
        <w:sectPr w:rsidR="004844D7">
          <w:headerReference w:type="default" r:id="rId98"/>
          <w:pgSz w:w="11907" w:h="16840" w:code="9"/>
          <w:pgMar w:top="510" w:right="1134" w:bottom="1134" w:left="1134" w:header="510" w:footer="680" w:gutter="0"/>
          <w:pgNumType w:start="1"/>
          <w:cols w:space="720"/>
          <w:titlePg/>
        </w:sectPr>
      </w:pPr>
    </w:p>
    <w:p w:rsidR="004844D7" w:rsidRDefault="004844D7">
      <w:pPr>
        <w:jc w:val="center"/>
        <w:rPr>
          <w:szCs w:val="24"/>
        </w:rPr>
      </w:pPr>
      <w:r>
        <w:rPr>
          <w:noProof/>
          <w:szCs w:val="24"/>
        </w:rPr>
        <w:t>C(Extr.)/31/5</w:t>
      </w:r>
    </w:p>
    <w:p w:rsidR="004844D7" w:rsidRDefault="004844D7">
      <w:pPr>
        <w:jc w:val="center"/>
        <w:rPr>
          <w:szCs w:val="24"/>
        </w:rPr>
      </w:pPr>
    </w:p>
    <w:p w:rsidR="004844D7" w:rsidRDefault="004844D7">
      <w:pPr>
        <w:jc w:val="center"/>
        <w:rPr>
          <w:szCs w:val="24"/>
        </w:rPr>
      </w:pPr>
      <w:r>
        <w:rPr>
          <w:noProof/>
          <w:szCs w:val="24"/>
        </w:rPr>
        <w:t>AN</w:t>
      </w:r>
      <w:r w:rsidR="000145FF">
        <w:rPr>
          <w:noProof/>
          <w:szCs w:val="24"/>
        </w:rPr>
        <w:t xml:space="preserve">LAGE </w:t>
      </w:r>
      <w:r>
        <w:rPr>
          <w:noProof/>
          <w:szCs w:val="24"/>
        </w:rPr>
        <w:t>II</w:t>
      </w:r>
    </w:p>
    <w:p w:rsidR="004844D7" w:rsidRDefault="004844D7">
      <w:pPr>
        <w:rPr>
          <w:szCs w:val="24"/>
        </w:rPr>
      </w:pPr>
    </w:p>
    <w:tbl>
      <w:tblPr>
        <w:tblW w:w="9323" w:type="dxa"/>
        <w:jc w:val="cente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330"/>
        <w:gridCol w:w="2331"/>
        <w:gridCol w:w="2331"/>
        <w:gridCol w:w="2331"/>
      </w:tblGrid>
      <w:tr w:rsidR="004844D7">
        <w:trPr>
          <w:cantSplit/>
          <w:jc w:val="center"/>
        </w:trPr>
        <w:tc>
          <w:tcPr>
            <w:tcW w:w="2330" w:type="dxa"/>
            <w:vMerge w:val="restart"/>
            <w:tcBorders>
              <w:top w:val="nil"/>
              <w:left w:val="nil"/>
              <w:bottom w:val="nil"/>
              <w:right w:val="nil"/>
            </w:tcBorders>
          </w:tcPr>
          <w:p w:rsidR="004844D7" w:rsidRDefault="004844D7">
            <w:pPr>
              <w:tabs>
                <w:tab w:val="left" w:pos="459"/>
              </w:tabs>
              <w:spacing w:before="720" w:after="60" w:line="240" w:lineRule="exact"/>
              <w:jc w:val="center"/>
              <w:rPr>
                <w:spacing w:val="6"/>
                <w:sz w:val="14"/>
                <w:szCs w:val="24"/>
                <w:lang w:val="de-CH"/>
              </w:rPr>
            </w:pPr>
            <w:r>
              <w:rPr>
                <w:noProof/>
                <w:spacing w:val="6"/>
                <w:sz w:val="14"/>
                <w:szCs w:val="24"/>
                <w:lang w:val="de-CH"/>
              </w:rPr>
              <w:t>INTERNATIONALER</w:t>
            </w:r>
            <w:r>
              <w:rPr>
                <w:noProof/>
                <w:spacing w:val="6"/>
                <w:sz w:val="14"/>
                <w:szCs w:val="24"/>
                <w:lang w:val="de-CH"/>
              </w:rPr>
              <w:br/>
              <w:t>VERBAND</w:t>
            </w:r>
            <w:r>
              <w:rPr>
                <w:noProof/>
                <w:spacing w:val="6"/>
                <w:sz w:val="14"/>
                <w:szCs w:val="24"/>
                <w:lang w:val="de-CH"/>
              </w:rPr>
              <w:br/>
              <w:t>ZUM SCHUTZ VON</w:t>
            </w:r>
            <w:r>
              <w:rPr>
                <w:noProof/>
                <w:spacing w:val="6"/>
                <w:sz w:val="14"/>
                <w:szCs w:val="24"/>
                <w:lang w:val="de-CH"/>
              </w:rPr>
              <w:br/>
              <w:t>PFLANZENZÜCHTUNGEN</w:t>
            </w:r>
            <w:r>
              <w:rPr>
                <w:spacing w:val="6"/>
                <w:sz w:val="14"/>
                <w:szCs w:val="24"/>
                <w:lang w:val="de-CH"/>
              </w:rPr>
              <w:br/>
            </w:r>
          </w:p>
          <w:p w:rsidR="004844D7" w:rsidRDefault="004844D7">
            <w:pPr>
              <w:jc w:val="center"/>
              <w:rPr>
                <w:sz w:val="14"/>
                <w:szCs w:val="24"/>
                <w:lang w:val="de-CH"/>
              </w:rPr>
            </w:pPr>
            <w:r>
              <w:rPr>
                <w:noProof/>
                <w:spacing w:val="6"/>
                <w:sz w:val="14"/>
                <w:szCs w:val="24"/>
                <w:lang w:val="de-CH"/>
              </w:rPr>
              <w:t>GENF, SCHWEIZ</w:t>
            </w:r>
          </w:p>
        </w:tc>
        <w:tc>
          <w:tcPr>
            <w:tcW w:w="4662" w:type="dxa"/>
            <w:gridSpan w:val="2"/>
            <w:tcBorders>
              <w:top w:val="nil"/>
              <w:left w:val="nil"/>
              <w:bottom w:val="nil"/>
              <w:right w:val="nil"/>
            </w:tcBorders>
          </w:tcPr>
          <w:p w:rsidR="004844D7" w:rsidRDefault="00E01F20">
            <w:pPr>
              <w:jc w:val="center"/>
              <w:rPr>
                <w:sz w:val="14"/>
                <w:szCs w:val="24"/>
                <w:lang w:val="de-CH"/>
              </w:rPr>
            </w:pPr>
            <w:r>
              <w:rPr>
                <w:noProof/>
                <w:snapToGrid/>
                <w:sz w:val="14"/>
                <w:szCs w:val="24"/>
                <w:lang w:eastAsia="en-US"/>
              </w:rPr>
              <w:drawing>
                <wp:inline distT="0" distB="0" distL="0" distR="0">
                  <wp:extent cx="1143000" cy="619125"/>
                  <wp:effectExtent l="0" t="0" r="0" b="9525"/>
                  <wp:docPr id="2" name="Picture 98" descr="Upov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Upov_c"/>
                          <pic:cNvPicPr>
                            <a:picLocks noChangeAspect="1" noChangeArrowheads="1"/>
                          </pic:cNvPicPr>
                        </pic:nvPicPr>
                        <pic:blipFill>
                          <a:blip r:embed="rId99">
                            <a:lum contrast="12000"/>
                            <a:extLst>
                              <a:ext uri="{28A0092B-C50C-407E-A947-70E740481C1C}">
                                <a14:useLocalDpi xmlns:a14="http://schemas.microsoft.com/office/drawing/2010/main" val="0"/>
                              </a:ext>
                            </a:extLst>
                          </a:blip>
                          <a:srcRect r="7428"/>
                          <a:stretch>
                            <a:fillRect/>
                          </a:stretch>
                        </pic:blipFill>
                        <pic:spPr bwMode="auto">
                          <a:xfrm>
                            <a:off x="0" y="0"/>
                            <a:ext cx="1143000" cy="619125"/>
                          </a:xfrm>
                          <a:prstGeom prst="rect">
                            <a:avLst/>
                          </a:prstGeom>
                          <a:noFill/>
                          <a:ln>
                            <a:noFill/>
                          </a:ln>
                        </pic:spPr>
                      </pic:pic>
                    </a:graphicData>
                  </a:graphic>
                </wp:inline>
              </w:drawing>
            </w:r>
          </w:p>
        </w:tc>
        <w:tc>
          <w:tcPr>
            <w:tcW w:w="2331" w:type="dxa"/>
            <w:vMerge w:val="restart"/>
            <w:tcBorders>
              <w:top w:val="nil"/>
              <w:left w:val="nil"/>
              <w:bottom w:val="nil"/>
              <w:right w:val="nil"/>
            </w:tcBorders>
          </w:tcPr>
          <w:p w:rsidR="004844D7" w:rsidRDefault="004844D7">
            <w:pPr>
              <w:spacing w:before="720" w:after="60" w:line="240" w:lineRule="exact"/>
              <w:jc w:val="center"/>
              <w:rPr>
                <w:spacing w:val="6"/>
                <w:sz w:val="14"/>
                <w:szCs w:val="24"/>
              </w:rPr>
            </w:pPr>
            <w:r>
              <w:rPr>
                <w:noProof/>
                <w:spacing w:val="6"/>
                <w:sz w:val="14"/>
                <w:szCs w:val="24"/>
              </w:rPr>
              <w:t>INTERNATIONAL UNION</w:t>
            </w:r>
            <w:r>
              <w:rPr>
                <w:noProof/>
                <w:spacing w:val="6"/>
                <w:sz w:val="14"/>
                <w:szCs w:val="24"/>
              </w:rPr>
              <w:br/>
              <w:t>FOR THE PROTECTION</w:t>
            </w:r>
            <w:r>
              <w:rPr>
                <w:noProof/>
                <w:spacing w:val="6"/>
                <w:sz w:val="14"/>
                <w:szCs w:val="24"/>
              </w:rPr>
              <w:br/>
              <w:t>OF NEW VARIETIES</w:t>
            </w:r>
            <w:r>
              <w:rPr>
                <w:noProof/>
                <w:spacing w:val="6"/>
                <w:sz w:val="14"/>
                <w:szCs w:val="24"/>
              </w:rPr>
              <w:br/>
              <w:t>OF PLANTS</w:t>
            </w:r>
            <w:r>
              <w:rPr>
                <w:spacing w:val="6"/>
                <w:sz w:val="14"/>
                <w:szCs w:val="24"/>
              </w:rPr>
              <w:br/>
            </w:r>
          </w:p>
          <w:p w:rsidR="004844D7" w:rsidRDefault="004844D7">
            <w:pPr>
              <w:jc w:val="center"/>
              <w:rPr>
                <w:sz w:val="14"/>
                <w:szCs w:val="24"/>
                <w:lang w:val="de-CH"/>
              </w:rPr>
            </w:pPr>
            <w:r>
              <w:rPr>
                <w:noProof/>
                <w:spacing w:val="6"/>
                <w:sz w:val="14"/>
                <w:szCs w:val="24"/>
                <w:lang w:val="de-CH"/>
              </w:rPr>
              <w:t>GENEVA, SWITZERLAND</w:t>
            </w:r>
          </w:p>
        </w:tc>
      </w:tr>
      <w:tr w:rsidR="004844D7">
        <w:trPr>
          <w:cantSplit/>
          <w:jc w:val="center"/>
        </w:trPr>
        <w:tc>
          <w:tcPr>
            <w:tcW w:w="2330" w:type="dxa"/>
            <w:vMerge/>
            <w:tcBorders>
              <w:top w:val="nil"/>
              <w:left w:val="nil"/>
              <w:bottom w:val="nil"/>
              <w:right w:val="nil"/>
            </w:tcBorders>
          </w:tcPr>
          <w:p w:rsidR="004844D7" w:rsidRDefault="004844D7">
            <w:pPr>
              <w:jc w:val="center"/>
              <w:rPr>
                <w:sz w:val="14"/>
                <w:szCs w:val="24"/>
                <w:lang w:val="de-CH"/>
              </w:rPr>
            </w:pPr>
          </w:p>
        </w:tc>
        <w:tc>
          <w:tcPr>
            <w:tcW w:w="2331" w:type="dxa"/>
            <w:tcBorders>
              <w:top w:val="nil"/>
              <w:left w:val="nil"/>
              <w:bottom w:val="nil"/>
              <w:right w:val="nil"/>
            </w:tcBorders>
          </w:tcPr>
          <w:p w:rsidR="004844D7" w:rsidRDefault="004844D7">
            <w:pPr>
              <w:spacing w:before="120" w:after="60" w:line="240" w:lineRule="exact"/>
              <w:jc w:val="center"/>
              <w:rPr>
                <w:spacing w:val="6"/>
                <w:sz w:val="14"/>
                <w:szCs w:val="24"/>
                <w:lang w:val="fr-FR"/>
              </w:rPr>
            </w:pPr>
            <w:r>
              <w:rPr>
                <w:noProof/>
                <w:spacing w:val="6"/>
                <w:sz w:val="14"/>
                <w:szCs w:val="24"/>
                <w:lang w:val="fr-FR"/>
              </w:rPr>
              <w:t>UNION INTERNATIONALE</w:t>
            </w:r>
            <w:r>
              <w:rPr>
                <w:noProof/>
                <w:spacing w:val="6"/>
                <w:sz w:val="14"/>
                <w:szCs w:val="24"/>
                <w:lang w:val="fr-FR"/>
              </w:rPr>
              <w:br/>
              <w:t>POUR LA PROTECTION</w:t>
            </w:r>
            <w:r>
              <w:rPr>
                <w:noProof/>
                <w:spacing w:val="6"/>
                <w:sz w:val="14"/>
                <w:szCs w:val="24"/>
                <w:lang w:val="fr-FR"/>
              </w:rPr>
              <w:br/>
              <w:t>DES OBTENTIONS</w:t>
            </w:r>
            <w:r>
              <w:rPr>
                <w:noProof/>
                <w:spacing w:val="6"/>
                <w:sz w:val="14"/>
                <w:szCs w:val="24"/>
                <w:lang w:val="fr-FR"/>
              </w:rPr>
              <w:br/>
              <w:t>VÉGÉTALES</w:t>
            </w:r>
            <w:r>
              <w:rPr>
                <w:spacing w:val="6"/>
                <w:sz w:val="14"/>
                <w:szCs w:val="24"/>
                <w:lang w:val="fr-FR"/>
              </w:rPr>
              <w:br/>
            </w:r>
          </w:p>
          <w:p w:rsidR="004844D7" w:rsidRDefault="004844D7">
            <w:pPr>
              <w:jc w:val="center"/>
              <w:rPr>
                <w:spacing w:val="6"/>
                <w:sz w:val="14"/>
                <w:szCs w:val="24"/>
                <w:lang w:val="de-CH"/>
              </w:rPr>
            </w:pPr>
            <w:r>
              <w:rPr>
                <w:noProof/>
                <w:spacing w:val="6"/>
                <w:sz w:val="14"/>
                <w:szCs w:val="24"/>
                <w:lang w:val="de-CH"/>
              </w:rPr>
              <w:t>GENÈVE, SUISSE</w:t>
            </w:r>
          </w:p>
        </w:tc>
        <w:tc>
          <w:tcPr>
            <w:tcW w:w="2331" w:type="dxa"/>
            <w:tcBorders>
              <w:top w:val="nil"/>
              <w:left w:val="nil"/>
              <w:bottom w:val="nil"/>
              <w:right w:val="nil"/>
            </w:tcBorders>
          </w:tcPr>
          <w:p w:rsidR="004844D7" w:rsidRDefault="004844D7">
            <w:pPr>
              <w:spacing w:before="120" w:after="60" w:line="240" w:lineRule="exact"/>
              <w:jc w:val="center"/>
              <w:rPr>
                <w:spacing w:val="6"/>
                <w:sz w:val="14"/>
                <w:szCs w:val="24"/>
                <w:lang w:val="es-ES"/>
              </w:rPr>
            </w:pPr>
            <w:r>
              <w:rPr>
                <w:noProof/>
                <w:spacing w:val="6"/>
                <w:sz w:val="14"/>
                <w:szCs w:val="24"/>
                <w:lang w:val="es-ES"/>
              </w:rPr>
              <w:t>UNIÓN INTERNACIONAL</w:t>
            </w:r>
            <w:r>
              <w:rPr>
                <w:noProof/>
                <w:spacing w:val="6"/>
                <w:sz w:val="14"/>
                <w:szCs w:val="24"/>
                <w:lang w:val="es-ES"/>
              </w:rPr>
              <w:br/>
              <w:t>PARA LA PROTECCIÓN</w:t>
            </w:r>
            <w:r>
              <w:rPr>
                <w:noProof/>
                <w:spacing w:val="6"/>
                <w:sz w:val="14"/>
                <w:szCs w:val="24"/>
                <w:lang w:val="es-ES"/>
              </w:rPr>
              <w:br/>
              <w:t>DE LAS OBTENCIONES</w:t>
            </w:r>
            <w:r>
              <w:rPr>
                <w:noProof/>
                <w:spacing w:val="6"/>
                <w:sz w:val="14"/>
                <w:szCs w:val="24"/>
                <w:lang w:val="es-ES"/>
              </w:rPr>
              <w:br/>
              <w:t>VEGETALES</w:t>
            </w:r>
            <w:r>
              <w:rPr>
                <w:spacing w:val="6"/>
                <w:sz w:val="14"/>
                <w:szCs w:val="24"/>
                <w:lang w:val="es-ES"/>
              </w:rPr>
              <w:br/>
            </w:r>
          </w:p>
          <w:p w:rsidR="004844D7" w:rsidRDefault="004844D7">
            <w:pPr>
              <w:jc w:val="center"/>
              <w:rPr>
                <w:sz w:val="14"/>
                <w:szCs w:val="24"/>
                <w:lang w:val="de-CH"/>
              </w:rPr>
            </w:pPr>
            <w:r>
              <w:rPr>
                <w:noProof/>
                <w:spacing w:val="6"/>
                <w:sz w:val="14"/>
                <w:szCs w:val="24"/>
                <w:lang w:val="de-CH"/>
              </w:rPr>
              <w:t>GINEBRA, SUIZA</w:t>
            </w:r>
          </w:p>
        </w:tc>
        <w:tc>
          <w:tcPr>
            <w:tcW w:w="2331" w:type="dxa"/>
            <w:vMerge/>
            <w:tcBorders>
              <w:top w:val="nil"/>
              <w:left w:val="nil"/>
              <w:bottom w:val="nil"/>
              <w:right w:val="nil"/>
            </w:tcBorders>
          </w:tcPr>
          <w:p w:rsidR="004844D7" w:rsidRDefault="004844D7">
            <w:pPr>
              <w:jc w:val="center"/>
              <w:rPr>
                <w:sz w:val="14"/>
                <w:szCs w:val="24"/>
                <w:lang w:val="de-CH"/>
              </w:rPr>
            </w:pPr>
          </w:p>
        </w:tc>
      </w:tr>
    </w:tbl>
    <w:p w:rsidR="004844D7" w:rsidRDefault="004844D7">
      <w:pPr>
        <w:rPr>
          <w:szCs w:val="24"/>
          <w:lang w:val="es-ES"/>
        </w:rPr>
      </w:pPr>
    </w:p>
    <w:p w:rsidR="004844D7" w:rsidRDefault="004844D7">
      <w:pPr>
        <w:rPr>
          <w:szCs w:val="24"/>
          <w:lang w:val="es-ES"/>
        </w:rPr>
      </w:pPr>
    </w:p>
    <w:p w:rsidR="004844D7" w:rsidRDefault="004844D7">
      <w:pPr>
        <w:jc w:val="center"/>
        <w:rPr>
          <w:szCs w:val="24"/>
        </w:rPr>
      </w:pPr>
      <w:r>
        <w:rPr>
          <w:szCs w:val="24"/>
          <w:lang w:val="de-CH"/>
        </w:rPr>
        <w:t>PRESSEMITTEILUNG</w:t>
      </w:r>
    </w:p>
    <w:p w:rsidR="004844D7" w:rsidRDefault="004844D7">
      <w:pPr>
        <w:rPr>
          <w:szCs w:val="24"/>
        </w:rPr>
      </w:pPr>
    </w:p>
    <w:p w:rsidR="004844D7" w:rsidRDefault="004844D7">
      <w:pPr>
        <w:rPr>
          <w:szCs w:val="24"/>
        </w:rPr>
      </w:pPr>
    </w:p>
    <w:p w:rsidR="004844D7" w:rsidRDefault="004844D7">
      <w:pPr>
        <w:rPr>
          <w:szCs w:val="24"/>
        </w:rPr>
      </w:pPr>
      <w:r>
        <w:rPr>
          <w:szCs w:val="24"/>
          <w:u w:val="single"/>
          <w:lang w:val="de-CH"/>
        </w:rPr>
        <w:t>UPOV-Pressemitteilung Nr. 96</w:t>
      </w:r>
    </w:p>
    <w:p w:rsidR="004844D7" w:rsidRDefault="004844D7">
      <w:pPr>
        <w:rPr>
          <w:szCs w:val="24"/>
        </w:rPr>
      </w:pPr>
    </w:p>
    <w:p w:rsidR="004844D7" w:rsidRDefault="004844D7">
      <w:pPr>
        <w:rPr>
          <w:szCs w:val="24"/>
        </w:rPr>
      </w:pPr>
      <w:r>
        <w:rPr>
          <w:szCs w:val="24"/>
          <w:lang w:val="de-CH"/>
        </w:rPr>
        <w:t>Genf, 11. April 2014</w:t>
      </w:r>
    </w:p>
    <w:p w:rsidR="004844D7" w:rsidRDefault="004844D7">
      <w:pPr>
        <w:rPr>
          <w:szCs w:val="24"/>
        </w:rPr>
      </w:pPr>
    </w:p>
    <w:p w:rsidR="004844D7" w:rsidRDefault="004844D7">
      <w:pPr>
        <w:rPr>
          <w:szCs w:val="24"/>
        </w:rPr>
      </w:pPr>
    </w:p>
    <w:p w:rsidR="004844D7" w:rsidRDefault="004844D7">
      <w:pPr>
        <w:jc w:val="center"/>
        <w:rPr>
          <w:b/>
          <w:szCs w:val="24"/>
          <w:lang w:val="de-CH"/>
        </w:rPr>
      </w:pPr>
      <w:proofErr w:type="spellStart"/>
      <w:r>
        <w:rPr>
          <w:b/>
          <w:szCs w:val="24"/>
          <w:lang w:val="de-CH"/>
        </w:rPr>
        <w:t>Einundreißigste</w:t>
      </w:r>
      <w:proofErr w:type="spellEnd"/>
      <w:r>
        <w:rPr>
          <w:b/>
          <w:szCs w:val="24"/>
          <w:lang w:val="de-CH"/>
        </w:rPr>
        <w:t xml:space="preserve"> außerordentliche Tagung des UPOV-Rats</w:t>
      </w:r>
    </w:p>
    <w:p w:rsidR="004844D7" w:rsidRDefault="004844D7">
      <w:pPr>
        <w:rPr>
          <w:szCs w:val="24"/>
          <w:lang w:val="de-CH"/>
        </w:rPr>
      </w:pPr>
    </w:p>
    <w:p w:rsidR="004844D7" w:rsidRDefault="004844D7">
      <w:pPr>
        <w:rPr>
          <w:szCs w:val="24"/>
          <w:lang w:val="de-CH"/>
        </w:rPr>
      </w:pPr>
      <w:r>
        <w:rPr>
          <w:szCs w:val="24"/>
          <w:lang w:val="de-CH"/>
        </w:rPr>
        <w:t>Der Rat des Internationalen Verbandes zum Schutz von Pflanzenzüchtungen (UPOV) hielt seine einunddreißigste außerordentliche Tagung am 11. April 2014 ab.</w:t>
      </w:r>
    </w:p>
    <w:p w:rsidR="004844D7" w:rsidRDefault="004844D7">
      <w:pPr>
        <w:rPr>
          <w:szCs w:val="24"/>
          <w:lang w:val="de-CH"/>
        </w:rPr>
      </w:pPr>
    </w:p>
    <w:p w:rsidR="004844D7" w:rsidRDefault="004844D7">
      <w:pPr>
        <w:rPr>
          <w:szCs w:val="24"/>
          <w:lang w:val="de-CH"/>
        </w:rPr>
      </w:pPr>
    </w:p>
    <w:p w:rsidR="004844D7" w:rsidRDefault="004844D7">
      <w:pPr>
        <w:rPr>
          <w:szCs w:val="24"/>
          <w:lang w:val="de-CH"/>
        </w:rPr>
      </w:pPr>
      <w:r>
        <w:rPr>
          <w:szCs w:val="24"/>
          <w:lang w:val="de-CH"/>
        </w:rPr>
        <w:t>Zusammenfassung der wichtigsten Entwicklungen:</w:t>
      </w:r>
    </w:p>
    <w:p w:rsidR="004844D7" w:rsidRDefault="004844D7">
      <w:pPr>
        <w:rPr>
          <w:szCs w:val="24"/>
          <w:lang w:val="de-CH"/>
        </w:rPr>
      </w:pPr>
    </w:p>
    <w:p w:rsidR="004844D7" w:rsidRDefault="004844D7">
      <w:pPr>
        <w:rPr>
          <w:szCs w:val="24"/>
          <w:u w:val="single"/>
          <w:lang w:val="de-CH"/>
        </w:rPr>
      </w:pPr>
      <w:r>
        <w:rPr>
          <w:szCs w:val="24"/>
          <w:u w:val="single"/>
          <w:lang w:val="de-CH"/>
        </w:rPr>
        <w:t>Positive Entscheidung über die Vereinbarkeit des Entwurfs des ARIPO-Protokolls über Sortenschutz</w:t>
      </w:r>
    </w:p>
    <w:p w:rsidR="004844D7" w:rsidRDefault="004844D7">
      <w:pPr>
        <w:rPr>
          <w:szCs w:val="24"/>
          <w:lang w:val="de-CH"/>
        </w:rPr>
      </w:pPr>
    </w:p>
    <w:p w:rsidR="004844D7" w:rsidRDefault="004844D7">
      <w:pPr>
        <w:rPr>
          <w:szCs w:val="24"/>
          <w:lang w:val="de-CH"/>
        </w:rPr>
      </w:pPr>
      <w:r>
        <w:rPr>
          <w:szCs w:val="24"/>
          <w:lang w:val="de-CH"/>
        </w:rPr>
        <w:t xml:space="preserve">Der Rat traf eine positive Entscheidung über die Vereinbarkeit des Entwurfs eines Protokolls der </w:t>
      </w:r>
      <w:r>
        <w:rPr>
          <w:i/>
          <w:szCs w:val="24"/>
          <w:lang w:val="de-CH"/>
        </w:rPr>
        <w:t>Afrikanischen Regionalorganisation zum Schutz Geistigen Eigentums (ARIPO)</w:t>
      </w:r>
      <w:r>
        <w:rPr>
          <w:szCs w:val="24"/>
          <w:lang w:val="de-CH"/>
        </w:rPr>
        <w:t xml:space="preserve"> zum Schutz von Pflanzenzüchtungen mit den Bestimmungen der Akte von 1991 des Internationalen Übereinkommens zum Schutz von Pflanzenzüchtungen (UPOV-Übereinkommen).</w:t>
      </w:r>
      <w:r w:rsidR="000145FF">
        <w:rPr>
          <w:szCs w:val="24"/>
          <w:lang w:val="de-CH"/>
        </w:rPr>
        <w:t xml:space="preserve"> </w:t>
      </w:r>
      <w:r>
        <w:rPr>
          <w:szCs w:val="24"/>
          <w:lang w:val="de-CH"/>
        </w:rPr>
        <w:t>Der ohne Änderungen genehmigte und in Kraft getretene Protokollentwurf wird den Vertragsstaaten des Protokolls und ARIPO in Zusammenhang mit den Hoheitsgebieten der durch das Protokoll gebundenen Vertragsstaaten ermöglichen, ihre Urkunden über den Beitritt zur Akte von 1991 des UPOV-Übereinkommens zu hinterlegen.</w:t>
      </w:r>
    </w:p>
    <w:p w:rsidR="004844D7" w:rsidRDefault="004844D7">
      <w:pPr>
        <w:rPr>
          <w:szCs w:val="24"/>
          <w:lang w:val="de-CH"/>
        </w:rPr>
      </w:pPr>
    </w:p>
    <w:p w:rsidR="004844D7" w:rsidRDefault="004844D7">
      <w:pPr>
        <w:pStyle w:val="Heading2"/>
        <w:rPr>
          <w:szCs w:val="24"/>
          <w:lang w:val="de-CH"/>
        </w:rPr>
      </w:pPr>
    </w:p>
    <w:p w:rsidR="004844D7" w:rsidRDefault="004844D7">
      <w:pPr>
        <w:pStyle w:val="Heading2"/>
        <w:rPr>
          <w:szCs w:val="24"/>
          <w:lang w:val="de-CH"/>
        </w:rPr>
      </w:pPr>
      <w:r>
        <w:rPr>
          <w:szCs w:val="24"/>
          <w:lang w:val="de-CH"/>
        </w:rPr>
        <w:t>Internationaler Vertrag über pflanzengenetische Ressourcen für Ernährung und Landwirtschaft (ITPGRFA)</w:t>
      </w:r>
    </w:p>
    <w:p w:rsidR="004844D7" w:rsidRDefault="004844D7">
      <w:pPr>
        <w:keepNext/>
        <w:rPr>
          <w:szCs w:val="24"/>
          <w:lang w:val="de-CH"/>
        </w:rPr>
      </w:pPr>
    </w:p>
    <w:p w:rsidR="004844D7" w:rsidRDefault="004844D7">
      <w:pPr>
        <w:keepNext/>
        <w:rPr>
          <w:szCs w:val="24"/>
          <w:lang w:val="de-CH"/>
        </w:rPr>
      </w:pPr>
      <w:r>
        <w:rPr>
          <w:szCs w:val="24"/>
          <w:lang w:val="de-CH"/>
        </w:rPr>
        <w:t>Der Rat sprach dem Verwaltungsrat des ITPGRFA (GB) seinen Dank für die Anerkennung aus, die der GB gegenüber der UPOV für die von der UPOV geleistete praktische Unterstützung des ITPGRFA ausgedrückt hatte, und bekräftigte seine Zusage für eine fortgesetzte gegenseitige Unterstützung.</w:t>
      </w:r>
      <w:r w:rsidR="000145FF">
        <w:rPr>
          <w:szCs w:val="24"/>
          <w:lang w:val="de-CH"/>
        </w:rPr>
        <w:t xml:space="preserve"> </w:t>
      </w:r>
      <w:r>
        <w:rPr>
          <w:szCs w:val="24"/>
          <w:lang w:val="de-CH"/>
        </w:rPr>
        <w:t>In Antwort auf eine Einladung des GB, zusammen mit dem Sekretär des ITPGRFA und dem Sekretariat der Weltorganisation für Geistiges Eigentum (WIPO) gemeinsam mögliche Bereiche wechselseitiger Beziehungen zwischen den internationalen Vertragswerken des ITPGRFA, der WIPO und der UPOV auszuweisen, entschied der Rat, die Idee einer gemeinsamen Veröffentlichung zu verbundenen Angelegenheiten betreffend Innovation und pflanzengenetische Ressourcen sowie andere geeignete Initiativen zu prüfen.</w:t>
      </w:r>
    </w:p>
    <w:p w:rsidR="004844D7" w:rsidRDefault="004844D7">
      <w:pPr>
        <w:rPr>
          <w:szCs w:val="24"/>
          <w:lang w:val="de-CH"/>
        </w:rPr>
      </w:pPr>
    </w:p>
    <w:p w:rsidR="004844D7" w:rsidRDefault="004844D7">
      <w:pPr>
        <w:rPr>
          <w:szCs w:val="24"/>
          <w:u w:val="single"/>
          <w:lang w:val="de-CH"/>
        </w:rPr>
      </w:pPr>
      <w:r>
        <w:rPr>
          <w:szCs w:val="24"/>
          <w:u w:val="single"/>
          <w:lang w:val="de-CH"/>
        </w:rPr>
        <w:t>Häufig gestellte Fragen</w:t>
      </w:r>
    </w:p>
    <w:p w:rsidR="004844D7" w:rsidRDefault="004844D7">
      <w:pPr>
        <w:rPr>
          <w:szCs w:val="24"/>
          <w:u w:val="single"/>
          <w:lang w:val="de-CH"/>
        </w:rPr>
      </w:pPr>
    </w:p>
    <w:p w:rsidR="004844D7" w:rsidRPr="000145FF" w:rsidRDefault="004844D7">
      <w:pPr>
        <w:rPr>
          <w:szCs w:val="24"/>
          <w:lang w:val="de-CH"/>
        </w:rPr>
      </w:pPr>
      <w:r w:rsidRPr="000145FF">
        <w:rPr>
          <w:szCs w:val="24"/>
          <w:lang w:val="de-CH"/>
        </w:rPr>
        <w:t>Der Rat genehmigte die Antworten zu den folgenden häufig gestellten Fragen:</w:t>
      </w:r>
    </w:p>
    <w:p w:rsidR="004844D7" w:rsidRPr="000145FF" w:rsidRDefault="004844D7">
      <w:pPr>
        <w:rPr>
          <w:szCs w:val="24"/>
          <w:lang w:val="de-CH"/>
        </w:rPr>
      </w:pPr>
    </w:p>
    <w:p w:rsidR="004844D7" w:rsidRDefault="004844D7">
      <w:pPr>
        <w:ind w:left="567" w:hanging="567"/>
        <w:rPr>
          <w:szCs w:val="24"/>
          <w:lang w:val="de-CH"/>
        </w:rPr>
      </w:pPr>
      <w:r>
        <w:rPr>
          <w:szCs w:val="24"/>
          <w:lang w:val="de-CH"/>
        </w:rPr>
        <w:t>•</w:t>
      </w:r>
      <w:r>
        <w:rPr>
          <w:szCs w:val="24"/>
          <w:lang w:val="de-CH"/>
        </w:rPr>
        <w:tab/>
        <w:t>Wer kann an UPOV-Tagungen teilnehmen?</w:t>
      </w:r>
    </w:p>
    <w:p w:rsidR="004844D7" w:rsidRPr="000145FF" w:rsidRDefault="004844D7">
      <w:pPr>
        <w:ind w:left="567" w:hanging="567"/>
        <w:rPr>
          <w:szCs w:val="24"/>
          <w:lang w:val="de-CH"/>
        </w:rPr>
      </w:pPr>
      <w:r w:rsidRPr="000145FF">
        <w:rPr>
          <w:szCs w:val="24"/>
          <w:lang w:val="de-CH"/>
        </w:rPr>
        <w:t>•</w:t>
      </w:r>
      <w:r w:rsidRPr="000145FF">
        <w:rPr>
          <w:szCs w:val="24"/>
          <w:lang w:val="de-CH"/>
        </w:rPr>
        <w:tab/>
        <w:t>Was ist die UPOV?</w:t>
      </w:r>
    </w:p>
    <w:p w:rsidR="004844D7" w:rsidRPr="000145FF" w:rsidRDefault="004844D7">
      <w:pPr>
        <w:ind w:left="567" w:hanging="567"/>
        <w:rPr>
          <w:szCs w:val="24"/>
          <w:lang w:val="de-CH"/>
        </w:rPr>
      </w:pPr>
      <w:r w:rsidRPr="000145FF">
        <w:rPr>
          <w:szCs w:val="24"/>
          <w:lang w:val="de-CH"/>
        </w:rPr>
        <w:t>•</w:t>
      </w:r>
      <w:r w:rsidRPr="000145FF">
        <w:rPr>
          <w:szCs w:val="24"/>
          <w:lang w:val="de-CH"/>
        </w:rPr>
        <w:tab/>
        <w:t>Was macht die UPOV?</w:t>
      </w:r>
    </w:p>
    <w:p w:rsidR="004844D7" w:rsidRDefault="004844D7">
      <w:pPr>
        <w:ind w:left="567" w:hanging="567"/>
        <w:rPr>
          <w:szCs w:val="24"/>
          <w:lang w:val="de-CH"/>
        </w:rPr>
      </w:pPr>
      <w:r>
        <w:rPr>
          <w:szCs w:val="24"/>
          <w:lang w:val="de-CH"/>
        </w:rPr>
        <w:t>•</w:t>
      </w:r>
      <w:r>
        <w:rPr>
          <w:szCs w:val="24"/>
          <w:lang w:val="de-CH"/>
        </w:rPr>
        <w:tab/>
        <w:t>Wer kann an UPOV-Tagungen teilnehmen?</w:t>
      </w:r>
    </w:p>
    <w:p w:rsidR="004844D7" w:rsidRPr="000145FF" w:rsidRDefault="004844D7">
      <w:pPr>
        <w:ind w:left="567" w:hanging="567"/>
        <w:rPr>
          <w:szCs w:val="24"/>
          <w:lang w:val="de-CH"/>
        </w:rPr>
      </w:pPr>
      <w:r w:rsidRPr="000145FF">
        <w:rPr>
          <w:szCs w:val="24"/>
          <w:lang w:val="de-CH"/>
        </w:rPr>
        <w:t>•</w:t>
      </w:r>
      <w:r w:rsidRPr="000145FF">
        <w:rPr>
          <w:szCs w:val="24"/>
          <w:lang w:val="de-CH"/>
        </w:rPr>
        <w:tab/>
        <w:t>Was ist eine Pflanzensorte?</w:t>
      </w:r>
    </w:p>
    <w:p w:rsidR="004844D7" w:rsidRPr="000145FF" w:rsidRDefault="004844D7">
      <w:pPr>
        <w:ind w:left="567" w:hanging="567"/>
        <w:rPr>
          <w:szCs w:val="24"/>
          <w:lang w:val="de-CH"/>
        </w:rPr>
      </w:pPr>
      <w:r w:rsidRPr="000145FF">
        <w:rPr>
          <w:szCs w:val="24"/>
          <w:lang w:val="de-CH"/>
        </w:rPr>
        <w:t>•</w:t>
      </w:r>
      <w:r w:rsidRPr="000145FF">
        <w:rPr>
          <w:szCs w:val="24"/>
          <w:lang w:val="de-CH"/>
        </w:rPr>
        <w:tab/>
        <w:t>Warum brauchen Landwirte und Pflanzer neue Pflanzensorten?</w:t>
      </w:r>
    </w:p>
    <w:p w:rsidR="004844D7" w:rsidRPr="000145FF" w:rsidRDefault="004844D7">
      <w:pPr>
        <w:ind w:left="567" w:hanging="567"/>
        <w:rPr>
          <w:szCs w:val="24"/>
          <w:lang w:val="de-CH"/>
        </w:rPr>
      </w:pPr>
      <w:r w:rsidRPr="000145FF">
        <w:rPr>
          <w:szCs w:val="24"/>
          <w:lang w:val="de-CH"/>
        </w:rPr>
        <w:t>•</w:t>
      </w:r>
      <w:r w:rsidRPr="000145FF">
        <w:rPr>
          <w:szCs w:val="24"/>
          <w:lang w:val="de-CH"/>
        </w:rPr>
        <w:tab/>
        <w:t>Warum ist Sortenschutz notwendig?</w:t>
      </w:r>
    </w:p>
    <w:p w:rsidR="004844D7" w:rsidRPr="000145FF" w:rsidRDefault="004844D7">
      <w:pPr>
        <w:ind w:left="567" w:hanging="567"/>
        <w:rPr>
          <w:szCs w:val="24"/>
          <w:lang w:val="de-CH"/>
        </w:rPr>
      </w:pPr>
      <w:r w:rsidRPr="000145FF">
        <w:rPr>
          <w:szCs w:val="24"/>
          <w:lang w:val="de-CH"/>
        </w:rPr>
        <w:t>•</w:t>
      </w:r>
      <w:r w:rsidRPr="000145FF">
        <w:rPr>
          <w:szCs w:val="24"/>
          <w:lang w:val="de-CH"/>
        </w:rPr>
        <w:tab/>
        <w:t>Wie funktioniert Sortenschutz?</w:t>
      </w:r>
    </w:p>
    <w:p w:rsidR="004844D7" w:rsidRDefault="004844D7">
      <w:pPr>
        <w:ind w:left="567" w:hanging="567"/>
        <w:rPr>
          <w:szCs w:val="24"/>
          <w:lang w:val="de-CH"/>
        </w:rPr>
      </w:pPr>
      <w:r>
        <w:rPr>
          <w:szCs w:val="24"/>
          <w:lang w:val="de-CH"/>
        </w:rPr>
        <w:t>•</w:t>
      </w:r>
      <w:r>
        <w:rPr>
          <w:szCs w:val="24"/>
          <w:lang w:val="de-CH"/>
        </w:rPr>
        <w:tab/>
        <w:t>Was sind die Voraussetzungen für den Schutz einer neuen Pflanzensorte?</w:t>
      </w:r>
    </w:p>
    <w:p w:rsidR="004844D7" w:rsidRDefault="004844D7">
      <w:pPr>
        <w:ind w:left="567" w:hanging="567"/>
        <w:rPr>
          <w:szCs w:val="24"/>
          <w:lang w:val="de-CH"/>
        </w:rPr>
      </w:pPr>
      <w:r w:rsidRPr="000145FF">
        <w:rPr>
          <w:szCs w:val="24"/>
          <w:lang w:val="de-CH"/>
        </w:rPr>
        <w:t>•</w:t>
      </w:r>
      <w:r w:rsidRPr="000145FF">
        <w:rPr>
          <w:szCs w:val="24"/>
          <w:lang w:val="de-CH"/>
        </w:rPr>
        <w:tab/>
        <w:t xml:space="preserve">Warum verlangt die UPOV, </w:t>
      </w:r>
      <w:proofErr w:type="spellStart"/>
      <w:r w:rsidRPr="000145FF">
        <w:rPr>
          <w:szCs w:val="24"/>
          <w:lang w:val="de-CH"/>
        </w:rPr>
        <w:t>daß</w:t>
      </w:r>
      <w:proofErr w:type="spellEnd"/>
      <w:r w:rsidRPr="000145FF">
        <w:rPr>
          <w:szCs w:val="24"/>
          <w:lang w:val="de-CH"/>
        </w:rPr>
        <w:t xml:space="preserve"> eine Sorte homogen und beständig ist? </w:t>
      </w:r>
      <w:r>
        <w:rPr>
          <w:szCs w:val="24"/>
          <w:lang w:val="de-CH"/>
        </w:rPr>
        <w:t>Führt das nicht zu einem Verlust an Vielfalt?</w:t>
      </w:r>
    </w:p>
    <w:p w:rsidR="004844D7" w:rsidRDefault="004844D7">
      <w:pPr>
        <w:ind w:left="567" w:hanging="567"/>
        <w:rPr>
          <w:szCs w:val="24"/>
          <w:lang w:val="de-CH"/>
        </w:rPr>
      </w:pPr>
      <w:r>
        <w:rPr>
          <w:szCs w:val="24"/>
          <w:lang w:val="de-CH"/>
        </w:rPr>
        <w:t>•</w:t>
      </w:r>
      <w:r>
        <w:rPr>
          <w:szCs w:val="24"/>
          <w:lang w:val="de-CH"/>
        </w:rPr>
        <w:tab/>
        <w:t>Können Züchter in ihren Züchtungsprogrammen eine geschützte Sorte verwenden?</w:t>
      </w:r>
    </w:p>
    <w:p w:rsidR="004844D7" w:rsidRPr="000145FF" w:rsidRDefault="004844D7">
      <w:pPr>
        <w:ind w:left="567" w:hanging="567"/>
        <w:rPr>
          <w:szCs w:val="24"/>
          <w:lang w:val="de-CH"/>
        </w:rPr>
      </w:pPr>
      <w:r w:rsidRPr="000145FF">
        <w:rPr>
          <w:szCs w:val="24"/>
          <w:lang w:val="de-CH"/>
        </w:rPr>
        <w:t>•</w:t>
      </w:r>
      <w:r w:rsidRPr="000145FF">
        <w:rPr>
          <w:szCs w:val="24"/>
          <w:lang w:val="de-CH"/>
        </w:rPr>
        <w:tab/>
        <w:t>Wer kann eine Sorte schützen lassen?</w:t>
      </w:r>
    </w:p>
    <w:p w:rsidR="004844D7" w:rsidRPr="000145FF" w:rsidRDefault="004844D7">
      <w:pPr>
        <w:ind w:left="567" w:hanging="567"/>
        <w:rPr>
          <w:szCs w:val="24"/>
          <w:lang w:val="de-CH"/>
        </w:rPr>
      </w:pPr>
      <w:r w:rsidRPr="000145FF">
        <w:rPr>
          <w:szCs w:val="24"/>
          <w:lang w:val="de-CH"/>
        </w:rPr>
        <w:t>•</w:t>
      </w:r>
      <w:r w:rsidRPr="000145FF">
        <w:rPr>
          <w:szCs w:val="24"/>
          <w:lang w:val="de-CH"/>
        </w:rPr>
        <w:tab/>
        <w:t>Wo kann man Sortenschutz beantragen?</w:t>
      </w:r>
      <w:r w:rsidRPr="000145FF">
        <w:rPr>
          <w:szCs w:val="24"/>
          <w:lang w:val="de-CH"/>
        </w:rPr>
        <w:tab/>
      </w:r>
    </w:p>
    <w:p w:rsidR="004844D7" w:rsidRPr="000145FF" w:rsidRDefault="004844D7">
      <w:pPr>
        <w:ind w:left="567" w:hanging="567"/>
        <w:rPr>
          <w:szCs w:val="24"/>
          <w:lang w:val="de-CH"/>
        </w:rPr>
      </w:pPr>
      <w:r w:rsidRPr="000145FF">
        <w:rPr>
          <w:szCs w:val="24"/>
          <w:lang w:val="de-CH"/>
        </w:rPr>
        <w:t>•</w:t>
      </w:r>
      <w:r w:rsidRPr="000145FF">
        <w:rPr>
          <w:szCs w:val="24"/>
          <w:lang w:val="de-CH"/>
        </w:rPr>
        <w:tab/>
        <w:t>Kann man mit einem einzigen Antrag Schutz für mehr als ein Land erhalten?</w:t>
      </w:r>
      <w:r w:rsidRPr="000145FF">
        <w:rPr>
          <w:szCs w:val="24"/>
          <w:lang w:val="de-CH"/>
        </w:rPr>
        <w:tab/>
      </w:r>
    </w:p>
    <w:p w:rsidR="004844D7" w:rsidRPr="000145FF" w:rsidRDefault="004844D7">
      <w:pPr>
        <w:ind w:left="567" w:hanging="567"/>
        <w:rPr>
          <w:szCs w:val="24"/>
          <w:lang w:val="de-CH"/>
        </w:rPr>
      </w:pPr>
      <w:r w:rsidRPr="000145FF">
        <w:rPr>
          <w:szCs w:val="24"/>
          <w:lang w:val="de-CH"/>
        </w:rPr>
        <w:t>•</w:t>
      </w:r>
      <w:r w:rsidRPr="000145FF">
        <w:rPr>
          <w:szCs w:val="24"/>
          <w:lang w:val="de-CH"/>
        </w:rPr>
        <w:tab/>
        <w:t>Was sind die Vorteile des Sortenschutzes und der UPOV-Mitgliedschaft?</w:t>
      </w:r>
    </w:p>
    <w:p w:rsidR="004844D7" w:rsidRPr="000145FF" w:rsidRDefault="004844D7">
      <w:pPr>
        <w:ind w:left="567" w:hanging="567"/>
        <w:rPr>
          <w:szCs w:val="24"/>
          <w:lang w:val="de-CH"/>
        </w:rPr>
      </w:pPr>
      <w:r w:rsidRPr="000145FF">
        <w:rPr>
          <w:szCs w:val="24"/>
          <w:lang w:val="de-CH"/>
        </w:rPr>
        <w:t>•</w:t>
      </w:r>
      <w:r w:rsidRPr="000145FF">
        <w:rPr>
          <w:szCs w:val="24"/>
          <w:lang w:val="de-CH"/>
        </w:rPr>
        <w:tab/>
        <w:t>Was sind die Auswirkungen des Sortenschutzes auf Sorten, die nicht geschützt sind (z.</w:t>
      </w:r>
      <w:r w:rsidR="006F4059">
        <w:rPr>
          <w:szCs w:val="24"/>
          <w:lang w:val="de-CH"/>
        </w:rPr>
        <w:t> </w:t>
      </w:r>
      <w:r w:rsidRPr="000145FF">
        <w:rPr>
          <w:szCs w:val="24"/>
          <w:lang w:val="de-CH"/>
        </w:rPr>
        <w:t>B. traditionelle Sorten, Landrassen usw.)?</w:t>
      </w:r>
    </w:p>
    <w:p w:rsidR="004844D7" w:rsidRDefault="004844D7">
      <w:pPr>
        <w:ind w:left="567" w:hanging="567"/>
        <w:rPr>
          <w:szCs w:val="24"/>
          <w:lang w:val="de-CH"/>
        </w:rPr>
      </w:pPr>
      <w:r>
        <w:rPr>
          <w:szCs w:val="24"/>
          <w:lang w:val="de-CH"/>
        </w:rPr>
        <w:t>•</w:t>
      </w:r>
      <w:r>
        <w:rPr>
          <w:szCs w:val="24"/>
          <w:lang w:val="de-CH"/>
        </w:rPr>
        <w:tab/>
        <w:t>Welche Beziehung besteht zwischen dem UPOV-Übereinkommen und internationalen Verträgen betreffend genetische Ressourcen, wie z.</w:t>
      </w:r>
      <w:r w:rsidR="006F4059">
        <w:rPr>
          <w:szCs w:val="24"/>
          <w:lang w:val="de-CH"/>
        </w:rPr>
        <w:t> </w:t>
      </w:r>
      <w:r>
        <w:rPr>
          <w:szCs w:val="24"/>
          <w:lang w:val="de-CH"/>
        </w:rPr>
        <w:t>B. dem Übereinkommen über die biologische Vielfalt (CBD) und dem internationalen Vertrag über pflanzengenetische Ressourcen für Ernährung und Landwirtschaft (ITPGRFA)?</w:t>
      </w:r>
    </w:p>
    <w:p w:rsidR="004844D7" w:rsidRDefault="004844D7">
      <w:pPr>
        <w:ind w:left="567" w:hanging="567"/>
        <w:rPr>
          <w:szCs w:val="24"/>
          <w:lang w:val="de-CH"/>
        </w:rPr>
      </w:pPr>
      <w:r>
        <w:rPr>
          <w:szCs w:val="24"/>
          <w:lang w:val="de-CH"/>
        </w:rPr>
        <w:t>•</w:t>
      </w:r>
      <w:r>
        <w:rPr>
          <w:szCs w:val="24"/>
          <w:lang w:val="de-CH"/>
        </w:rPr>
        <w:tab/>
        <w:t>Welcher Zusammenhang besteht zwischen Patenten und Züchterrechten?</w:t>
      </w:r>
    </w:p>
    <w:p w:rsidR="004844D7" w:rsidRDefault="004844D7">
      <w:pPr>
        <w:ind w:left="567" w:hanging="567"/>
        <w:rPr>
          <w:szCs w:val="24"/>
          <w:lang w:val="de-CH"/>
        </w:rPr>
      </w:pPr>
      <w:r w:rsidRPr="000145FF">
        <w:rPr>
          <w:szCs w:val="24"/>
          <w:lang w:val="de-CH"/>
        </w:rPr>
        <w:t>•</w:t>
      </w:r>
      <w:r w:rsidRPr="000145FF">
        <w:rPr>
          <w:szCs w:val="24"/>
          <w:lang w:val="de-CH"/>
        </w:rPr>
        <w:tab/>
        <w:t>Welche Beziehung besteht zwischen Züchterrechten und Maßnahmen zur Regulierung des Handels, z.</w:t>
      </w:r>
      <w:r w:rsidR="006F4059">
        <w:rPr>
          <w:szCs w:val="24"/>
          <w:lang w:val="de-CH"/>
        </w:rPr>
        <w:t> </w:t>
      </w:r>
      <w:r w:rsidRPr="000145FF">
        <w:rPr>
          <w:szCs w:val="24"/>
          <w:lang w:val="de-CH"/>
        </w:rPr>
        <w:t>B.</w:t>
      </w:r>
      <w:r w:rsidR="000145FF">
        <w:rPr>
          <w:szCs w:val="24"/>
          <w:lang w:val="de-CH"/>
        </w:rPr>
        <w:t xml:space="preserve"> </w:t>
      </w:r>
      <w:r>
        <w:rPr>
          <w:szCs w:val="24"/>
          <w:lang w:val="de-CH"/>
        </w:rPr>
        <w:t>Saatgutzertifizierung, offizielle Register von zum Handel zugelassenen Sorten (z. B. nationale Liste, amtlicher Katalog) usw.?</w:t>
      </w:r>
    </w:p>
    <w:p w:rsidR="004844D7" w:rsidRDefault="004844D7">
      <w:pPr>
        <w:ind w:left="567" w:hanging="567"/>
        <w:rPr>
          <w:szCs w:val="24"/>
          <w:lang w:val="de-CH"/>
        </w:rPr>
      </w:pPr>
      <w:r>
        <w:rPr>
          <w:szCs w:val="24"/>
          <w:lang w:val="de-CH"/>
        </w:rPr>
        <w:t>•</w:t>
      </w:r>
      <w:r>
        <w:rPr>
          <w:szCs w:val="24"/>
          <w:lang w:val="de-CH"/>
        </w:rPr>
        <w:tab/>
        <w:t>Kann ich eine existierende Pflanze oder Sorte, die ich entdecke, schützen lassen?</w:t>
      </w:r>
    </w:p>
    <w:p w:rsidR="004844D7" w:rsidRDefault="004844D7">
      <w:pPr>
        <w:ind w:left="567" w:hanging="567"/>
        <w:rPr>
          <w:szCs w:val="24"/>
          <w:lang w:val="de-CH"/>
        </w:rPr>
      </w:pPr>
      <w:r>
        <w:rPr>
          <w:szCs w:val="24"/>
          <w:lang w:val="de-CH"/>
        </w:rPr>
        <w:t>•</w:t>
      </w:r>
      <w:r>
        <w:rPr>
          <w:szCs w:val="24"/>
          <w:lang w:val="de-CH"/>
        </w:rPr>
        <w:tab/>
      </w:r>
      <w:proofErr w:type="spellStart"/>
      <w:r>
        <w:rPr>
          <w:szCs w:val="24"/>
          <w:lang w:val="de-CH"/>
        </w:rPr>
        <w:t>Läßt</w:t>
      </w:r>
      <w:proofErr w:type="spellEnd"/>
      <w:r>
        <w:rPr>
          <w:szCs w:val="24"/>
          <w:lang w:val="de-CH"/>
        </w:rPr>
        <w:t xml:space="preserve"> es das UPOV-Übereinkommen zu, </w:t>
      </w:r>
      <w:proofErr w:type="spellStart"/>
      <w:r>
        <w:rPr>
          <w:szCs w:val="24"/>
          <w:lang w:val="de-CH"/>
        </w:rPr>
        <w:t>daß</w:t>
      </w:r>
      <w:proofErr w:type="spellEnd"/>
      <w:r>
        <w:rPr>
          <w:szCs w:val="24"/>
          <w:lang w:val="de-CH"/>
        </w:rPr>
        <w:t xml:space="preserve"> einer Sorte der Schutz verweigert wird, weil sie genetisch verändert ist?</w:t>
      </w:r>
    </w:p>
    <w:p w:rsidR="004844D7" w:rsidRDefault="004844D7">
      <w:pPr>
        <w:ind w:left="567" w:hanging="567"/>
        <w:rPr>
          <w:szCs w:val="24"/>
          <w:lang w:val="de-CH"/>
        </w:rPr>
      </w:pPr>
      <w:r>
        <w:rPr>
          <w:szCs w:val="24"/>
          <w:lang w:val="de-CH"/>
        </w:rPr>
        <w:t>•</w:t>
      </w:r>
      <w:r>
        <w:rPr>
          <w:szCs w:val="24"/>
          <w:lang w:val="de-CH"/>
        </w:rPr>
        <w:tab/>
        <w:t>Kann man den Sortenschutz dazu verwenden, folgendes zu schützen:</w:t>
      </w:r>
      <w:r w:rsidR="000145FF">
        <w:rPr>
          <w:szCs w:val="24"/>
          <w:lang w:val="de-CH"/>
        </w:rPr>
        <w:t xml:space="preserve"> </w:t>
      </w:r>
      <w:r>
        <w:rPr>
          <w:szCs w:val="24"/>
          <w:lang w:val="de-CH"/>
        </w:rPr>
        <w:t>- eine Eigenschaft (z.</w:t>
      </w:r>
      <w:r w:rsidR="006F4059">
        <w:rPr>
          <w:szCs w:val="24"/>
          <w:lang w:val="de-CH"/>
        </w:rPr>
        <w:t> </w:t>
      </w:r>
      <w:r>
        <w:rPr>
          <w:szCs w:val="24"/>
          <w:lang w:val="de-CH"/>
        </w:rPr>
        <w:t>B. Krankheitsresistenz, Blütenfarbe) - eine chemische oder sonstige Substanz (z.</w:t>
      </w:r>
      <w:r w:rsidR="006F4059">
        <w:rPr>
          <w:szCs w:val="24"/>
          <w:lang w:val="de-CH"/>
        </w:rPr>
        <w:t> </w:t>
      </w:r>
      <w:r>
        <w:rPr>
          <w:szCs w:val="24"/>
          <w:lang w:val="de-CH"/>
        </w:rPr>
        <w:t>B.</w:t>
      </w:r>
      <w:r w:rsidR="000145FF">
        <w:rPr>
          <w:szCs w:val="24"/>
          <w:lang w:val="de-CH"/>
        </w:rPr>
        <w:t xml:space="preserve"> </w:t>
      </w:r>
      <w:r>
        <w:rPr>
          <w:szCs w:val="24"/>
          <w:lang w:val="de-CH"/>
        </w:rPr>
        <w:t>Öl, DNS) - ein technisches Verfahren der Pflanzenzucht (z. B. Zellkultur)?</w:t>
      </w:r>
    </w:p>
    <w:p w:rsidR="004844D7" w:rsidRDefault="004844D7">
      <w:pPr>
        <w:ind w:left="567" w:hanging="567"/>
        <w:rPr>
          <w:szCs w:val="24"/>
          <w:lang w:val="de-CH"/>
        </w:rPr>
      </w:pPr>
      <w:r>
        <w:rPr>
          <w:szCs w:val="24"/>
          <w:lang w:val="de-CH"/>
        </w:rPr>
        <w:t>•</w:t>
      </w:r>
      <w:r>
        <w:rPr>
          <w:szCs w:val="24"/>
          <w:lang w:val="de-CH"/>
        </w:rPr>
        <w:tab/>
        <w:t>Kann man nach dem UPOV-System eine Hybridsorte schützen lassen?</w:t>
      </w:r>
    </w:p>
    <w:p w:rsidR="004844D7" w:rsidRDefault="004844D7">
      <w:pPr>
        <w:ind w:left="567" w:hanging="567"/>
        <w:rPr>
          <w:szCs w:val="24"/>
          <w:lang w:val="de-CH"/>
        </w:rPr>
      </w:pPr>
      <w:r>
        <w:rPr>
          <w:szCs w:val="24"/>
          <w:lang w:val="de-CH"/>
        </w:rPr>
        <w:t>•</w:t>
      </w:r>
      <w:r>
        <w:rPr>
          <w:szCs w:val="24"/>
          <w:lang w:val="de-CH"/>
        </w:rPr>
        <w:tab/>
        <w:t>Kann ein Landwirt Saatgut einer geschützten Sorte ohne Einwilligung des Züchters wieder aussäen?</w:t>
      </w:r>
    </w:p>
    <w:p w:rsidR="004844D7" w:rsidRDefault="004844D7">
      <w:pPr>
        <w:ind w:left="567" w:hanging="567"/>
        <w:rPr>
          <w:szCs w:val="24"/>
          <w:lang w:val="de-CH"/>
        </w:rPr>
      </w:pPr>
      <w:r>
        <w:rPr>
          <w:szCs w:val="24"/>
          <w:lang w:val="de-CH"/>
        </w:rPr>
        <w:t>•</w:t>
      </w:r>
      <w:r>
        <w:rPr>
          <w:szCs w:val="24"/>
          <w:lang w:val="de-CH"/>
        </w:rPr>
        <w:tab/>
        <w:t>Kann ein Landwirt Saatgut einer geschützten Sorte ohne Einwilligung des Züchters verkaufen?</w:t>
      </w:r>
      <w:r>
        <w:rPr>
          <w:szCs w:val="24"/>
          <w:lang w:val="de-CH"/>
        </w:rPr>
        <w:tab/>
      </w:r>
    </w:p>
    <w:p w:rsidR="004844D7" w:rsidRPr="000145FF" w:rsidRDefault="004844D7">
      <w:pPr>
        <w:ind w:left="567" w:hanging="567"/>
        <w:rPr>
          <w:szCs w:val="24"/>
          <w:lang w:val="de-CH"/>
        </w:rPr>
      </w:pPr>
      <w:r w:rsidRPr="000145FF">
        <w:rPr>
          <w:szCs w:val="24"/>
          <w:lang w:val="de-CH"/>
        </w:rPr>
        <w:t>•</w:t>
      </w:r>
      <w:r w:rsidRPr="000145FF">
        <w:rPr>
          <w:szCs w:val="24"/>
          <w:lang w:val="de-CH"/>
        </w:rPr>
        <w:tab/>
        <w:t>Woher weiß man, ob eine Sorte geschützt ist?</w:t>
      </w:r>
    </w:p>
    <w:p w:rsidR="004844D7" w:rsidRDefault="004844D7">
      <w:pPr>
        <w:ind w:left="567" w:hanging="567"/>
        <w:rPr>
          <w:szCs w:val="24"/>
          <w:lang w:val="de-CH"/>
        </w:rPr>
      </w:pPr>
      <w:r>
        <w:rPr>
          <w:szCs w:val="24"/>
          <w:lang w:val="de-CH"/>
        </w:rPr>
        <w:t>•</w:t>
      </w:r>
      <w:r>
        <w:rPr>
          <w:szCs w:val="24"/>
          <w:lang w:val="de-CH"/>
        </w:rPr>
        <w:tab/>
        <w:t>Wer ist für die</w:t>
      </w:r>
      <w:r w:rsidR="006F4059">
        <w:rPr>
          <w:szCs w:val="24"/>
          <w:lang w:val="de-CH"/>
        </w:rPr>
        <w:t xml:space="preserve"> Durchsetzung der Züchterrechte</w:t>
      </w:r>
      <w:r>
        <w:rPr>
          <w:szCs w:val="24"/>
          <w:lang w:val="de-CH"/>
        </w:rPr>
        <w:t xml:space="preserve"> zuständig?</w:t>
      </w:r>
    </w:p>
    <w:p w:rsidR="004844D7" w:rsidRDefault="004844D7">
      <w:pPr>
        <w:ind w:left="567" w:hanging="567"/>
        <w:rPr>
          <w:szCs w:val="24"/>
          <w:lang w:val="de-CH"/>
        </w:rPr>
      </w:pPr>
      <w:r>
        <w:rPr>
          <w:szCs w:val="24"/>
          <w:lang w:val="de-CH"/>
        </w:rPr>
        <w:t>•</w:t>
      </w:r>
      <w:r>
        <w:rPr>
          <w:szCs w:val="24"/>
          <w:lang w:val="de-CH"/>
        </w:rPr>
        <w:tab/>
        <w:t>Erlaubt die UPOV die Verwendung molekularer Marker (DNS-Profile) bei der Prüfung der Unterscheidbarkeit, der Homogenität und der Beständigkeit („DUS“)?</w:t>
      </w:r>
    </w:p>
    <w:p w:rsidR="004844D7" w:rsidRDefault="004844D7">
      <w:pPr>
        <w:ind w:left="567" w:hanging="567"/>
        <w:rPr>
          <w:szCs w:val="24"/>
          <w:lang w:val="de-CH"/>
        </w:rPr>
      </w:pPr>
      <w:r>
        <w:rPr>
          <w:szCs w:val="24"/>
          <w:lang w:val="de-CH"/>
        </w:rPr>
        <w:t>•</w:t>
      </w:r>
      <w:r>
        <w:rPr>
          <w:szCs w:val="24"/>
          <w:lang w:val="de-CH"/>
        </w:rPr>
        <w:tab/>
        <w:t xml:space="preserve">Stimmt es, </w:t>
      </w:r>
      <w:proofErr w:type="spellStart"/>
      <w:r>
        <w:rPr>
          <w:szCs w:val="24"/>
          <w:lang w:val="de-CH"/>
        </w:rPr>
        <w:t>daß</w:t>
      </w:r>
      <w:proofErr w:type="spellEnd"/>
      <w:r>
        <w:rPr>
          <w:szCs w:val="24"/>
          <w:lang w:val="de-CH"/>
        </w:rPr>
        <w:t xml:space="preserve"> die UPOV nur kommerziell gezüchtete Pflanzensorten, die auf industrialisierte Landwirtschaften ausgerichtet sind, fördert?</w:t>
      </w:r>
    </w:p>
    <w:p w:rsidR="004844D7" w:rsidRDefault="004844D7">
      <w:pPr>
        <w:rPr>
          <w:szCs w:val="24"/>
          <w:lang w:val="de-CH"/>
        </w:rPr>
      </w:pPr>
    </w:p>
    <w:p w:rsidR="004844D7" w:rsidRDefault="004844D7">
      <w:pPr>
        <w:rPr>
          <w:szCs w:val="24"/>
          <w:u w:val="single"/>
          <w:lang w:val="de-CH"/>
        </w:rPr>
      </w:pPr>
    </w:p>
    <w:p w:rsidR="004844D7" w:rsidRPr="000145FF" w:rsidRDefault="004844D7">
      <w:pPr>
        <w:rPr>
          <w:szCs w:val="24"/>
          <w:u w:val="single"/>
          <w:lang w:val="de-CH"/>
        </w:rPr>
      </w:pPr>
      <w:r w:rsidRPr="000145FF">
        <w:rPr>
          <w:szCs w:val="24"/>
          <w:u w:val="single"/>
          <w:lang w:val="de-CH"/>
        </w:rPr>
        <w:t>Lancierung Fortgeschrittener Lehrgänge</w:t>
      </w:r>
    </w:p>
    <w:p w:rsidR="004844D7" w:rsidRPr="000145FF" w:rsidRDefault="004844D7">
      <w:pPr>
        <w:rPr>
          <w:szCs w:val="24"/>
          <w:lang w:val="de-CH"/>
        </w:rPr>
      </w:pPr>
    </w:p>
    <w:p w:rsidR="004844D7" w:rsidRPr="000145FF" w:rsidRDefault="004844D7">
      <w:pPr>
        <w:shd w:val="clear" w:color="auto" w:fill="FFFFFF"/>
        <w:rPr>
          <w:szCs w:val="24"/>
          <w:lang w:val="de-CH"/>
        </w:rPr>
      </w:pPr>
      <w:r w:rsidRPr="000145FF">
        <w:rPr>
          <w:szCs w:val="24"/>
          <w:lang w:val="de-CH"/>
        </w:rPr>
        <w:t>Das folgende Programm wurde für die Lancierung der fortgeschrittenen Fernlehrgänge DL-305-1 „Verwaltung von Züchterrechten“ und DL-305-2 „DUS-Prüfung“ vereinbart</w:t>
      </w:r>
      <w:r w:rsidR="006F4059">
        <w:rPr>
          <w:szCs w:val="24"/>
          <w:lang w:val="de-CH"/>
        </w:rPr>
        <w:t>:</w:t>
      </w:r>
    </w:p>
    <w:p w:rsidR="004844D7" w:rsidRPr="000145FF" w:rsidRDefault="004844D7">
      <w:pPr>
        <w:shd w:val="clear" w:color="auto" w:fill="FFFFFF"/>
        <w:rPr>
          <w:szCs w:val="24"/>
          <w:lang w:val="de-CH"/>
        </w:rPr>
      </w:pPr>
    </w:p>
    <w:p w:rsidR="004844D7" w:rsidRPr="000145FF" w:rsidRDefault="004844D7">
      <w:pPr>
        <w:shd w:val="clear" w:color="auto" w:fill="FFFFFF"/>
        <w:ind w:left="567"/>
        <w:rPr>
          <w:szCs w:val="24"/>
          <w:lang w:val="de-CH"/>
        </w:rPr>
      </w:pPr>
      <w:r w:rsidRPr="000145FF">
        <w:rPr>
          <w:szCs w:val="24"/>
          <w:lang w:val="de-CH"/>
        </w:rPr>
        <w:t>Februar/März 2015</w:t>
      </w:r>
      <w:r w:rsidRPr="000145FF">
        <w:rPr>
          <w:szCs w:val="24"/>
          <w:lang w:val="de-CH"/>
        </w:rPr>
        <w:tab/>
      </w:r>
      <w:r w:rsidRPr="000145FF">
        <w:rPr>
          <w:szCs w:val="24"/>
          <w:lang w:val="de-CH"/>
        </w:rPr>
        <w:tab/>
      </w:r>
      <w:r w:rsidRPr="000145FF">
        <w:rPr>
          <w:szCs w:val="24"/>
          <w:lang w:val="de-CH"/>
        </w:rPr>
        <w:tab/>
        <w:t>DL-305-1 (E, F, S)</w:t>
      </w:r>
    </w:p>
    <w:p w:rsidR="004844D7" w:rsidRPr="000145FF" w:rsidRDefault="004844D7">
      <w:pPr>
        <w:shd w:val="clear" w:color="auto" w:fill="FFFFFF"/>
        <w:ind w:left="567"/>
        <w:rPr>
          <w:szCs w:val="24"/>
          <w:lang w:val="de-CH"/>
        </w:rPr>
      </w:pPr>
      <w:r w:rsidRPr="000145FF">
        <w:rPr>
          <w:szCs w:val="24"/>
          <w:lang w:val="de-CH"/>
        </w:rPr>
        <w:t>April/Mai 2015</w:t>
      </w:r>
      <w:r w:rsidRPr="000145FF">
        <w:rPr>
          <w:szCs w:val="24"/>
          <w:lang w:val="de-CH"/>
        </w:rPr>
        <w:tab/>
      </w:r>
      <w:r w:rsidRPr="000145FF">
        <w:rPr>
          <w:szCs w:val="24"/>
          <w:lang w:val="de-CH"/>
        </w:rPr>
        <w:tab/>
      </w:r>
      <w:r w:rsidRPr="000145FF">
        <w:rPr>
          <w:szCs w:val="24"/>
          <w:lang w:val="de-CH"/>
        </w:rPr>
        <w:tab/>
        <w:t>DL-305-2 (E, F, S)</w:t>
      </w:r>
    </w:p>
    <w:p w:rsidR="004844D7" w:rsidRPr="000145FF" w:rsidRDefault="004844D7">
      <w:pPr>
        <w:shd w:val="clear" w:color="auto" w:fill="FFFFFF"/>
        <w:ind w:left="567"/>
        <w:rPr>
          <w:szCs w:val="24"/>
          <w:lang w:val="de-CH"/>
        </w:rPr>
      </w:pPr>
    </w:p>
    <w:p w:rsidR="004844D7" w:rsidRPr="000145FF" w:rsidRDefault="004844D7">
      <w:pPr>
        <w:rPr>
          <w:szCs w:val="24"/>
          <w:lang w:val="de-CH"/>
        </w:rPr>
      </w:pPr>
      <w:r w:rsidRPr="000145FF">
        <w:rPr>
          <w:szCs w:val="24"/>
          <w:lang w:val="de-CH"/>
        </w:rPr>
        <w:t>Ausführlichere Informationen über den Inhalt des Lehrgangs und die Online-Anmeldung werden auf der UPOV-Website verfügbar sein:</w:t>
      </w:r>
      <w:r w:rsidR="000145FF">
        <w:rPr>
          <w:szCs w:val="24"/>
          <w:lang w:val="de-CH"/>
        </w:rPr>
        <w:t xml:space="preserve"> </w:t>
      </w:r>
      <w:hyperlink r:id="rId100" w:history="1">
        <w:r w:rsidR="006F4059" w:rsidRPr="005E212E">
          <w:rPr>
            <w:rStyle w:val="Hyperlink"/>
            <w:szCs w:val="24"/>
            <w:lang w:val="de-CH"/>
          </w:rPr>
          <w:t>http://www.upov.int/resource/de/training.html</w:t>
        </w:r>
      </w:hyperlink>
      <w:r w:rsidRPr="000145FF">
        <w:rPr>
          <w:szCs w:val="24"/>
          <w:lang w:val="de-CH"/>
        </w:rPr>
        <w:t xml:space="preserve">). </w:t>
      </w:r>
    </w:p>
    <w:p w:rsidR="004844D7" w:rsidRPr="000145FF" w:rsidRDefault="004844D7">
      <w:pPr>
        <w:rPr>
          <w:szCs w:val="24"/>
          <w:lang w:val="de-CH"/>
        </w:rPr>
      </w:pPr>
    </w:p>
    <w:p w:rsidR="004844D7" w:rsidRPr="000145FF" w:rsidRDefault="004844D7">
      <w:pPr>
        <w:keepNext/>
        <w:rPr>
          <w:szCs w:val="24"/>
          <w:u w:val="single"/>
          <w:lang w:val="de-CH"/>
        </w:rPr>
      </w:pPr>
    </w:p>
    <w:p w:rsidR="004844D7" w:rsidRPr="000145FF" w:rsidRDefault="004844D7">
      <w:pPr>
        <w:keepNext/>
        <w:rPr>
          <w:szCs w:val="24"/>
          <w:lang w:val="de-CH"/>
        </w:rPr>
      </w:pPr>
      <w:r w:rsidRPr="000145FF">
        <w:rPr>
          <w:szCs w:val="24"/>
          <w:u w:val="single"/>
          <w:lang w:val="de-CH"/>
        </w:rPr>
        <w:t>Prüfungsrichtlinien</w:t>
      </w:r>
    </w:p>
    <w:p w:rsidR="004844D7" w:rsidRPr="000145FF" w:rsidRDefault="004844D7">
      <w:pPr>
        <w:keepNext/>
        <w:rPr>
          <w:szCs w:val="24"/>
          <w:lang w:val="de-CH"/>
        </w:rPr>
      </w:pPr>
    </w:p>
    <w:p w:rsidR="004844D7" w:rsidRPr="000145FF" w:rsidRDefault="004844D7">
      <w:pPr>
        <w:rPr>
          <w:szCs w:val="24"/>
          <w:lang w:val="de-CH"/>
        </w:rPr>
      </w:pPr>
      <w:r w:rsidRPr="000145FF">
        <w:rPr>
          <w:szCs w:val="24"/>
          <w:lang w:val="de-CH"/>
        </w:rPr>
        <w:t>Der Rat begrüßte die Annahme von sechs neuen UPOV-Prüfungsrichtlinien für die Durchführung der Prüfung auf Unterscheidbarkeit, Homogenität und Beständigkeit (Prüfungsrichtlinien) und neun überarbeiteten Prüfungsrichtlinien</w:t>
      </w:r>
      <w:r w:rsidR="006F4059">
        <w:rPr>
          <w:szCs w:val="24"/>
          <w:lang w:val="de-CH"/>
        </w:rPr>
        <w:t xml:space="preserve"> durch den </w:t>
      </w:r>
      <w:r w:rsidR="00D55FC4">
        <w:rPr>
          <w:szCs w:val="24"/>
          <w:lang w:val="de-CH"/>
        </w:rPr>
        <w:t>T</w:t>
      </w:r>
      <w:r w:rsidR="006F4059">
        <w:rPr>
          <w:szCs w:val="24"/>
          <w:lang w:val="de-CH"/>
        </w:rPr>
        <w:t xml:space="preserve">echnischen </w:t>
      </w:r>
      <w:proofErr w:type="spellStart"/>
      <w:r w:rsidR="006F4059">
        <w:rPr>
          <w:szCs w:val="24"/>
          <w:lang w:val="de-CH"/>
        </w:rPr>
        <w:t>Ausschu</w:t>
      </w:r>
      <w:r w:rsidR="006F4059" w:rsidRPr="000145FF">
        <w:rPr>
          <w:szCs w:val="24"/>
          <w:lang w:val="de-CH"/>
        </w:rPr>
        <w:t>ß</w:t>
      </w:r>
      <w:proofErr w:type="spellEnd"/>
      <w:r w:rsidRPr="000145FF">
        <w:rPr>
          <w:szCs w:val="24"/>
          <w:lang w:val="de-CH"/>
        </w:rPr>
        <w:t>.</w:t>
      </w:r>
      <w:r w:rsidR="000145FF">
        <w:rPr>
          <w:szCs w:val="24"/>
          <w:lang w:val="de-CH"/>
        </w:rPr>
        <w:t xml:space="preserve"> </w:t>
      </w:r>
      <w:r w:rsidRPr="000145FF">
        <w:rPr>
          <w:szCs w:val="24"/>
          <w:lang w:val="de-CH"/>
        </w:rPr>
        <w:t>DIE UPOV hat nun 301 Prüfungsrichtlinien entwickelt, die alle frei auf der UPOV-Website zur Verfügung gestellt werden (</w:t>
      </w:r>
      <w:hyperlink r:id="rId101" w:history="1">
        <w:r w:rsidR="006F4059" w:rsidRPr="005E212E">
          <w:rPr>
            <w:rStyle w:val="Hyperlink"/>
            <w:szCs w:val="24"/>
            <w:lang w:val="de-CH"/>
          </w:rPr>
          <w:t>http://www.upov.int/test_guidelines/de/</w:t>
        </w:r>
      </w:hyperlink>
      <w:r w:rsidRPr="000145FF">
        <w:rPr>
          <w:szCs w:val="24"/>
          <w:lang w:val="de-CH"/>
        </w:rPr>
        <w:t>).</w:t>
      </w:r>
    </w:p>
    <w:p w:rsidR="004844D7" w:rsidRPr="000145FF" w:rsidRDefault="004844D7">
      <w:pPr>
        <w:rPr>
          <w:szCs w:val="24"/>
          <w:lang w:val="de-CH"/>
        </w:rPr>
      </w:pPr>
    </w:p>
    <w:p w:rsidR="004844D7" w:rsidRPr="000145FF" w:rsidRDefault="004844D7">
      <w:pPr>
        <w:autoSpaceDE w:val="0"/>
        <w:autoSpaceDN w:val="0"/>
        <w:adjustRightInd w:val="0"/>
        <w:rPr>
          <w:color w:val="000000"/>
          <w:szCs w:val="24"/>
          <w:u w:val="single"/>
          <w:lang w:val="de-CH"/>
        </w:rPr>
      </w:pPr>
    </w:p>
    <w:p w:rsidR="004844D7" w:rsidRDefault="004844D7">
      <w:pPr>
        <w:keepNext/>
        <w:autoSpaceDE w:val="0"/>
        <w:autoSpaceDN w:val="0"/>
        <w:adjustRightInd w:val="0"/>
        <w:rPr>
          <w:szCs w:val="24"/>
          <w:lang w:val="de-CH"/>
        </w:rPr>
      </w:pPr>
      <w:r>
        <w:rPr>
          <w:szCs w:val="24"/>
          <w:u w:val="single"/>
          <w:lang w:val="de-CH"/>
        </w:rPr>
        <w:t>Erfahrung von Verbandsmitgliedern bei der Prüfung neuer Pflanzensorten</w:t>
      </w:r>
      <w:r>
        <w:rPr>
          <w:color w:val="000000"/>
          <w:szCs w:val="24"/>
          <w:u w:val="single"/>
          <w:lang w:val="de-CH"/>
        </w:rPr>
        <w:t xml:space="preserve"> </w:t>
      </w:r>
    </w:p>
    <w:p w:rsidR="004844D7" w:rsidRDefault="004844D7">
      <w:pPr>
        <w:keepNext/>
        <w:autoSpaceDE w:val="0"/>
        <w:autoSpaceDN w:val="0"/>
        <w:adjustRightInd w:val="0"/>
        <w:rPr>
          <w:color w:val="000000"/>
          <w:szCs w:val="24"/>
          <w:lang w:val="de-CH"/>
        </w:rPr>
      </w:pPr>
    </w:p>
    <w:p w:rsidR="004844D7" w:rsidRDefault="004844D7">
      <w:pPr>
        <w:rPr>
          <w:szCs w:val="24"/>
          <w:lang w:val="de-CH"/>
        </w:rPr>
      </w:pPr>
      <w:r>
        <w:rPr>
          <w:szCs w:val="24"/>
          <w:lang w:val="de-CH"/>
        </w:rPr>
        <w:t xml:space="preserve">Der TC nahm zur Kenntnis, </w:t>
      </w:r>
      <w:proofErr w:type="spellStart"/>
      <w:r>
        <w:rPr>
          <w:szCs w:val="24"/>
          <w:lang w:val="de-CH"/>
        </w:rPr>
        <w:t>daß</w:t>
      </w:r>
      <w:proofErr w:type="spellEnd"/>
      <w:r>
        <w:rPr>
          <w:szCs w:val="24"/>
          <w:lang w:val="de-CH"/>
        </w:rPr>
        <w:t xml:space="preserve"> die Zahl der Gattungen und Arten, für welche die Verbandsmitglieder angegeben hatten, über praktische Erfahrung für die Prüfung der Unterscheidbarkeit, der Homogenität und der Beständigkeit (DUS) </w:t>
      </w:r>
      <w:r w:rsidR="006F4059">
        <w:rPr>
          <w:szCs w:val="24"/>
          <w:lang w:val="de-CH"/>
        </w:rPr>
        <w:t xml:space="preserve">zu </w:t>
      </w:r>
      <w:r>
        <w:rPr>
          <w:szCs w:val="24"/>
          <w:lang w:val="de-CH"/>
        </w:rPr>
        <w:t>verfügen, von 2 589 im Jahre 2013 auf 3 305 im Jahre 2014 angestiegen sei (+</w:t>
      </w:r>
      <w:r w:rsidR="006F4059">
        <w:rPr>
          <w:szCs w:val="24"/>
          <w:lang w:val="de-CH"/>
        </w:rPr>
        <w:t> </w:t>
      </w:r>
      <w:r>
        <w:rPr>
          <w:szCs w:val="24"/>
          <w:lang w:val="de-CH"/>
        </w:rPr>
        <w:t xml:space="preserve">27,7%). Der Rat nahm ebenfalls zur Kenntnis, dass Informationen über Verbandsmitglieder mit praktischer Erfahrung bei der DUS-Prüfung über die GENIE-Datenbank frei zugänglich sind. </w:t>
      </w:r>
    </w:p>
    <w:p w:rsidR="004844D7" w:rsidRDefault="004844D7">
      <w:pPr>
        <w:rPr>
          <w:szCs w:val="24"/>
          <w:lang w:val="de-CH"/>
        </w:rPr>
      </w:pPr>
    </w:p>
    <w:p w:rsidR="004844D7" w:rsidRDefault="004844D7">
      <w:pPr>
        <w:rPr>
          <w:szCs w:val="24"/>
          <w:lang w:val="de-CH"/>
        </w:rPr>
      </w:pPr>
    </w:p>
    <w:p w:rsidR="004844D7" w:rsidRDefault="004844D7">
      <w:pPr>
        <w:keepNext/>
        <w:rPr>
          <w:szCs w:val="24"/>
          <w:u w:val="single"/>
          <w:lang w:val="de-CH"/>
        </w:rPr>
      </w:pPr>
      <w:r>
        <w:rPr>
          <w:szCs w:val="24"/>
          <w:u w:val="single"/>
          <w:lang w:val="de-CH"/>
        </w:rPr>
        <w:t>Würdigung von Herr</w:t>
      </w:r>
      <w:r w:rsidR="006F4059">
        <w:rPr>
          <w:szCs w:val="24"/>
          <w:u w:val="single"/>
          <w:lang w:val="de-CH"/>
        </w:rPr>
        <w:t>n</w:t>
      </w:r>
      <w:r>
        <w:rPr>
          <w:szCs w:val="24"/>
          <w:u w:val="single"/>
          <w:lang w:val="de-CH"/>
        </w:rPr>
        <w:t xml:space="preserve"> François </w:t>
      </w:r>
      <w:proofErr w:type="spellStart"/>
      <w:r>
        <w:rPr>
          <w:szCs w:val="24"/>
          <w:u w:val="single"/>
          <w:lang w:val="de-CH"/>
        </w:rPr>
        <w:t>Boulineau</w:t>
      </w:r>
      <w:proofErr w:type="spellEnd"/>
      <w:r>
        <w:rPr>
          <w:szCs w:val="24"/>
          <w:u w:val="single"/>
          <w:lang w:val="de-CH"/>
        </w:rPr>
        <w:t xml:space="preserve"> (Frankreich), Vorsitzender der Technischen Arbeitsgruppe für Gemüsearten (TWV)</w:t>
      </w:r>
    </w:p>
    <w:p w:rsidR="004844D7" w:rsidRDefault="004844D7">
      <w:pPr>
        <w:keepNext/>
        <w:rPr>
          <w:szCs w:val="24"/>
          <w:lang w:val="de-CH"/>
        </w:rPr>
      </w:pPr>
    </w:p>
    <w:p w:rsidR="004844D7" w:rsidRDefault="004844D7">
      <w:pPr>
        <w:rPr>
          <w:szCs w:val="24"/>
          <w:lang w:val="de-CH"/>
        </w:rPr>
      </w:pPr>
      <w:r>
        <w:rPr>
          <w:szCs w:val="24"/>
          <w:lang w:val="de-CH"/>
        </w:rPr>
        <w:t xml:space="preserve">Der Rat bekundete sein Beileid für den schmerzlichen Verlust von Herrn François </w:t>
      </w:r>
      <w:proofErr w:type="spellStart"/>
      <w:r>
        <w:rPr>
          <w:szCs w:val="24"/>
          <w:lang w:val="de-CH"/>
        </w:rPr>
        <w:t>Boulineau</w:t>
      </w:r>
      <w:proofErr w:type="spellEnd"/>
      <w:r>
        <w:rPr>
          <w:szCs w:val="24"/>
          <w:lang w:val="de-CH"/>
        </w:rPr>
        <w:t>, Vorsitzender der Technischen Arbeitsgruppe für Gemüsesorten (TWV), der am 23. Dezember 2013 verstorben ist.</w:t>
      </w:r>
      <w:r w:rsidR="000145FF">
        <w:rPr>
          <w:szCs w:val="24"/>
          <w:lang w:val="de-CH"/>
        </w:rPr>
        <w:t xml:space="preserve"> </w:t>
      </w:r>
      <w:r>
        <w:rPr>
          <w:szCs w:val="24"/>
          <w:lang w:val="de-CH"/>
        </w:rPr>
        <w:t xml:space="preserve">Herr </w:t>
      </w:r>
      <w:proofErr w:type="spellStart"/>
      <w:r>
        <w:rPr>
          <w:szCs w:val="24"/>
          <w:lang w:val="de-CH"/>
        </w:rPr>
        <w:t>Boulineau</w:t>
      </w:r>
      <w:proofErr w:type="spellEnd"/>
      <w:r>
        <w:rPr>
          <w:szCs w:val="24"/>
          <w:lang w:val="de-CH"/>
        </w:rPr>
        <w:t xml:space="preserve"> war nicht nur Vorsitzender der TWV, sondern brachte auch grosse Erfahrung und </w:t>
      </w:r>
      <w:r w:rsidR="006F4059">
        <w:rPr>
          <w:szCs w:val="24"/>
          <w:lang w:val="de-CH"/>
        </w:rPr>
        <w:t xml:space="preserve">umfassendes </w:t>
      </w:r>
      <w:r>
        <w:rPr>
          <w:szCs w:val="24"/>
          <w:lang w:val="de-CH"/>
        </w:rPr>
        <w:t>Wissen als Sachverständiger in die technische Arbeit der UPOV ein und war ein führender Sachverständiger einer Reihe bedeutender UPOV-Prüfungsrichtlinien.</w:t>
      </w:r>
      <w:r w:rsidR="000145FF">
        <w:rPr>
          <w:szCs w:val="24"/>
          <w:lang w:val="de-CH"/>
        </w:rPr>
        <w:t xml:space="preserve"> </w:t>
      </w:r>
      <w:r>
        <w:rPr>
          <w:szCs w:val="24"/>
          <w:lang w:val="de-CH"/>
        </w:rPr>
        <w:t xml:space="preserve">Der Rat würdigte den bedeutenden Beitrag, den Herrn </w:t>
      </w:r>
      <w:proofErr w:type="spellStart"/>
      <w:r>
        <w:rPr>
          <w:szCs w:val="24"/>
          <w:lang w:val="de-CH"/>
        </w:rPr>
        <w:t>Boulineau</w:t>
      </w:r>
      <w:proofErr w:type="spellEnd"/>
      <w:r>
        <w:rPr>
          <w:szCs w:val="24"/>
          <w:lang w:val="de-CH"/>
        </w:rPr>
        <w:t xml:space="preserve"> für die UPOV geleistet hat.</w:t>
      </w:r>
      <w:r w:rsidR="000145FF">
        <w:rPr>
          <w:szCs w:val="24"/>
          <w:lang w:val="de-CH"/>
        </w:rPr>
        <w:t xml:space="preserve"> </w:t>
      </w:r>
    </w:p>
    <w:p w:rsidR="004844D7" w:rsidRDefault="004844D7">
      <w:pPr>
        <w:rPr>
          <w:szCs w:val="24"/>
          <w:lang w:val="de-CH"/>
        </w:rPr>
      </w:pPr>
    </w:p>
    <w:p w:rsidR="004844D7" w:rsidRDefault="004844D7">
      <w:pPr>
        <w:rPr>
          <w:szCs w:val="24"/>
          <w:lang w:val="de-CH"/>
        </w:rPr>
      </w:pPr>
    </w:p>
    <w:p w:rsidR="004844D7" w:rsidRDefault="004844D7">
      <w:pPr>
        <w:spacing w:line="360" w:lineRule="auto"/>
        <w:ind w:left="567" w:firstLine="567"/>
        <w:rPr>
          <w:szCs w:val="24"/>
          <w:lang w:val="de-CH"/>
        </w:rPr>
      </w:pPr>
      <w:r>
        <w:rPr>
          <w:szCs w:val="24"/>
          <w:lang w:val="de-CH"/>
        </w:rPr>
        <w:t>Für weitere Informationen über die UPOV, wenden Sie sich bitte an das UPOV-Sekretariat:</w:t>
      </w:r>
    </w:p>
    <w:p w:rsidR="004844D7" w:rsidRDefault="004844D7">
      <w:pPr>
        <w:ind w:left="4820" w:hanging="3686"/>
        <w:rPr>
          <w:szCs w:val="24"/>
          <w:lang w:val="pt-BR"/>
        </w:rPr>
      </w:pPr>
      <w:r>
        <w:rPr>
          <w:szCs w:val="24"/>
          <w:lang w:val="de-CH"/>
        </w:rPr>
        <w:t>Tel.:</w:t>
      </w:r>
      <w:r>
        <w:rPr>
          <w:szCs w:val="24"/>
          <w:lang w:val="pt-BR"/>
        </w:rPr>
        <w:t xml:space="preserve">  (+41-22) 338 9111</w:t>
      </w:r>
      <w:r>
        <w:rPr>
          <w:szCs w:val="24"/>
          <w:lang w:val="pt-BR"/>
        </w:rPr>
        <w:tab/>
      </w:r>
      <w:r>
        <w:rPr>
          <w:szCs w:val="24"/>
          <w:lang w:val="de-CH"/>
        </w:rPr>
        <w:t>E-Mail:</w:t>
      </w:r>
      <w:r>
        <w:rPr>
          <w:szCs w:val="24"/>
          <w:lang w:val="pt-BR"/>
        </w:rPr>
        <w:t xml:space="preserve">  </w:t>
      </w:r>
      <w:r>
        <w:rPr>
          <w:szCs w:val="24"/>
          <w:lang w:val="de-CH"/>
        </w:rPr>
        <w:t>upov.mail@upov.int</w:t>
      </w:r>
    </w:p>
    <w:p w:rsidR="004844D7" w:rsidRDefault="004844D7">
      <w:pPr>
        <w:ind w:left="4820" w:hanging="3686"/>
        <w:rPr>
          <w:szCs w:val="24"/>
          <w:u w:val="single"/>
          <w:lang w:val="pt-BR"/>
        </w:rPr>
      </w:pPr>
      <w:r>
        <w:rPr>
          <w:szCs w:val="24"/>
          <w:lang w:val="de-CH"/>
        </w:rPr>
        <w:t>Fax:</w:t>
      </w:r>
      <w:r>
        <w:rPr>
          <w:szCs w:val="24"/>
          <w:lang w:val="pt-BR"/>
        </w:rPr>
        <w:t xml:space="preserve">  (+41-22) 733 0336</w:t>
      </w:r>
      <w:r>
        <w:rPr>
          <w:szCs w:val="24"/>
          <w:lang w:val="pt-BR"/>
        </w:rPr>
        <w:tab/>
      </w:r>
      <w:r>
        <w:rPr>
          <w:szCs w:val="24"/>
          <w:lang w:val="de-CH"/>
        </w:rPr>
        <w:t>Website:</w:t>
      </w:r>
      <w:r>
        <w:rPr>
          <w:szCs w:val="24"/>
          <w:lang w:val="pt-BR"/>
        </w:rPr>
        <w:t xml:space="preserve">  </w:t>
      </w:r>
      <w:r>
        <w:rPr>
          <w:szCs w:val="24"/>
          <w:lang w:val="de-CH"/>
        </w:rPr>
        <w:t>www.upov.int</w:t>
      </w:r>
    </w:p>
    <w:p w:rsidR="004844D7" w:rsidRDefault="004844D7">
      <w:pPr>
        <w:rPr>
          <w:szCs w:val="24"/>
          <w:lang w:val="pt-BR"/>
        </w:rPr>
      </w:pPr>
    </w:p>
    <w:p w:rsidR="004844D7" w:rsidRDefault="004844D7">
      <w:pPr>
        <w:rPr>
          <w:szCs w:val="24"/>
          <w:lang w:val="pt-BR"/>
        </w:rPr>
      </w:pPr>
    </w:p>
    <w:p w:rsidR="004844D7" w:rsidRDefault="004844D7">
      <w:pPr>
        <w:rPr>
          <w:szCs w:val="24"/>
          <w:lang w:val="pt-BR"/>
        </w:rPr>
      </w:pPr>
    </w:p>
    <w:p w:rsidR="004844D7" w:rsidRDefault="004844D7">
      <w:pPr>
        <w:jc w:val="right"/>
        <w:rPr>
          <w:szCs w:val="24"/>
          <w:lang w:val="de-CH"/>
        </w:rPr>
      </w:pPr>
      <w:r>
        <w:rPr>
          <w:szCs w:val="24"/>
          <w:lang w:val="de-CH"/>
        </w:rPr>
        <w:t>[Ende der Anlage II und des Dokuments]</w:t>
      </w:r>
    </w:p>
    <w:p w:rsidR="004844D7" w:rsidRDefault="004844D7">
      <w:pPr>
        <w:rPr>
          <w:szCs w:val="24"/>
          <w:lang w:val="de-CH"/>
        </w:rPr>
      </w:pPr>
    </w:p>
    <w:sectPr w:rsidR="004844D7">
      <w:headerReference w:type="default" r:id="rId102"/>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44D7" w:rsidRDefault="004844D7">
      <w:pPr>
        <w:rPr>
          <w:szCs w:val="24"/>
        </w:rPr>
      </w:pPr>
      <w:r>
        <w:rPr>
          <w:szCs w:val="24"/>
        </w:rPr>
        <w:separator/>
      </w:r>
    </w:p>
    <w:p w:rsidR="004844D7" w:rsidRDefault="004844D7">
      <w:pPr>
        <w:rPr>
          <w:szCs w:val="24"/>
        </w:rPr>
      </w:pPr>
    </w:p>
    <w:p w:rsidR="004844D7" w:rsidRDefault="004844D7">
      <w:pPr>
        <w:rPr>
          <w:szCs w:val="24"/>
        </w:rPr>
      </w:pPr>
    </w:p>
  </w:endnote>
  <w:endnote w:type="continuationSeparator" w:id="0">
    <w:p w:rsidR="004844D7" w:rsidRDefault="004844D7">
      <w:pPr>
        <w:rPr>
          <w:szCs w:val="24"/>
        </w:rPr>
      </w:pPr>
      <w:r>
        <w:rPr>
          <w:szCs w:val="24"/>
        </w:rPr>
        <w:separator/>
      </w:r>
    </w:p>
    <w:p w:rsidR="004844D7" w:rsidRDefault="004844D7">
      <w:pPr>
        <w:pStyle w:val="Footer"/>
        <w:spacing w:after="60"/>
        <w:rPr>
          <w:sz w:val="18"/>
          <w:szCs w:val="24"/>
          <w:lang w:val="fr-FR"/>
        </w:rPr>
      </w:pPr>
      <w:r>
        <w:rPr>
          <w:noProof/>
          <w:sz w:val="18"/>
          <w:szCs w:val="24"/>
          <w:lang w:val="fr-FR"/>
        </w:rPr>
        <w:t>[Suite de la note de la page précédente]</w:t>
      </w:r>
    </w:p>
    <w:p w:rsidR="004844D7" w:rsidRDefault="004844D7">
      <w:pPr>
        <w:rPr>
          <w:szCs w:val="24"/>
          <w:lang w:val="fr-FR"/>
        </w:rPr>
      </w:pPr>
    </w:p>
    <w:p w:rsidR="004844D7" w:rsidRDefault="004844D7">
      <w:pPr>
        <w:rPr>
          <w:szCs w:val="24"/>
          <w:lang w:val="fr-FR"/>
        </w:rPr>
      </w:pPr>
    </w:p>
  </w:endnote>
  <w:endnote w:type="continuationNotice" w:id="1">
    <w:p w:rsidR="004844D7" w:rsidRDefault="004844D7">
      <w:pPr>
        <w:rPr>
          <w:szCs w:val="24"/>
          <w:lang w:val="fr-FR"/>
        </w:rPr>
      </w:pPr>
      <w:r>
        <w:rPr>
          <w:noProof/>
          <w:szCs w:val="24"/>
          <w:lang w:val="fr-FR"/>
        </w:rPr>
        <w:t>[Suite de la note page suivante]</w:t>
      </w:r>
    </w:p>
    <w:p w:rsidR="004844D7" w:rsidRDefault="004844D7">
      <w:pPr>
        <w:rPr>
          <w:szCs w:val="24"/>
          <w:lang w:val="fr-FR"/>
        </w:rPr>
      </w:pPr>
    </w:p>
    <w:p w:rsidR="004844D7" w:rsidRDefault="004844D7">
      <w:pPr>
        <w:rPr>
          <w:szCs w:val="24"/>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44D7" w:rsidRDefault="004844D7">
      <w:pPr>
        <w:spacing w:before="120"/>
        <w:rPr>
          <w:szCs w:val="24"/>
        </w:rPr>
      </w:pPr>
      <w:r>
        <w:rPr>
          <w:szCs w:val="24"/>
        </w:rPr>
        <w:separator/>
      </w:r>
    </w:p>
  </w:footnote>
  <w:footnote w:type="continuationSeparator" w:id="0">
    <w:p w:rsidR="004844D7" w:rsidRDefault="004844D7">
      <w:pPr>
        <w:rPr>
          <w:szCs w:val="24"/>
        </w:rPr>
      </w:pPr>
      <w:r>
        <w:rPr>
          <w:szCs w:val="24"/>
        </w:rPr>
        <w:separator/>
      </w:r>
    </w:p>
  </w:footnote>
  <w:footnote w:type="continuationNotice" w:id="1">
    <w:p w:rsidR="004844D7" w:rsidRDefault="004844D7">
      <w:pPr>
        <w:pStyle w:val="Footer"/>
        <w:rPr>
          <w:szCs w:val="24"/>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4D7" w:rsidRDefault="004844D7">
    <w:pPr>
      <w:jc w:val="center"/>
      <w:rPr>
        <w:szCs w:val="24"/>
      </w:rPr>
    </w:pPr>
    <w:r>
      <w:rPr>
        <w:noProof/>
        <w:szCs w:val="24"/>
      </w:rPr>
      <w:t>C(Extr.)/31/5</w:t>
    </w:r>
  </w:p>
  <w:p w:rsidR="004844D7" w:rsidRDefault="000145FF">
    <w:pPr>
      <w:jc w:val="center"/>
      <w:rPr>
        <w:szCs w:val="24"/>
      </w:rPr>
    </w:pPr>
    <w:r>
      <w:rPr>
        <w:noProof/>
        <w:szCs w:val="24"/>
      </w:rPr>
      <w:t>Seite</w:t>
    </w:r>
    <w:r w:rsidR="004844D7">
      <w:rPr>
        <w:noProof/>
        <w:szCs w:val="24"/>
      </w:rPr>
      <w:t xml:space="preserve"> </w:t>
    </w:r>
    <w:r w:rsidR="004844D7">
      <w:rPr>
        <w:noProof/>
        <w:szCs w:val="24"/>
      </w:rPr>
      <w:fldChar w:fldCharType="begin"/>
    </w:r>
    <w:r w:rsidR="004844D7">
      <w:rPr>
        <w:noProof/>
        <w:szCs w:val="24"/>
      </w:rPr>
      <w:instrText xml:space="preserve"> PAGE </w:instrText>
    </w:r>
    <w:r w:rsidR="004844D7">
      <w:rPr>
        <w:noProof/>
        <w:szCs w:val="24"/>
      </w:rPr>
      <w:fldChar w:fldCharType="separate"/>
    </w:r>
    <w:r w:rsidR="00CC2E02">
      <w:rPr>
        <w:noProof/>
        <w:szCs w:val="24"/>
      </w:rPr>
      <w:t>2</w:t>
    </w:r>
    <w:r w:rsidR="004844D7">
      <w:rPr>
        <w:noProof/>
        <w:szCs w:val="24"/>
      </w:rPr>
      <w:fldChar w:fldCharType="end"/>
    </w:r>
  </w:p>
  <w:p w:rsidR="004844D7" w:rsidRDefault="004844D7">
    <w:pPr>
      <w:jc w:val="center"/>
      <w:rPr>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4D7" w:rsidRDefault="004844D7">
    <w:pPr>
      <w:jc w:val="center"/>
      <w:rPr>
        <w:szCs w:val="24"/>
      </w:rPr>
    </w:pPr>
    <w:r>
      <w:rPr>
        <w:noProof/>
        <w:szCs w:val="24"/>
      </w:rPr>
      <w:t>C(Extr.)/31/5</w:t>
    </w:r>
  </w:p>
  <w:p w:rsidR="004844D7" w:rsidRDefault="004844D7">
    <w:pPr>
      <w:pStyle w:val="Header"/>
      <w:rPr>
        <w:szCs w:val="24"/>
        <w:lang w:val="da-DK"/>
      </w:rPr>
    </w:pPr>
    <w:r>
      <w:rPr>
        <w:noProof/>
        <w:szCs w:val="24"/>
        <w:lang w:val="da-DK"/>
      </w:rPr>
      <w:t>Annexe I / Annex I / Anlage I / Anexo I</w:t>
    </w:r>
    <w:r>
      <w:rPr>
        <w:szCs w:val="24"/>
        <w:lang w:val="da-DK"/>
      </w:rPr>
      <w:t xml:space="preserve"> </w:t>
    </w:r>
  </w:p>
  <w:p w:rsidR="004844D7" w:rsidRDefault="004844D7">
    <w:pPr>
      <w:pStyle w:val="Header"/>
      <w:rPr>
        <w:szCs w:val="24"/>
        <w:lang w:val="da-DK"/>
      </w:rPr>
    </w:pPr>
    <w:r>
      <w:rPr>
        <w:szCs w:val="24"/>
        <w:lang w:val="da-DK"/>
      </w:rPr>
      <w:t xml:space="preserve">page </w:t>
    </w:r>
    <w:r>
      <w:rPr>
        <w:rStyle w:val="PageNumber"/>
        <w:szCs w:val="24"/>
        <w:lang w:val="da-DK"/>
      </w:rPr>
      <w:fldChar w:fldCharType="begin"/>
    </w:r>
    <w:r>
      <w:rPr>
        <w:rStyle w:val="PageNumber"/>
        <w:szCs w:val="24"/>
        <w:lang w:val="da-DK"/>
      </w:rPr>
      <w:instrText xml:space="preserve"> PAGE </w:instrText>
    </w:r>
    <w:r>
      <w:rPr>
        <w:rStyle w:val="PageNumber"/>
        <w:szCs w:val="24"/>
        <w:lang w:val="da-DK"/>
      </w:rPr>
      <w:fldChar w:fldCharType="separate"/>
    </w:r>
    <w:r w:rsidR="00CC2E02">
      <w:rPr>
        <w:rStyle w:val="PageNumber"/>
        <w:noProof/>
        <w:szCs w:val="24"/>
        <w:lang w:val="da-DK"/>
      </w:rPr>
      <w:t>13</w:t>
    </w:r>
    <w:r>
      <w:rPr>
        <w:rStyle w:val="PageNumber"/>
        <w:szCs w:val="24"/>
        <w:lang w:val="da-DK"/>
      </w:rPr>
      <w:fldChar w:fldCharType="end"/>
    </w:r>
    <w:r>
      <w:rPr>
        <w:rStyle w:val="PageNumber"/>
        <w:szCs w:val="24"/>
        <w:lang w:val="da-DK"/>
      </w:rPr>
      <w:t xml:space="preserve"> / Seite </w:t>
    </w:r>
    <w:r>
      <w:rPr>
        <w:rStyle w:val="PageNumber"/>
        <w:szCs w:val="24"/>
        <w:lang w:val="da-DK"/>
      </w:rPr>
      <w:fldChar w:fldCharType="begin"/>
    </w:r>
    <w:r>
      <w:rPr>
        <w:rStyle w:val="PageNumber"/>
        <w:szCs w:val="24"/>
        <w:lang w:val="da-DK"/>
      </w:rPr>
      <w:instrText xml:space="preserve"> PAGE </w:instrText>
    </w:r>
    <w:r>
      <w:rPr>
        <w:rStyle w:val="PageNumber"/>
        <w:szCs w:val="24"/>
        <w:lang w:val="da-DK"/>
      </w:rPr>
      <w:fldChar w:fldCharType="separate"/>
    </w:r>
    <w:r w:rsidR="00CC2E02">
      <w:rPr>
        <w:rStyle w:val="PageNumber"/>
        <w:noProof/>
        <w:szCs w:val="24"/>
        <w:lang w:val="da-DK"/>
      </w:rPr>
      <w:t>13</w:t>
    </w:r>
    <w:r>
      <w:rPr>
        <w:rStyle w:val="PageNumber"/>
        <w:szCs w:val="24"/>
        <w:lang w:val="da-DK"/>
      </w:rPr>
      <w:fldChar w:fldCharType="end"/>
    </w:r>
    <w:r>
      <w:rPr>
        <w:rStyle w:val="PageNumber"/>
        <w:szCs w:val="24"/>
        <w:lang w:val="da-DK"/>
      </w:rPr>
      <w:t xml:space="preserve"> / página </w:t>
    </w:r>
    <w:r>
      <w:rPr>
        <w:rStyle w:val="PageNumber"/>
        <w:szCs w:val="24"/>
        <w:lang w:val="da-DK"/>
      </w:rPr>
      <w:fldChar w:fldCharType="begin"/>
    </w:r>
    <w:r>
      <w:rPr>
        <w:rStyle w:val="PageNumber"/>
        <w:szCs w:val="24"/>
        <w:lang w:val="da-DK"/>
      </w:rPr>
      <w:instrText xml:space="preserve"> PAGE </w:instrText>
    </w:r>
    <w:r>
      <w:rPr>
        <w:rStyle w:val="PageNumber"/>
        <w:szCs w:val="24"/>
        <w:lang w:val="da-DK"/>
      </w:rPr>
      <w:fldChar w:fldCharType="separate"/>
    </w:r>
    <w:r w:rsidR="00CC2E02">
      <w:rPr>
        <w:rStyle w:val="PageNumber"/>
        <w:noProof/>
        <w:szCs w:val="24"/>
        <w:lang w:val="da-DK"/>
      </w:rPr>
      <w:t>13</w:t>
    </w:r>
    <w:r>
      <w:rPr>
        <w:rStyle w:val="PageNumber"/>
        <w:szCs w:val="24"/>
        <w:lang w:val="da-DK"/>
      </w:rPr>
      <w:fldChar w:fldCharType="end"/>
    </w:r>
  </w:p>
  <w:p w:rsidR="004844D7" w:rsidRDefault="004844D7">
    <w:pPr>
      <w:jc w:val="center"/>
      <w:rPr>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4D7" w:rsidRDefault="004844D7">
    <w:pPr>
      <w:jc w:val="center"/>
      <w:rPr>
        <w:szCs w:val="24"/>
        <w:lang w:val="fr-FR"/>
      </w:rPr>
    </w:pPr>
    <w:r>
      <w:rPr>
        <w:noProof/>
        <w:szCs w:val="24"/>
        <w:lang w:val="fr-FR"/>
      </w:rPr>
      <w:t>C(Extr.)/31/5</w:t>
    </w:r>
  </w:p>
  <w:p w:rsidR="004844D7" w:rsidRDefault="004844D7">
    <w:pPr>
      <w:pStyle w:val="Header"/>
      <w:rPr>
        <w:szCs w:val="24"/>
        <w:lang w:val="da-DK"/>
      </w:rPr>
    </w:pPr>
    <w:r>
      <w:rPr>
        <w:szCs w:val="24"/>
        <w:lang w:val="da-DK"/>
      </w:rPr>
      <w:t>A</w:t>
    </w:r>
    <w:r w:rsidR="000145FF">
      <w:rPr>
        <w:szCs w:val="24"/>
        <w:lang w:val="da-DK"/>
      </w:rPr>
      <w:t>nlage</w:t>
    </w:r>
    <w:r>
      <w:rPr>
        <w:szCs w:val="24"/>
        <w:lang w:val="da-DK"/>
      </w:rPr>
      <w:t xml:space="preserve"> </w:t>
    </w:r>
    <w:r>
      <w:rPr>
        <w:szCs w:val="24"/>
        <w:lang w:val="da-DK"/>
      </w:rPr>
      <w:t xml:space="preserve">II, </w:t>
    </w:r>
    <w:r w:rsidR="000145FF">
      <w:rPr>
        <w:szCs w:val="24"/>
        <w:lang w:val="da-DK"/>
      </w:rPr>
      <w:t>Seite</w:t>
    </w:r>
    <w:r>
      <w:rPr>
        <w:szCs w:val="24"/>
        <w:lang w:val="da-DK"/>
      </w:rPr>
      <w:t xml:space="preserve"> </w:t>
    </w:r>
    <w:r>
      <w:rPr>
        <w:rStyle w:val="PageNumber"/>
        <w:szCs w:val="24"/>
        <w:lang w:val="da-DK"/>
      </w:rPr>
      <w:fldChar w:fldCharType="begin"/>
    </w:r>
    <w:r>
      <w:rPr>
        <w:rStyle w:val="PageNumber"/>
        <w:szCs w:val="24"/>
        <w:lang w:val="da-DK"/>
      </w:rPr>
      <w:instrText xml:space="preserve"> PAGE </w:instrText>
    </w:r>
    <w:r>
      <w:rPr>
        <w:rStyle w:val="PageNumber"/>
        <w:szCs w:val="24"/>
        <w:lang w:val="da-DK"/>
      </w:rPr>
      <w:fldChar w:fldCharType="separate"/>
    </w:r>
    <w:r w:rsidR="00CC2E02">
      <w:rPr>
        <w:rStyle w:val="PageNumber"/>
        <w:noProof/>
        <w:szCs w:val="24"/>
        <w:lang w:val="da-DK"/>
      </w:rPr>
      <w:t>3</w:t>
    </w:r>
    <w:r>
      <w:rPr>
        <w:rStyle w:val="PageNumber"/>
        <w:szCs w:val="24"/>
        <w:lang w:val="da-DK"/>
      </w:rPr>
      <w:fldChar w:fldCharType="end"/>
    </w:r>
  </w:p>
  <w:p w:rsidR="004844D7" w:rsidRDefault="004844D7">
    <w:pPr>
      <w:jc w:val="center"/>
      <w:rPr>
        <w:szCs w:val="24"/>
        <w:lang w:val="fr-FR"/>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567"/>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69B"/>
    <w:rsid w:val="00010CF3"/>
    <w:rsid w:val="00011E27"/>
    <w:rsid w:val="00013382"/>
    <w:rsid w:val="000145FF"/>
    <w:rsid w:val="000148BC"/>
    <w:rsid w:val="0001686D"/>
    <w:rsid w:val="00017456"/>
    <w:rsid w:val="00024AB8"/>
    <w:rsid w:val="000250B8"/>
    <w:rsid w:val="00030854"/>
    <w:rsid w:val="00036028"/>
    <w:rsid w:val="00044642"/>
    <w:rsid w:val="000446B9"/>
    <w:rsid w:val="00046C57"/>
    <w:rsid w:val="00047CA4"/>
    <w:rsid w:val="00047E21"/>
    <w:rsid w:val="000546D6"/>
    <w:rsid w:val="0007038D"/>
    <w:rsid w:val="0007169B"/>
    <w:rsid w:val="0007605A"/>
    <w:rsid w:val="00085505"/>
    <w:rsid w:val="00091D37"/>
    <w:rsid w:val="000A3070"/>
    <w:rsid w:val="000A68B4"/>
    <w:rsid w:val="000C3AEC"/>
    <w:rsid w:val="000C7021"/>
    <w:rsid w:val="000D6BBC"/>
    <w:rsid w:val="000D773D"/>
    <w:rsid w:val="000D7780"/>
    <w:rsid w:val="00105929"/>
    <w:rsid w:val="001131D5"/>
    <w:rsid w:val="0011375B"/>
    <w:rsid w:val="00135282"/>
    <w:rsid w:val="00141DB8"/>
    <w:rsid w:val="00143BEF"/>
    <w:rsid w:val="0015579E"/>
    <w:rsid w:val="001601BB"/>
    <w:rsid w:val="00160FC3"/>
    <w:rsid w:val="0016395D"/>
    <w:rsid w:val="0017474A"/>
    <w:rsid w:val="001758C6"/>
    <w:rsid w:val="00182B99"/>
    <w:rsid w:val="001923D3"/>
    <w:rsid w:val="001928B1"/>
    <w:rsid w:val="001A0080"/>
    <w:rsid w:val="001A3AC9"/>
    <w:rsid w:val="001A7513"/>
    <w:rsid w:val="001B665D"/>
    <w:rsid w:val="001E0CF9"/>
    <w:rsid w:val="0021332C"/>
    <w:rsid w:val="00213982"/>
    <w:rsid w:val="00230405"/>
    <w:rsid w:val="00241B02"/>
    <w:rsid w:val="0024416D"/>
    <w:rsid w:val="00247710"/>
    <w:rsid w:val="002800A0"/>
    <w:rsid w:val="002801B3"/>
    <w:rsid w:val="0028098F"/>
    <w:rsid w:val="00281060"/>
    <w:rsid w:val="002940E8"/>
    <w:rsid w:val="002A22E9"/>
    <w:rsid w:val="002A5535"/>
    <w:rsid w:val="002A6E50"/>
    <w:rsid w:val="002B736F"/>
    <w:rsid w:val="002C256A"/>
    <w:rsid w:val="002D03D4"/>
    <w:rsid w:val="002E447D"/>
    <w:rsid w:val="002F1950"/>
    <w:rsid w:val="0030035E"/>
    <w:rsid w:val="00303663"/>
    <w:rsid w:val="00305A7F"/>
    <w:rsid w:val="00315280"/>
    <w:rsid w:val="003152FE"/>
    <w:rsid w:val="00327436"/>
    <w:rsid w:val="00331800"/>
    <w:rsid w:val="0033507D"/>
    <w:rsid w:val="00335FE0"/>
    <w:rsid w:val="003368CE"/>
    <w:rsid w:val="00344BD6"/>
    <w:rsid w:val="00351860"/>
    <w:rsid w:val="0035528D"/>
    <w:rsid w:val="00360C65"/>
    <w:rsid w:val="00361821"/>
    <w:rsid w:val="003824F5"/>
    <w:rsid w:val="003B2DDF"/>
    <w:rsid w:val="003B355C"/>
    <w:rsid w:val="003C27F5"/>
    <w:rsid w:val="003D227C"/>
    <w:rsid w:val="003D23CE"/>
    <w:rsid w:val="003D2B4D"/>
    <w:rsid w:val="00433EE0"/>
    <w:rsid w:val="00444A88"/>
    <w:rsid w:val="00474DA4"/>
    <w:rsid w:val="00475B7C"/>
    <w:rsid w:val="00476B4D"/>
    <w:rsid w:val="004805FA"/>
    <w:rsid w:val="004844D7"/>
    <w:rsid w:val="00487267"/>
    <w:rsid w:val="00494D08"/>
    <w:rsid w:val="004B2873"/>
    <w:rsid w:val="004B3E9B"/>
    <w:rsid w:val="004D047D"/>
    <w:rsid w:val="004D5EB5"/>
    <w:rsid w:val="004F305A"/>
    <w:rsid w:val="00512164"/>
    <w:rsid w:val="00517F0C"/>
    <w:rsid w:val="00520297"/>
    <w:rsid w:val="005338F9"/>
    <w:rsid w:val="0054281C"/>
    <w:rsid w:val="0055268D"/>
    <w:rsid w:val="005534B5"/>
    <w:rsid w:val="00557A09"/>
    <w:rsid w:val="00560A6D"/>
    <w:rsid w:val="00574C94"/>
    <w:rsid w:val="0057543E"/>
    <w:rsid w:val="00576BE4"/>
    <w:rsid w:val="00585093"/>
    <w:rsid w:val="005A400A"/>
    <w:rsid w:val="005F05B6"/>
    <w:rsid w:val="00612379"/>
    <w:rsid w:val="0061473D"/>
    <w:rsid w:val="0061555F"/>
    <w:rsid w:val="00617161"/>
    <w:rsid w:val="00641200"/>
    <w:rsid w:val="00652110"/>
    <w:rsid w:val="00664233"/>
    <w:rsid w:val="006655D3"/>
    <w:rsid w:val="0067389F"/>
    <w:rsid w:val="00687EB4"/>
    <w:rsid w:val="006A1DFA"/>
    <w:rsid w:val="006B17D2"/>
    <w:rsid w:val="006C224E"/>
    <w:rsid w:val="006D197A"/>
    <w:rsid w:val="006D780A"/>
    <w:rsid w:val="006F4059"/>
    <w:rsid w:val="00702F71"/>
    <w:rsid w:val="00705A5B"/>
    <w:rsid w:val="007163A4"/>
    <w:rsid w:val="00732DEC"/>
    <w:rsid w:val="00735BD5"/>
    <w:rsid w:val="007407B8"/>
    <w:rsid w:val="007553CD"/>
    <w:rsid w:val="007556F6"/>
    <w:rsid w:val="00760EEF"/>
    <w:rsid w:val="00777EE5"/>
    <w:rsid w:val="00784836"/>
    <w:rsid w:val="00790105"/>
    <w:rsid w:val="0079023E"/>
    <w:rsid w:val="007A0D77"/>
    <w:rsid w:val="007A2854"/>
    <w:rsid w:val="007D0B9D"/>
    <w:rsid w:val="007D19B0"/>
    <w:rsid w:val="007D5742"/>
    <w:rsid w:val="007E0C9B"/>
    <w:rsid w:val="007F2D8B"/>
    <w:rsid w:val="007F3AFE"/>
    <w:rsid w:val="007F498F"/>
    <w:rsid w:val="007F4DC5"/>
    <w:rsid w:val="0080679D"/>
    <w:rsid w:val="008108B0"/>
    <w:rsid w:val="00811B20"/>
    <w:rsid w:val="0082296E"/>
    <w:rsid w:val="00824099"/>
    <w:rsid w:val="00827236"/>
    <w:rsid w:val="00867AC1"/>
    <w:rsid w:val="0087683E"/>
    <w:rsid w:val="00886B9F"/>
    <w:rsid w:val="00892F2D"/>
    <w:rsid w:val="008A3C6D"/>
    <w:rsid w:val="008A4F9C"/>
    <w:rsid w:val="008A743F"/>
    <w:rsid w:val="008B0084"/>
    <w:rsid w:val="008C0970"/>
    <w:rsid w:val="008D2CF7"/>
    <w:rsid w:val="00900C26"/>
    <w:rsid w:val="0090197F"/>
    <w:rsid w:val="00901A3F"/>
    <w:rsid w:val="00906DDC"/>
    <w:rsid w:val="00921DE9"/>
    <w:rsid w:val="00934E09"/>
    <w:rsid w:val="00936253"/>
    <w:rsid w:val="0094462A"/>
    <w:rsid w:val="00950CEA"/>
    <w:rsid w:val="00952DD4"/>
    <w:rsid w:val="00970FED"/>
    <w:rsid w:val="009738D9"/>
    <w:rsid w:val="009816A7"/>
    <w:rsid w:val="00984350"/>
    <w:rsid w:val="00984598"/>
    <w:rsid w:val="00997029"/>
    <w:rsid w:val="009D690D"/>
    <w:rsid w:val="009E1A3A"/>
    <w:rsid w:val="009E65B6"/>
    <w:rsid w:val="009F7D0F"/>
    <w:rsid w:val="00A3601A"/>
    <w:rsid w:val="00A42AC3"/>
    <w:rsid w:val="00A430CF"/>
    <w:rsid w:val="00A468CA"/>
    <w:rsid w:val="00A54309"/>
    <w:rsid w:val="00A55412"/>
    <w:rsid w:val="00A56FAA"/>
    <w:rsid w:val="00A7147D"/>
    <w:rsid w:val="00A77A95"/>
    <w:rsid w:val="00A95D71"/>
    <w:rsid w:val="00AA1300"/>
    <w:rsid w:val="00AA5A30"/>
    <w:rsid w:val="00AB2B93"/>
    <w:rsid w:val="00AB7E5B"/>
    <w:rsid w:val="00AC125C"/>
    <w:rsid w:val="00AE0EF1"/>
    <w:rsid w:val="00AE2937"/>
    <w:rsid w:val="00AE54CF"/>
    <w:rsid w:val="00AE7DF3"/>
    <w:rsid w:val="00B07301"/>
    <w:rsid w:val="00B129B1"/>
    <w:rsid w:val="00B219D1"/>
    <w:rsid w:val="00B224DE"/>
    <w:rsid w:val="00B300C4"/>
    <w:rsid w:val="00B33389"/>
    <w:rsid w:val="00B4267E"/>
    <w:rsid w:val="00B46575"/>
    <w:rsid w:val="00B52579"/>
    <w:rsid w:val="00B5384C"/>
    <w:rsid w:val="00B84BBD"/>
    <w:rsid w:val="00B90020"/>
    <w:rsid w:val="00BA43FB"/>
    <w:rsid w:val="00BB0CEA"/>
    <w:rsid w:val="00BC127D"/>
    <w:rsid w:val="00BC1FE6"/>
    <w:rsid w:val="00BC2480"/>
    <w:rsid w:val="00BC2715"/>
    <w:rsid w:val="00BE3A23"/>
    <w:rsid w:val="00BF3134"/>
    <w:rsid w:val="00BF7F09"/>
    <w:rsid w:val="00C061B6"/>
    <w:rsid w:val="00C2446C"/>
    <w:rsid w:val="00C36AE5"/>
    <w:rsid w:val="00C41F17"/>
    <w:rsid w:val="00C4379B"/>
    <w:rsid w:val="00C51D44"/>
    <w:rsid w:val="00C5280D"/>
    <w:rsid w:val="00C5791C"/>
    <w:rsid w:val="00C651CE"/>
    <w:rsid w:val="00C66290"/>
    <w:rsid w:val="00C72B7A"/>
    <w:rsid w:val="00C92447"/>
    <w:rsid w:val="00C92C98"/>
    <w:rsid w:val="00C95616"/>
    <w:rsid w:val="00C973F2"/>
    <w:rsid w:val="00CA304C"/>
    <w:rsid w:val="00CA774A"/>
    <w:rsid w:val="00CB331B"/>
    <w:rsid w:val="00CB458C"/>
    <w:rsid w:val="00CC11B0"/>
    <w:rsid w:val="00CC1934"/>
    <w:rsid w:val="00CC2E02"/>
    <w:rsid w:val="00CC57A0"/>
    <w:rsid w:val="00CF7E36"/>
    <w:rsid w:val="00D26B93"/>
    <w:rsid w:val="00D3708D"/>
    <w:rsid w:val="00D40426"/>
    <w:rsid w:val="00D55FC4"/>
    <w:rsid w:val="00D57C96"/>
    <w:rsid w:val="00D91203"/>
    <w:rsid w:val="00D914D1"/>
    <w:rsid w:val="00D95174"/>
    <w:rsid w:val="00DA6F36"/>
    <w:rsid w:val="00DB596E"/>
    <w:rsid w:val="00DC00EA"/>
    <w:rsid w:val="00E01F20"/>
    <w:rsid w:val="00E13BC4"/>
    <w:rsid w:val="00E23C6B"/>
    <w:rsid w:val="00E3135C"/>
    <w:rsid w:val="00E32F7E"/>
    <w:rsid w:val="00E53030"/>
    <w:rsid w:val="00E72D49"/>
    <w:rsid w:val="00E7593C"/>
    <w:rsid w:val="00E7678A"/>
    <w:rsid w:val="00E935F1"/>
    <w:rsid w:val="00E94A81"/>
    <w:rsid w:val="00EA1FFB"/>
    <w:rsid w:val="00EB048E"/>
    <w:rsid w:val="00EB3F72"/>
    <w:rsid w:val="00ED3D7C"/>
    <w:rsid w:val="00EE01A7"/>
    <w:rsid w:val="00EE34DF"/>
    <w:rsid w:val="00EE682F"/>
    <w:rsid w:val="00EF2F89"/>
    <w:rsid w:val="00EF3982"/>
    <w:rsid w:val="00F024F8"/>
    <w:rsid w:val="00F05AE2"/>
    <w:rsid w:val="00F1237A"/>
    <w:rsid w:val="00F156B5"/>
    <w:rsid w:val="00F22CBD"/>
    <w:rsid w:val="00F45372"/>
    <w:rsid w:val="00F47476"/>
    <w:rsid w:val="00F560F7"/>
    <w:rsid w:val="00F56C99"/>
    <w:rsid w:val="00F6334D"/>
    <w:rsid w:val="00F63E8A"/>
    <w:rsid w:val="00F6723D"/>
    <w:rsid w:val="00F6734E"/>
    <w:rsid w:val="00F7433D"/>
    <w:rsid w:val="00F80602"/>
    <w:rsid w:val="00FA49AB"/>
    <w:rsid w:val="00FE39C7"/>
  </w:rsids>
  <m:mathPr>
    <m:mathFont m:val="Cambria Math"/>
    <m:brkBin m:val="before"/>
    <m:brkBinSub m:val="--"/>
    <m:smallFrac m:val="0"/>
    <m:dispDef/>
    <m:lMargin m:val="0"/>
    <m:rMargin m:val="0"/>
    <m:defJc m:val="centerGroup"/>
    <m:wrapIndent m:val="1440"/>
    <m:intLim m:val="subSup"/>
    <m:naryLim m:val="undOvr"/>
  </m:mathPr>
  <w:attachedSchema w:val="http://schemas.microsoft.com/office/word/2003/wordm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qFormat="1"/>
    <w:lsdException w:name="header" w:locked="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link w:val="StyleDocoriginalNotBoldChar"/>
    <w:qFormat/>
    <w:pPr>
      <w:jc w:val="both"/>
    </w:pPr>
    <w:rPr>
      <w:rFonts w:ascii="Arial" w:hAnsi="Arial"/>
      <w:snapToGrid w:val="0"/>
      <w:lang w:eastAsia="fr-FR"/>
    </w:rPr>
  </w:style>
  <w:style w:type="paragraph" w:styleId="Heading1">
    <w:name w:val="heading 1"/>
    <w:basedOn w:val="Normal"/>
    <w:next w:val="Normal"/>
    <w:autoRedefine/>
    <w:qFormat/>
    <w:pPr>
      <w:keepNext/>
      <w:outlineLvl w:val="0"/>
    </w:pPr>
    <w:rPr>
      <w:caps/>
    </w:rPr>
  </w:style>
  <w:style w:type="paragraph" w:styleId="Heading2">
    <w:name w:val="heading 2"/>
    <w:basedOn w:val="Normal"/>
    <w:next w:val="Normal"/>
    <w:autoRedefine/>
    <w:qFormat/>
    <w:pPr>
      <w:keepNext/>
      <w:outlineLvl w:val="1"/>
    </w:pPr>
    <w:rPr>
      <w:u w:val="single"/>
    </w:rPr>
  </w:style>
  <w:style w:type="paragraph" w:styleId="Heading3">
    <w:name w:val="heading 3"/>
    <w:basedOn w:val="Normal"/>
    <w:next w:val="Normal"/>
    <w:autoRedefine/>
    <w:qFormat/>
    <w:pPr>
      <w:keepNext/>
      <w:outlineLvl w:val="2"/>
    </w:pPr>
    <w:rPr>
      <w:i/>
    </w:rPr>
  </w:style>
  <w:style w:type="paragraph" w:styleId="Heading4">
    <w:name w:val="heading 4"/>
    <w:basedOn w:val="Normal"/>
    <w:next w:val="Normal"/>
    <w:autoRedefine/>
    <w:qFormat/>
    <w:pPr>
      <w:keepNext/>
      <w:ind w:left="567"/>
      <w:outlineLvl w:val="3"/>
    </w:pPr>
    <w:rPr>
      <w:i/>
      <w:lang w:val="fr-FR"/>
    </w:rPr>
  </w:style>
  <w:style w:type="paragraph" w:styleId="Heading5">
    <w:name w:val="heading 5"/>
    <w:basedOn w:val="Normal"/>
    <w:next w:val="Normal"/>
    <w:autoRedefine/>
    <w:qFormat/>
    <w:pPr>
      <w:keepNext/>
      <w:ind w:left="1134" w:hanging="567"/>
      <w:outlineLvl w:val="4"/>
    </w:pPr>
    <w:rPr>
      <w:sz w:val="18"/>
      <w:szCs w:val="18"/>
    </w:rPr>
  </w:style>
  <w:style w:type="paragraph" w:styleId="Heading9">
    <w:name w:val="heading 9"/>
    <w:basedOn w:val="Normal"/>
    <w:next w:val="Normal"/>
    <w:qFormat/>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autoRedefine/>
    <w:pPr>
      <w:tabs>
        <w:tab w:val="center" w:pos="4536"/>
        <w:tab w:val="right" w:pos="9072"/>
      </w:tabs>
      <w:jc w:val="center"/>
    </w:pPr>
    <w:rPr>
      <w:lang w:val="fr-FR"/>
    </w:rPr>
  </w:style>
  <w:style w:type="paragraph" w:styleId="Footer">
    <w:name w:val="footer"/>
    <w:aliases w:val="doc_path_name"/>
    <w:basedOn w:val="Normal"/>
    <w:autoRedefine/>
    <w:rPr>
      <w:sz w:val="14"/>
    </w:rPr>
  </w:style>
  <w:style w:type="character" w:styleId="PageNumber">
    <w:name w:val="page number"/>
    <w:basedOn w:val="DefaultParagraphFont"/>
    <w:rPr>
      <w:rFonts w:ascii="Arial" w:hAnsi="Arial" w:cs="Times New Roman"/>
      <w:sz w:val="20"/>
    </w:rPr>
  </w:style>
  <w:style w:type="paragraph" w:styleId="Title">
    <w:name w:val="Title"/>
    <w:basedOn w:val="Normal"/>
    <w:qFormat/>
    <w:pPr>
      <w:spacing w:after="300"/>
      <w:jc w:val="center"/>
    </w:pPr>
    <w:rPr>
      <w:b/>
      <w:caps/>
      <w:kern w:val="28"/>
      <w:sz w:val="30"/>
    </w:rPr>
  </w:style>
  <w:style w:type="paragraph" w:customStyle="1" w:styleId="preparedby">
    <w:name w:val="preparedby"/>
    <w:basedOn w:val="Normal"/>
    <w:next w:val="Normal"/>
    <w:semiHidden/>
    <w:pPr>
      <w:spacing w:after="600"/>
      <w:jc w:val="center"/>
    </w:pPr>
    <w:rPr>
      <w:i/>
    </w:rPr>
  </w:style>
  <w:style w:type="paragraph" w:customStyle="1" w:styleId="Docoriginal">
    <w:name w:val="Doc_original"/>
    <w:basedOn w:val="Normal"/>
    <w:pPr>
      <w:spacing w:line="280" w:lineRule="exact"/>
      <w:ind w:left="1361"/>
    </w:pPr>
    <w:rPr>
      <w:b/>
      <w:bCs/>
      <w:spacing w:val="10"/>
    </w:rPr>
  </w:style>
  <w:style w:type="paragraph" w:customStyle="1" w:styleId="DecisionParagraphs">
    <w:name w:val="DecisionParagraphs"/>
    <w:basedOn w:val="Normal"/>
    <w:pPr>
      <w:tabs>
        <w:tab w:val="left" w:pos="5387"/>
      </w:tabs>
      <w:ind w:left="4820"/>
    </w:pPr>
    <w:rPr>
      <w:i/>
    </w:rPr>
  </w:style>
  <w:style w:type="paragraph" w:styleId="FootnoteText">
    <w:name w:val="footnote text"/>
    <w:basedOn w:val="Normal"/>
    <w:autoRedefine/>
    <w:pPr>
      <w:spacing w:before="60"/>
      <w:ind w:left="567" w:hanging="567"/>
    </w:pPr>
    <w:rPr>
      <w:sz w:val="16"/>
    </w:rPr>
  </w:style>
  <w:style w:type="character" w:styleId="FootnoteReference">
    <w:name w:val="footnote reference"/>
    <w:basedOn w:val="DefaultParagraphFont"/>
    <w:semiHidden/>
    <w:rPr>
      <w:rFonts w:cs="Times New Roman"/>
      <w:vertAlign w:val="superscript"/>
    </w:rPr>
  </w:style>
  <w:style w:type="paragraph" w:styleId="Closing">
    <w:name w:val="Closing"/>
    <w:basedOn w:val="Normal"/>
    <w:pPr>
      <w:ind w:left="4536"/>
      <w:jc w:val="center"/>
    </w:pPr>
  </w:style>
  <w:style w:type="paragraph" w:styleId="Index1">
    <w:name w:val="index 1"/>
    <w:basedOn w:val="Normal"/>
    <w:next w:val="Normal"/>
    <w:semiHidden/>
    <w:pPr>
      <w:tabs>
        <w:tab w:val="right" w:leader="dot" w:pos="9071"/>
      </w:tabs>
      <w:ind w:left="284" w:hanging="284"/>
    </w:pPr>
    <w:rPr>
      <w:sz w:val="24"/>
    </w:rPr>
  </w:style>
  <w:style w:type="paragraph" w:styleId="Index2">
    <w:name w:val="index 2"/>
    <w:basedOn w:val="Normal"/>
    <w:next w:val="Normal"/>
    <w:semiHidden/>
    <w:pPr>
      <w:tabs>
        <w:tab w:val="right" w:leader="dot" w:pos="9071"/>
      </w:tabs>
      <w:ind w:left="568" w:hanging="284"/>
    </w:pPr>
    <w:rPr>
      <w:sz w:val="24"/>
    </w:rPr>
  </w:style>
  <w:style w:type="paragraph" w:styleId="Index3">
    <w:name w:val="index 3"/>
    <w:basedOn w:val="Normal"/>
    <w:next w:val="Normal"/>
    <w:semiHidden/>
    <w:pPr>
      <w:tabs>
        <w:tab w:val="right" w:leader="dot" w:pos="9071"/>
      </w:tabs>
      <w:ind w:left="851" w:hanging="284"/>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napToGrid w:val="0"/>
      <w:sz w:val="16"/>
      <w:lang w:eastAsia="fr-FR"/>
    </w:rPr>
  </w:style>
  <w:style w:type="paragraph" w:styleId="Signature">
    <w:name w:val="Signature"/>
    <w:basedOn w:val="Normal"/>
    <w:pPr>
      <w:ind w:left="4536"/>
      <w:jc w:val="center"/>
    </w:pPr>
  </w:style>
  <w:style w:type="character" w:customStyle="1" w:styleId="Doclang">
    <w:name w:val="Doc_lang"/>
    <w:basedOn w:val="DefaultParagraphFont"/>
    <w:rPr>
      <w:rFonts w:ascii="Arial" w:hAnsi="Arial" w:cs="Times New Roman"/>
      <w:sz w:val="20"/>
      <w:lang w:val="en-US"/>
    </w:rPr>
  </w:style>
  <w:style w:type="paragraph" w:customStyle="1" w:styleId="Session">
    <w:name w:val="Session"/>
    <w:basedOn w:val="Normal"/>
    <w:semiHidden/>
    <w:pPr>
      <w:spacing w:before="60"/>
      <w:jc w:val="center"/>
    </w:pPr>
    <w:rPr>
      <w:b/>
    </w:rPr>
  </w:style>
  <w:style w:type="paragraph" w:customStyle="1" w:styleId="Organizer">
    <w:name w:val="Organizer"/>
    <w:basedOn w:val="Normal"/>
    <w:semiHidden/>
    <w:pPr>
      <w:spacing w:after="600"/>
      <w:ind w:left="-993" w:right="-994"/>
      <w:jc w:val="center"/>
    </w:pPr>
    <w:rPr>
      <w:b/>
      <w:caps/>
      <w:kern w:val="26"/>
      <w:sz w:val="26"/>
    </w:rPr>
  </w:style>
  <w:style w:type="paragraph" w:styleId="BodyText">
    <w:name w:val="Body Text"/>
    <w:basedOn w:val="Normal"/>
  </w:style>
  <w:style w:type="paragraph" w:customStyle="1" w:styleId="StyleDocoriginalNotBold">
    <w:name w:val="Style Doc_original + Not Bold"/>
    <w:basedOn w:val="Docoriginal"/>
    <w:autoRedefine/>
    <w:pPr>
      <w:ind w:left="1589"/>
      <w:jc w:val="left"/>
    </w:pPr>
  </w:style>
  <w:style w:type="paragraph" w:customStyle="1" w:styleId="upove">
    <w:name w:val="upov_e"/>
    <w:basedOn w:val="Normal"/>
    <w:pPr>
      <w:spacing w:before="60"/>
      <w:jc w:val="center"/>
    </w:pPr>
    <w:rPr>
      <w:b/>
      <w:bCs/>
      <w:spacing w:val="8"/>
      <w:sz w:val="24"/>
    </w:rPr>
  </w:style>
  <w:style w:type="paragraph" w:customStyle="1" w:styleId="TitleofDoc">
    <w:name w:val="Title of Doc"/>
    <w:basedOn w:val="Normal"/>
    <w:semiHidden/>
    <w:pPr>
      <w:spacing w:before="1200"/>
      <w:jc w:val="center"/>
    </w:pPr>
    <w:rPr>
      <w:caps/>
    </w:rPr>
  </w:style>
  <w:style w:type="paragraph" w:customStyle="1" w:styleId="preparedby0">
    <w:name w:val="prepared by"/>
    <w:basedOn w:val="Normal"/>
    <w:semiHidden/>
    <w:pPr>
      <w:spacing w:before="600" w:after="600"/>
      <w:jc w:val="center"/>
    </w:pPr>
    <w:rPr>
      <w:i/>
    </w:rPr>
  </w:style>
  <w:style w:type="paragraph" w:customStyle="1" w:styleId="PlaceAndDate">
    <w:name w:val="PlaceAndDate"/>
    <w:basedOn w:val="Session"/>
    <w:semiHidden/>
  </w:style>
  <w:style w:type="paragraph" w:styleId="EndnoteText">
    <w:name w:val="endnote text"/>
    <w:basedOn w:val="Normal"/>
    <w:semiHidden/>
  </w:style>
  <w:style w:type="character" w:styleId="EndnoteReference">
    <w:name w:val="endnote reference"/>
    <w:basedOn w:val="DefaultParagraphFont"/>
    <w:semiHidden/>
    <w:rPr>
      <w:rFonts w:cs="Times New Roman"/>
      <w:vertAlign w:val="superscript"/>
    </w:rPr>
  </w:style>
  <w:style w:type="paragraph" w:customStyle="1" w:styleId="SessionMeetingPlace">
    <w:name w:val="Session_MeetingPlace"/>
    <w:basedOn w:val="Normal"/>
    <w:semiHidden/>
    <w:pPr>
      <w:spacing w:before="480"/>
      <w:jc w:val="center"/>
    </w:pPr>
    <w:rPr>
      <w:b/>
      <w:bCs/>
      <w:kern w:val="28"/>
      <w:sz w:val="24"/>
    </w:rPr>
  </w:style>
  <w:style w:type="paragraph" w:customStyle="1" w:styleId="Original">
    <w:name w:val="Original"/>
    <w:basedOn w:val="Normal"/>
    <w:semiHidden/>
    <w:pPr>
      <w:spacing w:before="60"/>
      <w:ind w:left="1276"/>
    </w:pPr>
    <w:rPr>
      <w:b/>
      <w:sz w:val="22"/>
    </w:rPr>
  </w:style>
  <w:style w:type="paragraph" w:styleId="Date">
    <w:name w:val="Date"/>
    <w:basedOn w:val="Normal"/>
    <w:semiHidden/>
    <w:pPr>
      <w:spacing w:line="340" w:lineRule="exact"/>
      <w:ind w:left="1276"/>
    </w:pPr>
    <w:rPr>
      <w:b/>
      <w:sz w:val="22"/>
    </w:rPr>
  </w:style>
  <w:style w:type="paragraph" w:customStyle="1" w:styleId="Code">
    <w:name w:val="Code"/>
    <w:basedOn w:val="Normal"/>
    <w:semiHidden/>
    <w:pPr>
      <w:spacing w:line="340" w:lineRule="atLeast"/>
      <w:ind w:left="1276"/>
    </w:pPr>
    <w:rPr>
      <w:b/>
      <w:bCs/>
      <w:spacing w:val="10"/>
    </w:rPr>
  </w:style>
  <w:style w:type="paragraph" w:customStyle="1" w:styleId="Country">
    <w:name w:val="Country"/>
    <w:basedOn w:val="Normal"/>
    <w:semiHidden/>
    <w:pPr>
      <w:spacing w:before="60" w:after="480"/>
      <w:jc w:val="center"/>
    </w:pPr>
  </w:style>
  <w:style w:type="paragraph" w:customStyle="1" w:styleId="Lettrine">
    <w:name w:val="Lettrine"/>
    <w:basedOn w:val="Normal"/>
    <w:pPr>
      <w:spacing w:after="120" w:line="340" w:lineRule="atLeast"/>
      <w:jc w:val="right"/>
    </w:pPr>
    <w:rPr>
      <w:b/>
      <w:bCs/>
      <w:sz w:val="56"/>
    </w:rPr>
  </w:style>
  <w:style w:type="paragraph" w:customStyle="1" w:styleId="LogoUPOV">
    <w:name w:val="LogoUPOV"/>
    <w:basedOn w:val="Normal"/>
    <w:pPr>
      <w:spacing w:before="720"/>
      <w:jc w:val="center"/>
    </w:pPr>
  </w:style>
  <w:style w:type="paragraph" w:customStyle="1" w:styleId="Sessiontc">
    <w:name w:val="Session_tc"/>
    <w:basedOn w:val="StyleSessionAllcaps"/>
    <w:pPr>
      <w:spacing w:before="240"/>
    </w:pPr>
  </w:style>
  <w:style w:type="paragraph" w:customStyle="1" w:styleId="TitreUpov">
    <w:name w:val="TitreUpov"/>
    <w:basedOn w:val="Normal"/>
    <w:semiHidden/>
    <w:pPr>
      <w:spacing w:before="60"/>
      <w:jc w:val="center"/>
    </w:pPr>
    <w:rPr>
      <w:b/>
      <w:sz w:val="24"/>
    </w:rPr>
  </w:style>
  <w:style w:type="paragraph" w:customStyle="1" w:styleId="StyleSessionAllcaps">
    <w:name w:val="Style Session + All caps"/>
    <w:basedOn w:val="Session"/>
    <w:semiHidden/>
    <w:pPr>
      <w:spacing w:before="480"/>
    </w:pPr>
    <w:rPr>
      <w:bCs/>
      <w:caps/>
      <w:kern w:val="28"/>
      <w:sz w:val="24"/>
    </w:rPr>
  </w:style>
  <w:style w:type="paragraph" w:customStyle="1" w:styleId="plcountry">
    <w:name w:val="plcountry"/>
    <w:basedOn w:val="Normal"/>
    <w:pPr>
      <w:keepNext/>
      <w:keepLines/>
      <w:spacing w:before="180" w:after="120"/>
      <w:jc w:val="left"/>
    </w:pPr>
    <w:rPr>
      <w:caps/>
      <w:noProof/>
      <w:u w:val="single"/>
      <w:lang w:val="fr-FR"/>
    </w:rPr>
  </w:style>
  <w:style w:type="paragraph" w:customStyle="1" w:styleId="pldetails">
    <w:name w:val="pldetails"/>
    <w:basedOn w:val="Normal"/>
    <w:pPr>
      <w:keepLines/>
      <w:spacing w:before="60" w:after="60"/>
      <w:jc w:val="left"/>
    </w:pPr>
    <w:rPr>
      <w:noProof/>
      <w:lang w:val="fr-FR"/>
    </w:rPr>
  </w:style>
  <w:style w:type="paragraph" w:customStyle="1" w:styleId="plheading">
    <w:name w:val="plheading"/>
    <w:basedOn w:val="Normal"/>
    <w:pPr>
      <w:keepNext/>
      <w:spacing w:before="480" w:after="120"/>
      <w:jc w:val="center"/>
    </w:pPr>
    <w:rPr>
      <w:caps/>
      <w:u w:val="single"/>
    </w:rPr>
  </w:style>
  <w:style w:type="paragraph" w:customStyle="1" w:styleId="Sessiontcplacedate">
    <w:name w:val="Session_tc_place_date"/>
    <w:basedOn w:val="SessionMeetingPlace"/>
    <w:pPr>
      <w:spacing w:before="240"/>
    </w:pPr>
  </w:style>
  <w:style w:type="paragraph" w:customStyle="1" w:styleId="Titleofdoc0">
    <w:name w:val="Title_of_doc"/>
    <w:basedOn w:val="Normal"/>
    <w:pPr>
      <w:spacing w:before="600"/>
      <w:jc w:val="center"/>
    </w:pPr>
    <w:rPr>
      <w:caps/>
    </w:rPr>
  </w:style>
  <w:style w:type="paragraph" w:customStyle="1" w:styleId="preparedby1">
    <w:name w:val="prepared_by"/>
    <w:basedOn w:val="Normal"/>
    <w:semiHidden/>
    <w:pPr>
      <w:spacing w:before="240" w:after="600"/>
      <w:jc w:val="center"/>
    </w:pPr>
    <w:rPr>
      <w:i/>
    </w:rPr>
  </w:style>
  <w:style w:type="character" w:customStyle="1" w:styleId="CodeChar">
    <w:name w:val="Code Char"/>
    <w:basedOn w:val="DefaultParagraphFont"/>
    <w:locked/>
    <w:rPr>
      <w:rFonts w:ascii="Arial" w:hAnsi="Arial" w:cs="Times New Roman"/>
      <w:b/>
      <w:bCs/>
      <w:spacing w:val="10"/>
      <w:lang w:val="fr-FR" w:bidi="ar-SA"/>
    </w:rPr>
  </w:style>
  <w:style w:type="paragraph" w:customStyle="1" w:styleId="endofdoc">
    <w:name w:val="end_of_doc"/>
    <w:autoRedefine/>
    <w:pPr>
      <w:spacing w:before="480"/>
      <w:ind w:left="567" w:hanging="567"/>
      <w:jc w:val="right"/>
    </w:pPr>
    <w:rPr>
      <w:rFonts w:ascii="Arial" w:hAnsi="Arial"/>
      <w:snapToGrid w:val="0"/>
      <w:lang w:eastAsia="fr-FR"/>
    </w:rPr>
  </w:style>
  <w:style w:type="character" w:customStyle="1" w:styleId="DocoriginalChar">
    <w:name w:val="Doc_original Char"/>
    <w:basedOn w:val="DefaultParagraphFont"/>
    <w:locked/>
    <w:rPr>
      <w:rFonts w:ascii="Arial" w:hAnsi="Arial" w:cs="Times New Roman"/>
      <w:b/>
      <w:bCs/>
      <w:spacing w:val="10"/>
      <w:lang w:val="en-US" w:bidi="ar-SA"/>
    </w:rPr>
  </w:style>
  <w:style w:type="character" w:customStyle="1" w:styleId="StyleDocoriginalNotBoldChar">
    <w:name w:val="Style Doc_original + Not Bold Char"/>
    <w:basedOn w:val="DocoriginalChar"/>
    <w:locked/>
    <w:rPr>
      <w:rFonts w:ascii="Arial" w:hAnsi="Arial" w:cs="Times New Roman"/>
      <w:b/>
      <w:bCs/>
      <w:spacing w:val="10"/>
      <w:lang w:val="en-US" w:bidi="ar-SA"/>
    </w:rPr>
  </w:style>
  <w:style w:type="paragraph" w:customStyle="1" w:styleId="StyleDocnumber">
    <w:name w:val="Style Doc_number"/>
    <w:basedOn w:val="Docoriginal"/>
    <w:pPr>
      <w:ind w:left="1589"/>
    </w:pPr>
  </w:style>
  <w:style w:type="paragraph" w:customStyle="1" w:styleId="StyleDocoriginal">
    <w:name w:val="Style Doc_original"/>
    <w:basedOn w:val="Docoriginal"/>
  </w:style>
  <w:style w:type="character" w:customStyle="1" w:styleId="StyleDocoriginalChar">
    <w:name w:val="Style Doc_original Char"/>
    <w:basedOn w:val="DocoriginalChar"/>
    <w:locked/>
    <w:rPr>
      <w:rFonts w:ascii="Arial" w:hAnsi="Arial" w:cs="Times New Roman"/>
      <w:b/>
      <w:bCs/>
      <w:spacing w:val="10"/>
      <w:lang w:val="en-US" w:bidi="ar-SA"/>
    </w:rPr>
  </w:style>
  <w:style w:type="paragraph" w:customStyle="1" w:styleId="StyleStyleDocoriginalNotBoldNotBold">
    <w:name w:val="Style Style Doc_original + Not Bold + Not Bold"/>
    <w:basedOn w:val="StyleDocoriginalNotBold"/>
    <w:rPr>
      <w:b w:val="0"/>
      <w:bCs w:val="0"/>
      <w:spacing w:val="0"/>
    </w:rPr>
  </w:style>
  <w:style w:type="character" w:customStyle="1" w:styleId="StyleStyleDocoriginalNotBoldNotBoldChar">
    <w:name w:val="Style Style Doc_original + Not Bold + Not Bold Char"/>
    <w:basedOn w:val="StyleDocoriginalNotBoldChar"/>
    <w:locked/>
    <w:rPr>
      <w:rFonts w:ascii="Arial" w:hAnsi="Arial" w:cs="Times New Roman"/>
      <w:b/>
      <w:bCs/>
      <w:spacing w:val="10"/>
      <w:lang w:val="en-US" w:bidi="ar-SA"/>
    </w:rPr>
  </w:style>
  <w:style w:type="character" w:customStyle="1" w:styleId="StyleDocoriginalNotBold1">
    <w:name w:val="Style Doc_original + Not Bold1"/>
    <w:basedOn w:val="DefaultParagraphFont"/>
    <w:rPr>
      <w:rFonts w:ascii="Arial" w:hAnsi="Arial" w:cs="Times New Roman"/>
      <w:b/>
      <w:bCs/>
      <w:spacing w:val="10"/>
      <w:lang w:val="en-US" w:bidi="ar-SA"/>
    </w:rPr>
  </w:style>
  <w:style w:type="character" w:customStyle="1" w:styleId="StyleDoclangBold">
    <w:name w:val="Style Doc_lang + Bold"/>
    <w:basedOn w:val="Doclang"/>
    <w:rPr>
      <w:rFonts w:ascii="Arial" w:hAnsi="Arial" w:cs="Times New Roman"/>
      <w:b/>
      <w:bCs/>
      <w:sz w:val="20"/>
      <w:lang w:val="en-US"/>
    </w:rPr>
  </w:style>
  <w:style w:type="paragraph" w:styleId="TOC2">
    <w:name w:val="toc 2"/>
    <w:basedOn w:val="Normal"/>
    <w:next w:val="Normal"/>
    <w:autoRedefine/>
    <w:semiHidden/>
    <w:pPr>
      <w:tabs>
        <w:tab w:val="right" w:leader="dot" w:pos="9639"/>
      </w:tabs>
      <w:spacing w:before="120"/>
      <w:ind w:left="851" w:right="851" w:hanging="567"/>
      <w:contextualSpacing/>
      <w:jc w:val="left"/>
    </w:pPr>
    <w:rPr>
      <w:noProof/>
      <w:lang w:val="fr-FR"/>
    </w:rPr>
  </w:style>
  <w:style w:type="paragraph" w:styleId="TOC3">
    <w:name w:val="toc 3"/>
    <w:basedOn w:val="Normal"/>
    <w:next w:val="Normal"/>
    <w:autoRedefine/>
    <w:semiHidden/>
    <w:pPr>
      <w:tabs>
        <w:tab w:val="right" w:leader="dot" w:pos="9639"/>
      </w:tabs>
      <w:spacing w:before="120"/>
      <w:ind w:left="851" w:right="851" w:hanging="567"/>
      <w:contextualSpacing/>
      <w:jc w:val="left"/>
    </w:pPr>
    <w:rPr>
      <w:i/>
      <w:noProof/>
      <w:lang w:val="fr-FR"/>
    </w:rPr>
  </w:style>
  <w:style w:type="character" w:styleId="Hyperlink">
    <w:name w:val="Hyperlink"/>
    <w:basedOn w:val="DefaultParagraphFont"/>
    <w:rPr>
      <w:rFonts w:ascii="Arial" w:hAnsi="Arial" w:cs="Times New Roman"/>
      <w:color w:val="0000FF"/>
      <w:u w:val="single"/>
    </w:rPr>
  </w:style>
  <w:style w:type="paragraph" w:styleId="TOC4">
    <w:name w:val="toc 4"/>
    <w:basedOn w:val="Normal"/>
    <w:next w:val="Normal"/>
    <w:autoRedefine/>
    <w:semiHidden/>
    <w:pPr>
      <w:tabs>
        <w:tab w:val="right" w:leader="dot" w:pos="9639"/>
      </w:tabs>
      <w:spacing w:before="120"/>
      <w:ind w:left="851" w:right="851" w:hanging="284"/>
      <w:jc w:val="left"/>
    </w:pPr>
    <w:rPr>
      <w:i/>
      <w:noProof/>
      <w:lang w:val="fr-FR"/>
    </w:rPr>
  </w:style>
  <w:style w:type="paragraph" w:styleId="TOC1">
    <w:name w:val="toc 1"/>
    <w:basedOn w:val="Normal"/>
    <w:next w:val="Normal"/>
    <w:autoRedefine/>
    <w:semiHidden/>
    <w:pPr>
      <w:tabs>
        <w:tab w:val="right" w:leader="dot" w:pos="9639"/>
      </w:tabs>
      <w:ind w:left="284" w:right="284" w:hanging="284"/>
      <w:contextualSpacing/>
      <w:jc w:val="left"/>
    </w:pPr>
    <w:rPr>
      <w:caps/>
      <w:noProof/>
      <w:lang w:val="fr-FR"/>
    </w:rPr>
  </w:style>
  <w:style w:type="paragraph" w:styleId="TOC5">
    <w:name w:val="toc 5"/>
    <w:basedOn w:val="Normal"/>
    <w:next w:val="Normal"/>
    <w:autoRedefine/>
    <w:semiHidden/>
    <w:pPr>
      <w:tabs>
        <w:tab w:val="right" w:leader="dot" w:pos="9639"/>
      </w:tabs>
      <w:spacing w:before="120"/>
      <w:ind w:left="851" w:right="851" w:hanging="283"/>
    </w:pPr>
    <w:rPr>
      <w:noProof/>
      <w:sz w:val="18"/>
      <w:lang w:val="fr-FR"/>
    </w:rPr>
  </w:style>
  <w:style w:type="paragraph" w:styleId="BalloonText">
    <w:name w:val="Balloon Text"/>
    <w:basedOn w:val="Normal"/>
    <w:rPr>
      <w:rFonts w:ascii="Times New Roman" w:hAnsi="Times New Roman"/>
      <w:sz w:val="16"/>
      <w:szCs w:val="16"/>
    </w:rPr>
  </w:style>
  <w:style w:type="character" w:customStyle="1" w:styleId="BalloonTextChar">
    <w:name w:val="Balloon Text Char"/>
    <w:basedOn w:val="DefaultParagraphFont"/>
    <w:locked/>
    <w:rPr>
      <w:rFonts w:ascii="Times New Roman" w:hAnsi="Times New Roman" w:cs="Times New Roman"/>
      <w:sz w:val="16"/>
      <w:szCs w:val="16"/>
    </w:rPr>
  </w:style>
  <w:style w:type="paragraph" w:customStyle="1" w:styleId="DecisionInvitingPara">
    <w:name w:val="Decision Inviting Para."/>
    <w:basedOn w:val="Normal"/>
    <w:pPr>
      <w:ind w:left="4536"/>
    </w:pPr>
    <w:rPr>
      <w:i/>
      <w:lang w:val="es-ES_tradnl"/>
    </w:rPr>
  </w:style>
  <w:style w:type="character" w:customStyle="1" w:styleId="pldetailsChar">
    <w:name w:val="pldetails Char"/>
    <w:locked/>
    <w:rPr>
      <w:rFonts w:ascii="Arial" w:hAnsi="Arial"/>
      <w:noProof/>
      <w:snapToGrid w:val="0"/>
    </w:rPr>
  </w:style>
  <w:style w:type="character" w:customStyle="1" w:styleId="plcountryChar">
    <w:name w:val="plcountry Char"/>
    <w:locked/>
    <w:rPr>
      <w:rFonts w:ascii="Arial" w:hAnsi="Arial"/>
      <w:caps/>
      <w:noProof/>
      <w:snapToGrid w:val="0"/>
      <w:u w:val="single"/>
    </w:rPr>
  </w:style>
  <w:style w:type="character" w:customStyle="1" w:styleId="HeaderChar">
    <w:name w:val="Header Char"/>
    <w:basedOn w:val="DefaultParagraphFont"/>
    <w:locked/>
    <w:rPr>
      <w:rFonts w:ascii="Arial" w:hAnsi="Arial" w:cs="Times New Roman"/>
      <w:lang w:val="fr-FR" w:bidi="ar-SA"/>
    </w:rPr>
  </w:style>
  <w:style w:type="table" w:styleId="TableGrid">
    <w:name w:val="Table Grid"/>
    <w:basedOn w:val="TableNormal"/>
    <w:rPr>
      <w:snapToGrid w:val="0"/>
      <w:lang w:val="fr-CH"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w4winMark">
    <w:name w:val="tw4winMark"/>
    <w:rPr>
      <w:rFonts w:ascii="Courier New" w:hAnsi="Courier New"/>
      <w:vanish/>
      <w:color w:val="800080"/>
      <w:sz w:val="24"/>
      <w:vertAlign w:val="subscript"/>
    </w:rPr>
  </w:style>
  <w:style w:type="character" w:customStyle="1" w:styleId="tw4winError">
    <w:name w:val="tw4winError"/>
    <w:rPr>
      <w:rFonts w:ascii="Courier New" w:hAnsi="Courier New"/>
      <w:color w:val="00FF00"/>
      <w:sz w:val="40"/>
    </w:rPr>
  </w:style>
  <w:style w:type="character" w:customStyle="1" w:styleId="tw4winTerm">
    <w:name w:val="tw4winTerm"/>
    <w:rPr>
      <w:color w:val="0000FF"/>
    </w:rPr>
  </w:style>
  <w:style w:type="character" w:customStyle="1" w:styleId="tw4winPopup">
    <w:name w:val="tw4winPopup"/>
    <w:rPr>
      <w:rFonts w:ascii="Courier New" w:hAnsi="Courier New"/>
      <w:noProof/>
      <w:color w:val="008000"/>
    </w:rPr>
  </w:style>
  <w:style w:type="character" w:customStyle="1" w:styleId="tw4winJump">
    <w:name w:val="tw4winJump"/>
    <w:rPr>
      <w:rFonts w:ascii="Courier New" w:hAnsi="Courier New"/>
      <w:noProof/>
      <w:color w:val="008080"/>
    </w:rPr>
  </w:style>
  <w:style w:type="character" w:customStyle="1" w:styleId="tw4winExternal">
    <w:name w:val="tw4winExternal"/>
    <w:rPr>
      <w:rFonts w:ascii="Courier New" w:hAnsi="Courier New"/>
      <w:noProof/>
      <w:color w:val="808080"/>
    </w:rPr>
  </w:style>
  <w:style w:type="character" w:customStyle="1" w:styleId="tw4winInternal">
    <w:name w:val="tw4winInternal"/>
    <w:rPr>
      <w:rFonts w:ascii="Courier New" w:hAnsi="Courier New"/>
      <w:noProof/>
      <w:color w:val="FF0000"/>
    </w:rPr>
  </w:style>
  <w:style w:type="character" w:customStyle="1" w:styleId="DONOTTRANSLATE">
    <w:name w:val="DO_NOT_TRANSLATE"/>
    <w:rPr>
      <w:rFonts w:ascii="Courier New" w:hAnsi="Courier New"/>
      <w:noProof/>
      <w:color w:val="800000"/>
    </w:rPr>
  </w:style>
  <w:style w:type="character" w:styleId="FollowedHyperlink">
    <w:name w:val="FollowedHyperlink"/>
    <w:basedOn w:val="DefaultParagraphFont"/>
    <w:rsid w:val="006F4059"/>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qFormat="1"/>
    <w:lsdException w:name="header" w:locked="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link w:val="StyleDocoriginalNotBoldChar"/>
    <w:qFormat/>
    <w:pPr>
      <w:jc w:val="both"/>
    </w:pPr>
    <w:rPr>
      <w:rFonts w:ascii="Arial" w:hAnsi="Arial"/>
      <w:snapToGrid w:val="0"/>
      <w:lang w:eastAsia="fr-FR"/>
    </w:rPr>
  </w:style>
  <w:style w:type="paragraph" w:styleId="Heading1">
    <w:name w:val="heading 1"/>
    <w:basedOn w:val="Normal"/>
    <w:next w:val="Normal"/>
    <w:autoRedefine/>
    <w:qFormat/>
    <w:pPr>
      <w:keepNext/>
      <w:outlineLvl w:val="0"/>
    </w:pPr>
    <w:rPr>
      <w:caps/>
    </w:rPr>
  </w:style>
  <w:style w:type="paragraph" w:styleId="Heading2">
    <w:name w:val="heading 2"/>
    <w:basedOn w:val="Normal"/>
    <w:next w:val="Normal"/>
    <w:autoRedefine/>
    <w:qFormat/>
    <w:pPr>
      <w:keepNext/>
      <w:outlineLvl w:val="1"/>
    </w:pPr>
    <w:rPr>
      <w:u w:val="single"/>
    </w:rPr>
  </w:style>
  <w:style w:type="paragraph" w:styleId="Heading3">
    <w:name w:val="heading 3"/>
    <w:basedOn w:val="Normal"/>
    <w:next w:val="Normal"/>
    <w:autoRedefine/>
    <w:qFormat/>
    <w:pPr>
      <w:keepNext/>
      <w:outlineLvl w:val="2"/>
    </w:pPr>
    <w:rPr>
      <w:i/>
    </w:rPr>
  </w:style>
  <w:style w:type="paragraph" w:styleId="Heading4">
    <w:name w:val="heading 4"/>
    <w:basedOn w:val="Normal"/>
    <w:next w:val="Normal"/>
    <w:autoRedefine/>
    <w:qFormat/>
    <w:pPr>
      <w:keepNext/>
      <w:ind w:left="567"/>
      <w:outlineLvl w:val="3"/>
    </w:pPr>
    <w:rPr>
      <w:i/>
      <w:lang w:val="fr-FR"/>
    </w:rPr>
  </w:style>
  <w:style w:type="paragraph" w:styleId="Heading5">
    <w:name w:val="heading 5"/>
    <w:basedOn w:val="Normal"/>
    <w:next w:val="Normal"/>
    <w:autoRedefine/>
    <w:qFormat/>
    <w:pPr>
      <w:keepNext/>
      <w:ind w:left="1134" w:hanging="567"/>
      <w:outlineLvl w:val="4"/>
    </w:pPr>
    <w:rPr>
      <w:sz w:val="18"/>
      <w:szCs w:val="18"/>
    </w:rPr>
  </w:style>
  <w:style w:type="paragraph" w:styleId="Heading9">
    <w:name w:val="heading 9"/>
    <w:basedOn w:val="Normal"/>
    <w:next w:val="Normal"/>
    <w:qFormat/>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autoRedefine/>
    <w:pPr>
      <w:tabs>
        <w:tab w:val="center" w:pos="4536"/>
        <w:tab w:val="right" w:pos="9072"/>
      </w:tabs>
      <w:jc w:val="center"/>
    </w:pPr>
    <w:rPr>
      <w:lang w:val="fr-FR"/>
    </w:rPr>
  </w:style>
  <w:style w:type="paragraph" w:styleId="Footer">
    <w:name w:val="footer"/>
    <w:aliases w:val="doc_path_name"/>
    <w:basedOn w:val="Normal"/>
    <w:autoRedefine/>
    <w:rPr>
      <w:sz w:val="14"/>
    </w:rPr>
  </w:style>
  <w:style w:type="character" w:styleId="PageNumber">
    <w:name w:val="page number"/>
    <w:basedOn w:val="DefaultParagraphFont"/>
    <w:rPr>
      <w:rFonts w:ascii="Arial" w:hAnsi="Arial" w:cs="Times New Roman"/>
      <w:sz w:val="20"/>
    </w:rPr>
  </w:style>
  <w:style w:type="paragraph" w:styleId="Title">
    <w:name w:val="Title"/>
    <w:basedOn w:val="Normal"/>
    <w:qFormat/>
    <w:pPr>
      <w:spacing w:after="300"/>
      <w:jc w:val="center"/>
    </w:pPr>
    <w:rPr>
      <w:b/>
      <w:caps/>
      <w:kern w:val="28"/>
      <w:sz w:val="30"/>
    </w:rPr>
  </w:style>
  <w:style w:type="paragraph" w:customStyle="1" w:styleId="preparedby">
    <w:name w:val="preparedby"/>
    <w:basedOn w:val="Normal"/>
    <w:next w:val="Normal"/>
    <w:semiHidden/>
    <w:pPr>
      <w:spacing w:after="600"/>
      <w:jc w:val="center"/>
    </w:pPr>
    <w:rPr>
      <w:i/>
    </w:rPr>
  </w:style>
  <w:style w:type="paragraph" w:customStyle="1" w:styleId="Docoriginal">
    <w:name w:val="Doc_original"/>
    <w:basedOn w:val="Normal"/>
    <w:pPr>
      <w:spacing w:line="280" w:lineRule="exact"/>
      <w:ind w:left="1361"/>
    </w:pPr>
    <w:rPr>
      <w:b/>
      <w:bCs/>
      <w:spacing w:val="10"/>
    </w:rPr>
  </w:style>
  <w:style w:type="paragraph" w:customStyle="1" w:styleId="DecisionParagraphs">
    <w:name w:val="DecisionParagraphs"/>
    <w:basedOn w:val="Normal"/>
    <w:pPr>
      <w:tabs>
        <w:tab w:val="left" w:pos="5387"/>
      </w:tabs>
      <w:ind w:left="4820"/>
    </w:pPr>
    <w:rPr>
      <w:i/>
    </w:rPr>
  </w:style>
  <w:style w:type="paragraph" w:styleId="FootnoteText">
    <w:name w:val="footnote text"/>
    <w:basedOn w:val="Normal"/>
    <w:autoRedefine/>
    <w:pPr>
      <w:spacing w:before="60"/>
      <w:ind w:left="567" w:hanging="567"/>
    </w:pPr>
    <w:rPr>
      <w:sz w:val="16"/>
    </w:rPr>
  </w:style>
  <w:style w:type="character" w:styleId="FootnoteReference">
    <w:name w:val="footnote reference"/>
    <w:basedOn w:val="DefaultParagraphFont"/>
    <w:semiHidden/>
    <w:rPr>
      <w:rFonts w:cs="Times New Roman"/>
      <w:vertAlign w:val="superscript"/>
    </w:rPr>
  </w:style>
  <w:style w:type="paragraph" w:styleId="Closing">
    <w:name w:val="Closing"/>
    <w:basedOn w:val="Normal"/>
    <w:pPr>
      <w:ind w:left="4536"/>
      <w:jc w:val="center"/>
    </w:pPr>
  </w:style>
  <w:style w:type="paragraph" w:styleId="Index1">
    <w:name w:val="index 1"/>
    <w:basedOn w:val="Normal"/>
    <w:next w:val="Normal"/>
    <w:semiHidden/>
    <w:pPr>
      <w:tabs>
        <w:tab w:val="right" w:leader="dot" w:pos="9071"/>
      </w:tabs>
      <w:ind w:left="284" w:hanging="284"/>
    </w:pPr>
    <w:rPr>
      <w:sz w:val="24"/>
    </w:rPr>
  </w:style>
  <w:style w:type="paragraph" w:styleId="Index2">
    <w:name w:val="index 2"/>
    <w:basedOn w:val="Normal"/>
    <w:next w:val="Normal"/>
    <w:semiHidden/>
    <w:pPr>
      <w:tabs>
        <w:tab w:val="right" w:leader="dot" w:pos="9071"/>
      </w:tabs>
      <w:ind w:left="568" w:hanging="284"/>
    </w:pPr>
    <w:rPr>
      <w:sz w:val="24"/>
    </w:rPr>
  </w:style>
  <w:style w:type="paragraph" w:styleId="Index3">
    <w:name w:val="index 3"/>
    <w:basedOn w:val="Normal"/>
    <w:next w:val="Normal"/>
    <w:semiHidden/>
    <w:pPr>
      <w:tabs>
        <w:tab w:val="right" w:leader="dot" w:pos="9071"/>
      </w:tabs>
      <w:ind w:left="851" w:hanging="284"/>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napToGrid w:val="0"/>
      <w:sz w:val="16"/>
      <w:lang w:eastAsia="fr-FR"/>
    </w:rPr>
  </w:style>
  <w:style w:type="paragraph" w:styleId="Signature">
    <w:name w:val="Signature"/>
    <w:basedOn w:val="Normal"/>
    <w:pPr>
      <w:ind w:left="4536"/>
      <w:jc w:val="center"/>
    </w:pPr>
  </w:style>
  <w:style w:type="character" w:customStyle="1" w:styleId="Doclang">
    <w:name w:val="Doc_lang"/>
    <w:basedOn w:val="DefaultParagraphFont"/>
    <w:rPr>
      <w:rFonts w:ascii="Arial" w:hAnsi="Arial" w:cs="Times New Roman"/>
      <w:sz w:val="20"/>
      <w:lang w:val="en-US"/>
    </w:rPr>
  </w:style>
  <w:style w:type="paragraph" w:customStyle="1" w:styleId="Session">
    <w:name w:val="Session"/>
    <w:basedOn w:val="Normal"/>
    <w:semiHidden/>
    <w:pPr>
      <w:spacing w:before="60"/>
      <w:jc w:val="center"/>
    </w:pPr>
    <w:rPr>
      <w:b/>
    </w:rPr>
  </w:style>
  <w:style w:type="paragraph" w:customStyle="1" w:styleId="Organizer">
    <w:name w:val="Organizer"/>
    <w:basedOn w:val="Normal"/>
    <w:semiHidden/>
    <w:pPr>
      <w:spacing w:after="600"/>
      <w:ind w:left="-993" w:right="-994"/>
      <w:jc w:val="center"/>
    </w:pPr>
    <w:rPr>
      <w:b/>
      <w:caps/>
      <w:kern w:val="26"/>
      <w:sz w:val="26"/>
    </w:rPr>
  </w:style>
  <w:style w:type="paragraph" w:styleId="BodyText">
    <w:name w:val="Body Text"/>
    <w:basedOn w:val="Normal"/>
  </w:style>
  <w:style w:type="paragraph" w:customStyle="1" w:styleId="StyleDocoriginalNotBold">
    <w:name w:val="Style Doc_original + Not Bold"/>
    <w:basedOn w:val="Docoriginal"/>
    <w:autoRedefine/>
    <w:pPr>
      <w:ind w:left="1589"/>
      <w:jc w:val="left"/>
    </w:pPr>
  </w:style>
  <w:style w:type="paragraph" w:customStyle="1" w:styleId="upove">
    <w:name w:val="upov_e"/>
    <w:basedOn w:val="Normal"/>
    <w:pPr>
      <w:spacing w:before="60"/>
      <w:jc w:val="center"/>
    </w:pPr>
    <w:rPr>
      <w:b/>
      <w:bCs/>
      <w:spacing w:val="8"/>
      <w:sz w:val="24"/>
    </w:rPr>
  </w:style>
  <w:style w:type="paragraph" w:customStyle="1" w:styleId="TitleofDoc">
    <w:name w:val="Title of Doc"/>
    <w:basedOn w:val="Normal"/>
    <w:semiHidden/>
    <w:pPr>
      <w:spacing w:before="1200"/>
      <w:jc w:val="center"/>
    </w:pPr>
    <w:rPr>
      <w:caps/>
    </w:rPr>
  </w:style>
  <w:style w:type="paragraph" w:customStyle="1" w:styleId="preparedby0">
    <w:name w:val="prepared by"/>
    <w:basedOn w:val="Normal"/>
    <w:semiHidden/>
    <w:pPr>
      <w:spacing w:before="600" w:after="600"/>
      <w:jc w:val="center"/>
    </w:pPr>
    <w:rPr>
      <w:i/>
    </w:rPr>
  </w:style>
  <w:style w:type="paragraph" w:customStyle="1" w:styleId="PlaceAndDate">
    <w:name w:val="PlaceAndDate"/>
    <w:basedOn w:val="Session"/>
    <w:semiHidden/>
  </w:style>
  <w:style w:type="paragraph" w:styleId="EndnoteText">
    <w:name w:val="endnote text"/>
    <w:basedOn w:val="Normal"/>
    <w:semiHidden/>
  </w:style>
  <w:style w:type="character" w:styleId="EndnoteReference">
    <w:name w:val="endnote reference"/>
    <w:basedOn w:val="DefaultParagraphFont"/>
    <w:semiHidden/>
    <w:rPr>
      <w:rFonts w:cs="Times New Roman"/>
      <w:vertAlign w:val="superscript"/>
    </w:rPr>
  </w:style>
  <w:style w:type="paragraph" w:customStyle="1" w:styleId="SessionMeetingPlace">
    <w:name w:val="Session_MeetingPlace"/>
    <w:basedOn w:val="Normal"/>
    <w:semiHidden/>
    <w:pPr>
      <w:spacing w:before="480"/>
      <w:jc w:val="center"/>
    </w:pPr>
    <w:rPr>
      <w:b/>
      <w:bCs/>
      <w:kern w:val="28"/>
      <w:sz w:val="24"/>
    </w:rPr>
  </w:style>
  <w:style w:type="paragraph" w:customStyle="1" w:styleId="Original">
    <w:name w:val="Original"/>
    <w:basedOn w:val="Normal"/>
    <w:semiHidden/>
    <w:pPr>
      <w:spacing w:before="60"/>
      <w:ind w:left="1276"/>
    </w:pPr>
    <w:rPr>
      <w:b/>
      <w:sz w:val="22"/>
    </w:rPr>
  </w:style>
  <w:style w:type="paragraph" w:styleId="Date">
    <w:name w:val="Date"/>
    <w:basedOn w:val="Normal"/>
    <w:semiHidden/>
    <w:pPr>
      <w:spacing w:line="340" w:lineRule="exact"/>
      <w:ind w:left="1276"/>
    </w:pPr>
    <w:rPr>
      <w:b/>
      <w:sz w:val="22"/>
    </w:rPr>
  </w:style>
  <w:style w:type="paragraph" w:customStyle="1" w:styleId="Code">
    <w:name w:val="Code"/>
    <w:basedOn w:val="Normal"/>
    <w:semiHidden/>
    <w:pPr>
      <w:spacing w:line="340" w:lineRule="atLeast"/>
      <w:ind w:left="1276"/>
    </w:pPr>
    <w:rPr>
      <w:b/>
      <w:bCs/>
      <w:spacing w:val="10"/>
    </w:rPr>
  </w:style>
  <w:style w:type="paragraph" w:customStyle="1" w:styleId="Country">
    <w:name w:val="Country"/>
    <w:basedOn w:val="Normal"/>
    <w:semiHidden/>
    <w:pPr>
      <w:spacing w:before="60" w:after="480"/>
      <w:jc w:val="center"/>
    </w:pPr>
  </w:style>
  <w:style w:type="paragraph" w:customStyle="1" w:styleId="Lettrine">
    <w:name w:val="Lettrine"/>
    <w:basedOn w:val="Normal"/>
    <w:pPr>
      <w:spacing w:after="120" w:line="340" w:lineRule="atLeast"/>
      <w:jc w:val="right"/>
    </w:pPr>
    <w:rPr>
      <w:b/>
      <w:bCs/>
      <w:sz w:val="56"/>
    </w:rPr>
  </w:style>
  <w:style w:type="paragraph" w:customStyle="1" w:styleId="LogoUPOV">
    <w:name w:val="LogoUPOV"/>
    <w:basedOn w:val="Normal"/>
    <w:pPr>
      <w:spacing w:before="720"/>
      <w:jc w:val="center"/>
    </w:pPr>
  </w:style>
  <w:style w:type="paragraph" w:customStyle="1" w:styleId="Sessiontc">
    <w:name w:val="Session_tc"/>
    <w:basedOn w:val="StyleSessionAllcaps"/>
    <w:pPr>
      <w:spacing w:before="240"/>
    </w:pPr>
  </w:style>
  <w:style w:type="paragraph" w:customStyle="1" w:styleId="TitreUpov">
    <w:name w:val="TitreUpov"/>
    <w:basedOn w:val="Normal"/>
    <w:semiHidden/>
    <w:pPr>
      <w:spacing w:before="60"/>
      <w:jc w:val="center"/>
    </w:pPr>
    <w:rPr>
      <w:b/>
      <w:sz w:val="24"/>
    </w:rPr>
  </w:style>
  <w:style w:type="paragraph" w:customStyle="1" w:styleId="StyleSessionAllcaps">
    <w:name w:val="Style Session + All caps"/>
    <w:basedOn w:val="Session"/>
    <w:semiHidden/>
    <w:pPr>
      <w:spacing w:before="480"/>
    </w:pPr>
    <w:rPr>
      <w:bCs/>
      <w:caps/>
      <w:kern w:val="28"/>
      <w:sz w:val="24"/>
    </w:rPr>
  </w:style>
  <w:style w:type="paragraph" w:customStyle="1" w:styleId="plcountry">
    <w:name w:val="plcountry"/>
    <w:basedOn w:val="Normal"/>
    <w:pPr>
      <w:keepNext/>
      <w:keepLines/>
      <w:spacing w:before="180" w:after="120"/>
      <w:jc w:val="left"/>
    </w:pPr>
    <w:rPr>
      <w:caps/>
      <w:noProof/>
      <w:u w:val="single"/>
      <w:lang w:val="fr-FR"/>
    </w:rPr>
  </w:style>
  <w:style w:type="paragraph" w:customStyle="1" w:styleId="pldetails">
    <w:name w:val="pldetails"/>
    <w:basedOn w:val="Normal"/>
    <w:pPr>
      <w:keepLines/>
      <w:spacing w:before="60" w:after="60"/>
      <w:jc w:val="left"/>
    </w:pPr>
    <w:rPr>
      <w:noProof/>
      <w:lang w:val="fr-FR"/>
    </w:rPr>
  </w:style>
  <w:style w:type="paragraph" w:customStyle="1" w:styleId="plheading">
    <w:name w:val="plheading"/>
    <w:basedOn w:val="Normal"/>
    <w:pPr>
      <w:keepNext/>
      <w:spacing w:before="480" w:after="120"/>
      <w:jc w:val="center"/>
    </w:pPr>
    <w:rPr>
      <w:caps/>
      <w:u w:val="single"/>
    </w:rPr>
  </w:style>
  <w:style w:type="paragraph" w:customStyle="1" w:styleId="Sessiontcplacedate">
    <w:name w:val="Session_tc_place_date"/>
    <w:basedOn w:val="SessionMeetingPlace"/>
    <w:pPr>
      <w:spacing w:before="240"/>
    </w:pPr>
  </w:style>
  <w:style w:type="paragraph" w:customStyle="1" w:styleId="Titleofdoc0">
    <w:name w:val="Title_of_doc"/>
    <w:basedOn w:val="Normal"/>
    <w:pPr>
      <w:spacing w:before="600"/>
      <w:jc w:val="center"/>
    </w:pPr>
    <w:rPr>
      <w:caps/>
    </w:rPr>
  </w:style>
  <w:style w:type="paragraph" w:customStyle="1" w:styleId="preparedby1">
    <w:name w:val="prepared_by"/>
    <w:basedOn w:val="Normal"/>
    <w:semiHidden/>
    <w:pPr>
      <w:spacing w:before="240" w:after="600"/>
      <w:jc w:val="center"/>
    </w:pPr>
    <w:rPr>
      <w:i/>
    </w:rPr>
  </w:style>
  <w:style w:type="character" w:customStyle="1" w:styleId="CodeChar">
    <w:name w:val="Code Char"/>
    <w:basedOn w:val="DefaultParagraphFont"/>
    <w:locked/>
    <w:rPr>
      <w:rFonts w:ascii="Arial" w:hAnsi="Arial" w:cs="Times New Roman"/>
      <w:b/>
      <w:bCs/>
      <w:spacing w:val="10"/>
      <w:lang w:val="fr-FR" w:bidi="ar-SA"/>
    </w:rPr>
  </w:style>
  <w:style w:type="paragraph" w:customStyle="1" w:styleId="endofdoc">
    <w:name w:val="end_of_doc"/>
    <w:autoRedefine/>
    <w:pPr>
      <w:spacing w:before="480"/>
      <w:ind w:left="567" w:hanging="567"/>
      <w:jc w:val="right"/>
    </w:pPr>
    <w:rPr>
      <w:rFonts w:ascii="Arial" w:hAnsi="Arial"/>
      <w:snapToGrid w:val="0"/>
      <w:lang w:eastAsia="fr-FR"/>
    </w:rPr>
  </w:style>
  <w:style w:type="character" w:customStyle="1" w:styleId="DocoriginalChar">
    <w:name w:val="Doc_original Char"/>
    <w:basedOn w:val="DefaultParagraphFont"/>
    <w:locked/>
    <w:rPr>
      <w:rFonts w:ascii="Arial" w:hAnsi="Arial" w:cs="Times New Roman"/>
      <w:b/>
      <w:bCs/>
      <w:spacing w:val="10"/>
      <w:lang w:val="en-US" w:bidi="ar-SA"/>
    </w:rPr>
  </w:style>
  <w:style w:type="character" w:customStyle="1" w:styleId="StyleDocoriginalNotBoldChar">
    <w:name w:val="Style Doc_original + Not Bold Char"/>
    <w:basedOn w:val="DocoriginalChar"/>
    <w:locked/>
    <w:rPr>
      <w:rFonts w:ascii="Arial" w:hAnsi="Arial" w:cs="Times New Roman"/>
      <w:b/>
      <w:bCs/>
      <w:spacing w:val="10"/>
      <w:lang w:val="en-US" w:bidi="ar-SA"/>
    </w:rPr>
  </w:style>
  <w:style w:type="paragraph" w:customStyle="1" w:styleId="StyleDocnumber">
    <w:name w:val="Style Doc_number"/>
    <w:basedOn w:val="Docoriginal"/>
    <w:pPr>
      <w:ind w:left="1589"/>
    </w:pPr>
  </w:style>
  <w:style w:type="paragraph" w:customStyle="1" w:styleId="StyleDocoriginal">
    <w:name w:val="Style Doc_original"/>
    <w:basedOn w:val="Docoriginal"/>
  </w:style>
  <w:style w:type="character" w:customStyle="1" w:styleId="StyleDocoriginalChar">
    <w:name w:val="Style Doc_original Char"/>
    <w:basedOn w:val="DocoriginalChar"/>
    <w:locked/>
    <w:rPr>
      <w:rFonts w:ascii="Arial" w:hAnsi="Arial" w:cs="Times New Roman"/>
      <w:b/>
      <w:bCs/>
      <w:spacing w:val="10"/>
      <w:lang w:val="en-US" w:bidi="ar-SA"/>
    </w:rPr>
  </w:style>
  <w:style w:type="paragraph" w:customStyle="1" w:styleId="StyleStyleDocoriginalNotBoldNotBold">
    <w:name w:val="Style Style Doc_original + Not Bold + Not Bold"/>
    <w:basedOn w:val="StyleDocoriginalNotBold"/>
    <w:rPr>
      <w:b w:val="0"/>
      <w:bCs w:val="0"/>
      <w:spacing w:val="0"/>
    </w:rPr>
  </w:style>
  <w:style w:type="character" w:customStyle="1" w:styleId="StyleStyleDocoriginalNotBoldNotBoldChar">
    <w:name w:val="Style Style Doc_original + Not Bold + Not Bold Char"/>
    <w:basedOn w:val="StyleDocoriginalNotBoldChar"/>
    <w:locked/>
    <w:rPr>
      <w:rFonts w:ascii="Arial" w:hAnsi="Arial" w:cs="Times New Roman"/>
      <w:b/>
      <w:bCs/>
      <w:spacing w:val="10"/>
      <w:lang w:val="en-US" w:bidi="ar-SA"/>
    </w:rPr>
  </w:style>
  <w:style w:type="character" w:customStyle="1" w:styleId="StyleDocoriginalNotBold1">
    <w:name w:val="Style Doc_original + Not Bold1"/>
    <w:basedOn w:val="DefaultParagraphFont"/>
    <w:rPr>
      <w:rFonts w:ascii="Arial" w:hAnsi="Arial" w:cs="Times New Roman"/>
      <w:b/>
      <w:bCs/>
      <w:spacing w:val="10"/>
      <w:lang w:val="en-US" w:bidi="ar-SA"/>
    </w:rPr>
  </w:style>
  <w:style w:type="character" w:customStyle="1" w:styleId="StyleDoclangBold">
    <w:name w:val="Style Doc_lang + Bold"/>
    <w:basedOn w:val="Doclang"/>
    <w:rPr>
      <w:rFonts w:ascii="Arial" w:hAnsi="Arial" w:cs="Times New Roman"/>
      <w:b/>
      <w:bCs/>
      <w:sz w:val="20"/>
      <w:lang w:val="en-US"/>
    </w:rPr>
  </w:style>
  <w:style w:type="paragraph" w:styleId="TOC2">
    <w:name w:val="toc 2"/>
    <w:basedOn w:val="Normal"/>
    <w:next w:val="Normal"/>
    <w:autoRedefine/>
    <w:semiHidden/>
    <w:pPr>
      <w:tabs>
        <w:tab w:val="right" w:leader="dot" w:pos="9639"/>
      </w:tabs>
      <w:spacing w:before="120"/>
      <w:ind w:left="851" w:right="851" w:hanging="567"/>
      <w:contextualSpacing/>
      <w:jc w:val="left"/>
    </w:pPr>
    <w:rPr>
      <w:noProof/>
      <w:lang w:val="fr-FR"/>
    </w:rPr>
  </w:style>
  <w:style w:type="paragraph" w:styleId="TOC3">
    <w:name w:val="toc 3"/>
    <w:basedOn w:val="Normal"/>
    <w:next w:val="Normal"/>
    <w:autoRedefine/>
    <w:semiHidden/>
    <w:pPr>
      <w:tabs>
        <w:tab w:val="right" w:leader="dot" w:pos="9639"/>
      </w:tabs>
      <w:spacing w:before="120"/>
      <w:ind w:left="851" w:right="851" w:hanging="567"/>
      <w:contextualSpacing/>
      <w:jc w:val="left"/>
    </w:pPr>
    <w:rPr>
      <w:i/>
      <w:noProof/>
      <w:lang w:val="fr-FR"/>
    </w:rPr>
  </w:style>
  <w:style w:type="character" w:styleId="Hyperlink">
    <w:name w:val="Hyperlink"/>
    <w:basedOn w:val="DefaultParagraphFont"/>
    <w:rPr>
      <w:rFonts w:ascii="Arial" w:hAnsi="Arial" w:cs="Times New Roman"/>
      <w:color w:val="0000FF"/>
      <w:u w:val="single"/>
    </w:rPr>
  </w:style>
  <w:style w:type="paragraph" w:styleId="TOC4">
    <w:name w:val="toc 4"/>
    <w:basedOn w:val="Normal"/>
    <w:next w:val="Normal"/>
    <w:autoRedefine/>
    <w:semiHidden/>
    <w:pPr>
      <w:tabs>
        <w:tab w:val="right" w:leader="dot" w:pos="9639"/>
      </w:tabs>
      <w:spacing w:before="120"/>
      <w:ind w:left="851" w:right="851" w:hanging="284"/>
      <w:jc w:val="left"/>
    </w:pPr>
    <w:rPr>
      <w:i/>
      <w:noProof/>
      <w:lang w:val="fr-FR"/>
    </w:rPr>
  </w:style>
  <w:style w:type="paragraph" w:styleId="TOC1">
    <w:name w:val="toc 1"/>
    <w:basedOn w:val="Normal"/>
    <w:next w:val="Normal"/>
    <w:autoRedefine/>
    <w:semiHidden/>
    <w:pPr>
      <w:tabs>
        <w:tab w:val="right" w:leader="dot" w:pos="9639"/>
      </w:tabs>
      <w:ind w:left="284" w:right="284" w:hanging="284"/>
      <w:contextualSpacing/>
      <w:jc w:val="left"/>
    </w:pPr>
    <w:rPr>
      <w:caps/>
      <w:noProof/>
      <w:lang w:val="fr-FR"/>
    </w:rPr>
  </w:style>
  <w:style w:type="paragraph" w:styleId="TOC5">
    <w:name w:val="toc 5"/>
    <w:basedOn w:val="Normal"/>
    <w:next w:val="Normal"/>
    <w:autoRedefine/>
    <w:semiHidden/>
    <w:pPr>
      <w:tabs>
        <w:tab w:val="right" w:leader="dot" w:pos="9639"/>
      </w:tabs>
      <w:spacing w:before="120"/>
      <w:ind w:left="851" w:right="851" w:hanging="283"/>
    </w:pPr>
    <w:rPr>
      <w:noProof/>
      <w:sz w:val="18"/>
      <w:lang w:val="fr-FR"/>
    </w:rPr>
  </w:style>
  <w:style w:type="paragraph" w:styleId="BalloonText">
    <w:name w:val="Balloon Text"/>
    <w:basedOn w:val="Normal"/>
    <w:rPr>
      <w:rFonts w:ascii="Times New Roman" w:hAnsi="Times New Roman"/>
      <w:sz w:val="16"/>
      <w:szCs w:val="16"/>
    </w:rPr>
  </w:style>
  <w:style w:type="character" w:customStyle="1" w:styleId="BalloonTextChar">
    <w:name w:val="Balloon Text Char"/>
    <w:basedOn w:val="DefaultParagraphFont"/>
    <w:locked/>
    <w:rPr>
      <w:rFonts w:ascii="Times New Roman" w:hAnsi="Times New Roman" w:cs="Times New Roman"/>
      <w:sz w:val="16"/>
      <w:szCs w:val="16"/>
    </w:rPr>
  </w:style>
  <w:style w:type="paragraph" w:customStyle="1" w:styleId="DecisionInvitingPara">
    <w:name w:val="Decision Inviting Para."/>
    <w:basedOn w:val="Normal"/>
    <w:pPr>
      <w:ind w:left="4536"/>
    </w:pPr>
    <w:rPr>
      <w:i/>
      <w:lang w:val="es-ES_tradnl"/>
    </w:rPr>
  </w:style>
  <w:style w:type="character" w:customStyle="1" w:styleId="pldetailsChar">
    <w:name w:val="pldetails Char"/>
    <w:locked/>
    <w:rPr>
      <w:rFonts w:ascii="Arial" w:hAnsi="Arial"/>
      <w:noProof/>
      <w:snapToGrid w:val="0"/>
    </w:rPr>
  </w:style>
  <w:style w:type="character" w:customStyle="1" w:styleId="plcountryChar">
    <w:name w:val="plcountry Char"/>
    <w:locked/>
    <w:rPr>
      <w:rFonts w:ascii="Arial" w:hAnsi="Arial"/>
      <w:caps/>
      <w:noProof/>
      <w:snapToGrid w:val="0"/>
      <w:u w:val="single"/>
    </w:rPr>
  </w:style>
  <w:style w:type="character" w:customStyle="1" w:styleId="HeaderChar">
    <w:name w:val="Header Char"/>
    <w:basedOn w:val="DefaultParagraphFont"/>
    <w:locked/>
    <w:rPr>
      <w:rFonts w:ascii="Arial" w:hAnsi="Arial" w:cs="Times New Roman"/>
      <w:lang w:val="fr-FR" w:bidi="ar-SA"/>
    </w:rPr>
  </w:style>
  <w:style w:type="table" w:styleId="TableGrid">
    <w:name w:val="Table Grid"/>
    <w:basedOn w:val="TableNormal"/>
    <w:rPr>
      <w:snapToGrid w:val="0"/>
      <w:lang w:val="fr-CH"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w4winMark">
    <w:name w:val="tw4winMark"/>
    <w:rPr>
      <w:rFonts w:ascii="Courier New" w:hAnsi="Courier New"/>
      <w:vanish/>
      <w:color w:val="800080"/>
      <w:sz w:val="24"/>
      <w:vertAlign w:val="subscript"/>
    </w:rPr>
  </w:style>
  <w:style w:type="character" w:customStyle="1" w:styleId="tw4winError">
    <w:name w:val="tw4winError"/>
    <w:rPr>
      <w:rFonts w:ascii="Courier New" w:hAnsi="Courier New"/>
      <w:color w:val="00FF00"/>
      <w:sz w:val="40"/>
    </w:rPr>
  </w:style>
  <w:style w:type="character" w:customStyle="1" w:styleId="tw4winTerm">
    <w:name w:val="tw4winTerm"/>
    <w:rPr>
      <w:color w:val="0000FF"/>
    </w:rPr>
  </w:style>
  <w:style w:type="character" w:customStyle="1" w:styleId="tw4winPopup">
    <w:name w:val="tw4winPopup"/>
    <w:rPr>
      <w:rFonts w:ascii="Courier New" w:hAnsi="Courier New"/>
      <w:noProof/>
      <w:color w:val="008000"/>
    </w:rPr>
  </w:style>
  <w:style w:type="character" w:customStyle="1" w:styleId="tw4winJump">
    <w:name w:val="tw4winJump"/>
    <w:rPr>
      <w:rFonts w:ascii="Courier New" w:hAnsi="Courier New"/>
      <w:noProof/>
      <w:color w:val="008080"/>
    </w:rPr>
  </w:style>
  <w:style w:type="character" w:customStyle="1" w:styleId="tw4winExternal">
    <w:name w:val="tw4winExternal"/>
    <w:rPr>
      <w:rFonts w:ascii="Courier New" w:hAnsi="Courier New"/>
      <w:noProof/>
      <w:color w:val="808080"/>
    </w:rPr>
  </w:style>
  <w:style w:type="character" w:customStyle="1" w:styleId="tw4winInternal">
    <w:name w:val="tw4winInternal"/>
    <w:rPr>
      <w:rFonts w:ascii="Courier New" w:hAnsi="Courier New"/>
      <w:noProof/>
      <w:color w:val="FF0000"/>
    </w:rPr>
  </w:style>
  <w:style w:type="character" w:customStyle="1" w:styleId="DONOTTRANSLATE">
    <w:name w:val="DO_NOT_TRANSLATE"/>
    <w:rPr>
      <w:rFonts w:ascii="Courier New" w:hAnsi="Courier New"/>
      <w:noProof/>
      <w:color w:val="800000"/>
    </w:rPr>
  </w:style>
  <w:style w:type="character" w:styleId="FollowedHyperlink">
    <w:name w:val="FollowedHyperlink"/>
    <w:basedOn w:val="DefaultParagraphFont"/>
    <w:rsid w:val="006F4059"/>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g"/><Relationship Id="rId84" Type="http://schemas.openxmlformats.org/officeDocument/2006/relationships/image" Target="media/image77.jpeg"/><Relationship Id="rId89" Type="http://schemas.openxmlformats.org/officeDocument/2006/relationships/image" Target="media/image82.jpeg"/><Relationship Id="rId7" Type="http://schemas.openxmlformats.org/officeDocument/2006/relationships/image" Target="media/image1.png"/><Relationship Id="rId71" Type="http://schemas.openxmlformats.org/officeDocument/2006/relationships/image" Target="media/image64.jpeg"/><Relationship Id="rId92" Type="http://schemas.openxmlformats.org/officeDocument/2006/relationships/image" Target="media/image85.jpeg"/><Relationship Id="rId2" Type="http://schemas.microsoft.com/office/2007/relationships/stylesWithEffects" Target="stylesWithEffect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102"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image" Target="media/image88.jpeg"/><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hyperlink" Target="http://www.upov.int/resource/de/training.html" TargetMode="External"/><Relationship Id="rId8" Type="http://schemas.openxmlformats.org/officeDocument/2006/relationships/header" Target="header1.xml"/><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1.png"/><Relationship Id="rId101" Type="http://schemas.openxmlformats.org/officeDocument/2006/relationships/hyperlink" Target="http://www.upov.int/test_guidelines/de/" TargetMode="Externa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jp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C(EXTR)\CExt31\templates\c(extr)_31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c(extr)_31_EN.dotx</Template>
  <TotalTime>2</TotalTime>
  <Pages>18</Pages>
  <Words>5053</Words>
  <Characters>32780</Characters>
  <Application>Microsoft Office Word</Application>
  <DocSecurity>0</DocSecurity>
  <Lines>799</Lines>
  <Paragraphs>315</Paragraphs>
  <ScaleCrop>false</ScaleCrop>
  <HeadingPairs>
    <vt:vector size="2" baseType="variant">
      <vt:variant>
        <vt:lpstr>Titre</vt:lpstr>
      </vt:variant>
      <vt:variant>
        <vt:i4>1</vt:i4>
      </vt:variant>
    </vt:vector>
  </HeadingPairs>
  <TitlesOfParts>
    <vt:vector size="1" baseType="lpstr">
      <vt:lpstr>C(Extr.)/31 EN</vt:lpstr>
    </vt:vector>
  </TitlesOfParts>
  <Company>UPOV</Company>
  <LinksUpToDate>false</LinksUpToDate>
  <CharactersWithSpaces>37518</CharactersWithSpaces>
  <SharedDoc>false</SharedDoc>
  <HLinks>
    <vt:vector size="12" baseType="variant">
      <vt:variant>
        <vt:i4>6422551</vt:i4>
      </vt:variant>
      <vt:variant>
        <vt:i4>43</vt:i4>
      </vt:variant>
      <vt:variant>
        <vt:i4>0</vt:i4>
      </vt:variant>
      <vt:variant>
        <vt:i4>5</vt:i4>
      </vt:variant>
      <vt:variant>
        <vt:lpwstr>http://www.upov.int/test_guidelines/de/</vt:lpwstr>
      </vt:variant>
      <vt:variant>
        <vt:lpwstr/>
      </vt:variant>
      <vt:variant>
        <vt:i4>1572953</vt:i4>
      </vt:variant>
      <vt:variant>
        <vt:i4>40</vt:i4>
      </vt:variant>
      <vt:variant>
        <vt:i4>0</vt:i4>
      </vt:variant>
      <vt:variant>
        <vt:i4>5</vt:i4>
      </vt:variant>
      <vt:variant>
        <vt:lpwstr>http://www.upov.int/resource/de/training.html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C(Extr.)/31 EN</dc:title>
  <dc:creator>BESSE Ariane</dc:creator>
  <cp:lastModifiedBy>SANCHEZ-VIZCAINO GOMEZ Rosa Maria</cp:lastModifiedBy>
  <cp:revision>6</cp:revision>
  <cp:lastPrinted>2014-05-09T12:04:00Z</cp:lastPrinted>
  <dcterms:created xsi:type="dcterms:W3CDTF">2014-05-05T13:26:00Z</dcterms:created>
  <dcterms:modified xsi:type="dcterms:W3CDTF">2014-06-05T09:52:00Z</dcterms:modified>
</cp:coreProperties>
</file>