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173E00">
        <w:trPr>
          <w:trHeight w:val="1760"/>
        </w:trPr>
        <w:tc>
          <w:tcPr>
            <w:tcW w:w="4243" w:type="dxa"/>
          </w:tcPr>
          <w:p w:rsidR="00173E00" w:rsidRDefault="00173E00">
            <w:pPr>
              <w:rPr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173E00" w:rsidRPr="00BE4AA5" w:rsidRDefault="00894848">
            <w:pPr>
              <w:pStyle w:val="LogoUPOV"/>
              <w:rPr>
                <w:szCs w:val="24"/>
              </w:rPr>
            </w:pPr>
            <w:r w:rsidRPr="00BE4AA5">
              <w:rPr>
                <w:noProof/>
                <w:snapToGrid/>
                <w:szCs w:val="24"/>
                <w:lang w:eastAsia="en-US"/>
              </w:rPr>
              <w:drawing>
                <wp:inline distT="0" distB="0" distL="0" distR="0" wp14:anchorId="5387762E" wp14:editId="0ECD9ECD">
                  <wp:extent cx="981075" cy="485775"/>
                  <wp:effectExtent l="0" t="0" r="9525" b="9525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173E00" w:rsidRPr="00BE4AA5" w:rsidRDefault="00173E00">
            <w:pPr>
              <w:pStyle w:val="Lettrine"/>
              <w:rPr>
                <w:bCs w:val="0"/>
                <w:szCs w:val="24"/>
              </w:rPr>
            </w:pPr>
            <w:r w:rsidRPr="00BE4AA5">
              <w:rPr>
                <w:bCs w:val="0"/>
                <w:noProof/>
                <w:szCs w:val="24"/>
              </w:rPr>
              <w:t>G</w:t>
            </w:r>
          </w:p>
          <w:p w:rsidR="00173E00" w:rsidRPr="00BE4AA5" w:rsidRDefault="00173E00">
            <w:pPr>
              <w:pStyle w:val="Docoriginal"/>
              <w:rPr>
                <w:bCs w:val="0"/>
                <w:szCs w:val="24"/>
              </w:rPr>
            </w:pPr>
            <w:r w:rsidRPr="00BE4AA5">
              <w:rPr>
                <w:bCs w:val="0"/>
                <w:noProof/>
                <w:szCs w:val="24"/>
              </w:rPr>
              <w:t>C/49/11</w:t>
            </w:r>
          </w:p>
          <w:p w:rsidR="00173E00" w:rsidRPr="00BE4AA5" w:rsidRDefault="00173E00">
            <w:pPr>
              <w:pStyle w:val="Docoriginal"/>
              <w:rPr>
                <w:bCs w:val="0"/>
                <w:szCs w:val="24"/>
              </w:rPr>
            </w:pPr>
            <w:r w:rsidRPr="00BE4AA5">
              <w:rPr>
                <w:rStyle w:val="StyleDoclangBold"/>
                <w:b/>
                <w:spacing w:val="0"/>
                <w:szCs w:val="24"/>
                <w:lang w:val="de-CH"/>
              </w:rPr>
              <w:t>ORIGINAL:</w:t>
            </w:r>
            <w:r w:rsidRPr="00BE4AA5">
              <w:rPr>
                <w:rStyle w:val="StyleDocoriginalNotBold1"/>
                <w:spacing w:val="0"/>
                <w:szCs w:val="24"/>
              </w:rPr>
              <w:t xml:space="preserve"> </w:t>
            </w:r>
            <w:r w:rsidRPr="00BE4AA5">
              <w:rPr>
                <w:bCs w:val="0"/>
                <w:szCs w:val="24"/>
              </w:rPr>
              <w:t xml:space="preserve"> </w:t>
            </w:r>
            <w:r w:rsidRPr="00BE4AA5">
              <w:rPr>
                <w:b w:val="0"/>
                <w:bCs w:val="0"/>
                <w:spacing w:val="0"/>
                <w:szCs w:val="24"/>
                <w:lang w:val="de-CH"/>
              </w:rPr>
              <w:t>Englisch</w:t>
            </w:r>
          </w:p>
          <w:p w:rsidR="00173E00" w:rsidRPr="00BE4AA5" w:rsidRDefault="00173E00" w:rsidP="00BE4AA5">
            <w:pPr>
              <w:pStyle w:val="Docoriginal"/>
              <w:rPr>
                <w:bCs w:val="0"/>
                <w:szCs w:val="24"/>
              </w:rPr>
            </w:pPr>
            <w:bookmarkStart w:id="0" w:name="Code"/>
            <w:bookmarkStart w:id="1" w:name="Original"/>
            <w:bookmarkStart w:id="2" w:name="Date"/>
            <w:r w:rsidRPr="00BE4AA5">
              <w:rPr>
                <w:bCs w:val="0"/>
                <w:szCs w:val="24"/>
                <w:lang w:val="de-CH"/>
              </w:rPr>
              <w:t>DATUM:</w:t>
            </w:r>
            <w:r w:rsidRPr="00BE4AA5">
              <w:rPr>
                <w:bCs w:val="0"/>
                <w:szCs w:val="24"/>
              </w:rPr>
              <w:t xml:space="preserve"> </w:t>
            </w:r>
            <w:r w:rsidRPr="00BE4AA5">
              <w:rPr>
                <w:rStyle w:val="StyleDocoriginalNotBold1"/>
                <w:spacing w:val="0"/>
                <w:szCs w:val="24"/>
              </w:rPr>
              <w:t xml:space="preserve"> </w:t>
            </w:r>
            <w:r w:rsidRPr="00BE4AA5">
              <w:rPr>
                <w:b w:val="0"/>
                <w:bCs w:val="0"/>
                <w:spacing w:val="0"/>
                <w:szCs w:val="24"/>
                <w:lang w:val="de-CH"/>
              </w:rPr>
              <w:t xml:space="preserve">1. </w:t>
            </w:r>
            <w:r w:rsidR="00BE4AA5" w:rsidRPr="00BE4AA5">
              <w:rPr>
                <w:b w:val="0"/>
                <w:bCs w:val="0"/>
                <w:spacing w:val="0"/>
                <w:szCs w:val="24"/>
                <w:lang w:val="de-CH"/>
              </w:rPr>
              <w:t xml:space="preserve">Oktober </w:t>
            </w:r>
            <w:r w:rsidRPr="00BE4AA5">
              <w:rPr>
                <w:b w:val="0"/>
                <w:bCs w:val="0"/>
                <w:spacing w:val="0"/>
                <w:szCs w:val="24"/>
                <w:lang w:val="de-CH"/>
              </w:rPr>
              <w:t>2015</w:t>
            </w:r>
            <w:bookmarkEnd w:id="0"/>
            <w:bookmarkEnd w:id="1"/>
            <w:bookmarkEnd w:id="2"/>
          </w:p>
        </w:tc>
      </w:tr>
      <w:tr w:rsidR="00173E00">
        <w:tc>
          <w:tcPr>
            <w:tcW w:w="10131" w:type="dxa"/>
            <w:gridSpan w:val="3"/>
          </w:tcPr>
          <w:p w:rsidR="00173E00" w:rsidRDefault="00173E00">
            <w:pPr>
              <w:pStyle w:val="upove"/>
              <w:rPr>
                <w:bCs w:val="0"/>
                <w:szCs w:val="24"/>
              </w:rPr>
            </w:pPr>
            <w:r>
              <w:rPr>
                <w:bCs w:val="0"/>
                <w:szCs w:val="24"/>
                <w:lang w:val="de-CH"/>
              </w:rPr>
              <w:t>INTERNATIONALER VERBAND ZUM SCHUTZ VON PFLANZENZÜCHTUNGEN</w:t>
            </w:r>
          </w:p>
        </w:tc>
      </w:tr>
      <w:tr w:rsidR="00173E00">
        <w:tc>
          <w:tcPr>
            <w:tcW w:w="10131" w:type="dxa"/>
            <w:gridSpan w:val="3"/>
          </w:tcPr>
          <w:p w:rsidR="00173E00" w:rsidRDefault="00173E00">
            <w:pPr>
              <w:pStyle w:val="Country"/>
              <w:rPr>
                <w:szCs w:val="24"/>
              </w:rPr>
            </w:pPr>
            <w:r>
              <w:rPr>
                <w:szCs w:val="24"/>
                <w:lang w:val="de-CH"/>
              </w:rPr>
              <w:t>Genf</w:t>
            </w:r>
          </w:p>
        </w:tc>
      </w:tr>
    </w:tbl>
    <w:p w:rsidR="00173E00" w:rsidRPr="00891D52" w:rsidRDefault="00891D52">
      <w:pPr>
        <w:pStyle w:val="Sessiontc"/>
        <w:rPr>
          <w:bCs w:val="0"/>
          <w:szCs w:val="24"/>
        </w:rPr>
      </w:pPr>
      <w:r w:rsidRPr="00891D52">
        <w:rPr>
          <w:bCs w:val="0"/>
          <w:szCs w:val="24"/>
          <w:lang w:val="de-CH"/>
        </w:rPr>
        <w:t xml:space="preserve">DER </w:t>
      </w:r>
      <w:r w:rsidR="00173E00" w:rsidRPr="00891D52">
        <w:rPr>
          <w:bCs w:val="0"/>
          <w:szCs w:val="24"/>
          <w:lang w:val="de-CH"/>
        </w:rPr>
        <w:t>Rat</w:t>
      </w:r>
    </w:p>
    <w:p w:rsidR="00173E00" w:rsidRDefault="00173E00">
      <w:pPr>
        <w:pStyle w:val="Sessiontcplacedate"/>
        <w:rPr>
          <w:bCs w:val="0"/>
          <w:szCs w:val="24"/>
        </w:rPr>
      </w:pPr>
      <w:r w:rsidRPr="00891D52">
        <w:rPr>
          <w:bCs w:val="0"/>
          <w:szCs w:val="24"/>
          <w:lang w:val="de-CH"/>
        </w:rPr>
        <w:t>Neunundvierzigste ordentliche Tagung</w:t>
      </w:r>
      <w:r>
        <w:rPr>
          <w:bCs w:val="0"/>
          <w:szCs w:val="24"/>
          <w:lang w:val="de-CH"/>
        </w:rPr>
        <w:br/>
        <w:t>Genf, 29. Oktober 2015</w:t>
      </w:r>
    </w:p>
    <w:p w:rsidR="00173E00" w:rsidRDefault="00173E00">
      <w:pPr>
        <w:pStyle w:val="Titleofdoc0"/>
        <w:rPr>
          <w:szCs w:val="24"/>
        </w:rPr>
      </w:pPr>
      <w:bookmarkStart w:id="3" w:name="Prepared"/>
      <w:r>
        <w:rPr>
          <w:szCs w:val="24"/>
          <w:lang w:val="de-CH"/>
        </w:rPr>
        <w:t>Rückständige Beitragszahlungen zum 30. September 2015</w:t>
      </w:r>
    </w:p>
    <w:bookmarkEnd w:id="3"/>
    <w:p w:rsidR="00173E00" w:rsidRPr="00891D52" w:rsidRDefault="00173E00">
      <w:pPr>
        <w:pStyle w:val="preparedby1"/>
        <w:rPr>
          <w:color w:val="A6A6A6"/>
          <w:szCs w:val="24"/>
        </w:rPr>
      </w:pPr>
      <w:r>
        <w:rPr>
          <w:szCs w:val="24"/>
          <w:lang w:val="de-CH"/>
        </w:rPr>
        <w:t>Vom Verbandsbüro erstelltes Dokument</w:t>
      </w:r>
      <w:r>
        <w:rPr>
          <w:szCs w:val="24"/>
          <w:lang w:val="de-CH"/>
        </w:rPr>
        <w:br/>
      </w:r>
      <w:r>
        <w:rPr>
          <w:szCs w:val="24"/>
          <w:lang w:val="de-CH"/>
        </w:rPr>
        <w:br/>
      </w:r>
      <w:proofErr w:type="spellStart"/>
      <w:r w:rsidRPr="00891D52">
        <w:rPr>
          <w:color w:val="A6A6A6"/>
          <w:szCs w:val="24"/>
          <w:lang w:val="de-CH"/>
        </w:rPr>
        <w:t>Haftungsausschluß</w:t>
      </w:r>
      <w:proofErr w:type="spellEnd"/>
      <w:r w:rsidRPr="00891D52">
        <w:rPr>
          <w:color w:val="A6A6A6"/>
          <w:szCs w:val="24"/>
          <w:lang w:val="de-CH"/>
        </w:rPr>
        <w:t>:</w:t>
      </w:r>
      <w:r w:rsidR="002F2412" w:rsidRPr="00891D52">
        <w:rPr>
          <w:color w:val="A6A6A6"/>
          <w:szCs w:val="24"/>
        </w:rPr>
        <w:t xml:space="preserve"> </w:t>
      </w:r>
      <w:r w:rsidRPr="00891D52">
        <w:rPr>
          <w:color w:val="A6A6A6"/>
          <w:szCs w:val="24"/>
          <w:lang w:val="de-CH"/>
        </w:rPr>
        <w:t>dieses Dokument gibt nicht die Grundsätze oder eine Anleitung der UPOV wieder</w:t>
      </w:r>
    </w:p>
    <w:p w:rsidR="00173E00" w:rsidRDefault="00173E00">
      <w:pPr>
        <w:pStyle w:val="BodyText"/>
        <w:rPr>
          <w:szCs w:val="24"/>
        </w:rPr>
      </w:pPr>
      <w:r>
        <w:rPr>
          <w:szCs w:val="24"/>
        </w:rPr>
        <w:fldChar w:fldCharType="begin"/>
      </w:r>
      <w:r>
        <w:rPr>
          <w:szCs w:val="24"/>
        </w:rPr>
        <w:instrText xml:space="preserve"> AUTONUM  </w:instrText>
      </w:r>
      <w:r>
        <w:rPr>
          <w:szCs w:val="24"/>
        </w:rPr>
        <w:fldChar w:fldCharType="end"/>
      </w:r>
      <w:r>
        <w:rPr>
          <w:szCs w:val="24"/>
        </w:rPr>
        <w:tab/>
      </w:r>
      <w:r>
        <w:rPr>
          <w:szCs w:val="24"/>
          <w:lang w:val="de-CH"/>
        </w:rPr>
        <w:t>In der nachstehenden Tabelle sind die rückständigen Beitragszahlungen und Beteiligungen am Betriebsmittelfonds zum 30. September 2015 aufgeführt.</w:t>
      </w:r>
      <w:r>
        <w:rPr>
          <w:szCs w:val="24"/>
        </w:rPr>
        <w:t xml:space="preserve"> </w:t>
      </w:r>
    </w:p>
    <w:p w:rsidR="00173E00" w:rsidRDefault="00173E00">
      <w:pPr>
        <w:pStyle w:val="BodyText"/>
        <w:rPr>
          <w:szCs w:val="24"/>
        </w:rPr>
      </w:pP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30" w:type="dxa"/>
          <w:bottom w:w="28" w:type="dxa"/>
          <w:right w:w="30" w:type="dxa"/>
        </w:tblCellMar>
        <w:tblLook w:val="0000" w:firstRow="0" w:lastRow="0" w:firstColumn="0" w:lastColumn="0" w:noHBand="0" w:noVBand="0"/>
      </w:tblPr>
      <w:tblGrid>
        <w:gridCol w:w="2582"/>
        <w:gridCol w:w="2434"/>
        <w:gridCol w:w="1056"/>
        <w:gridCol w:w="1046"/>
        <w:gridCol w:w="1230"/>
        <w:gridCol w:w="1321"/>
      </w:tblGrid>
      <w:tr w:rsidR="00173E00">
        <w:trPr>
          <w:cantSplit/>
          <w:tblHeader/>
        </w:trPr>
        <w:tc>
          <w:tcPr>
            <w:tcW w:w="2582" w:type="dxa"/>
            <w:shd w:val="pct12" w:color="auto" w:fill="auto"/>
            <w:vAlign w:val="center"/>
          </w:tcPr>
          <w:p w:rsidR="00173E00" w:rsidRDefault="00173E00">
            <w:pPr>
              <w:jc w:val="left"/>
              <w:rPr>
                <w:szCs w:val="24"/>
              </w:rPr>
            </w:pPr>
            <w:r>
              <w:rPr>
                <w:b/>
                <w:sz w:val="18"/>
                <w:szCs w:val="24"/>
                <w:lang w:val="de-CH"/>
              </w:rPr>
              <w:t>Mitglied</w:t>
            </w:r>
          </w:p>
        </w:tc>
        <w:tc>
          <w:tcPr>
            <w:tcW w:w="2434" w:type="dxa"/>
            <w:shd w:val="pct12" w:color="auto" w:fill="auto"/>
            <w:vAlign w:val="center"/>
          </w:tcPr>
          <w:p w:rsidR="00173E00" w:rsidRDefault="00173E00">
            <w:pPr>
              <w:jc w:val="left"/>
              <w:rPr>
                <w:szCs w:val="24"/>
              </w:rPr>
            </w:pPr>
            <w:r>
              <w:rPr>
                <w:b/>
                <w:sz w:val="18"/>
                <w:szCs w:val="24"/>
                <w:lang w:val="de-CH"/>
              </w:rPr>
              <w:t>Keine Rückstände/</w:t>
            </w:r>
            <w:r>
              <w:rPr>
                <w:b/>
                <w:sz w:val="18"/>
                <w:szCs w:val="24"/>
                <w:lang w:val="de-CH"/>
              </w:rPr>
              <w:br/>
              <w:t>Jahr(e) der Rückstände</w:t>
            </w:r>
          </w:p>
        </w:tc>
        <w:tc>
          <w:tcPr>
            <w:tcW w:w="2102" w:type="dxa"/>
            <w:gridSpan w:val="2"/>
            <w:shd w:val="pct12" w:color="auto" w:fill="auto"/>
            <w:vAlign w:val="center"/>
          </w:tcPr>
          <w:p w:rsidR="00173E00" w:rsidRDefault="00173E00">
            <w:pPr>
              <w:jc w:val="center"/>
              <w:rPr>
                <w:szCs w:val="24"/>
              </w:rPr>
            </w:pPr>
            <w:r>
              <w:rPr>
                <w:b/>
                <w:sz w:val="18"/>
                <w:szCs w:val="24"/>
                <w:lang w:val="de-CH"/>
              </w:rPr>
              <w:t>Betrag der Rückstände</w:t>
            </w:r>
            <w:r>
              <w:rPr>
                <w:sz w:val="18"/>
                <w:szCs w:val="24"/>
                <w:lang w:val="de-CH"/>
              </w:rPr>
              <w:br/>
              <w:t>(Schweizer Franken)</w:t>
            </w:r>
          </w:p>
        </w:tc>
        <w:tc>
          <w:tcPr>
            <w:tcW w:w="1230" w:type="dxa"/>
            <w:shd w:val="pct12" w:color="auto" w:fill="auto"/>
            <w:vAlign w:val="center"/>
          </w:tcPr>
          <w:p w:rsidR="00173E00" w:rsidRDefault="00173E00">
            <w:pPr>
              <w:jc w:val="center"/>
              <w:rPr>
                <w:szCs w:val="24"/>
              </w:rPr>
            </w:pPr>
            <w:r>
              <w:rPr>
                <w:b/>
                <w:sz w:val="18"/>
                <w:szCs w:val="24"/>
                <w:lang w:val="de-CH"/>
              </w:rPr>
              <w:t>Prozentsatz der Rückstände insgesamt</w:t>
            </w:r>
          </w:p>
        </w:tc>
        <w:tc>
          <w:tcPr>
            <w:tcW w:w="1321" w:type="dxa"/>
            <w:shd w:val="pct12" w:color="auto" w:fill="auto"/>
            <w:vAlign w:val="center"/>
          </w:tcPr>
          <w:p w:rsidR="00173E00" w:rsidRDefault="00173E00">
            <w:pPr>
              <w:jc w:val="center"/>
              <w:rPr>
                <w:szCs w:val="24"/>
              </w:rPr>
            </w:pPr>
            <w:r>
              <w:rPr>
                <w:b/>
                <w:sz w:val="18"/>
                <w:szCs w:val="24"/>
                <w:lang w:val="de-CH"/>
              </w:rPr>
              <w:t>Prozentsatz der Rückstände im Verhältnis zum Jahresbeitrag des Mitglieds</w:t>
            </w:r>
          </w:p>
        </w:tc>
      </w:tr>
      <w:tr w:rsidR="002834BF" w:rsidTr="00985FFF">
        <w:trPr>
          <w:cantSplit/>
        </w:trPr>
        <w:tc>
          <w:tcPr>
            <w:tcW w:w="2582" w:type="dxa"/>
          </w:tcPr>
          <w:p w:rsidR="002834BF" w:rsidRDefault="002834BF" w:rsidP="00985FFF">
            <w:pPr>
              <w:tabs>
                <w:tab w:val="left" w:pos="1209"/>
              </w:tabs>
              <w:jc w:val="left"/>
              <w:rPr>
                <w:szCs w:val="24"/>
              </w:rPr>
            </w:pPr>
            <w:r w:rsidRPr="002834BF">
              <w:rPr>
                <w:sz w:val="18"/>
                <w:szCs w:val="24"/>
                <w:lang w:val="de-CH"/>
              </w:rPr>
              <w:t>Afrikanische Organisation für geistiges Eigentum</w:t>
            </w:r>
          </w:p>
        </w:tc>
        <w:tc>
          <w:tcPr>
            <w:tcW w:w="2434" w:type="dxa"/>
          </w:tcPr>
          <w:p w:rsidR="002834BF" w:rsidRDefault="002834BF" w:rsidP="00985FFF">
            <w:pPr>
              <w:jc w:val="left"/>
              <w:rPr>
                <w:szCs w:val="24"/>
              </w:rPr>
            </w:pPr>
            <w:r>
              <w:rPr>
                <w:sz w:val="18"/>
                <w:szCs w:val="24"/>
                <w:lang w:val="de-CH"/>
              </w:rPr>
              <w:t>Keine Rückstände</w:t>
            </w:r>
          </w:p>
        </w:tc>
        <w:tc>
          <w:tcPr>
            <w:tcW w:w="1056" w:type="dxa"/>
          </w:tcPr>
          <w:p w:rsidR="002834BF" w:rsidRDefault="002834BF" w:rsidP="00985FFF">
            <w:pPr>
              <w:ind w:right="113"/>
              <w:jc w:val="right"/>
              <w:rPr>
                <w:color w:val="000000"/>
                <w:sz w:val="18"/>
                <w:szCs w:val="24"/>
              </w:rPr>
            </w:pPr>
          </w:p>
        </w:tc>
        <w:tc>
          <w:tcPr>
            <w:tcW w:w="1046" w:type="dxa"/>
          </w:tcPr>
          <w:p w:rsidR="002834BF" w:rsidRDefault="002834BF" w:rsidP="00985FFF">
            <w:pPr>
              <w:ind w:right="113"/>
              <w:jc w:val="right"/>
              <w:rPr>
                <w:color w:val="000000"/>
                <w:sz w:val="18"/>
                <w:szCs w:val="24"/>
              </w:rPr>
            </w:pPr>
          </w:p>
        </w:tc>
        <w:tc>
          <w:tcPr>
            <w:tcW w:w="1230" w:type="dxa"/>
          </w:tcPr>
          <w:p w:rsidR="002834BF" w:rsidRDefault="002834BF" w:rsidP="00985FFF">
            <w:pPr>
              <w:ind w:right="113"/>
              <w:jc w:val="right"/>
              <w:rPr>
                <w:color w:val="000000"/>
                <w:sz w:val="18"/>
                <w:szCs w:val="24"/>
              </w:rPr>
            </w:pPr>
          </w:p>
        </w:tc>
        <w:tc>
          <w:tcPr>
            <w:tcW w:w="1321" w:type="dxa"/>
          </w:tcPr>
          <w:p w:rsidR="002834BF" w:rsidRDefault="002834BF" w:rsidP="00985FFF">
            <w:pPr>
              <w:ind w:right="113"/>
              <w:jc w:val="right"/>
              <w:rPr>
                <w:color w:val="000000"/>
                <w:sz w:val="18"/>
                <w:szCs w:val="24"/>
              </w:rPr>
            </w:pPr>
          </w:p>
        </w:tc>
      </w:tr>
      <w:tr w:rsidR="002F2412">
        <w:trPr>
          <w:cantSplit/>
        </w:trPr>
        <w:tc>
          <w:tcPr>
            <w:tcW w:w="2582" w:type="dxa"/>
          </w:tcPr>
          <w:p w:rsidR="002F2412" w:rsidRDefault="002F2412">
            <w:pPr>
              <w:jc w:val="left"/>
              <w:rPr>
                <w:szCs w:val="24"/>
              </w:rPr>
            </w:pPr>
            <w:bookmarkStart w:id="4" w:name="_GoBack"/>
            <w:bookmarkEnd w:id="4"/>
            <w:r>
              <w:rPr>
                <w:sz w:val="18"/>
                <w:szCs w:val="24"/>
                <w:lang w:val="de-CH"/>
              </w:rPr>
              <w:t>Albanien</w:t>
            </w:r>
          </w:p>
        </w:tc>
        <w:tc>
          <w:tcPr>
            <w:tcW w:w="2434" w:type="dxa"/>
          </w:tcPr>
          <w:p w:rsidR="002F2412" w:rsidRDefault="00BE4AA5">
            <w:pPr>
              <w:jc w:val="left"/>
              <w:rPr>
                <w:szCs w:val="24"/>
              </w:rPr>
            </w:pPr>
            <w:r>
              <w:rPr>
                <w:sz w:val="18"/>
                <w:szCs w:val="24"/>
                <w:lang w:val="de-CH"/>
              </w:rPr>
              <w:t>Keine Rückstände</w:t>
            </w:r>
          </w:p>
        </w:tc>
        <w:tc>
          <w:tcPr>
            <w:tcW w:w="1056" w:type="dxa"/>
          </w:tcPr>
          <w:p w:rsidR="002F2412" w:rsidRDefault="002F2412">
            <w:pPr>
              <w:ind w:right="113"/>
              <w:jc w:val="right"/>
              <w:rPr>
                <w:color w:val="000000"/>
                <w:sz w:val="18"/>
                <w:szCs w:val="24"/>
              </w:rPr>
            </w:pPr>
          </w:p>
        </w:tc>
        <w:tc>
          <w:tcPr>
            <w:tcW w:w="1046" w:type="dxa"/>
          </w:tcPr>
          <w:p w:rsidR="002F2412" w:rsidRDefault="002F2412">
            <w:pPr>
              <w:ind w:right="113"/>
              <w:jc w:val="right"/>
              <w:rPr>
                <w:color w:val="000000"/>
                <w:sz w:val="18"/>
                <w:szCs w:val="24"/>
              </w:rPr>
            </w:pPr>
          </w:p>
        </w:tc>
        <w:tc>
          <w:tcPr>
            <w:tcW w:w="1230" w:type="dxa"/>
          </w:tcPr>
          <w:p w:rsidR="002F2412" w:rsidRDefault="002F2412">
            <w:pPr>
              <w:ind w:right="113"/>
              <w:jc w:val="right"/>
              <w:rPr>
                <w:color w:val="000000"/>
                <w:sz w:val="18"/>
                <w:szCs w:val="24"/>
              </w:rPr>
            </w:pPr>
          </w:p>
        </w:tc>
        <w:tc>
          <w:tcPr>
            <w:tcW w:w="1321" w:type="dxa"/>
          </w:tcPr>
          <w:p w:rsidR="002F2412" w:rsidRDefault="002F2412">
            <w:pPr>
              <w:ind w:right="113"/>
              <w:jc w:val="right"/>
              <w:rPr>
                <w:color w:val="000000"/>
                <w:sz w:val="18"/>
                <w:szCs w:val="24"/>
              </w:rPr>
            </w:pPr>
          </w:p>
        </w:tc>
      </w:tr>
      <w:tr w:rsidR="002F2412">
        <w:trPr>
          <w:cantSplit/>
        </w:trPr>
        <w:tc>
          <w:tcPr>
            <w:tcW w:w="2582" w:type="dxa"/>
          </w:tcPr>
          <w:p w:rsidR="002F2412" w:rsidRDefault="002F2412">
            <w:pPr>
              <w:jc w:val="left"/>
              <w:rPr>
                <w:szCs w:val="24"/>
              </w:rPr>
            </w:pPr>
            <w:r>
              <w:rPr>
                <w:sz w:val="18"/>
                <w:szCs w:val="24"/>
                <w:lang w:val="de-CH"/>
              </w:rPr>
              <w:t>Argentinien</w:t>
            </w:r>
          </w:p>
        </w:tc>
        <w:tc>
          <w:tcPr>
            <w:tcW w:w="2434" w:type="dxa"/>
          </w:tcPr>
          <w:p w:rsidR="002F2412" w:rsidRDefault="002F2412">
            <w:pPr>
              <w:jc w:val="left"/>
              <w:rPr>
                <w:szCs w:val="24"/>
              </w:rPr>
            </w:pPr>
            <w:r>
              <w:rPr>
                <w:sz w:val="18"/>
                <w:szCs w:val="24"/>
                <w:lang w:val="de-CH"/>
              </w:rPr>
              <w:t>Keine Rückstände</w:t>
            </w:r>
          </w:p>
        </w:tc>
        <w:tc>
          <w:tcPr>
            <w:tcW w:w="1056" w:type="dxa"/>
          </w:tcPr>
          <w:p w:rsidR="002F2412" w:rsidRDefault="002F2412">
            <w:pPr>
              <w:ind w:right="113"/>
              <w:jc w:val="right"/>
              <w:rPr>
                <w:color w:val="000000"/>
                <w:sz w:val="18"/>
                <w:szCs w:val="24"/>
              </w:rPr>
            </w:pPr>
          </w:p>
        </w:tc>
        <w:tc>
          <w:tcPr>
            <w:tcW w:w="1046" w:type="dxa"/>
          </w:tcPr>
          <w:p w:rsidR="002F2412" w:rsidRDefault="002F2412">
            <w:pPr>
              <w:ind w:right="113"/>
              <w:jc w:val="right"/>
              <w:rPr>
                <w:color w:val="000000"/>
                <w:sz w:val="18"/>
                <w:szCs w:val="24"/>
              </w:rPr>
            </w:pPr>
          </w:p>
        </w:tc>
        <w:tc>
          <w:tcPr>
            <w:tcW w:w="1230" w:type="dxa"/>
          </w:tcPr>
          <w:p w:rsidR="002F2412" w:rsidRDefault="002F2412">
            <w:pPr>
              <w:ind w:right="113"/>
              <w:jc w:val="right"/>
              <w:rPr>
                <w:color w:val="000000"/>
                <w:sz w:val="18"/>
                <w:szCs w:val="24"/>
              </w:rPr>
            </w:pPr>
          </w:p>
        </w:tc>
        <w:tc>
          <w:tcPr>
            <w:tcW w:w="1321" w:type="dxa"/>
          </w:tcPr>
          <w:p w:rsidR="002F2412" w:rsidRDefault="002F2412">
            <w:pPr>
              <w:ind w:right="113"/>
              <w:jc w:val="right"/>
              <w:rPr>
                <w:color w:val="000000"/>
                <w:sz w:val="18"/>
                <w:szCs w:val="24"/>
              </w:rPr>
            </w:pPr>
          </w:p>
        </w:tc>
      </w:tr>
      <w:tr w:rsidR="002F2412">
        <w:trPr>
          <w:cantSplit/>
        </w:trPr>
        <w:tc>
          <w:tcPr>
            <w:tcW w:w="2582" w:type="dxa"/>
          </w:tcPr>
          <w:p w:rsidR="002F2412" w:rsidRDefault="002F2412">
            <w:pPr>
              <w:jc w:val="left"/>
              <w:rPr>
                <w:szCs w:val="24"/>
              </w:rPr>
            </w:pPr>
            <w:r>
              <w:rPr>
                <w:sz w:val="18"/>
                <w:szCs w:val="24"/>
                <w:lang w:val="de-CH"/>
              </w:rPr>
              <w:t>Aserbaidschan</w:t>
            </w:r>
          </w:p>
        </w:tc>
        <w:tc>
          <w:tcPr>
            <w:tcW w:w="2434" w:type="dxa"/>
          </w:tcPr>
          <w:p w:rsidR="002F2412" w:rsidRDefault="002F2412">
            <w:pPr>
              <w:jc w:val="left"/>
              <w:rPr>
                <w:szCs w:val="24"/>
              </w:rPr>
            </w:pPr>
            <w:r>
              <w:rPr>
                <w:sz w:val="18"/>
                <w:szCs w:val="24"/>
                <w:lang w:val="de-CH"/>
              </w:rPr>
              <w:t>Keine Rückstände</w:t>
            </w:r>
          </w:p>
        </w:tc>
        <w:tc>
          <w:tcPr>
            <w:tcW w:w="1056" w:type="dxa"/>
          </w:tcPr>
          <w:p w:rsidR="002F2412" w:rsidRDefault="002F2412">
            <w:pPr>
              <w:ind w:right="113"/>
              <w:jc w:val="right"/>
              <w:rPr>
                <w:color w:val="000000"/>
                <w:sz w:val="18"/>
                <w:szCs w:val="24"/>
                <w:u w:val="single"/>
              </w:rPr>
            </w:pPr>
          </w:p>
        </w:tc>
        <w:tc>
          <w:tcPr>
            <w:tcW w:w="1046" w:type="dxa"/>
          </w:tcPr>
          <w:p w:rsidR="002F2412" w:rsidRDefault="002F2412">
            <w:pPr>
              <w:ind w:right="113"/>
              <w:jc w:val="right"/>
              <w:rPr>
                <w:color w:val="000000"/>
                <w:sz w:val="18"/>
                <w:szCs w:val="24"/>
              </w:rPr>
            </w:pPr>
          </w:p>
        </w:tc>
        <w:tc>
          <w:tcPr>
            <w:tcW w:w="1230" w:type="dxa"/>
          </w:tcPr>
          <w:p w:rsidR="002F2412" w:rsidRDefault="002F2412">
            <w:pPr>
              <w:ind w:right="113"/>
              <w:jc w:val="right"/>
              <w:rPr>
                <w:color w:val="000000"/>
                <w:sz w:val="18"/>
                <w:szCs w:val="24"/>
              </w:rPr>
            </w:pPr>
          </w:p>
        </w:tc>
        <w:tc>
          <w:tcPr>
            <w:tcW w:w="1321" w:type="dxa"/>
          </w:tcPr>
          <w:p w:rsidR="002F2412" w:rsidRDefault="002F2412">
            <w:pPr>
              <w:ind w:right="113"/>
              <w:jc w:val="right"/>
              <w:rPr>
                <w:color w:val="000000"/>
                <w:sz w:val="18"/>
                <w:szCs w:val="24"/>
              </w:rPr>
            </w:pPr>
          </w:p>
        </w:tc>
      </w:tr>
      <w:tr w:rsidR="002F2412">
        <w:trPr>
          <w:cantSplit/>
        </w:trPr>
        <w:tc>
          <w:tcPr>
            <w:tcW w:w="2582" w:type="dxa"/>
          </w:tcPr>
          <w:p w:rsidR="002F2412" w:rsidRDefault="002F2412">
            <w:pPr>
              <w:jc w:val="left"/>
              <w:rPr>
                <w:szCs w:val="24"/>
              </w:rPr>
            </w:pPr>
            <w:r>
              <w:rPr>
                <w:sz w:val="18"/>
                <w:szCs w:val="24"/>
                <w:lang w:val="de-CH"/>
              </w:rPr>
              <w:t>Australien</w:t>
            </w:r>
          </w:p>
        </w:tc>
        <w:tc>
          <w:tcPr>
            <w:tcW w:w="2434" w:type="dxa"/>
          </w:tcPr>
          <w:p w:rsidR="002F2412" w:rsidRDefault="002F2412">
            <w:pPr>
              <w:jc w:val="left"/>
              <w:rPr>
                <w:szCs w:val="24"/>
              </w:rPr>
            </w:pPr>
            <w:r>
              <w:rPr>
                <w:sz w:val="18"/>
                <w:szCs w:val="24"/>
                <w:lang w:val="de-CH"/>
              </w:rPr>
              <w:t>Keine Rückstände</w:t>
            </w:r>
          </w:p>
        </w:tc>
        <w:tc>
          <w:tcPr>
            <w:tcW w:w="1056" w:type="dxa"/>
          </w:tcPr>
          <w:p w:rsidR="002F2412" w:rsidRDefault="002F2412">
            <w:pPr>
              <w:ind w:right="113"/>
              <w:jc w:val="right"/>
              <w:rPr>
                <w:color w:val="000000"/>
                <w:sz w:val="18"/>
                <w:szCs w:val="24"/>
              </w:rPr>
            </w:pPr>
          </w:p>
        </w:tc>
        <w:tc>
          <w:tcPr>
            <w:tcW w:w="1046" w:type="dxa"/>
          </w:tcPr>
          <w:p w:rsidR="002F2412" w:rsidRDefault="002F2412">
            <w:pPr>
              <w:ind w:right="113"/>
              <w:jc w:val="right"/>
              <w:rPr>
                <w:color w:val="000000"/>
                <w:sz w:val="18"/>
                <w:szCs w:val="24"/>
              </w:rPr>
            </w:pPr>
          </w:p>
        </w:tc>
        <w:tc>
          <w:tcPr>
            <w:tcW w:w="1230" w:type="dxa"/>
          </w:tcPr>
          <w:p w:rsidR="002F2412" w:rsidRDefault="002F2412">
            <w:pPr>
              <w:ind w:right="113"/>
              <w:jc w:val="right"/>
              <w:rPr>
                <w:color w:val="000000"/>
                <w:sz w:val="18"/>
                <w:szCs w:val="24"/>
              </w:rPr>
            </w:pPr>
          </w:p>
        </w:tc>
        <w:tc>
          <w:tcPr>
            <w:tcW w:w="1321" w:type="dxa"/>
          </w:tcPr>
          <w:p w:rsidR="002F2412" w:rsidRDefault="002F2412">
            <w:pPr>
              <w:ind w:right="113"/>
              <w:jc w:val="right"/>
              <w:rPr>
                <w:color w:val="000000"/>
                <w:sz w:val="18"/>
                <w:szCs w:val="24"/>
              </w:rPr>
            </w:pPr>
          </w:p>
        </w:tc>
      </w:tr>
      <w:tr w:rsidR="002F2412">
        <w:trPr>
          <w:cantSplit/>
        </w:trPr>
        <w:tc>
          <w:tcPr>
            <w:tcW w:w="2582" w:type="dxa"/>
          </w:tcPr>
          <w:p w:rsidR="002F2412" w:rsidRDefault="002F2412">
            <w:pPr>
              <w:jc w:val="left"/>
              <w:rPr>
                <w:szCs w:val="24"/>
              </w:rPr>
            </w:pPr>
            <w:r>
              <w:rPr>
                <w:sz w:val="18"/>
                <w:szCs w:val="24"/>
                <w:lang w:val="de-CH"/>
              </w:rPr>
              <w:t>Belarus</w:t>
            </w:r>
          </w:p>
        </w:tc>
        <w:tc>
          <w:tcPr>
            <w:tcW w:w="2434" w:type="dxa"/>
          </w:tcPr>
          <w:p w:rsidR="002F2412" w:rsidRDefault="002F2412">
            <w:pPr>
              <w:jc w:val="left"/>
              <w:rPr>
                <w:szCs w:val="24"/>
              </w:rPr>
            </w:pPr>
            <w:r>
              <w:rPr>
                <w:sz w:val="18"/>
                <w:szCs w:val="24"/>
                <w:lang w:val="de-CH"/>
              </w:rPr>
              <w:t>Beitrag 2015</w:t>
            </w:r>
          </w:p>
        </w:tc>
        <w:tc>
          <w:tcPr>
            <w:tcW w:w="1056" w:type="dxa"/>
          </w:tcPr>
          <w:p w:rsidR="002F2412" w:rsidRDefault="002F2412">
            <w:pPr>
              <w:ind w:right="113"/>
              <w:jc w:val="right"/>
              <w:rPr>
                <w:color w:val="000000"/>
                <w:sz w:val="18"/>
                <w:szCs w:val="24"/>
              </w:rPr>
            </w:pPr>
          </w:p>
        </w:tc>
        <w:tc>
          <w:tcPr>
            <w:tcW w:w="1046" w:type="dxa"/>
          </w:tcPr>
          <w:p w:rsidR="002F2412" w:rsidRDefault="002F2412">
            <w:pPr>
              <w:ind w:right="113"/>
              <w:jc w:val="right"/>
              <w:rPr>
                <w:color w:val="000000"/>
                <w:sz w:val="18"/>
                <w:szCs w:val="24"/>
              </w:rPr>
            </w:pPr>
            <w:r>
              <w:rPr>
                <w:color w:val="000000"/>
                <w:sz w:val="18"/>
                <w:szCs w:val="24"/>
              </w:rPr>
              <w:t>10 728</w:t>
            </w:r>
          </w:p>
        </w:tc>
        <w:tc>
          <w:tcPr>
            <w:tcW w:w="1230" w:type="dxa"/>
          </w:tcPr>
          <w:p w:rsidR="002F2412" w:rsidRDefault="00BE4AA5" w:rsidP="00BE4AA5">
            <w:pPr>
              <w:ind w:right="113"/>
              <w:jc w:val="right"/>
              <w:rPr>
                <w:color w:val="000000"/>
                <w:sz w:val="18"/>
                <w:szCs w:val="24"/>
              </w:rPr>
            </w:pPr>
            <w:r>
              <w:rPr>
                <w:color w:val="000000"/>
                <w:sz w:val="18"/>
                <w:szCs w:val="24"/>
              </w:rPr>
              <w:t>11</w:t>
            </w:r>
            <w:r w:rsidR="002F2412">
              <w:rPr>
                <w:color w:val="000000"/>
                <w:sz w:val="18"/>
                <w:szCs w:val="24"/>
              </w:rPr>
              <w:t>,</w:t>
            </w:r>
            <w:r>
              <w:rPr>
                <w:color w:val="000000"/>
                <w:sz w:val="18"/>
                <w:szCs w:val="24"/>
              </w:rPr>
              <w:t>30</w:t>
            </w:r>
          </w:p>
        </w:tc>
        <w:tc>
          <w:tcPr>
            <w:tcW w:w="1321" w:type="dxa"/>
          </w:tcPr>
          <w:p w:rsidR="002F2412" w:rsidRDefault="002F2412">
            <w:pPr>
              <w:ind w:right="113"/>
              <w:jc w:val="right"/>
              <w:rPr>
                <w:color w:val="000000"/>
                <w:sz w:val="18"/>
                <w:szCs w:val="24"/>
              </w:rPr>
            </w:pPr>
            <w:r>
              <w:rPr>
                <w:color w:val="000000"/>
                <w:sz w:val="18"/>
                <w:szCs w:val="24"/>
              </w:rPr>
              <w:t>100,00</w:t>
            </w:r>
          </w:p>
        </w:tc>
      </w:tr>
      <w:tr w:rsidR="002F2412">
        <w:trPr>
          <w:cantSplit/>
        </w:trPr>
        <w:tc>
          <w:tcPr>
            <w:tcW w:w="2582" w:type="dxa"/>
          </w:tcPr>
          <w:p w:rsidR="002F2412" w:rsidRDefault="002F2412">
            <w:pPr>
              <w:jc w:val="left"/>
              <w:rPr>
                <w:szCs w:val="24"/>
              </w:rPr>
            </w:pPr>
            <w:r>
              <w:rPr>
                <w:sz w:val="18"/>
                <w:szCs w:val="24"/>
                <w:lang w:val="de-CH"/>
              </w:rPr>
              <w:t>Belgien</w:t>
            </w:r>
          </w:p>
        </w:tc>
        <w:tc>
          <w:tcPr>
            <w:tcW w:w="2434" w:type="dxa"/>
          </w:tcPr>
          <w:p w:rsidR="002F2412" w:rsidRDefault="00BE4AA5">
            <w:pPr>
              <w:jc w:val="left"/>
              <w:rPr>
                <w:szCs w:val="24"/>
              </w:rPr>
            </w:pPr>
            <w:r>
              <w:rPr>
                <w:sz w:val="18"/>
                <w:szCs w:val="24"/>
                <w:lang w:val="de-CH"/>
              </w:rPr>
              <w:t>Keine Rückstände</w:t>
            </w:r>
          </w:p>
        </w:tc>
        <w:tc>
          <w:tcPr>
            <w:tcW w:w="1056" w:type="dxa"/>
          </w:tcPr>
          <w:p w:rsidR="002F2412" w:rsidRDefault="002F2412">
            <w:pPr>
              <w:ind w:right="113"/>
              <w:jc w:val="right"/>
              <w:rPr>
                <w:color w:val="000000"/>
                <w:sz w:val="18"/>
                <w:szCs w:val="24"/>
              </w:rPr>
            </w:pPr>
          </w:p>
        </w:tc>
        <w:tc>
          <w:tcPr>
            <w:tcW w:w="1046" w:type="dxa"/>
          </w:tcPr>
          <w:p w:rsidR="002F2412" w:rsidRDefault="002F2412">
            <w:pPr>
              <w:ind w:right="113"/>
              <w:jc w:val="right"/>
              <w:rPr>
                <w:color w:val="000000"/>
                <w:sz w:val="18"/>
                <w:szCs w:val="24"/>
              </w:rPr>
            </w:pPr>
          </w:p>
        </w:tc>
        <w:tc>
          <w:tcPr>
            <w:tcW w:w="1230" w:type="dxa"/>
          </w:tcPr>
          <w:p w:rsidR="002F2412" w:rsidRDefault="002F2412">
            <w:pPr>
              <w:ind w:right="113"/>
              <w:jc w:val="right"/>
              <w:rPr>
                <w:color w:val="000000"/>
                <w:sz w:val="18"/>
                <w:szCs w:val="24"/>
              </w:rPr>
            </w:pPr>
          </w:p>
        </w:tc>
        <w:tc>
          <w:tcPr>
            <w:tcW w:w="1321" w:type="dxa"/>
          </w:tcPr>
          <w:p w:rsidR="002F2412" w:rsidRDefault="002F2412">
            <w:pPr>
              <w:ind w:right="113"/>
              <w:jc w:val="right"/>
              <w:rPr>
                <w:color w:val="000000"/>
                <w:sz w:val="18"/>
                <w:szCs w:val="24"/>
              </w:rPr>
            </w:pPr>
          </w:p>
        </w:tc>
      </w:tr>
      <w:tr w:rsidR="002F2412">
        <w:trPr>
          <w:cantSplit/>
        </w:trPr>
        <w:tc>
          <w:tcPr>
            <w:tcW w:w="2582" w:type="dxa"/>
          </w:tcPr>
          <w:p w:rsidR="002F2412" w:rsidRDefault="002F2412">
            <w:pPr>
              <w:jc w:val="left"/>
              <w:rPr>
                <w:szCs w:val="24"/>
              </w:rPr>
            </w:pPr>
            <w:r>
              <w:rPr>
                <w:sz w:val="18"/>
                <w:szCs w:val="24"/>
                <w:lang w:val="de-CH"/>
              </w:rPr>
              <w:t>Bolivien (</w:t>
            </w:r>
            <w:proofErr w:type="spellStart"/>
            <w:r>
              <w:rPr>
                <w:sz w:val="18"/>
                <w:szCs w:val="24"/>
                <w:lang w:val="de-CH"/>
              </w:rPr>
              <w:t>Plurinationaler</w:t>
            </w:r>
            <w:proofErr w:type="spellEnd"/>
            <w:r>
              <w:rPr>
                <w:sz w:val="18"/>
                <w:szCs w:val="24"/>
                <w:lang w:val="de-CH"/>
              </w:rPr>
              <w:t xml:space="preserve"> Staat)</w:t>
            </w:r>
          </w:p>
        </w:tc>
        <w:tc>
          <w:tcPr>
            <w:tcW w:w="2434" w:type="dxa"/>
          </w:tcPr>
          <w:p w:rsidR="002F2412" w:rsidRDefault="002F2412">
            <w:pPr>
              <w:jc w:val="left"/>
              <w:rPr>
                <w:szCs w:val="24"/>
              </w:rPr>
            </w:pPr>
            <w:r>
              <w:rPr>
                <w:sz w:val="18"/>
                <w:szCs w:val="24"/>
                <w:lang w:val="de-CH"/>
              </w:rPr>
              <w:t>Beitrag 2015</w:t>
            </w:r>
          </w:p>
        </w:tc>
        <w:tc>
          <w:tcPr>
            <w:tcW w:w="1056" w:type="dxa"/>
          </w:tcPr>
          <w:p w:rsidR="002F2412" w:rsidRDefault="002F2412">
            <w:pPr>
              <w:ind w:right="113"/>
              <w:jc w:val="right"/>
              <w:rPr>
                <w:color w:val="000000"/>
                <w:sz w:val="18"/>
                <w:szCs w:val="24"/>
                <w:u w:val="single"/>
              </w:rPr>
            </w:pPr>
          </w:p>
        </w:tc>
        <w:tc>
          <w:tcPr>
            <w:tcW w:w="1046" w:type="dxa"/>
          </w:tcPr>
          <w:p w:rsidR="002F2412" w:rsidRDefault="002F2412">
            <w:pPr>
              <w:ind w:right="113"/>
              <w:jc w:val="right"/>
              <w:rPr>
                <w:color w:val="000000"/>
                <w:sz w:val="18"/>
                <w:szCs w:val="24"/>
              </w:rPr>
            </w:pPr>
            <w:r>
              <w:rPr>
                <w:color w:val="000000"/>
                <w:sz w:val="18"/>
                <w:szCs w:val="24"/>
              </w:rPr>
              <w:t>10 728</w:t>
            </w:r>
          </w:p>
        </w:tc>
        <w:tc>
          <w:tcPr>
            <w:tcW w:w="1230" w:type="dxa"/>
          </w:tcPr>
          <w:p w:rsidR="002F2412" w:rsidRDefault="00BE4AA5" w:rsidP="00BE4AA5">
            <w:pPr>
              <w:ind w:right="113"/>
              <w:jc w:val="right"/>
              <w:rPr>
                <w:color w:val="000000"/>
                <w:sz w:val="18"/>
                <w:szCs w:val="24"/>
              </w:rPr>
            </w:pPr>
            <w:r>
              <w:rPr>
                <w:color w:val="000000"/>
                <w:sz w:val="18"/>
                <w:szCs w:val="24"/>
              </w:rPr>
              <w:t>11</w:t>
            </w:r>
            <w:r w:rsidR="002F2412">
              <w:rPr>
                <w:color w:val="000000"/>
                <w:sz w:val="18"/>
                <w:szCs w:val="24"/>
              </w:rPr>
              <w:t>,</w:t>
            </w:r>
            <w:r>
              <w:rPr>
                <w:color w:val="000000"/>
                <w:sz w:val="18"/>
                <w:szCs w:val="24"/>
              </w:rPr>
              <w:t>30</w:t>
            </w:r>
          </w:p>
        </w:tc>
        <w:tc>
          <w:tcPr>
            <w:tcW w:w="1321" w:type="dxa"/>
          </w:tcPr>
          <w:p w:rsidR="002F2412" w:rsidRDefault="002F2412">
            <w:pPr>
              <w:ind w:right="113"/>
              <w:jc w:val="right"/>
              <w:rPr>
                <w:color w:val="000000"/>
                <w:sz w:val="18"/>
                <w:szCs w:val="24"/>
              </w:rPr>
            </w:pPr>
            <w:r>
              <w:rPr>
                <w:color w:val="000000"/>
                <w:sz w:val="18"/>
                <w:szCs w:val="24"/>
              </w:rPr>
              <w:t>100,00</w:t>
            </w:r>
          </w:p>
        </w:tc>
      </w:tr>
      <w:tr w:rsidR="002F2412">
        <w:trPr>
          <w:cantSplit/>
        </w:trPr>
        <w:tc>
          <w:tcPr>
            <w:tcW w:w="2582" w:type="dxa"/>
          </w:tcPr>
          <w:p w:rsidR="002F2412" w:rsidRDefault="002F2412">
            <w:pPr>
              <w:jc w:val="left"/>
              <w:rPr>
                <w:szCs w:val="24"/>
              </w:rPr>
            </w:pPr>
            <w:r>
              <w:rPr>
                <w:sz w:val="18"/>
                <w:szCs w:val="24"/>
                <w:lang w:val="de-CH"/>
              </w:rPr>
              <w:t>Brasilien</w:t>
            </w:r>
          </w:p>
        </w:tc>
        <w:tc>
          <w:tcPr>
            <w:tcW w:w="2434" w:type="dxa"/>
          </w:tcPr>
          <w:p w:rsidR="002F2412" w:rsidRDefault="002F2412">
            <w:pPr>
              <w:jc w:val="left"/>
              <w:rPr>
                <w:szCs w:val="24"/>
              </w:rPr>
            </w:pPr>
            <w:r>
              <w:rPr>
                <w:sz w:val="18"/>
                <w:szCs w:val="24"/>
                <w:lang w:val="de-CH"/>
              </w:rPr>
              <w:t>Beitrag 2015</w:t>
            </w:r>
          </w:p>
        </w:tc>
        <w:tc>
          <w:tcPr>
            <w:tcW w:w="1056" w:type="dxa"/>
          </w:tcPr>
          <w:p w:rsidR="002F2412" w:rsidRDefault="002F2412">
            <w:pPr>
              <w:ind w:right="113"/>
              <w:jc w:val="right"/>
              <w:rPr>
                <w:color w:val="000000"/>
                <w:sz w:val="18"/>
                <w:szCs w:val="24"/>
                <w:u w:val="single"/>
              </w:rPr>
            </w:pPr>
          </w:p>
        </w:tc>
        <w:tc>
          <w:tcPr>
            <w:tcW w:w="1046" w:type="dxa"/>
          </w:tcPr>
          <w:p w:rsidR="002F2412" w:rsidRDefault="002F2412">
            <w:pPr>
              <w:ind w:right="113"/>
              <w:jc w:val="right"/>
              <w:rPr>
                <w:color w:val="000000"/>
                <w:sz w:val="18"/>
                <w:szCs w:val="24"/>
              </w:rPr>
            </w:pPr>
            <w:r>
              <w:rPr>
                <w:color w:val="000000"/>
                <w:sz w:val="18"/>
                <w:szCs w:val="24"/>
              </w:rPr>
              <w:t>13 410</w:t>
            </w:r>
          </w:p>
        </w:tc>
        <w:tc>
          <w:tcPr>
            <w:tcW w:w="1230" w:type="dxa"/>
          </w:tcPr>
          <w:p w:rsidR="002F2412" w:rsidRDefault="00BE4AA5" w:rsidP="00BE4AA5">
            <w:pPr>
              <w:ind w:right="113"/>
              <w:jc w:val="right"/>
              <w:rPr>
                <w:color w:val="000000"/>
                <w:sz w:val="18"/>
                <w:szCs w:val="24"/>
              </w:rPr>
            </w:pPr>
            <w:r>
              <w:rPr>
                <w:color w:val="000000"/>
                <w:sz w:val="18"/>
                <w:szCs w:val="24"/>
              </w:rPr>
              <w:t>14</w:t>
            </w:r>
            <w:r w:rsidR="002F2412">
              <w:rPr>
                <w:color w:val="000000"/>
                <w:sz w:val="18"/>
                <w:szCs w:val="24"/>
              </w:rPr>
              <w:t>,</w:t>
            </w:r>
            <w:r>
              <w:rPr>
                <w:color w:val="000000"/>
                <w:sz w:val="18"/>
                <w:szCs w:val="24"/>
              </w:rPr>
              <w:t>13</w:t>
            </w:r>
          </w:p>
        </w:tc>
        <w:tc>
          <w:tcPr>
            <w:tcW w:w="1321" w:type="dxa"/>
          </w:tcPr>
          <w:p w:rsidR="002F2412" w:rsidRDefault="002F2412">
            <w:pPr>
              <w:ind w:right="113"/>
              <w:jc w:val="right"/>
              <w:rPr>
                <w:color w:val="000000"/>
                <w:sz w:val="18"/>
                <w:szCs w:val="24"/>
              </w:rPr>
            </w:pPr>
            <w:r>
              <w:rPr>
                <w:color w:val="000000"/>
                <w:sz w:val="18"/>
                <w:szCs w:val="24"/>
              </w:rPr>
              <w:t>100,00</w:t>
            </w:r>
          </w:p>
        </w:tc>
      </w:tr>
      <w:tr w:rsidR="002F2412">
        <w:trPr>
          <w:cantSplit/>
        </w:trPr>
        <w:tc>
          <w:tcPr>
            <w:tcW w:w="2582" w:type="dxa"/>
          </w:tcPr>
          <w:p w:rsidR="002F2412" w:rsidRDefault="002F2412">
            <w:pPr>
              <w:tabs>
                <w:tab w:val="left" w:pos="1209"/>
              </w:tabs>
              <w:jc w:val="left"/>
              <w:rPr>
                <w:szCs w:val="24"/>
              </w:rPr>
            </w:pPr>
            <w:r>
              <w:rPr>
                <w:sz w:val="18"/>
                <w:szCs w:val="24"/>
                <w:lang w:val="de-CH"/>
              </w:rPr>
              <w:t>Bulgarien</w:t>
            </w:r>
          </w:p>
        </w:tc>
        <w:tc>
          <w:tcPr>
            <w:tcW w:w="2434" w:type="dxa"/>
          </w:tcPr>
          <w:p w:rsidR="002F2412" w:rsidRDefault="002F2412">
            <w:pPr>
              <w:jc w:val="left"/>
              <w:rPr>
                <w:szCs w:val="24"/>
              </w:rPr>
            </w:pPr>
            <w:r>
              <w:rPr>
                <w:sz w:val="18"/>
                <w:szCs w:val="24"/>
                <w:lang w:val="de-CH"/>
              </w:rPr>
              <w:t>Keine Rückstände</w:t>
            </w:r>
          </w:p>
        </w:tc>
        <w:tc>
          <w:tcPr>
            <w:tcW w:w="1056" w:type="dxa"/>
          </w:tcPr>
          <w:p w:rsidR="002F2412" w:rsidRDefault="002F2412">
            <w:pPr>
              <w:ind w:right="113"/>
              <w:jc w:val="right"/>
              <w:rPr>
                <w:color w:val="000000"/>
                <w:sz w:val="18"/>
                <w:szCs w:val="24"/>
              </w:rPr>
            </w:pPr>
          </w:p>
        </w:tc>
        <w:tc>
          <w:tcPr>
            <w:tcW w:w="1046" w:type="dxa"/>
          </w:tcPr>
          <w:p w:rsidR="002F2412" w:rsidRDefault="002F2412">
            <w:pPr>
              <w:ind w:right="113"/>
              <w:jc w:val="right"/>
              <w:rPr>
                <w:color w:val="000000"/>
                <w:sz w:val="18"/>
                <w:szCs w:val="24"/>
              </w:rPr>
            </w:pPr>
          </w:p>
        </w:tc>
        <w:tc>
          <w:tcPr>
            <w:tcW w:w="1230" w:type="dxa"/>
          </w:tcPr>
          <w:p w:rsidR="002F2412" w:rsidRDefault="002F2412">
            <w:pPr>
              <w:ind w:right="113"/>
              <w:jc w:val="right"/>
              <w:rPr>
                <w:color w:val="000000"/>
                <w:sz w:val="18"/>
                <w:szCs w:val="24"/>
              </w:rPr>
            </w:pPr>
          </w:p>
        </w:tc>
        <w:tc>
          <w:tcPr>
            <w:tcW w:w="1321" w:type="dxa"/>
          </w:tcPr>
          <w:p w:rsidR="002F2412" w:rsidRDefault="002F2412">
            <w:pPr>
              <w:ind w:right="113"/>
              <w:jc w:val="right"/>
              <w:rPr>
                <w:color w:val="000000"/>
                <w:sz w:val="18"/>
                <w:szCs w:val="24"/>
              </w:rPr>
            </w:pPr>
          </w:p>
        </w:tc>
      </w:tr>
      <w:tr w:rsidR="002F2412">
        <w:trPr>
          <w:cantSplit/>
        </w:trPr>
        <w:tc>
          <w:tcPr>
            <w:tcW w:w="2582" w:type="dxa"/>
          </w:tcPr>
          <w:p w:rsidR="002F2412" w:rsidRDefault="002F2412">
            <w:pPr>
              <w:tabs>
                <w:tab w:val="left" w:pos="1209"/>
              </w:tabs>
              <w:jc w:val="left"/>
              <w:rPr>
                <w:szCs w:val="24"/>
              </w:rPr>
            </w:pPr>
            <w:r>
              <w:rPr>
                <w:sz w:val="18"/>
                <w:szCs w:val="24"/>
                <w:lang w:val="de-CH"/>
              </w:rPr>
              <w:t>Chile</w:t>
            </w:r>
          </w:p>
        </w:tc>
        <w:tc>
          <w:tcPr>
            <w:tcW w:w="2434" w:type="dxa"/>
          </w:tcPr>
          <w:p w:rsidR="002F2412" w:rsidRDefault="002F2412">
            <w:pPr>
              <w:jc w:val="left"/>
              <w:rPr>
                <w:szCs w:val="24"/>
              </w:rPr>
            </w:pPr>
            <w:r>
              <w:rPr>
                <w:sz w:val="18"/>
                <w:szCs w:val="24"/>
                <w:lang w:val="de-CH"/>
              </w:rPr>
              <w:t>Keine Rückstände</w:t>
            </w:r>
          </w:p>
        </w:tc>
        <w:tc>
          <w:tcPr>
            <w:tcW w:w="1056" w:type="dxa"/>
          </w:tcPr>
          <w:p w:rsidR="002F2412" w:rsidRDefault="002F2412">
            <w:pPr>
              <w:ind w:right="113"/>
              <w:jc w:val="right"/>
              <w:rPr>
                <w:color w:val="000000"/>
                <w:sz w:val="18"/>
                <w:szCs w:val="24"/>
              </w:rPr>
            </w:pPr>
          </w:p>
        </w:tc>
        <w:tc>
          <w:tcPr>
            <w:tcW w:w="1046" w:type="dxa"/>
          </w:tcPr>
          <w:p w:rsidR="002F2412" w:rsidRDefault="002F2412">
            <w:pPr>
              <w:ind w:right="113"/>
              <w:jc w:val="right"/>
              <w:rPr>
                <w:color w:val="000000"/>
                <w:sz w:val="18"/>
                <w:szCs w:val="24"/>
              </w:rPr>
            </w:pPr>
          </w:p>
        </w:tc>
        <w:tc>
          <w:tcPr>
            <w:tcW w:w="1230" w:type="dxa"/>
          </w:tcPr>
          <w:p w:rsidR="002F2412" w:rsidRDefault="002F2412">
            <w:pPr>
              <w:ind w:right="113"/>
              <w:jc w:val="right"/>
              <w:rPr>
                <w:color w:val="000000"/>
                <w:sz w:val="18"/>
                <w:szCs w:val="24"/>
              </w:rPr>
            </w:pPr>
          </w:p>
        </w:tc>
        <w:tc>
          <w:tcPr>
            <w:tcW w:w="1321" w:type="dxa"/>
          </w:tcPr>
          <w:p w:rsidR="002F2412" w:rsidRDefault="002F2412">
            <w:pPr>
              <w:ind w:right="113"/>
              <w:jc w:val="right"/>
              <w:rPr>
                <w:color w:val="000000"/>
                <w:sz w:val="18"/>
                <w:szCs w:val="24"/>
              </w:rPr>
            </w:pPr>
          </w:p>
        </w:tc>
      </w:tr>
      <w:tr w:rsidR="002F2412">
        <w:trPr>
          <w:cantSplit/>
        </w:trPr>
        <w:tc>
          <w:tcPr>
            <w:tcW w:w="2582" w:type="dxa"/>
          </w:tcPr>
          <w:p w:rsidR="002F2412" w:rsidRDefault="002F2412">
            <w:pPr>
              <w:tabs>
                <w:tab w:val="left" w:pos="1209"/>
              </w:tabs>
              <w:jc w:val="left"/>
              <w:rPr>
                <w:szCs w:val="24"/>
              </w:rPr>
            </w:pPr>
            <w:r>
              <w:rPr>
                <w:sz w:val="18"/>
                <w:szCs w:val="24"/>
                <w:lang w:val="de-CH"/>
              </w:rPr>
              <w:t>China</w:t>
            </w:r>
          </w:p>
        </w:tc>
        <w:tc>
          <w:tcPr>
            <w:tcW w:w="2434" w:type="dxa"/>
          </w:tcPr>
          <w:p w:rsidR="002F2412" w:rsidRDefault="002F2412">
            <w:pPr>
              <w:jc w:val="left"/>
              <w:rPr>
                <w:szCs w:val="24"/>
              </w:rPr>
            </w:pPr>
            <w:r>
              <w:rPr>
                <w:sz w:val="18"/>
                <w:szCs w:val="24"/>
                <w:lang w:val="de-CH"/>
              </w:rPr>
              <w:t>Keine Rückstände</w:t>
            </w:r>
          </w:p>
        </w:tc>
        <w:tc>
          <w:tcPr>
            <w:tcW w:w="1056" w:type="dxa"/>
          </w:tcPr>
          <w:p w:rsidR="002F2412" w:rsidRDefault="002F2412">
            <w:pPr>
              <w:ind w:right="113"/>
              <w:jc w:val="right"/>
              <w:rPr>
                <w:color w:val="000000"/>
                <w:sz w:val="18"/>
                <w:szCs w:val="24"/>
              </w:rPr>
            </w:pPr>
          </w:p>
        </w:tc>
        <w:tc>
          <w:tcPr>
            <w:tcW w:w="1046" w:type="dxa"/>
          </w:tcPr>
          <w:p w:rsidR="002F2412" w:rsidRDefault="002F2412">
            <w:pPr>
              <w:ind w:right="113"/>
              <w:jc w:val="right"/>
              <w:rPr>
                <w:color w:val="000000"/>
                <w:sz w:val="18"/>
                <w:szCs w:val="24"/>
              </w:rPr>
            </w:pPr>
          </w:p>
        </w:tc>
        <w:tc>
          <w:tcPr>
            <w:tcW w:w="1230" w:type="dxa"/>
          </w:tcPr>
          <w:p w:rsidR="002F2412" w:rsidRDefault="002F2412">
            <w:pPr>
              <w:ind w:right="113"/>
              <w:jc w:val="right"/>
              <w:rPr>
                <w:color w:val="000000"/>
                <w:sz w:val="18"/>
                <w:szCs w:val="24"/>
              </w:rPr>
            </w:pPr>
          </w:p>
        </w:tc>
        <w:tc>
          <w:tcPr>
            <w:tcW w:w="1321" w:type="dxa"/>
          </w:tcPr>
          <w:p w:rsidR="002F2412" w:rsidRDefault="002F2412">
            <w:pPr>
              <w:ind w:right="113"/>
              <w:jc w:val="right"/>
              <w:rPr>
                <w:color w:val="000000"/>
                <w:sz w:val="18"/>
                <w:szCs w:val="24"/>
              </w:rPr>
            </w:pPr>
          </w:p>
        </w:tc>
      </w:tr>
      <w:tr w:rsidR="002F2412">
        <w:trPr>
          <w:cantSplit/>
        </w:trPr>
        <w:tc>
          <w:tcPr>
            <w:tcW w:w="2582" w:type="dxa"/>
          </w:tcPr>
          <w:p w:rsidR="002F2412" w:rsidRDefault="002F2412">
            <w:pPr>
              <w:tabs>
                <w:tab w:val="left" w:pos="1209"/>
              </w:tabs>
              <w:jc w:val="left"/>
              <w:rPr>
                <w:szCs w:val="24"/>
              </w:rPr>
            </w:pPr>
            <w:r>
              <w:rPr>
                <w:sz w:val="18"/>
                <w:szCs w:val="24"/>
                <w:lang w:val="de-CH"/>
              </w:rPr>
              <w:t>Costa Rica</w:t>
            </w:r>
          </w:p>
        </w:tc>
        <w:tc>
          <w:tcPr>
            <w:tcW w:w="2434" w:type="dxa"/>
          </w:tcPr>
          <w:p w:rsidR="002F2412" w:rsidRDefault="002F2412">
            <w:pPr>
              <w:jc w:val="left"/>
              <w:rPr>
                <w:szCs w:val="24"/>
              </w:rPr>
            </w:pPr>
            <w:r>
              <w:rPr>
                <w:sz w:val="18"/>
                <w:szCs w:val="24"/>
                <w:lang w:val="de-CH"/>
              </w:rPr>
              <w:t>Keine Rückstände</w:t>
            </w:r>
          </w:p>
        </w:tc>
        <w:tc>
          <w:tcPr>
            <w:tcW w:w="1056" w:type="dxa"/>
          </w:tcPr>
          <w:p w:rsidR="002F2412" w:rsidRDefault="002F2412">
            <w:pPr>
              <w:ind w:right="113"/>
              <w:jc w:val="right"/>
              <w:rPr>
                <w:color w:val="000000"/>
                <w:sz w:val="18"/>
                <w:szCs w:val="24"/>
              </w:rPr>
            </w:pPr>
          </w:p>
        </w:tc>
        <w:tc>
          <w:tcPr>
            <w:tcW w:w="1046" w:type="dxa"/>
          </w:tcPr>
          <w:p w:rsidR="002F2412" w:rsidRDefault="002F2412">
            <w:pPr>
              <w:ind w:right="113"/>
              <w:jc w:val="right"/>
              <w:rPr>
                <w:color w:val="000000"/>
                <w:sz w:val="18"/>
                <w:szCs w:val="24"/>
              </w:rPr>
            </w:pPr>
          </w:p>
        </w:tc>
        <w:tc>
          <w:tcPr>
            <w:tcW w:w="1230" w:type="dxa"/>
          </w:tcPr>
          <w:p w:rsidR="002F2412" w:rsidRDefault="002F2412">
            <w:pPr>
              <w:ind w:right="113"/>
              <w:jc w:val="right"/>
              <w:rPr>
                <w:color w:val="000000"/>
                <w:sz w:val="18"/>
                <w:szCs w:val="24"/>
              </w:rPr>
            </w:pPr>
          </w:p>
        </w:tc>
        <w:tc>
          <w:tcPr>
            <w:tcW w:w="1321" w:type="dxa"/>
          </w:tcPr>
          <w:p w:rsidR="002F2412" w:rsidRDefault="002F2412">
            <w:pPr>
              <w:ind w:right="113"/>
              <w:jc w:val="right"/>
              <w:rPr>
                <w:color w:val="000000"/>
                <w:sz w:val="18"/>
                <w:szCs w:val="24"/>
              </w:rPr>
            </w:pPr>
          </w:p>
        </w:tc>
      </w:tr>
      <w:tr w:rsidR="002F2412">
        <w:trPr>
          <w:cantSplit/>
        </w:trPr>
        <w:tc>
          <w:tcPr>
            <w:tcW w:w="2582" w:type="dxa"/>
          </w:tcPr>
          <w:p w:rsidR="002F2412" w:rsidRDefault="002F2412">
            <w:pPr>
              <w:tabs>
                <w:tab w:val="left" w:pos="1209"/>
              </w:tabs>
              <w:jc w:val="left"/>
              <w:rPr>
                <w:szCs w:val="24"/>
              </w:rPr>
            </w:pPr>
            <w:r>
              <w:rPr>
                <w:sz w:val="18"/>
                <w:szCs w:val="24"/>
                <w:lang w:val="de-CH"/>
              </w:rPr>
              <w:t>Dänemark</w:t>
            </w:r>
          </w:p>
        </w:tc>
        <w:tc>
          <w:tcPr>
            <w:tcW w:w="2434" w:type="dxa"/>
          </w:tcPr>
          <w:p w:rsidR="002F2412" w:rsidRDefault="002F2412">
            <w:pPr>
              <w:jc w:val="left"/>
              <w:rPr>
                <w:szCs w:val="24"/>
              </w:rPr>
            </w:pPr>
            <w:r>
              <w:rPr>
                <w:sz w:val="18"/>
                <w:szCs w:val="24"/>
                <w:lang w:val="de-CH"/>
              </w:rPr>
              <w:t>Keine Rückstände</w:t>
            </w:r>
          </w:p>
        </w:tc>
        <w:tc>
          <w:tcPr>
            <w:tcW w:w="1056" w:type="dxa"/>
          </w:tcPr>
          <w:p w:rsidR="002F2412" w:rsidRDefault="002F2412">
            <w:pPr>
              <w:ind w:right="113"/>
              <w:jc w:val="right"/>
              <w:rPr>
                <w:color w:val="000000"/>
                <w:sz w:val="18"/>
                <w:szCs w:val="24"/>
              </w:rPr>
            </w:pPr>
          </w:p>
        </w:tc>
        <w:tc>
          <w:tcPr>
            <w:tcW w:w="1046" w:type="dxa"/>
          </w:tcPr>
          <w:p w:rsidR="002F2412" w:rsidRDefault="002F2412">
            <w:pPr>
              <w:ind w:right="113"/>
              <w:jc w:val="right"/>
              <w:rPr>
                <w:color w:val="000000"/>
                <w:sz w:val="18"/>
                <w:szCs w:val="24"/>
              </w:rPr>
            </w:pPr>
          </w:p>
        </w:tc>
        <w:tc>
          <w:tcPr>
            <w:tcW w:w="1230" w:type="dxa"/>
          </w:tcPr>
          <w:p w:rsidR="002F2412" w:rsidRDefault="002F2412">
            <w:pPr>
              <w:ind w:right="113"/>
              <w:jc w:val="right"/>
              <w:rPr>
                <w:color w:val="000000"/>
                <w:sz w:val="18"/>
                <w:szCs w:val="24"/>
              </w:rPr>
            </w:pPr>
          </w:p>
        </w:tc>
        <w:tc>
          <w:tcPr>
            <w:tcW w:w="1321" w:type="dxa"/>
          </w:tcPr>
          <w:p w:rsidR="002F2412" w:rsidRDefault="002F2412">
            <w:pPr>
              <w:ind w:right="113"/>
              <w:jc w:val="right"/>
              <w:rPr>
                <w:color w:val="000000"/>
                <w:sz w:val="18"/>
                <w:szCs w:val="24"/>
              </w:rPr>
            </w:pPr>
          </w:p>
        </w:tc>
      </w:tr>
      <w:tr w:rsidR="002F2412">
        <w:trPr>
          <w:cantSplit/>
        </w:trPr>
        <w:tc>
          <w:tcPr>
            <w:tcW w:w="2582" w:type="dxa"/>
          </w:tcPr>
          <w:p w:rsidR="002F2412" w:rsidRDefault="002F2412">
            <w:pPr>
              <w:tabs>
                <w:tab w:val="left" w:pos="1209"/>
              </w:tabs>
              <w:jc w:val="left"/>
              <w:rPr>
                <w:szCs w:val="24"/>
              </w:rPr>
            </w:pPr>
            <w:r>
              <w:rPr>
                <w:sz w:val="18"/>
                <w:szCs w:val="24"/>
                <w:lang w:val="de-CH"/>
              </w:rPr>
              <w:t>Deutschland</w:t>
            </w:r>
          </w:p>
        </w:tc>
        <w:tc>
          <w:tcPr>
            <w:tcW w:w="2434" w:type="dxa"/>
          </w:tcPr>
          <w:p w:rsidR="002F2412" w:rsidRDefault="002F2412">
            <w:pPr>
              <w:jc w:val="left"/>
              <w:rPr>
                <w:szCs w:val="24"/>
              </w:rPr>
            </w:pPr>
            <w:r>
              <w:rPr>
                <w:sz w:val="18"/>
                <w:szCs w:val="24"/>
                <w:lang w:val="de-CH"/>
              </w:rPr>
              <w:t>Keine Rückstände</w:t>
            </w:r>
          </w:p>
        </w:tc>
        <w:tc>
          <w:tcPr>
            <w:tcW w:w="1056" w:type="dxa"/>
          </w:tcPr>
          <w:p w:rsidR="002F2412" w:rsidRDefault="002F2412">
            <w:pPr>
              <w:ind w:right="113"/>
              <w:jc w:val="right"/>
              <w:rPr>
                <w:color w:val="000000"/>
                <w:sz w:val="18"/>
                <w:szCs w:val="24"/>
              </w:rPr>
            </w:pPr>
          </w:p>
        </w:tc>
        <w:tc>
          <w:tcPr>
            <w:tcW w:w="1046" w:type="dxa"/>
          </w:tcPr>
          <w:p w:rsidR="002F2412" w:rsidRDefault="002F2412">
            <w:pPr>
              <w:ind w:right="113"/>
              <w:jc w:val="right"/>
              <w:rPr>
                <w:color w:val="000000"/>
                <w:sz w:val="18"/>
                <w:szCs w:val="24"/>
              </w:rPr>
            </w:pPr>
          </w:p>
        </w:tc>
        <w:tc>
          <w:tcPr>
            <w:tcW w:w="1230" w:type="dxa"/>
          </w:tcPr>
          <w:p w:rsidR="002F2412" w:rsidRDefault="002F2412">
            <w:pPr>
              <w:ind w:right="113"/>
              <w:jc w:val="right"/>
              <w:rPr>
                <w:color w:val="000000"/>
                <w:sz w:val="18"/>
                <w:szCs w:val="24"/>
              </w:rPr>
            </w:pPr>
          </w:p>
        </w:tc>
        <w:tc>
          <w:tcPr>
            <w:tcW w:w="1321" w:type="dxa"/>
          </w:tcPr>
          <w:p w:rsidR="002F2412" w:rsidRDefault="002F2412">
            <w:pPr>
              <w:ind w:right="113"/>
              <w:jc w:val="right"/>
              <w:rPr>
                <w:color w:val="000000"/>
                <w:sz w:val="18"/>
                <w:szCs w:val="24"/>
              </w:rPr>
            </w:pPr>
          </w:p>
        </w:tc>
      </w:tr>
      <w:tr w:rsidR="002F2412">
        <w:trPr>
          <w:cantSplit/>
        </w:trPr>
        <w:tc>
          <w:tcPr>
            <w:tcW w:w="2582" w:type="dxa"/>
          </w:tcPr>
          <w:p w:rsidR="002F2412" w:rsidRDefault="002F2412">
            <w:pPr>
              <w:tabs>
                <w:tab w:val="left" w:pos="1209"/>
              </w:tabs>
              <w:jc w:val="left"/>
              <w:rPr>
                <w:szCs w:val="24"/>
              </w:rPr>
            </w:pPr>
            <w:r>
              <w:rPr>
                <w:sz w:val="18"/>
                <w:szCs w:val="24"/>
                <w:lang w:val="de-CH"/>
              </w:rPr>
              <w:t>Dominikanische Republik</w:t>
            </w:r>
          </w:p>
        </w:tc>
        <w:tc>
          <w:tcPr>
            <w:tcW w:w="2434" w:type="dxa"/>
          </w:tcPr>
          <w:p w:rsidR="002F2412" w:rsidRDefault="00BE4AA5">
            <w:pPr>
              <w:jc w:val="left"/>
              <w:rPr>
                <w:szCs w:val="24"/>
              </w:rPr>
            </w:pPr>
            <w:r>
              <w:rPr>
                <w:sz w:val="18"/>
                <w:szCs w:val="24"/>
                <w:lang w:val="de-CH"/>
              </w:rPr>
              <w:t>Keine Rückstände</w:t>
            </w:r>
          </w:p>
        </w:tc>
        <w:tc>
          <w:tcPr>
            <w:tcW w:w="1056" w:type="dxa"/>
          </w:tcPr>
          <w:p w:rsidR="002F2412" w:rsidRDefault="002F2412">
            <w:pPr>
              <w:ind w:right="113"/>
              <w:jc w:val="right"/>
              <w:rPr>
                <w:color w:val="000000"/>
                <w:sz w:val="18"/>
                <w:szCs w:val="24"/>
              </w:rPr>
            </w:pPr>
          </w:p>
        </w:tc>
        <w:tc>
          <w:tcPr>
            <w:tcW w:w="1046" w:type="dxa"/>
          </w:tcPr>
          <w:p w:rsidR="002F2412" w:rsidRDefault="002F2412">
            <w:pPr>
              <w:ind w:right="113"/>
              <w:jc w:val="right"/>
              <w:rPr>
                <w:color w:val="000000"/>
                <w:sz w:val="18"/>
                <w:szCs w:val="24"/>
              </w:rPr>
            </w:pPr>
          </w:p>
        </w:tc>
        <w:tc>
          <w:tcPr>
            <w:tcW w:w="1230" w:type="dxa"/>
          </w:tcPr>
          <w:p w:rsidR="002F2412" w:rsidRDefault="002F2412">
            <w:pPr>
              <w:ind w:right="113"/>
              <w:jc w:val="right"/>
              <w:rPr>
                <w:color w:val="000000"/>
                <w:sz w:val="18"/>
                <w:szCs w:val="24"/>
              </w:rPr>
            </w:pPr>
          </w:p>
        </w:tc>
        <w:tc>
          <w:tcPr>
            <w:tcW w:w="1321" w:type="dxa"/>
          </w:tcPr>
          <w:p w:rsidR="002F2412" w:rsidRDefault="002F2412">
            <w:pPr>
              <w:ind w:right="113"/>
              <w:jc w:val="right"/>
              <w:rPr>
                <w:color w:val="000000"/>
                <w:sz w:val="18"/>
                <w:szCs w:val="24"/>
              </w:rPr>
            </w:pPr>
          </w:p>
        </w:tc>
      </w:tr>
      <w:tr w:rsidR="002F2412">
        <w:trPr>
          <w:cantSplit/>
        </w:trPr>
        <w:tc>
          <w:tcPr>
            <w:tcW w:w="2582" w:type="dxa"/>
          </w:tcPr>
          <w:p w:rsidR="002F2412" w:rsidRDefault="002F2412">
            <w:pPr>
              <w:tabs>
                <w:tab w:val="left" w:pos="1209"/>
              </w:tabs>
              <w:jc w:val="left"/>
              <w:rPr>
                <w:szCs w:val="24"/>
              </w:rPr>
            </w:pPr>
            <w:r>
              <w:rPr>
                <w:sz w:val="18"/>
                <w:szCs w:val="24"/>
                <w:lang w:val="de-CH"/>
              </w:rPr>
              <w:t>Ecuador</w:t>
            </w:r>
          </w:p>
        </w:tc>
        <w:tc>
          <w:tcPr>
            <w:tcW w:w="2434" w:type="dxa"/>
          </w:tcPr>
          <w:p w:rsidR="002F2412" w:rsidRDefault="002F2412">
            <w:pPr>
              <w:jc w:val="left"/>
              <w:rPr>
                <w:szCs w:val="24"/>
              </w:rPr>
            </w:pPr>
            <w:r>
              <w:rPr>
                <w:sz w:val="18"/>
                <w:szCs w:val="24"/>
                <w:lang w:val="de-CH"/>
              </w:rPr>
              <w:t>Keine Rückstände</w:t>
            </w:r>
          </w:p>
        </w:tc>
        <w:tc>
          <w:tcPr>
            <w:tcW w:w="1056" w:type="dxa"/>
          </w:tcPr>
          <w:p w:rsidR="002F2412" w:rsidRDefault="002F2412">
            <w:pPr>
              <w:ind w:right="113"/>
              <w:jc w:val="right"/>
              <w:rPr>
                <w:color w:val="000000"/>
                <w:sz w:val="18"/>
                <w:szCs w:val="24"/>
              </w:rPr>
            </w:pPr>
          </w:p>
        </w:tc>
        <w:tc>
          <w:tcPr>
            <w:tcW w:w="1046" w:type="dxa"/>
          </w:tcPr>
          <w:p w:rsidR="002F2412" w:rsidRDefault="002F2412">
            <w:pPr>
              <w:ind w:right="113"/>
              <w:jc w:val="right"/>
              <w:rPr>
                <w:color w:val="000000"/>
                <w:sz w:val="18"/>
                <w:szCs w:val="24"/>
              </w:rPr>
            </w:pPr>
          </w:p>
        </w:tc>
        <w:tc>
          <w:tcPr>
            <w:tcW w:w="1230" w:type="dxa"/>
          </w:tcPr>
          <w:p w:rsidR="002F2412" w:rsidRDefault="002F2412">
            <w:pPr>
              <w:ind w:right="113"/>
              <w:jc w:val="right"/>
              <w:rPr>
                <w:color w:val="000000"/>
                <w:sz w:val="18"/>
                <w:szCs w:val="24"/>
              </w:rPr>
            </w:pPr>
          </w:p>
        </w:tc>
        <w:tc>
          <w:tcPr>
            <w:tcW w:w="1321" w:type="dxa"/>
          </w:tcPr>
          <w:p w:rsidR="002F2412" w:rsidRDefault="002F2412">
            <w:pPr>
              <w:ind w:right="113"/>
              <w:jc w:val="right"/>
              <w:rPr>
                <w:color w:val="000000"/>
                <w:sz w:val="18"/>
                <w:szCs w:val="24"/>
              </w:rPr>
            </w:pPr>
          </w:p>
        </w:tc>
      </w:tr>
      <w:tr w:rsidR="002F2412">
        <w:trPr>
          <w:cantSplit/>
        </w:trPr>
        <w:tc>
          <w:tcPr>
            <w:tcW w:w="2582" w:type="dxa"/>
          </w:tcPr>
          <w:p w:rsidR="002F2412" w:rsidRDefault="002F2412">
            <w:pPr>
              <w:jc w:val="left"/>
              <w:rPr>
                <w:szCs w:val="24"/>
              </w:rPr>
            </w:pPr>
            <w:r>
              <w:rPr>
                <w:sz w:val="18"/>
                <w:szCs w:val="24"/>
                <w:lang w:val="de-CH"/>
              </w:rPr>
              <w:t>Ehemalige Jugoslawische Republik Mazedonien</w:t>
            </w:r>
          </w:p>
        </w:tc>
        <w:tc>
          <w:tcPr>
            <w:tcW w:w="2434" w:type="dxa"/>
          </w:tcPr>
          <w:p w:rsidR="002F2412" w:rsidRDefault="002F2412">
            <w:pPr>
              <w:jc w:val="left"/>
              <w:rPr>
                <w:szCs w:val="24"/>
              </w:rPr>
            </w:pPr>
            <w:r>
              <w:rPr>
                <w:sz w:val="18"/>
                <w:szCs w:val="24"/>
                <w:lang w:val="de-CH"/>
              </w:rPr>
              <w:t>Keine Rückstände</w:t>
            </w:r>
          </w:p>
        </w:tc>
        <w:tc>
          <w:tcPr>
            <w:tcW w:w="1056" w:type="dxa"/>
          </w:tcPr>
          <w:p w:rsidR="002F2412" w:rsidRDefault="002F2412">
            <w:pPr>
              <w:ind w:right="113"/>
              <w:jc w:val="right"/>
              <w:rPr>
                <w:color w:val="000000"/>
                <w:sz w:val="18"/>
                <w:szCs w:val="24"/>
              </w:rPr>
            </w:pPr>
          </w:p>
        </w:tc>
        <w:tc>
          <w:tcPr>
            <w:tcW w:w="1046" w:type="dxa"/>
          </w:tcPr>
          <w:p w:rsidR="002F2412" w:rsidRDefault="002F2412">
            <w:pPr>
              <w:ind w:right="113"/>
              <w:jc w:val="right"/>
              <w:rPr>
                <w:color w:val="000000"/>
                <w:sz w:val="18"/>
                <w:szCs w:val="24"/>
              </w:rPr>
            </w:pPr>
          </w:p>
        </w:tc>
        <w:tc>
          <w:tcPr>
            <w:tcW w:w="1230" w:type="dxa"/>
          </w:tcPr>
          <w:p w:rsidR="002F2412" w:rsidRDefault="002F2412">
            <w:pPr>
              <w:ind w:right="113"/>
              <w:jc w:val="right"/>
              <w:rPr>
                <w:color w:val="000000"/>
                <w:sz w:val="18"/>
                <w:szCs w:val="24"/>
              </w:rPr>
            </w:pPr>
          </w:p>
        </w:tc>
        <w:tc>
          <w:tcPr>
            <w:tcW w:w="1321" w:type="dxa"/>
          </w:tcPr>
          <w:p w:rsidR="002F2412" w:rsidRDefault="002F2412">
            <w:pPr>
              <w:ind w:right="113"/>
              <w:jc w:val="right"/>
              <w:rPr>
                <w:color w:val="000000"/>
                <w:sz w:val="18"/>
                <w:szCs w:val="24"/>
              </w:rPr>
            </w:pPr>
          </w:p>
        </w:tc>
      </w:tr>
      <w:tr w:rsidR="002F2412">
        <w:trPr>
          <w:cantSplit/>
        </w:trPr>
        <w:tc>
          <w:tcPr>
            <w:tcW w:w="2582" w:type="dxa"/>
          </w:tcPr>
          <w:p w:rsidR="002F2412" w:rsidRDefault="002F2412">
            <w:pPr>
              <w:tabs>
                <w:tab w:val="left" w:pos="1209"/>
              </w:tabs>
              <w:jc w:val="left"/>
              <w:rPr>
                <w:szCs w:val="24"/>
              </w:rPr>
            </w:pPr>
            <w:r>
              <w:rPr>
                <w:sz w:val="18"/>
                <w:szCs w:val="24"/>
                <w:lang w:val="de-CH"/>
              </w:rPr>
              <w:t>Estland</w:t>
            </w:r>
          </w:p>
        </w:tc>
        <w:tc>
          <w:tcPr>
            <w:tcW w:w="2434" w:type="dxa"/>
          </w:tcPr>
          <w:p w:rsidR="002F2412" w:rsidRDefault="002F2412">
            <w:pPr>
              <w:jc w:val="left"/>
              <w:rPr>
                <w:szCs w:val="24"/>
              </w:rPr>
            </w:pPr>
            <w:r>
              <w:rPr>
                <w:sz w:val="18"/>
                <w:szCs w:val="24"/>
                <w:lang w:val="de-CH"/>
              </w:rPr>
              <w:t>Keine Rückstände</w:t>
            </w:r>
          </w:p>
        </w:tc>
        <w:tc>
          <w:tcPr>
            <w:tcW w:w="1056" w:type="dxa"/>
          </w:tcPr>
          <w:p w:rsidR="002F2412" w:rsidRDefault="002F2412">
            <w:pPr>
              <w:ind w:right="113"/>
              <w:jc w:val="right"/>
              <w:rPr>
                <w:color w:val="000000"/>
                <w:sz w:val="18"/>
                <w:szCs w:val="24"/>
              </w:rPr>
            </w:pPr>
          </w:p>
        </w:tc>
        <w:tc>
          <w:tcPr>
            <w:tcW w:w="1046" w:type="dxa"/>
          </w:tcPr>
          <w:p w:rsidR="002F2412" w:rsidRDefault="002F2412">
            <w:pPr>
              <w:ind w:right="113"/>
              <w:jc w:val="right"/>
              <w:rPr>
                <w:color w:val="000000"/>
                <w:sz w:val="18"/>
                <w:szCs w:val="24"/>
              </w:rPr>
            </w:pPr>
          </w:p>
        </w:tc>
        <w:tc>
          <w:tcPr>
            <w:tcW w:w="1230" w:type="dxa"/>
          </w:tcPr>
          <w:p w:rsidR="002F2412" w:rsidRDefault="002F2412">
            <w:pPr>
              <w:ind w:right="113"/>
              <w:jc w:val="right"/>
              <w:rPr>
                <w:color w:val="000000"/>
                <w:sz w:val="18"/>
                <w:szCs w:val="24"/>
              </w:rPr>
            </w:pPr>
          </w:p>
        </w:tc>
        <w:tc>
          <w:tcPr>
            <w:tcW w:w="1321" w:type="dxa"/>
          </w:tcPr>
          <w:p w:rsidR="002F2412" w:rsidRDefault="002F2412">
            <w:pPr>
              <w:ind w:right="113"/>
              <w:jc w:val="right"/>
              <w:rPr>
                <w:color w:val="000000"/>
                <w:sz w:val="18"/>
                <w:szCs w:val="24"/>
              </w:rPr>
            </w:pPr>
          </w:p>
        </w:tc>
      </w:tr>
      <w:tr w:rsidR="002F2412">
        <w:trPr>
          <w:cantSplit/>
        </w:trPr>
        <w:tc>
          <w:tcPr>
            <w:tcW w:w="2582" w:type="dxa"/>
          </w:tcPr>
          <w:p w:rsidR="002F2412" w:rsidRDefault="002F2412">
            <w:pPr>
              <w:tabs>
                <w:tab w:val="left" w:pos="1209"/>
              </w:tabs>
              <w:jc w:val="left"/>
              <w:rPr>
                <w:szCs w:val="24"/>
              </w:rPr>
            </w:pPr>
            <w:r>
              <w:rPr>
                <w:sz w:val="18"/>
                <w:szCs w:val="24"/>
                <w:lang w:val="de-CH"/>
              </w:rPr>
              <w:t>Europäische Union</w:t>
            </w:r>
          </w:p>
        </w:tc>
        <w:tc>
          <w:tcPr>
            <w:tcW w:w="2434" w:type="dxa"/>
          </w:tcPr>
          <w:p w:rsidR="002F2412" w:rsidRDefault="002F2412">
            <w:pPr>
              <w:jc w:val="left"/>
              <w:rPr>
                <w:szCs w:val="24"/>
              </w:rPr>
            </w:pPr>
            <w:r>
              <w:rPr>
                <w:sz w:val="18"/>
                <w:szCs w:val="24"/>
                <w:lang w:val="de-CH"/>
              </w:rPr>
              <w:t>Keine Rückstände</w:t>
            </w:r>
          </w:p>
        </w:tc>
        <w:tc>
          <w:tcPr>
            <w:tcW w:w="1056" w:type="dxa"/>
          </w:tcPr>
          <w:p w:rsidR="002F2412" w:rsidRDefault="002F2412">
            <w:pPr>
              <w:ind w:right="113"/>
              <w:jc w:val="right"/>
              <w:rPr>
                <w:color w:val="000000"/>
                <w:sz w:val="18"/>
                <w:szCs w:val="24"/>
              </w:rPr>
            </w:pPr>
          </w:p>
        </w:tc>
        <w:tc>
          <w:tcPr>
            <w:tcW w:w="1046" w:type="dxa"/>
          </w:tcPr>
          <w:p w:rsidR="002F2412" w:rsidRDefault="002F2412">
            <w:pPr>
              <w:ind w:right="113"/>
              <w:jc w:val="right"/>
              <w:rPr>
                <w:color w:val="000000"/>
                <w:sz w:val="18"/>
                <w:szCs w:val="24"/>
              </w:rPr>
            </w:pPr>
          </w:p>
        </w:tc>
        <w:tc>
          <w:tcPr>
            <w:tcW w:w="1230" w:type="dxa"/>
          </w:tcPr>
          <w:p w:rsidR="002F2412" w:rsidRDefault="002F2412">
            <w:pPr>
              <w:ind w:right="113"/>
              <w:jc w:val="right"/>
              <w:rPr>
                <w:color w:val="000000"/>
                <w:sz w:val="18"/>
                <w:szCs w:val="24"/>
              </w:rPr>
            </w:pPr>
          </w:p>
        </w:tc>
        <w:tc>
          <w:tcPr>
            <w:tcW w:w="1321" w:type="dxa"/>
          </w:tcPr>
          <w:p w:rsidR="002F2412" w:rsidRDefault="002F2412">
            <w:pPr>
              <w:ind w:right="113"/>
              <w:jc w:val="right"/>
              <w:rPr>
                <w:color w:val="000000"/>
                <w:sz w:val="18"/>
                <w:szCs w:val="24"/>
              </w:rPr>
            </w:pPr>
          </w:p>
        </w:tc>
      </w:tr>
      <w:tr w:rsidR="002F2412">
        <w:trPr>
          <w:cantSplit/>
        </w:trPr>
        <w:tc>
          <w:tcPr>
            <w:tcW w:w="2582" w:type="dxa"/>
          </w:tcPr>
          <w:p w:rsidR="002F2412" w:rsidRDefault="002F2412">
            <w:pPr>
              <w:tabs>
                <w:tab w:val="left" w:pos="1209"/>
              </w:tabs>
              <w:jc w:val="left"/>
              <w:rPr>
                <w:szCs w:val="24"/>
              </w:rPr>
            </w:pPr>
            <w:r>
              <w:rPr>
                <w:sz w:val="18"/>
                <w:szCs w:val="24"/>
                <w:lang w:val="de-CH"/>
              </w:rPr>
              <w:lastRenderedPageBreak/>
              <w:t>Finnland</w:t>
            </w:r>
          </w:p>
        </w:tc>
        <w:tc>
          <w:tcPr>
            <w:tcW w:w="2434" w:type="dxa"/>
          </w:tcPr>
          <w:p w:rsidR="002F2412" w:rsidRDefault="002F2412">
            <w:pPr>
              <w:jc w:val="left"/>
              <w:rPr>
                <w:szCs w:val="24"/>
              </w:rPr>
            </w:pPr>
            <w:r>
              <w:rPr>
                <w:sz w:val="18"/>
                <w:szCs w:val="24"/>
                <w:lang w:val="de-CH"/>
              </w:rPr>
              <w:t>Keine Rückstände</w:t>
            </w:r>
          </w:p>
        </w:tc>
        <w:tc>
          <w:tcPr>
            <w:tcW w:w="1056" w:type="dxa"/>
          </w:tcPr>
          <w:p w:rsidR="002F2412" w:rsidRDefault="002F2412">
            <w:pPr>
              <w:ind w:right="113"/>
              <w:jc w:val="right"/>
              <w:rPr>
                <w:color w:val="000000"/>
                <w:sz w:val="18"/>
                <w:szCs w:val="24"/>
              </w:rPr>
            </w:pPr>
          </w:p>
        </w:tc>
        <w:tc>
          <w:tcPr>
            <w:tcW w:w="1046" w:type="dxa"/>
          </w:tcPr>
          <w:p w:rsidR="002F2412" w:rsidRDefault="002F2412">
            <w:pPr>
              <w:ind w:right="113"/>
              <w:jc w:val="right"/>
              <w:rPr>
                <w:color w:val="000000"/>
                <w:sz w:val="18"/>
                <w:szCs w:val="24"/>
              </w:rPr>
            </w:pPr>
          </w:p>
        </w:tc>
        <w:tc>
          <w:tcPr>
            <w:tcW w:w="1230" w:type="dxa"/>
          </w:tcPr>
          <w:p w:rsidR="002F2412" w:rsidRDefault="002F2412">
            <w:pPr>
              <w:ind w:right="113"/>
              <w:jc w:val="right"/>
              <w:rPr>
                <w:color w:val="000000"/>
                <w:sz w:val="18"/>
                <w:szCs w:val="24"/>
              </w:rPr>
            </w:pPr>
          </w:p>
        </w:tc>
        <w:tc>
          <w:tcPr>
            <w:tcW w:w="1321" w:type="dxa"/>
          </w:tcPr>
          <w:p w:rsidR="002F2412" w:rsidRDefault="002F2412">
            <w:pPr>
              <w:ind w:right="113"/>
              <w:jc w:val="right"/>
              <w:rPr>
                <w:color w:val="000000"/>
                <w:sz w:val="18"/>
                <w:szCs w:val="24"/>
              </w:rPr>
            </w:pPr>
          </w:p>
        </w:tc>
      </w:tr>
      <w:tr w:rsidR="002F2412">
        <w:trPr>
          <w:cantSplit/>
        </w:trPr>
        <w:tc>
          <w:tcPr>
            <w:tcW w:w="2582" w:type="dxa"/>
          </w:tcPr>
          <w:p w:rsidR="002F2412" w:rsidRDefault="002F2412">
            <w:pPr>
              <w:tabs>
                <w:tab w:val="left" w:pos="1209"/>
              </w:tabs>
              <w:jc w:val="left"/>
              <w:rPr>
                <w:szCs w:val="24"/>
              </w:rPr>
            </w:pPr>
            <w:r>
              <w:rPr>
                <w:sz w:val="18"/>
                <w:szCs w:val="24"/>
                <w:lang w:val="de-CH"/>
              </w:rPr>
              <w:t>Frankreich</w:t>
            </w:r>
          </w:p>
        </w:tc>
        <w:tc>
          <w:tcPr>
            <w:tcW w:w="2434" w:type="dxa"/>
          </w:tcPr>
          <w:p w:rsidR="002F2412" w:rsidRDefault="002F2412">
            <w:pPr>
              <w:jc w:val="left"/>
              <w:rPr>
                <w:szCs w:val="24"/>
              </w:rPr>
            </w:pPr>
            <w:r>
              <w:rPr>
                <w:sz w:val="18"/>
                <w:szCs w:val="24"/>
                <w:lang w:val="de-CH"/>
              </w:rPr>
              <w:t>Keine Rückstände</w:t>
            </w:r>
          </w:p>
        </w:tc>
        <w:tc>
          <w:tcPr>
            <w:tcW w:w="1056" w:type="dxa"/>
          </w:tcPr>
          <w:p w:rsidR="002F2412" w:rsidRDefault="002F2412">
            <w:pPr>
              <w:ind w:right="113"/>
              <w:jc w:val="right"/>
              <w:rPr>
                <w:color w:val="000000"/>
                <w:sz w:val="18"/>
                <w:szCs w:val="24"/>
              </w:rPr>
            </w:pPr>
          </w:p>
        </w:tc>
        <w:tc>
          <w:tcPr>
            <w:tcW w:w="1046" w:type="dxa"/>
          </w:tcPr>
          <w:p w:rsidR="002F2412" w:rsidRDefault="002F2412">
            <w:pPr>
              <w:ind w:right="113"/>
              <w:jc w:val="right"/>
              <w:rPr>
                <w:color w:val="000000"/>
                <w:sz w:val="18"/>
                <w:szCs w:val="24"/>
              </w:rPr>
            </w:pPr>
          </w:p>
        </w:tc>
        <w:tc>
          <w:tcPr>
            <w:tcW w:w="1230" w:type="dxa"/>
          </w:tcPr>
          <w:p w:rsidR="002F2412" w:rsidRDefault="002F2412">
            <w:pPr>
              <w:ind w:right="113"/>
              <w:jc w:val="center"/>
              <w:rPr>
                <w:color w:val="000000"/>
                <w:sz w:val="18"/>
                <w:szCs w:val="24"/>
              </w:rPr>
            </w:pPr>
          </w:p>
        </w:tc>
        <w:tc>
          <w:tcPr>
            <w:tcW w:w="1321" w:type="dxa"/>
          </w:tcPr>
          <w:p w:rsidR="002F2412" w:rsidRDefault="002F2412">
            <w:pPr>
              <w:ind w:right="113"/>
              <w:jc w:val="center"/>
              <w:rPr>
                <w:color w:val="000000"/>
                <w:sz w:val="18"/>
                <w:szCs w:val="24"/>
              </w:rPr>
            </w:pPr>
          </w:p>
        </w:tc>
      </w:tr>
      <w:tr w:rsidR="002F2412">
        <w:trPr>
          <w:cantSplit/>
        </w:trPr>
        <w:tc>
          <w:tcPr>
            <w:tcW w:w="2582" w:type="dxa"/>
          </w:tcPr>
          <w:p w:rsidR="002F2412" w:rsidRDefault="002F2412">
            <w:pPr>
              <w:tabs>
                <w:tab w:val="left" w:pos="1209"/>
              </w:tabs>
              <w:jc w:val="left"/>
              <w:rPr>
                <w:szCs w:val="24"/>
              </w:rPr>
            </w:pPr>
            <w:r>
              <w:rPr>
                <w:sz w:val="18"/>
                <w:szCs w:val="24"/>
                <w:lang w:val="de-CH"/>
              </w:rPr>
              <w:t>Georgien</w:t>
            </w:r>
          </w:p>
        </w:tc>
        <w:tc>
          <w:tcPr>
            <w:tcW w:w="2434" w:type="dxa"/>
          </w:tcPr>
          <w:p w:rsidR="002F2412" w:rsidRDefault="002F2412">
            <w:pPr>
              <w:jc w:val="left"/>
              <w:rPr>
                <w:szCs w:val="24"/>
              </w:rPr>
            </w:pPr>
            <w:r>
              <w:rPr>
                <w:sz w:val="18"/>
                <w:szCs w:val="24"/>
                <w:lang w:val="de-CH"/>
              </w:rPr>
              <w:t>Keine Rückstände</w:t>
            </w:r>
          </w:p>
        </w:tc>
        <w:tc>
          <w:tcPr>
            <w:tcW w:w="1056" w:type="dxa"/>
          </w:tcPr>
          <w:p w:rsidR="002F2412" w:rsidRDefault="002F2412">
            <w:pPr>
              <w:ind w:right="113"/>
              <w:jc w:val="right"/>
              <w:rPr>
                <w:color w:val="000000"/>
                <w:sz w:val="18"/>
                <w:szCs w:val="24"/>
              </w:rPr>
            </w:pPr>
          </w:p>
        </w:tc>
        <w:tc>
          <w:tcPr>
            <w:tcW w:w="1046" w:type="dxa"/>
          </w:tcPr>
          <w:p w:rsidR="002F2412" w:rsidRDefault="002F2412">
            <w:pPr>
              <w:ind w:right="113"/>
              <w:jc w:val="right"/>
              <w:rPr>
                <w:color w:val="000000"/>
                <w:sz w:val="18"/>
                <w:szCs w:val="24"/>
              </w:rPr>
            </w:pPr>
          </w:p>
        </w:tc>
        <w:tc>
          <w:tcPr>
            <w:tcW w:w="1230" w:type="dxa"/>
          </w:tcPr>
          <w:p w:rsidR="002F2412" w:rsidRDefault="002F2412">
            <w:pPr>
              <w:ind w:right="113"/>
              <w:jc w:val="right"/>
              <w:rPr>
                <w:color w:val="000000"/>
                <w:sz w:val="18"/>
                <w:szCs w:val="24"/>
              </w:rPr>
            </w:pPr>
          </w:p>
        </w:tc>
        <w:tc>
          <w:tcPr>
            <w:tcW w:w="1321" w:type="dxa"/>
          </w:tcPr>
          <w:p w:rsidR="002F2412" w:rsidRDefault="002F2412">
            <w:pPr>
              <w:ind w:right="113"/>
              <w:jc w:val="right"/>
              <w:rPr>
                <w:color w:val="000000"/>
                <w:sz w:val="18"/>
                <w:szCs w:val="24"/>
              </w:rPr>
            </w:pPr>
          </w:p>
        </w:tc>
      </w:tr>
      <w:tr w:rsidR="002F2412">
        <w:trPr>
          <w:cantSplit/>
        </w:trPr>
        <w:tc>
          <w:tcPr>
            <w:tcW w:w="2582" w:type="dxa"/>
          </w:tcPr>
          <w:p w:rsidR="002F2412" w:rsidRDefault="002F2412">
            <w:pPr>
              <w:tabs>
                <w:tab w:val="left" w:pos="1209"/>
              </w:tabs>
              <w:jc w:val="left"/>
              <w:rPr>
                <w:szCs w:val="24"/>
              </w:rPr>
            </w:pPr>
            <w:r>
              <w:rPr>
                <w:sz w:val="18"/>
                <w:szCs w:val="24"/>
                <w:lang w:val="de-CH"/>
              </w:rPr>
              <w:t>Irland</w:t>
            </w:r>
          </w:p>
        </w:tc>
        <w:tc>
          <w:tcPr>
            <w:tcW w:w="2434" w:type="dxa"/>
          </w:tcPr>
          <w:p w:rsidR="002F2412" w:rsidRDefault="002F2412">
            <w:pPr>
              <w:jc w:val="left"/>
              <w:rPr>
                <w:szCs w:val="24"/>
              </w:rPr>
            </w:pPr>
            <w:r>
              <w:rPr>
                <w:sz w:val="18"/>
                <w:szCs w:val="24"/>
                <w:lang w:val="de-CH"/>
              </w:rPr>
              <w:t>Keine Rückstände</w:t>
            </w:r>
          </w:p>
        </w:tc>
        <w:tc>
          <w:tcPr>
            <w:tcW w:w="1056" w:type="dxa"/>
          </w:tcPr>
          <w:p w:rsidR="002F2412" w:rsidRDefault="002F2412">
            <w:pPr>
              <w:ind w:right="113"/>
              <w:jc w:val="right"/>
              <w:rPr>
                <w:color w:val="000000"/>
                <w:sz w:val="18"/>
                <w:szCs w:val="24"/>
              </w:rPr>
            </w:pPr>
          </w:p>
        </w:tc>
        <w:tc>
          <w:tcPr>
            <w:tcW w:w="1046" w:type="dxa"/>
          </w:tcPr>
          <w:p w:rsidR="002F2412" w:rsidRDefault="002F2412">
            <w:pPr>
              <w:ind w:right="113"/>
              <w:jc w:val="right"/>
              <w:rPr>
                <w:color w:val="000000"/>
                <w:sz w:val="18"/>
                <w:szCs w:val="24"/>
              </w:rPr>
            </w:pPr>
          </w:p>
        </w:tc>
        <w:tc>
          <w:tcPr>
            <w:tcW w:w="1230" w:type="dxa"/>
          </w:tcPr>
          <w:p w:rsidR="002F2412" w:rsidRDefault="002F2412">
            <w:pPr>
              <w:ind w:right="113"/>
              <w:jc w:val="right"/>
              <w:rPr>
                <w:color w:val="000000"/>
                <w:sz w:val="18"/>
                <w:szCs w:val="24"/>
              </w:rPr>
            </w:pPr>
          </w:p>
        </w:tc>
        <w:tc>
          <w:tcPr>
            <w:tcW w:w="1321" w:type="dxa"/>
          </w:tcPr>
          <w:p w:rsidR="002F2412" w:rsidRDefault="002F2412">
            <w:pPr>
              <w:ind w:right="113"/>
              <w:jc w:val="right"/>
              <w:rPr>
                <w:color w:val="000000"/>
                <w:sz w:val="18"/>
                <w:szCs w:val="24"/>
              </w:rPr>
            </w:pPr>
          </w:p>
        </w:tc>
      </w:tr>
      <w:tr w:rsidR="002F2412">
        <w:trPr>
          <w:cantSplit/>
        </w:trPr>
        <w:tc>
          <w:tcPr>
            <w:tcW w:w="2582" w:type="dxa"/>
          </w:tcPr>
          <w:p w:rsidR="002F2412" w:rsidRDefault="002F2412">
            <w:pPr>
              <w:tabs>
                <w:tab w:val="left" w:pos="1209"/>
              </w:tabs>
              <w:jc w:val="left"/>
              <w:rPr>
                <w:szCs w:val="24"/>
              </w:rPr>
            </w:pPr>
            <w:r>
              <w:rPr>
                <w:sz w:val="18"/>
                <w:szCs w:val="24"/>
                <w:lang w:val="de-CH"/>
              </w:rPr>
              <w:t>Island</w:t>
            </w:r>
          </w:p>
        </w:tc>
        <w:tc>
          <w:tcPr>
            <w:tcW w:w="2434" w:type="dxa"/>
          </w:tcPr>
          <w:p w:rsidR="002F2412" w:rsidRDefault="002F2412">
            <w:pPr>
              <w:jc w:val="left"/>
              <w:rPr>
                <w:szCs w:val="24"/>
              </w:rPr>
            </w:pPr>
            <w:r>
              <w:rPr>
                <w:sz w:val="18"/>
                <w:szCs w:val="24"/>
                <w:lang w:val="de-CH"/>
              </w:rPr>
              <w:t>Keine Rückstände</w:t>
            </w:r>
          </w:p>
        </w:tc>
        <w:tc>
          <w:tcPr>
            <w:tcW w:w="1056" w:type="dxa"/>
          </w:tcPr>
          <w:p w:rsidR="002F2412" w:rsidRDefault="002F2412">
            <w:pPr>
              <w:ind w:right="113"/>
              <w:jc w:val="right"/>
              <w:rPr>
                <w:color w:val="000000"/>
                <w:sz w:val="18"/>
                <w:szCs w:val="24"/>
              </w:rPr>
            </w:pPr>
          </w:p>
        </w:tc>
        <w:tc>
          <w:tcPr>
            <w:tcW w:w="1046" w:type="dxa"/>
          </w:tcPr>
          <w:p w:rsidR="002F2412" w:rsidRDefault="002F2412">
            <w:pPr>
              <w:ind w:right="113"/>
              <w:jc w:val="right"/>
              <w:rPr>
                <w:color w:val="000000"/>
                <w:sz w:val="18"/>
                <w:szCs w:val="24"/>
              </w:rPr>
            </w:pPr>
          </w:p>
        </w:tc>
        <w:tc>
          <w:tcPr>
            <w:tcW w:w="1230" w:type="dxa"/>
          </w:tcPr>
          <w:p w:rsidR="002F2412" w:rsidRDefault="002F2412">
            <w:pPr>
              <w:ind w:right="113"/>
              <w:jc w:val="right"/>
              <w:rPr>
                <w:color w:val="000000"/>
                <w:sz w:val="18"/>
                <w:szCs w:val="24"/>
              </w:rPr>
            </w:pPr>
          </w:p>
        </w:tc>
        <w:tc>
          <w:tcPr>
            <w:tcW w:w="1321" w:type="dxa"/>
          </w:tcPr>
          <w:p w:rsidR="002F2412" w:rsidRDefault="002F2412">
            <w:pPr>
              <w:ind w:right="113"/>
              <w:jc w:val="right"/>
              <w:rPr>
                <w:color w:val="000000"/>
                <w:sz w:val="18"/>
                <w:szCs w:val="24"/>
              </w:rPr>
            </w:pPr>
          </w:p>
        </w:tc>
      </w:tr>
      <w:tr w:rsidR="002F2412">
        <w:trPr>
          <w:cantSplit/>
        </w:trPr>
        <w:tc>
          <w:tcPr>
            <w:tcW w:w="2582" w:type="dxa"/>
          </w:tcPr>
          <w:p w:rsidR="002F2412" w:rsidRDefault="002F2412">
            <w:pPr>
              <w:tabs>
                <w:tab w:val="left" w:pos="1209"/>
              </w:tabs>
              <w:jc w:val="left"/>
              <w:rPr>
                <w:szCs w:val="24"/>
              </w:rPr>
            </w:pPr>
            <w:r>
              <w:rPr>
                <w:sz w:val="18"/>
                <w:szCs w:val="24"/>
                <w:lang w:val="de-CH"/>
              </w:rPr>
              <w:t>Israel</w:t>
            </w:r>
          </w:p>
        </w:tc>
        <w:tc>
          <w:tcPr>
            <w:tcW w:w="2434" w:type="dxa"/>
          </w:tcPr>
          <w:p w:rsidR="002F2412" w:rsidRDefault="00BE4AA5">
            <w:pPr>
              <w:jc w:val="left"/>
              <w:rPr>
                <w:szCs w:val="24"/>
              </w:rPr>
            </w:pPr>
            <w:r>
              <w:rPr>
                <w:sz w:val="18"/>
                <w:szCs w:val="24"/>
                <w:lang w:val="de-CH"/>
              </w:rPr>
              <w:t>Keine Rückstände</w:t>
            </w:r>
          </w:p>
        </w:tc>
        <w:tc>
          <w:tcPr>
            <w:tcW w:w="1056" w:type="dxa"/>
          </w:tcPr>
          <w:p w:rsidR="002F2412" w:rsidRDefault="002F2412">
            <w:pPr>
              <w:ind w:right="113"/>
              <w:jc w:val="right"/>
              <w:rPr>
                <w:color w:val="000000"/>
                <w:sz w:val="18"/>
                <w:szCs w:val="24"/>
              </w:rPr>
            </w:pPr>
          </w:p>
        </w:tc>
        <w:tc>
          <w:tcPr>
            <w:tcW w:w="1046" w:type="dxa"/>
          </w:tcPr>
          <w:p w:rsidR="002F2412" w:rsidRDefault="002F2412">
            <w:pPr>
              <w:ind w:right="113"/>
              <w:jc w:val="right"/>
              <w:rPr>
                <w:color w:val="000000"/>
                <w:sz w:val="18"/>
                <w:szCs w:val="24"/>
              </w:rPr>
            </w:pPr>
          </w:p>
        </w:tc>
        <w:tc>
          <w:tcPr>
            <w:tcW w:w="1230" w:type="dxa"/>
          </w:tcPr>
          <w:p w:rsidR="002F2412" w:rsidRDefault="002F2412">
            <w:pPr>
              <w:ind w:right="113"/>
              <w:jc w:val="right"/>
              <w:rPr>
                <w:color w:val="000000"/>
                <w:sz w:val="18"/>
                <w:szCs w:val="24"/>
              </w:rPr>
            </w:pPr>
          </w:p>
        </w:tc>
        <w:tc>
          <w:tcPr>
            <w:tcW w:w="1321" w:type="dxa"/>
          </w:tcPr>
          <w:p w:rsidR="002F2412" w:rsidRDefault="002F2412">
            <w:pPr>
              <w:ind w:right="113"/>
              <w:jc w:val="right"/>
              <w:rPr>
                <w:color w:val="000000"/>
                <w:sz w:val="18"/>
                <w:szCs w:val="24"/>
              </w:rPr>
            </w:pPr>
          </w:p>
        </w:tc>
      </w:tr>
      <w:tr w:rsidR="002F2412">
        <w:trPr>
          <w:cantSplit/>
        </w:trPr>
        <w:tc>
          <w:tcPr>
            <w:tcW w:w="2582" w:type="dxa"/>
          </w:tcPr>
          <w:p w:rsidR="002F2412" w:rsidRDefault="002F2412">
            <w:pPr>
              <w:tabs>
                <w:tab w:val="left" w:pos="1209"/>
              </w:tabs>
              <w:jc w:val="left"/>
              <w:rPr>
                <w:szCs w:val="24"/>
              </w:rPr>
            </w:pPr>
            <w:r>
              <w:rPr>
                <w:sz w:val="18"/>
                <w:szCs w:val="24"/>
                <w:lang w:val="de-CH"/>
              </w:rPr>
              <w:t>Italien</w:t>
            </w:r>
          </w:p>
        </w:tc>
        <w:tc>
          <w:tcPr>
            <w:tcW w:w="2434" w:type="dxa"/>
          </w:tcPr>
          <w:p w:rsidR="002F2412" w:rsidRDefault="00BE4AA5">
            <w:pPr>
              <w:jc w:val="left"/>
              <w:rPr>
                <w:szCs w:val="24"/>
              </w:rPr>
            </w:pPr>
            <w:r>
              <w:rPr>
                <w:sz w:val="18"/>
                <w:szCs w:val="24"/>
                <w:lang w:val="de-CH"/>
              </w:rPr>
              <w:t>Keine Rückstände</w:t>
            </w:r>
          </w:p>
        </w:tc>
        <w:tc>
          <w:tcPr>
            <w:tcW w:w="1056" w:type="dxa"/>
          </w:tcPr>
          <w:p w:rsidR="002F2412" w:rsidRDefault="002F2412">
            <w:pPr>
              <w:ind w:right="113"/>
              <w:jc w:val="right"/>
              <w:rPr>
                <w:color w:val="000000"/>
                <w:sz w:val="18"/>
                <w:szCs w:val="24"/>
              </w:rPr>
            </w:pPr>
          </w:p>
        </w:tc>
        <w:tc>
          <w:tcPr>
            <w:tcW w:w="1046" w:type="dxa"/>
          </w:tcPr>
          <w:p w:rsidR="002F2412" w:rsidRDefault="002F2412">
            <w:pPr>
              <w:ind w:right="113"/>
              <w:jc w:val="right"/>
              <w:rPr>
                <w:color w:val="000000"/>
                <w:sz w:val="18"/>
                <w:szCs w:val="24"/>
              </w:rPr>
            </w:pPr>
          </w:p>
        </w:tc>
        <w:tc>
          <w:tcPr>
            <w:tcW w:w="1230" w:type="dxa"/>
          </w:tcPr>
          <w:p w:rsidR="002F2412" w:rsidRDefault="002F2412">
            <w:pPr>
              <w:ind w:right="113"/>
              <w:jc w:val="right"/>
              <w:rPr>
                <w:color w:val="000000"/>
                <w:sz w:val="18"/>
                <w:szCs w:val="24"/>
              </w:rPr>
            </w:pPr>
          </w:p>
        </w:tc>
        <w:tc>
          <w:tcPr>
            <w:tcW w:w="1321" w:type="dxa"/>
          </w:tcPr>
          <w:p w:rsidR="002F2412" w:rsidRDefault="002F2412">
            <w:pPr>
              <w:ind w:right="113"/>
              <w:jc w:val="right"/>
              <w:rPr>
                <w:color w:val="000000"/>
                <w:sz w:val="18"/>
                <w:szCs w:val="24"/>
              </w:rPr>
            </w:pPr>
          </w:p>
        </w:tc>
      </w:tr>
      <w:tr w:rsidR="002F2412">
        <w:trPr>
          <w:cantSplit/>
        </w:trPr>
        <w:tc>
          <w:tcPr>
            <w:tcW w:w="2582" w:type="dxa"/>
          </w:tcPr>
          <w:p w:rsidR="002F2412" w:rsidRDefault="002F2412">
            <w:pPr>
              <w:tabs>
                <w:tab w:val="left" w:pos="1209"/>
              </w:tabs>
              <w:jc w:val="left"/>
              <w:rPr>
                <w:szCs w:val="24"/>
              </w:rPr>
            </w:pPr>
            <w:r>
              <w:rPr>
                <w:sz w:val="18"/>
                <w:szCs w:val="24"/>
                <w:lang w:val="de-CH"/>
              </w:rPr>
              <w:t>Japan</w:t>
            </w:r>
          </w:p>
        </w:tc>
        <w:tc>
          <w:tcPr>
            <w:tcW w:w="2434" w:type="dxa"/>
          </w:tcPr>
          <w:p w:rsidR="002F2412" w:rsidRDefault="002F2412">
            <w:pPr>
              <w:jc w:val="left"/>
              <w:rPr>
                <w:szCs w:val="24"/>
              </w:rPr>
            </w:pPr>
            <w:r>
              <w:rPr>
                <w:sz w:val="18"/>
                <w:szCs w:val="24"/>
                <w:lang w:val="de-CH"/>
              </w:rPr>
              <w:t>Keine Rückstände</w:t>
            </w:r>
          </w:p>
        </w:tc>
        <w:tc>
          <w:tcPr>
            <w:tcW w:w="1056" w:type="dxa"/>
          </w:tcPr>
          <w:p w:rsidR="002F2412" w:rsidRDefault="002F2412">
            <w:pPr>
              <w:ind w:right="113"/>
              <w:jc w:val="right"/>
              <w:rPr>
                <w:color w:val="000000"/>
                <w:sz w:val="18"/>
                <w:szCs w:val="24"/>
              </w:rPr>
            </w:pPr>
          </w:p>
        </w:tc>
        <w:tc>
          <w:tcPr>
            <w:tcW w:w="1046" w:type="dxa"/>
          </w:tcPr>
          <w:p w:rsidR="002F2412" w:rsidRDefault="002F2412">
            <w:pPr>
              <w:ind w:right="113"/>
              <w:jc w:val="right"/>
              <w:rPr>
                <w:color w:val="000000"/>
                <w:sz w:val="18"/>
                <w:szCs w:val="24"/>
              </w:rPr>
            </w:pPr>
          </w:p>
        </w:tc>
        <w:tc>
          <w:tcPr>
            <w:tcW w:w="1230" w:type="dxa"/>
          </w:tcPr>
          <w:p w:rsidR="002F2412" w:rsidRDefault="002F2412">
            <w:pPr>
              <w:ind w:right="113"/>
              <w:jc w:val="right"/>
              <w:rPr>
                <w:color w:val="000000"/>
                <w:sz w:val="18"/>
                <w:szCs w:val="24"/>
              </w:rPr>
            </w:pPr>
          </w:p>
        </w:tc>
        <w:tc>
          <w:tcPr>
            <w:tcW w:w="1321" w:type="dxa"/>
          </w:tcPr>
          <w:p w:rsidR="002F2412" w:rsidRDefault="002F2412">
            <w:pPr>
              <w:ind w:right="113"/>
              <w:jc w:val="right"/>
              <w:rPr>
                <w:color w:val="000000"/>
                <w:sz w:val="18"/>
                <w:szCs w:val="24"/>
              </w:rPr>
            </w:pPr>
          </w:p>
        </w:tc>
      </w:tr>
      <w:tr w:rsidR="002F2412">
        <w:trPr>
          <w:cantSplit/>
        </w:trPr>
        <w:tc>
          <w:tcPr>
            <w:tcW w:w="2582" w:type="dxa"/>
          </w:tcPr>
          <w:p w:rsidR="002F2412" w:rsidRDefault="002F2412">
            <w:pPr>
              <w:tabs>
                <w:tab w:val="left" w:pos="1209"/>
              </w:tabs>
              <w:jc w:val="left"/>
              <w:rPr>
                <w:szCs w:val="24"/>
              </w:rPr>
            </w:pPr>
            <w:r>
              <w:rPr>
                <w:sz w:val="18"/>
                <w:szCs w:val="24"/>
                <w:lang w:val="de-CH"/>
              </w:rPr>
              <w:t>Jordanien</w:t>
            </w:r>
          </w:p>
        </w:tc>
        <w:tc>
          <w:tcPr>
            <w:tcW w:w="2434" w:type="dxa"/>
          </w:tcPr>
          <w:p w:rsidR="002F2412" w:rsidRDefault="00BE4AA5">
            <w:pPr>
              <w:jc w:val="left"/>
              <w:rPr>
                <w:szCs w:val="24"/>
              </w:rPr>
            </w:pPr>
            <w:r>
              <w:rPr>
                <w:sz w:val="18"/>
                <w:szCs w:val="24"/>
                <w:lang w:val="de-CH"/>
              </w:rPr>
              <w:t>Keine Rückstände</w:t>
            </w:r>
          </w:p>
        </w:tc>
        <w:tc>
          <w:tcPr>
            <w:tcW w:w="1056" w:type="dxa"/>
          </w:tcPr>
          <w:p w:rsidR="002F2412" w:rsidRDefault="002F2412">
            <w:pPr>
              <w:ind w:right="113"/>
              <w:jc w:val="right"/>
              <w:rPr>
                <w:color w:val="000000"/>
                <w:sz w:val="18"/>
                <w:szCs w:val="24"/>
              </w:rPr>
            </w:pPr>
          </w:p>
        </w:tc>
        <w:tc>
          <w:tcPr>
            <w:tcW w:w="1046" w:type="dxa"/>
          </w:tcPr>
          <w:p w:rsidR="002F2412" w:rsidRDefault="002F2412">
            <w:pPr>
              <w:ind w:right="113"/>
              <w:jc w:val="right"/>
              <w:rPr>
                <w:color w:val="000000"/>
                <w:sz w:val="18"/>
                <w:szCs w:val="24"/>
              </w:rPr>
            </w:pPr>
          </w:p>
        </w:tc>
        <w:tc>
          <w:tcPr>
            <w:tcW w:w="1230" w:type="dxa"/>
          </w:tcPr>
          <w:p w:rsidR="002F2412" w:rsidRDefault="002F2412">
            <w:pPr>
              <w:ind w:right="113"/>
              <w:jc w:val="right"/>
              <w:rPr>
                <w:color w:val="000000"/>
                <w:sz w:val="18"/>
                <w:szCs w:val="24"/>
              </w:rPr>
            </w:pPr>
          </w:p>
        </w:tc>
        <w:tc>
          <w:tcPr>
            <w:tcW w:w="1321" w:type="dxa"/>
          </w:tcPr>
          <w:p w:rsidR="002F2412" w:rsidRDefault="002F2412">
            <w:pPr>
              <w:ind w:right="113"/>
              <w:jc w:val="right"/>
              <w:rPr>
                <w:color w:val="000000"/>
                <w:sz w:val="18"/>
                <w:szCs w:val="24"/>
              </w:rPr>
            </w:pPr>
          </w:p>
        </w:tc>
      </w:tr>
      <w:tr w:rsidR="002F2412">
        <w:trPr>
          <w:cantSplit/>
        </w:trPr>
        <w:tc>
          <w:tcPr>
            <w:tcW w:w="2582" w:type="dxa"/>
          </w:tcPr>
          <w:p w:rsidR="002F2412" w:rsidRDefault="002F2412">
            <w:pPr>
              <w:tabs>
                <w:tab w:val="left" w:pos="1209"/>
              </w:tabs>
              <w:jc w:val="left"/>
              <w:rPr>
                <w:szCs w:val="24"/>
              </w:rPr>
            </w:pPr>
            <w:r>
              <w:rPr>
                <w:sz w:val="18"/>
                <w:szCs w:val="24"/>
                <w:lang w:val="de-CH"/>
              </w:rPr>
              <w:t>Kanada</w:t>
            </w:r>
          </w:p>
        </w:tc>
        <w:tc>
          <w:tcPr>
            <w:tcW w:w="2434" w:type="dxa"/>
          </w:tcPr>
          <w:p w:rsidR="002F2412" w:rsidRDefault="002F2412">
            <w:pPr>
              <w:jc w:val="left"/>
              <w:rPr>
                <w:szCs w:val="24"/>
              </w:rPr>
            </w:pPr>
            <w:r>
              <w:rPr>
                <w:sz w:val="18"/>
                <w:szCs w:val="24"/>
                <w:lang w:val="de-CH"/>
              </w:rPr>
              <w:t>Keine Rückstände</w:t>
            </w:r>
          </w:p>
        </w:tc>
        <w:tc>
          <w:tcPr>
            <w:tcW w:w="1056" w:type="dxa"/>
          </w:tcPr>
          <w:p w:rsidR="002F2412" w:rsidRDefault="002F2412">
            <w:pPr>
              <w:ind w:right="113"/>
              <w:jc w:val="right"/>
              <w:rPr>
                <w:color w:val="000000"/>
                <w:sz w:val="18"/>
                <w:szCs w:val="24"/>
              </w:rPr>
            </w:pPr>
          </w:p>
        </w:tc>
        <w:tc>
          <w:tcPr>
            <w:tcW w:w="1046" w:type="dxa"/>
          </w:tcPr>
          <w:p w:rsidR="002F2412" w:rsidRDefault="002F2412">
            <w:pPr>
              <w:ind w:right="113"/>
              <w:jc w:val="right"/>
              <w:rPr>
                <w:color w:val="000000"/>
                <w:sz w:val="18"/>
                <w:szCs w:val="24"/>
              </w:rPr>
            </w:pPr>
          </w:p>
        </w:tc>
        <w:tc>
          <w:tcPr>
            <w:tcW w:w="1230" w:type="dxa"/>
          </w:tcPr>
          <w:p w:rsidR="002F2412" w:rsidRDefault="002F2412">
            <w:pPr>
              <w:ind w:right="113"/>
              <w:jc w:val="right"/>
              <w:rPr>
                <w:color w:val="000000"/>
                <w:sz w:val="18"/>
                <w:szCs w:val="24"/>
              </w:rPr>
            </w:pPr>
          </w:p>
        </w:tc>
        <w:tc>
          <w:tcPr>
            <w:tcW w:w="1321" w:type="dxa"/>
          </w:tcPr>
          <w:p w:rsidR="002F2412" w:rsidRDefault="002F2412">
            <w:pPr>
              <w:ind w:right="113"/>
              <w:jc w:val="right"/>
              <w:rPr>
                <w:color w:val="000000"/>
                <w:sz w:val="18"/>
                <w:szCs w:val="24"/>
              </w:rPr>
            </w:pPr>
          </w:p>
        </w:tc>
      </w:tr>
      <w:tr w:rsidR="002F2412">
        <w:trPr>
          <w:cantSplit/>
        </w:trPr>
        <w:tc>
          <w:tcPr>
            <w:tcW w:w="2582" w:type="dxa"/>
          </w:tcPr>
          <w:p w:rsidR="002F2412" w:rsidRDefault="002F2412">
            <w:pPr>
              <w:tabs>
                <w:tab w:val="left" w:pos="1209"/>
              </w:tabs>
              <w:jc w:val="left"/>
              <w:rPr>
                <w:szCs w:val="24"/>
              </w:rPr>
            </w:pPr>
            <w:r>
              <w:rPr>
                <w:sz w:val="18"/>
                <w:szCs w:val="24"/>
                <w:lang w:val="de-CH"/>
              </w:rPr>
              <w:t>Kenia</w:t>
            </w:r>
          </w:p>
        </w:tc>
        <w:tc>
          <w:tcPr>
            <w:tcW w:w="2434" w:type="dxa"/>
          </w:tcPr>
          <w:p w:rsidR="002F2412" w:rsidRDefault="002F2412">
            <w:pPr>
              <w:jc w:val="left"/>
              <w:rPr>
                <w:szCs w:val="24"/>
              </w:rPr>
            </w:pPr>
            <w:r>
              <w:rPr>
                <w:sz w:val="18"/>
                <w:szCs w:val="24"/>
                <w:lang w:val="de-CH"/>
              </w:rPr>
              <w:t>Keine Rückstände</w:t>
            </w:r>
          </w:p>
        </w:tc>
        <w:tc>
          <w:tcPr>
            <w:tcW w:w="1056" w:type="dxa"/>
          </w:tcPr>
          <w:p w:rsidR="002F2412" w:rsidRDefault="002F2412">
            <w:pPr>
              <w:ind w:right="113"/>
              <w:jc w:val="right"/>
              <w:rPr>
                <w:color w:val="000000"/>
                <w:sz w:val="18"/>
                <w:szCs w:val="24"/>
              </w:rPr>
            </w:pPr>
          </w:p>
        </w:tc>
        <w:tc>
          <w:tcPr>
            <w:tcW w:w="1046" w:type="dxa"/>
          </w:tcPr>
          <w:p w:rsidR="002F2412" w:rsidRDefault="002F2412">
            <w:pPr>
              <w:ind w:right="113"/>
              <w:jc w:val="right"/>
              <w:rPr>
                <w:color w:val="000000"/>
                <w:sz w:val="18"/>
                <w:szCs w:val="24"/>
              </w:rPr>
            </w:pPr>
          </w:p>
        </w:tc>
        <w:tc>
          <w:tcPr>
            <w:tcW w:w="1230" w:type="dxa"/>
          </w:tcPr>
          <w:p w:rsidR="002F2412" w:rsidRDefault="002F2412">
            <w:pPr>
              <w:ind w:right="113"/>
              <w:jc w:val="right"/>
              <w:rPr>
                <w:color w:val="000000"/>
                <w:sz w:val="18"/>
                <w:szCs w:val="24"/>
              </w:rPr>
            </w:pPr>
          </w:p>
        </w:tc>
        <w:tc>
          <w:tcPr>
            <w:tcW w:w="1321" w:type="dxa"/>
          </w:tcPr>
          <w:p w:rsidR="002F2412" w:rsidRDefault="002F2412">
            <w:pPr>
              <w:ind w:right="113"/>
              <w:jc w:val="right"/>
              <w:rPr>
                <w:color w:val="000000"/>
                <w:sz w:val="18"/>
                <w:szCs w:val="24"/>
              </w:rPr>
            </w:pPr>
          </w:p>
        </w:tc>
      </w:tr>
      <w:tr w:rsidR="002F2412">
        <w:trPr>
          <w:cantSplit/>
        </w:trPr>
        <w:tc>
          <w:tcPr>
            <w:tcW w:w="2582" w:type="dxa"/>
          </w:tcPr>
          <w:p w:rsidR="002F2412" w:rsidRDefault="002F2412">
            <w:pPr>
              <w:tabs>
                <w:tab w:val="left" w:pos="1209"/>
              </w:tabs>
              <w:jc w:val="left"/>
              <w:rPr>
                <w:szCs w:val="24"/>
              </w:rPr>
            </w:pPr>
            <w:r>
              <w:rPr>
                <w:sz w:val="18"/>
                <w:szCs w:val="24"/>
                <w:lang w:val="de-CH"/>
              </w:rPr>
              <w:t>Kirgistan</w:t>
            </w:r>
          </w:p>
        </w:tc>
        <w:tc>
          <w:tcPr>
            <w:tcW w:w="2434" w:type="dxa"/>
          </w:tcPr>
          <w:p w:rsidR="002F2412" w:rsidRDefault="002F2412">
            <w:pPr>
              <w:jc w:val="left"/>
              <w:rPr>
                <w:szCs w:val="24"/>
              </w:rPr>
            </w:pPr>
            <w:r>
              <w:rPr>
                <w:sz w:val="18"/>
                <w:szCs w:val="24"/>
                <w:lang w:val="de-CH"/>
              </w:rPr>
              <w:t>Keine Rückstände</w:t>
            </w:r>
          </w:p>
        </w:tc>
        <w:tc>
          <w:tcPr>
            <w:tcW w:w="1056" w:type="dxa"/>
          </w:tcPr>
          <w:p w:rsidR="002F2412" w:rsidRDefault="002F2412">
            <w:pPr>
              <w:ind w:right="113"/>
              <w:jc w:val="right"/>
              <w:rPr>
                <w:color w:val="000000"/>
                <w:sz w:val="18"/>
                <w:szCs w:val="24"/>
              </w:rPr>
            </w:pPr>
          </w:p>
        </w:tc>
        <w:tc>
          <w:tcPr>
            <w:tcW w:w="1046" w:type="dxa"/>
          </w:tcPr>
          <w:p w:rsidR="002F2412" w:rsidRDefault="002F2412">
            <w:pPr>
              <w:ind w:right="113"/>
              <w:jc w:val="right"/>
              <w:rPr>
                <w:color w:val="000000"/>
                <w:sz w:val="18"/>
                <w:szCs w:val="24"/>
              </w:rPr>
            </w:pPr>
          </w:p>
        </w:tc>
        <w:tc>
          <w:tcPr>
            <w:tcW w:w="1230" w:type="dxa"/>
          </w:tcPr>
          <w:p w:rsidR="002F2412" w:rsidRDefault="002F2412">
            <w:pPr>
              <w:ind w:right="113"/>
              <w:jc w:val="right"/>
              <w:rPr>
                <w:color w:val="000000"/>
                <w:sz w:val="18"/>
                <w:szCs w:val="24"/>
              </w:rPr>
            </w:pPr>
          </w:p>
        </w:tc>
        <w:tc>
          <w:tcPr>
            <w:tcW w:w="1321" w:type="dxa"/>
          </w:tcPr>
          <w:p w:rsidR="002F2412" w:rsidRDefault="002F2412">
            <w:pPr>
              <w:ind w:right="113"/>
              <w:jc w:val="right"/>
              <w:rPr>
                <w:color w:val="000000"/>
                <w:sz w:val="18"/>
                <w:szCs w:val="24"/>
              </w:rPr>
            </w:pPr>
          </w:p>
        </w:tc>
      </w:tr>
      <w:tr w:rsidR="002F2412">
        <w:trPr>
          <w:cantSplit/>
        </w:trPr>
        <w:tc>
          <w:tcPr>
            <w:tcW w:w="2582" w:type="dxa"/>
          </w:tcPr>
          <w:p w:rsidR="002F2412" w:rsidRDefault="002F2412">
            <w:pPr>
              <w:tabs>
                <w:tab w:val="left" w:pos="1209"/>
              </w:tabs>
              <w:jc w:val="left"/>
              <w:rPr>
                <w:szCs w:val="24"/>
              </w:rPr>
            </w:pPr>
            <w:r>
              <w:rPr>
                <w:sz w:val="18"/>
                <w:szCs w:val="24"/>
                <w:lang w:val="de-CH"/>
              </w:rPr>
              <w:t>Kolumbien</w:t>
            </w:r>
          </w:p>
        </w:tc>
        <w:tc>
          <w:tcPr>
            <w:tcW w:w="2434" w:type="dxa"/>
          </w:tcPr>
          <w:p w:rsidR="002F2412" w:rsidRDefault="002F2412">
            <w:pPr>
              <w:jc w:val="left"/>
              <w:rPr>
                <w:szCs w:val="24"/>
              </w:rPr>
            </w:pPr>
            <w:r>
              <w:rPr>
                <w:sz w:val="18"/>
                <w:szCs w:val="24"/>
                <w:lang w:val="de-CH"/>
              </w:rPr>
              <w:t>Keine Rückstände</w:t>
            </w:r>
          </w:p>
        </w:tc>
        <w:tc>
          <w:tcPr>
            <w:tcW w:w="1056" w:type="dxa"/>
          </w:tcPr>
          <w:p w:rsidR="002F2412" w:rsidRDefault="002F2412">
            <w:pPr>
              <w:ind w:right="113"/>
              <w:jc w:val="right"/>
              <w:rPr>
                <w:color w:val="000000"/>
                <w:sz w:val="18"/>
                <w:szCs w:val="24"/>
              </w:rPr>
            </w:pPr>
          </w:p>
        </w:tc>
        <w:tc>
          <w:tcPr>
            <w:tcW w:w="1046" w:type="dxa"/>
          </w:tcPr>
          <w:p w:rsidR="002F2412" w:rsidRDefault="002F2412">
            <w:pPr>
              <w:ind w:right="113"/>
              <w:jc w:val="right"/>
              <w:rPr>
                <w:color w:val="000000"/>
                <w:sz w:val="18"/>
                <w:szCs w:val="24"/>
              </w:rPr>
            </w:pPr>
          </w:p>
        </w:tc>
        <w:tc>
          <w:tcPr>
            <w:tcW w:w="1230" w:type="dxa"/>
          </w:tcPr>
          <w:p w:rsidR="002F2412" w:rsidRDefault="002F2412">
            <w:pPr>
              <w:ind w:right="113"/>
              <w:jc w:val="right"/>
              <w:rPr>
                <w:color w:val="000000"/>
                <w:sz w:val="18"/>
                <w:szCs w:val="24"/>
              </w:rPr>
            </w:pPr>
          </w:p>
        </w:tc>
        <w:tc>
          <w:tcPr>
            <w:tcW w:w="1321" w:type="dxa"/>
          </w:tcPr>
          <w:p w:rsidR="002F2412" w:rsidRDefault="002F2412">
            <w:pPr>
              <w:ind w:right="113"/>
              <w:jc w:val="right"/>
              <w:rPr>
                <w:color w:val="000000"/>
                <w:sz w:val="18"/>
                <w:szCs w:val="24"/>
              </w:rPr>
            </w:pPr>
          </w:p>
        </w:tc>
      </w:tr>
      <w:tr w:rsidR="002F2412">
        <w:trPr>
          <w:cantSplit/>
        </w:trPr>
        <w:tc>
          <w:tcPr>
            <w:tcW w:w="2582" w:type="dxa"/>
          </w:tcPr>
          <w:p w:rsidR="002F2412" w:rsidRDefault="002F2412">
            <w:pPr>
              <w:tabs>
                <w:tab w:val="left" w:pos="1209"/>
              </w:tabs>
              <w:jc w:val="left"/>
              <w:rPr>
                <w:szCs w:val="24"/>
              </w:rPr>
            </w:pPr>
            <w:r>
              <w:rPr>
                <w:sz w:val="18"/>
                <w:szCs w:val="24"/>
                <w:lang w:val="de-CH"/>
              </w:rPr>
              <w:t>Kroatien</w:t>
            </w:r>
          </w:p>
        </w:tc>
        <w:tc>
          <w:tcPr>
            <w:tcW w:w="2434" w:type="dxa"/>
          </w:tcPr>
          <w:p w:rsidR="002F2412" w:rsidRDefault="002F2412">
            <w:pPr>
              <w:jc w:val="left"/>
              <w:rPr>
                <w:szCs w:val="24"/>
              </w:rPr>
            </w:pPr>
            <w:r>
              <w:rPr>
                <w:sz w:val="18"/>
                <w:szCs w:val="24"/>
                <w:lang w:val="de-CH"/>
              </w:rPr>
              <w:t>Keine Rückstände</w:t>
            </w:r>
          </w:p>
        </w:tc>
        <w:tc>
          <w:tcPr>
            <w:tcW w:w="1056" w:type="dxa"/>
          </w:tcPr>
          <w:p w:rsidR="002F2412" w:rsidRDefault="002F2412">
            <w:pPr>
              <w:ind w:right="113"/>
              <w:jc w:val="right"/>
              <w:rPr>
                <w:color w:val="000000"/>
                <w:sz w:val="18"/>
                <w:szCs w:val="24"/>
              </w:rPr>
            </w:pPr>
          </w:p>
        </w:tc>
        <w:tc>
          <w:tcPr>
            <w:tcW w:w="1046" w:type="dxa"/>
          </w:tcPr>
          <w:p w:rsidR="002F2412" w:rsidRDefault="002F2412">
            <w:pPr>
              <w:ind w:right="113"/>
              <w:jc w:val="right"/>
              <w:rPr>
                <w:color w:val="000000"/>
                <w:sz w:val="18"/>
                <w:szCs w:val="24"/>
              </w:rPr>
            </w:pPr>
          </w:p>
        </w:tc>
        <w:tc>
          <w:tcPr>
            <w:tcW w:w="1230" w:type="dxa"/>
          </w:tcPr>
          <w:p w:rsidR="002F2412" w:rsidRDefault="002F2412">
            <w:pPr>
              <w:ind w:right="113"/>
              <w:jc w:val="right"/>
              <w:rPr>
                <w:color w:val="000000"/>
                <w:sz w:val="18"/>
                <w:szCs w:val="24"/>
              </w:rPr>
            </w:pPr>
          </w:p>
        </w:tc>
        <w:tc>
          <w:tcPr>
            <w:tcW w:w="1321" w:type="dxa"/>
          </w:tcPr>
          <w:p w:rsidR="002F2412" w:rsidRDefault="002F2412">
            <w:pPr>
              <w:ind w:right="113"/>
              <w:jc w:val="right"/>
              <w:rPr>
                <w:color w:val="000000"/>
                <w:sz w:val="18"/>
                <w:szCs w:val="24"/>
              </w:rPr>
            </w:pPr>
          </w:p>
        </w:tc>
      </w:tr>
      <w:tr w:rsidR="002F2412">
        <w:trPr>
          <w:cantSplit/>
        </w:trPr>
        <w:tc>
          <w:tcPr>
            <w:tcW w:w="2582" w:type="dxa"/>
          </w:tcPr>
          <w:p w:rsidR="002F2412" w:rsidRDefault="002F2412">
            <w:pPr>
              <w:tabs>
                <w:tab w:val="left" w:pos="1209"/>
              </w:tabs>
              <w:jc w:val="left"/>
              <w:rPr>
                <w:szCs w:val="24"/>
              </w:rPr>
            </w:pPr>
            <w:r>
              <w:rPr>
                <w:sz w:val="18"/>
                <w:szCs w:val="24"/>
                <w:lang w:val="de-CH"/>
              </w:rPr>
              <w:t>Lettland</w:t>
            </w:r>
          </w:p>
        </w:tc>
        <w:tc>
          <w:tcPr>
            <w:tcW w:w="2434" w:type="dxa"/>
          </w:tcPr>
          <w:p w:rsidR="002F2412" w:rsidRDefault="002F2412">
            <w:pPr>
              <w:jc w:val="left"/>
              <w:rPr>
                <w:szCs w:val="24"/>
              </w:rPr>
            </w:pPr>
            <w:r>
              <w:rPr>
                <w:sz w:val="18"/>
                <w:szCs w:val="24"/>
                <w:lang w:val="de-CH"/>
              </w:rPr>
              <w:t>Keine Rückstände</w:t>
            </w:r>
          </w:p>
        </w:tc>
        <w:tc>
          <w:tcPr>
            <w:tcW w:w="1056" w:type="dxa"/>
          </w:tcPr>
          <w:p w:rsidR="002F2412" w:rsidRDefault="002F2412">
            <w:pPr>
              <w:ind w:right="113"/>
              <w:jc w:val="right"/>
              <w:rPr>
                <w:color w:val="000000"/>
                <w:sz w:val="18"/>
                <w:szCs w:val="24"/>
              </w:rPr>
            </w:pPr>
          </w:p>
        </w:tc>
        <w:tc>
          <w:tcPr>
            <w:tcW w:w="1046" w:type="dxa"/>
          </w:tcPr>
          <w:p w:rsidR="002F2412" w:rsidRDefault="002F2412">
            <w:pPr>
              <w:ind w:right="113"/>
              <w:jc w:val="right"/>
              <w:rPr>
                <w:color w:val="000000"/>
                <w:sz w:val="18"/>
                <w:szCs w:val="24"/>
              </w:rPr>
            </w:pPr>
          </w:p>
        </w:tc>
        <w:tc>
          <w:tcPr>
            <w:tcW w:w="1230" w:type="dxa"/>
          </w:tcPr>
          <w:p w:rsidR="002F2412" w:rsidRDefault="002F2412">
            <w:pPr>
              <w:ind w:right="113"/>
              <w:jc w:val="right"/>
              <w:rPr>
                <w:color w:val="000000"/>
                <w:sz w:val="18"/>
                <w:szCs w:val="24"/>
              </w:rPr>
            </w:pPr>
          </w:p>
        </w:tc>
        <w:tc>
          <w:tcPr>
            <w:tcW w:w="1321" w:type="dxa"/>
          </w:tcPr>
          <w:p w:rsidR="002F2412" w:rsidRDefault="002F2412">
            <w:pPr>
              <w:ind w:right="113"/>
              <w:jc w:val="right"/>
              <w:rPr>
                <w:color w:val="000000"/>
                <w:sz w:val="18"/>
                <w:szCs w:val="24"/>
              </w:rPr>
            </w:pPr>
          </w:p>
        </w:tc>
      </w:tr>
      <w:tr w:rsidR="002F2412">
        <w:trPr>
          <w:cantSplit/>
        </w:trPr>
        <w:tc>
          <w:tcPr>
            <w:tcW w:w="2582" w:type="dxa"/>
          </w:tcPr>
          <w:p w:rsidR="002F2412" w:rsidRDefault="002F2412">
            <w:pPr>
              <w:tabs>
                <w:tab w:val="left" w:pos="1209"/>
              </w:tabs>
              <w:jc w:val="left"/>
              <w:rPr>
                <w:szCs w:val="24"/>
              </w:rPr>
            </w:pPr>
            <w:r>
              <w:rPr>
                <w:sz w:val="18"/>
                <w:szCs w:val="24"/>
                <w:lang w:val="de-CH"/>
              </w:rPr>
              <w:t>Litauen</w:t>
            </w:r>
          </w:p>
        </w:tc>
        <w:tc>
          <w:tcPr>
            <w:tcW w:w="2434" w:type="dxa"/>
          </w:tcPr>
          <w:p w:rsidR="002F2412" w:rsidRDefault="002F2412">
            <w:pPr>
              <w:jc w:val="left"/>
              <w:rPr>
                <w:szCs w:val="24"/>
              </w:rPr>
            </w:pPr>
            <w:r>
              <w:rPr>
                <w:sz w:val="18"/>
                <w:szCs w:val="24"/>
                <w:lang w:val="de-CH"/>
              </w:rPr>
              <w:t>Keine Rückstände</w:t>
            </w:r>
          </w:p>
        </w:tc>
        <w:tc>
          <w:tcPr>
            <w:tcW w:w="1056" w:type="dxa"/>
          </w:tcPr>
          <w:p w:rsidR="002F2412" w:rsidRDefault="002F2412">
            <w:pPr>
              <w:ind w:right="113"/>
              <w:jc w:val="right"/>
              <w:rPr>
                <w:color w:val="000000"/>
                <w:sz w:val="18"/>
                <w:szCs w:val="24"/>
              </w:rPr>
            </w:pPr>
          </w:p>
        </w:tc>
        <w:tc>
          <w:tcPr>
            <w:tcW w:w="1046" w:type="dxa"/>
          </w:tcPr>
          <w:p w:rsidR="002F2412" w:rsidRDefault="002F2412">
            <w:pPr>
              <w:ind w:right="113"/>
              <w:jc w:val="right"/>
              <w:rPr>
                <w:color w:val="000000"/>
                <w:sz w:val="18"/>
                <w:szCs w:val="24"/>
              </w:rPr>
            </w:pPr>
          </w:p>
        </w:tc>
        <w:tc>
          <w:tcPr>
            <w:tcW w:w="1230" w:type="dxa"/>
          </w:tcPr>
          <w:p w:rsidR="002F2412" w:rsidRDefault="002F2412">
            <w:pPr>
              <w:ind w:right="113"/>
              <w:jc w:val="right"/>
              <w:rPr>
                <w:color w:val="000000"/>
                <w:sz w:val="18"/>
                <w:szCs w:val="24"/>
              </w:rPr>
            </w:pPr>
          </w:p>
        </w:tc>
        <w:tc>
          <w:tcPr>
            <w:tcW w:w="1321" w:type="dxa"/>
          </w:tcPr>
          <w:p w:rsidR="002F2412" w:rsidRDefault="002F2412">
            <w:pPr>
              <w:ind w:right="113"/>
              <w:jc w:val="right"/>
              <w:rPr>
                <w:color w:val="000000"/>
                <w:sz w:val="18"/>
                <w:szCs w:val="24"/>
              </w:rPr>
            </w:pPr>
          </w:p>
        </w:tc>
      </w:tr>
      <w:tr w:rsidR="002F2412">
        <w:trPr>
          <w:cantSplit/>
        </w:trPr>
        <w:tc>
          <w:tcPr>
            <w:tcW w:w="2582" w:type="dxa"/>
          </w:tcPr>
          <w:p w:rsidR="002F2412" w:rsidRDefault="002F2412">
            <w:pPr>
              <w:tabs>
                <w:tab w:val="left" w:pos="1209"/>
              </w:tabs>
              <w:jc w:val="left"/>
              <w:rPr>
                <w:szCs w:val="24"/>
              </w:rPr>
            </w:pPr>
            <w:r>
              <w:rPr>
                <w:sz w:val="18"/>
                <w:szCs w:val="24"/>
                <w:lang w:val="de-CH"/>
              </w:rPr>
              <w:t>Marokko</w:t>
            </w:r>
          </w:p>
        </w:tc>
        <w:tc>
          <w:tcPr>
            <w:tcW w:w="2434" w:type="dxa"/>
          </w:tcPr>
          <w:p w:rsidR="002F2412" w:rsidRDefault="002F2412">
            <w:pPr>
              <w:jc w:val="left"/>
              <w:rPr>
                <w:szCs w:val="24"/>
              </w:rPr>
            </w:pPr>
            <w:r>
              <w:rPr>
                <w:sz w:val="18"/>
                <w:szCs w:val="24"/>
                <w:lang w:val="de-CH"/>
              </w:rPr>
              <w:t>Keine Rückstände</w:t>
            </w:r>
          </w:p>
        </w:tc>
        <w:tc>
          <w:tcPr>
            <w:tcW w:w="1056" w:type="dxa"/>
          </w:tcPr>
          <w:p w:rsidR="002F2412" w:rsidRDefault="002F2412">
            <w:pPr>
              <w:ind w:right="113"/>
              <w:jc w:val="right"/>
              <w:rPr>
                <w:color w:val="000000"/>
                <w:sz w:val="18"/>
                <w:szCs w:val="24"/>
              </w:rPr>
            </w:pPr>
          </w:p>
        </w:tc>
        <w:tc>
          <w:tcPr>
            <w:tcW w:w="1046" w:type="dxa"/>
          </w:tcPr>
          <w:p w:rsidR="002F2412" w:rsidRDefault="002F2412">
            <w:pPr>
              <w:ind w:right="113"/>
              <w:jc w:val="right"/>
              <w:rPr>
                <w:color w:val="000000"/>
                <w:sz w:val="18"/>
                <w:szCs w:val="24"/>
              </w:rPr>
            </w:pPr>
          </w:p>
        </w:tc>
        <w:tc>
          <w:tcPr>
            <w:tcW w:w="1230" w:type="dxa"/>
          </w:tcPr>
          <w:p w:rsidR="002F2412" w:rsidRDefault="002F2412">
            <w:pPr>
              <w:ind w:right="113"/>
              <w:jc w:val="right"/>
              <w:rPr>
                <w:color w:val="000000"/>
                <w:sz w:val="18"/>
                <w:szCs w:val="24"/>
              </w:rPr>
            </w:pPr>
          </w:p>
        </w:tc>
        <w:tc>
          <w:tcPr>
            <w:tcW w:w="1321" w:type="dxa"/>
          </w:tcPr>
          <w:p w:rsidR="002F2412" w:rsidRDefault="002F2412">
            <w:pPr>
              <w:ind w:right="113"/>
              <w:jc w:val="right"/>
              <w:rPr>
                <w:color w:val="000000"/>
                <w:sz w:val="18"/>
                <w:szCs w:val="24"/>
              </w:rPr>
            </w:pPr>
          </w:p>
        </w:tc>
      </w:tr>
      <w:tr w:rsidR="002F2412">
        <w:trPr>
          <w:cantSplit/>
        </w:trPr>
        <w:tc>
          <w:tcPr>
            <w:tcW w:w="2582" w:type="dxa"/>
          </w:tcPr>
          <w:p w:rsidR="002F2412" w:rsidRDefault="002F2412">
            <w:pPr>
              <w:tabs>
                <w:tab w:val="left" w:pos="1209"/>
              </w:tabs>
              <w:jc w:val="left"/>
              <w:rPr>
                <w:szCs w:val="24"/>
              </w:rPr>
            </w:pPr>
            <w:r>
              <w:rPr>
                <w:sz w:val="18"/>
                <w:szCs w:val="24"/>
                <w:lang w:val="de-CH"/>
              </w:rPr>
              <w:t>Mexiko</w:t>
            </w:r>
          </w:p>
        </w:tc>
        <w:tc>
          <w:tcPr>
            <w:tcW w:w="2434" w:type="dxa"/>
          </w:tcPr>
          <w:p w:rsidR="002F2412" w:rsidRDefault="002F2412">
            <w:pPr>
              <w:jc w:val="left"/>
              <w:rPr>
                <w:szCs w:val="24"/>
              </w:rPr>
            </w:pPr>
            <w:r>
              <w:rPr>
                <w:sz w:val="18"/>
                <w:szCs w:val="24"/>
                <w:lang w:val="de-CH"/>
              </w:rPr>
              <w:t>Keine Rückstände</w:t>
            </w:r>
          </w:p>
        </w:tc>
        <w:tc>
          <w:tcPr>
            <w:tcW w:w="1056" w:type="dxa"/>
          </w:tcPr>
          <w:p w:rsidR="002F2412" w:rsidRDefault="002F2412">
            <w:pPr>
              <w:ind w:right="113"/>
              <w:jc w:val="right"/>
              <w:rPr>
                <w:color w:val="000000"/>
                <w:sz w:val="18"/>
                <w:szCs w:val="24"/>
              </w:rPr>
            </w:pPr>
          </w:p>
        </w:tc>
        <w:tc>
          <w:tcPr>
            <w:tcW w:w="1046" w:type="dxa"/>
          </w:tcPr>
          <w:p w:rsidR="002F2412" w:rsidRDefault="002F2412">
            <w:pPr>
              <w:ind w:right="113"/>
              <w:jc w:val="right"/>
              <w:rPr>
                <w:color w:val="000000"/>
                <w:sz w:val="18"/>
                <w:szCs w:val="24"/>
              </w:rPr>
            </w:pPr>
          </w:p>
        </w:tc>
        <w:tc>
          <w:tcPr>
            <w:tcW w:w="1230" w:type="dxa"/>
          </w:tcPr>
          <w:p w:rsidR="002F2412" w:rsidRDefault="002F2412">
            <w:pPr>
              <w:ind w:right="113"/>
              <w:jc w:val="right"/>
              <w:rPr>
                <w:color w:val="000000"/>
                <w:sz w:val="18"/>
                <w:szCs w:val="24"/>
              </w:rPr>
            </w:pPr>
          </w:p>
        </w:tc>
        <w:tc>
          <w:tcPr>
            <w:tcW w:w="1321" w:type="dxa"/>
          </w:tcPr>
          <w:p w:rsidR="002F2412" w:rsidRDefault="002F2412">
            <w:pPr>
              <w:ind w:right="113"/>
              <w:jc w:val="right"/>
              <w:rPr>
                <w:color w:val="000000"/>
                <w:sz w:val="18"/>
                <w:szCs w:val="24"/>
              </w:rPr>
            </w:pPr>
          </w:p>
        </w:tc>
      </w:tr>
      <w:tr w:rsidR="002F2412">
        <w:trPr>
          <w:cantSplit/>
        </w:trPr>
        <w:tc>
          <w:tcPr>
            <w:tcW w:w="2582" w:type="dxa"/>
          </w:tcPr>
          <w:p w:rsidR="002F2412" w:rsidRDefault="002F2412">
            <w:pPr>
              <w:tabs>
                <w:tab w:val="left" w:pos="1209"/>
              </w:tabs>
              <w:jc w:val="left"/>
              <w:rPr>
                <w:szCs w:val="24"/>
              </w:rPr>
            </w:pPr>
            <w:r>
              <w:rPr>
                <w:sz w:val="18"/>
                <w:szCs w:val="24"/>
                <w:lang w:val="de-CH"/>
              </w:rPr>
              <w:t>Neuseeland</w:t>
            </w:r>
          </w:p>
        </w:tc>
        <w:tc>
          <w:tcPr>
            <w:tcW w:w="2434" w:type="dxa"/>
          </w:tcPr>
          <w:p w:rsidR="002F2412" w:rsidRDefault="002F2412">
            <w:pPr>
              <w:jc w:val="left"/>
              <w:rPr>
                <w:szCs w:val="24"/>
              </w:rPr>
            </w:pPr>
            <w:r>
              <w:rPr>
                <w:sz w:val="18"/>
                <w:szCs w:val="24"/>
                <w:lang w:val="de-CH"/>
              </w:rPr>
              <w:t>Keine Rückstände</w:t>
            </w:r>
          </w:p>
        </w:tc>
        <w:tc>
          <w:tcPr>
            <w:tcW w:w="1056" w:type="dxa"/>
          </w:tcPr>
          <w:p w:rsidR="002F2412" w:rsidRDefault="002F2412">
            <w:pPr>
              <w:ind w:right="113"/>
              <w:jc w:val="right"/>
              <w:rPr>
                <w:color w:val="000000"/>
                <w:sz w:val="18"/>
                <w:szCs w:val="24"/>
              </w:rPr>
            </w:pPr>
          </w:p>
        </w:tc>
        <w:tc>
          <w:tcPr>
            <w:tcW w:w="1046" w:type="dxa"/>
          </w:tcPr>
          <w:p w:rsidR="002F2412" w:rsidRDefault="002F2412">
            <w:pPr>
              <w:ind w:right="113"/>
              <w:jc w:val="right"/>
              <w:rPr>
                <w:color w:val="000000"/>
                <w:sz w:val="18"/>
                <w:szCs w:val="24"/>
              </w:rPr>
            </w:pPr>
          </w:p>
        </w:tc>
        <w:tc>
          <w:tcPr>
            <w:tcW w:w="1230" w:type="dxa"/>
          </w:tcPr>
          <w:p w:rsidR="002F2412" w:rsidRDefault="002F2412">
            <w:pPr>
              <w:ind w:right="113"/>
              <w:jc w:val="right"/>
              <w:rPr>
                <w:color w:val="000000"/>
                <w:sz w:val="18"/>
                <w:szCs w:val="24"/>
              </w:rPr>
            </w:pPr>
          </w:p>
        </w:tc>
        <w:tc>
          <w:tcPr>
            <w:tcW w:w="1321" w:type="dxa"/>
          </w:tcPr>
          <w:p w:rsidR="002F2412" w:rsidRDefault="002F2412">
            <w:pPr>
              <w:ind w:right="113"/>
              <w:jc w:val="right"/>
              <w:rPr>
                <w:color w:val="000000"/>
                <w:sz w:val="18"/>
                <w:szCs w:val="24"/>
              </w:rPr>
            </w:pPr>
          </w:p>
        </w:tc>
      </w:tr>
      <w:tr w:rsidR="002F2412">
        <w:trPr>
          <w:cantSplit/>
        </w:trPr>
        <w:tc>
          <w:tcPr>
            <w:tcW w:w="2582" w:type="dxa"/>
          </w:tcPr>
          <w:p w:rsidR="002F2412" w:rsidRDefault="002F2412">
            <w:pPr>
              <w:tabs>
                <w:tab w:val="left" w:pos="1209"/>
              </w:tabs>
              <w:jc w:val="left"/>
              <w:rPr>
                <w:szCs w:val="24"/>
              </w:rPr>
            </w:pPr>
            <w:r>
              <w:rPr>
                <w:sz w:val="18"/>
                <w:szCs w:val="24"/>
                <w:lang w:val="de-CH"/>
              </w:rPr>
              <w:t>Nicaragua</w:t>
            </w:r>
          </w:p>
        </w:tc>
        <w:tc>
          <w:tcPr>
            <w:tcW w:w="2434" w:type="dxa"/>
          </w:tcPr>
          <w:p w:rsidR="002F2412" w:rsidRDefault="002F2412">
            <w:pPr>
              <w:jc w:val="left"/>
              <w:rPr>
                <w:color w:val="000000"/>
                <w:sz w:val="18"/>
                <w:szCs w:val="24"/>
                <w:lang w:val="fr-FR"/>
              </w:rPr>
            </w:pPr>
            <w:r>
              <w:rPr>
                <w:sz w:val="18"/>
                <w:szCs w:val="24"/>
                <w:lang w:val="de-CH"/>
              </w:rPr>
              <w:t>Beitrag 2014 (Saldo)</w:t>
            </w:r>
          </w:p>
          <w:p w:rsidR="002F2412" w:rsidRDefault="002F2412">
            <w:pPr>
              <w:jc w:val="left"/>
              <w:rPr>
                <w:szCs w:val="24"/>
              </w:rPr>
            </w:pPr>
            <w:r>
              <w:rPr>
                <w:sz w:val="18"/>
                <w:szCs w:val="24"/>
                <w:lang w:val="de-CH"/>
              </w:rPr>
              <w:t>Beitrag 2015</w:t>
            </w:r>
          </w:p>
        </w:tc>
        <w:tc>
          <w:tcPr>
            <w:tcW w:w="1056" w:type="dxa"/>
          </w:tcPr>
          <w:p w:rsidR="002F2412" w:rsidRDefault="002F2412">
            <w:pPr>
              <w:ind w:right="113"/>
              <w:jc w:val="right"/>
              <w:rPr>
                <w:color w:val="000000"/>
                <w:sz w:val="18"/>
                <w:szCs w:val="24"/>
              </w:rPr>
            </w:pPr>
            <w:r>
              <w:rPr>
                <w:color w:val="000000"/>
                <w:sz w:val="18"/>
                <w:szCs w:val="24"/>
              </w:rPr>
              <w:t>201</w:t>
            </w:r>
          </w:p>
          <w:p w:rsidR="002F2412" w:rsidRDefault="002F2412">
            <w:pPr>
              <w:ind w:right="113"/>
              <w:jc w:val="right"/>
              <w:rPr>
                <w:color w:val="000000"/>
                <w:sz w:val="18"/>
                <w:szCs w:val="24"/>
                <w:u w:val="single"/>
              </w:rPr>
            </w:pPr>
            <w:r>
              <w:rPr>
                <w:color w:val="000000"/>
                <w:sz w:val="18"/>
                <w:szCs w:val="24"/>
                <w:u w:val="single"/>
              </w:rPr>
              <w:t>10 728</w:t>
            </w:r>
          </w:p>
        </w:tc>
        <w:tc>
          <w:tcPr>
            <w:tcW w:w="1046" w:type="dxa"/>
          </w:tcPr>
          <w:p w:rsidR="002F2412" w:rsidRDefault="002F2412">
            <w:pPr>
              <w:ind w:right="113"/>
              <w:jc w:val="right"/>
              <w:rPr>
                <w:color w:val="000000"/>
                <w:sz w:val="18"/>
                <w:szCs w:val="24"/>
              </w:rPr>
            </w:pPr>
          </w:p>
          <w:p w:rsidR="002F2412" w:rsidRDefault="002F2412">
            <w:pPr>
              <w:ind w:right="113"/>
              <w:jc w:val="right"/>
              <w:rPr>
                <w:color w:val="000000"/>
                <w:sz w:val="18"/>
                <w:szCs w:val="24"/>
              </w:rPr>
            </w:pPr>
            <w:r>
              <w:rPr>
                <w:color w:val="000000"/>
                <w:sz w:val="18"/>
                <w:szCs w:val="24"/>
              </w:rPr>
              <w:t>10 929</w:t>
            </w:r>
          </w:p>
        </w:tc>
        <w:tc>
          <w:tcPr>
            <w:tcW w:w="1230" w:type="dxa"/>
          </w:tcPr>
          <w:p w:rsidR="002F2412" w:rsidRDefault="002F2412">
            <w:pPr>
              <w:ind w:right="113"/>
              <w:jc w:val="right"/>
              <w:rPr>
                <w:color w:val="000000"/>
                <w:sz w:val="18"/>
                <w:szCs w:val="24"/>
              </w:rPr>
            </w:pPr>
          </w:p>
          <w:p w:rsidR="002F2412" w:rsidRDefault="00BE4AA5" w:rsidP="00BE4AA5">
            <w:pPr>
              <w:ind w:right="113"/>
              <w:jc w:val="right"/>
              <w:rPr>
                <w:color w:val="000000"/>
                <w:sz w:val="18"/>
                <w:szCs w:val="24"/>
              </w:rPr>
            </w:pPr>
            <w:r>
              <w:rPr>
                <w:color w:val="000000"/>
                <w:sz w:val="18"/>
                <w:szCs w:val="24"/>
              </w:rPr>
              <w:t>11</w:t>
            </w:r>
            <w:r w:rsidR="002F2412">
              <w:rPr>
                <w:color w:val="000000"/>
                <w:sz w:val="18"/>
                <w:szCs w:val="24"/>
              </w:rPr>
              <w:t>,5</w:t>
            </w:r>
            <w:r>
              <w:rPr>
                <w:color w:val="000000"/>
                <w:sz w:val="18"/>
                <w:szCs w:val="24"/>
              </w:rPr>
              <w:t>1</w:t>
            </w:r>
          </w:p>
        </w:tc>
        <w:tc>
          <w:tcPr>
            <w:tcW w:w="1321" w:type="dxa"/>
          </w:tcPr>
          <w:p w:rsidR="002F2412" w:rsidRDefault="002F2412">
            <w:pPr>
              <w:ind w:right="113"/>
              <w:jc w:val="right"/>
              <w:rPr>
                <w:color w:val="000000"/>
                <w:sz w:val="18"/>
                <w:szCs w:val="24"/>
              </w:rPr>
            </w:pPr>
          </w:p>
          <w:p w:rsidR="002F2412" w:rsidRDefault="002F2412">
            <w:pPr>
              <w:ind w:right="113"/>
              <w:jc w:val="right"/>
              <w:rPr>
                <w:color w:val="000000"/>
                <w:sz w:val="18"/>
                <w:szCs w:val="24"/>
              </w:rPr>
            </w:pPr>
            <w:r>
              <w:rPr>
                <w:color w:val="000000"/>
                <w:sz w:val="18"/>
                <w:szCs w:val="24"/>
              </w:rPr>
              <w:t>101,87</w:t>
            </w:r>
          </w:p>
        </w:tc>
      </w:tr>
      <w:tr w:rsidR="002F2412">
        <w:trPr>
          <w:cantSplit/>
        </w:trPr>
        <w:tc>
          <w:tcPr>
            <w:tcW w:w="2582" w:type="dxa"/>
          </w:tcPr>
          <w:p w:rsidR="002F2412" w:rsidRDefault="002F2412">
            <w:pPr>
              <w:tabs>
                <w:tab w:val="left" w:pos="1209"/>
              </w:tabs>
              <w:jc w:val="left"/>
              <w:rPr>
                <w:szCs w:val="24"/>
              </w:rPr>
            </w:pPr>
            <w:r>
              <w:rPr>
                <w:sz w:val="18"/>
                <w:szCs w:val="24"/>
                <w:lang w:val="de-CH"/>
              </w:rPr>
              <w:t>Niederlande</w:t>
            </w:r>
          </w:p>
        </w:tc>
        <w:tc>
          <w:tcPr>
            <w:tcW w:w="2434" w:type="dxa"/>
          </w:tcPr>
          <w:p w:rsidR="002F2412" w:rsidRDefault="002F2412">
            <w:pPr>
              <w:jc w:val="left"/>
              <w:rPr>
                <w:szCs w:val="24"/>
              </w:rPr>
            </w:pPr>
            <w:r>
              <w:rPr>
                <w:sz w:val="18"/>
                <w:szCs w:val="24"/>
                <w:lang w:val="de-CH"/>
              </w:rPr>
              <w:t>Keine Rückstände</w:t>
            </w:r>
          </w:p>
        </w:tc>
        <w:tc>
          <w:tcPr>
            <w:tcW w:w="1056" w:type="dxa"/>
          </w:tcPr>
          <w:p w:rsidR="002F2412" w:rsidRDefault="002F2412">
            <w:pPr>
              <w:ind w:right="113"/>
              <w:jc w:val="right"/>
              <w:rPr>
                <w:color w:val="000000"/>
                <w:sz w:val="18"/>
                <w:szCs w:val="24"/>
              </w:rPr>
            </w:pPr>
          </w:p>
        </w:tc>
        <w:tc>
          <w:tcPr>
            <w:tcW w:w="1046" w:type="dxa"/>
          </w:tcPr>
          <w:p w:rsidR="002F2412" w:rsidRDefault="002F2412">
            <w:pPr>
              <w:ind w:right="113"/>
              <w:jc w:val="right"/>
              <w:rPr>
                <w:color w:val="000000"/>
                <w:sz w:val="18"/>
                <w:szCs w:val="24"/>
              </w:rPr>
            </w:pPr>
          </w:p>
        </w:tc>
        <w:tc>
          <w:tcPr>
            <w:tcW w:w="1230" w:type="dxa"/>
          </w:tcPr>
          <w:p w:rsidR="002F2412" w:rsidRDefault="002F2412">
            <w:pPr>
              <w:ind w:right="113"/>
              <w:jc w:val="right"/>
              <w:rPr>
                <w:color w:val="000000"/>
                <w:sz w:val="18"/>
                <w:szCs w:val="24"/>
              </w:rPr>
            </w:pPr>
          </w:p>
        </w:tc>
        <w:tc>
          <w:tcPr>
            <w:tcW w:w="1321" w:type="dxa"/>
          </w:tcPr>
          <w:p w:rsidR="002F2412" w:rsidRDefault="002F2412">
            <w:pPr>
              <w:ind w:right="113"/>
              <w:jc w:val="right"/>
              <w:rPr>
                <w:color w:val="000000"/>
                <w:sz w:val="18"/>
                <w:szCs w:val="24"/>
              </w:rPr>
            </w:pPr>
          </w:p>
        </w:tc>
      </w:tr>
      <w:tr w:rsidR="002F2412">
        <w:trPr>
          <w:cantSplit/>
        </w:trPr>
        <w:tc>
          <w:tcPr>
            <w:tcW w:w="2582" w:type="dxa"/>
          </w:tcPr>
          <w:p w:rsidR="002F2412" w:rsidRDefault="002F2412">
            <w:pPr>
              <w:tabs>
                <w:tab w:val="left" w:pos="1209"/>
              </w:tabs>
              <w:jc w:val="left"/>
              <w:rPr>
                <w:szCs w:val="24"/>
              </w:rPr>
            </w:pPr>
            <w:r>
              <w:rPr>
                <w:sz w:val="18"/>
                <w:szCs w:val="24"/>
                <w:lang w:val="de-CH"/>
              </w:rPr>
              <w:t>Norwegen</w:t>
            </w:r>
          </w:p>
        </w:tc>
        <w:tc>
          <w:tcPr>
            <w:tcW w:w="2434" w:type="dxa"/>
          </w:tcPr>
          <w:p w:rsidR="002F2412" w:rsidRDefault="002F2412">
            <w:pPr>
              <w:jc w:val="left"/>
              <w:rPr>
                <w:szCs w:val="24"/>
              </w:rPr>
            </w:pPr>
            <w:r>
              <w:rPr>
                <w:sz w:val="18"/>
                <w:szCs w:val="24"/>
                <w:lang w:val="de-CH"/>
              </w:rPr>
              <w:t>Keine Rückstände</w:t>
            </w:r>
          </w:p>
        </w:tc>
        <w:tc>
          <w:tcPr>
            <w:tcW w:w="1056" w:type="dxa"/>
          </w:tcPr>
          <w:p w:rsidR="002F2412" w:rsidRDefault="002F2412">
            <w:pPr>
              <w:ind w:right="113"/>
              <w:jc w:val="right"/>
              <w:rPr>
                <w:color w:val="000000"/>
                <w:sz w:val="18"/>
                <w:szCs w:val="24"/>
              </w:rPr>
            </w:pPr>
          </w:p>
        </w:tc>
        <w:tc>
          <w:tcPr>
            <w:tcW w:w="1046" w:type="dxa"/>
          </w:tcPr>
          <w:p w:rsidR="002F2412" w:rsidRDefault="002F2412">
            <w:pPr>
              <w:ind w:right="113"/>
              <w:jc w:val="right"/>
              <w:rPr>
                <w:color w:val="000000"/>
                <w:sz w:val="18"/>
                <w:szCs w:val="24"/>
              </w:rPr>
            </w:pPr>
          </w:p>
        </w:tc>
        <w:tc>
          <w:tcPr>
            <w:tcW w:w="1230" w:type="dxa"/>
          </w:tcPr>
          <w:p w:rsidR="002F2412" w:rsidRDefault="002F2412">
            <w:pPr>
              <w:ind w:right="113"/>
              <w:jc w:val="right"/>
              <w:rPr>
                <w:color w:val="000000"/>
                <w:sz w:val="18"/>
                <w:szCs w:val="24"/>
              </w:rPr>
            </w:pPr>
          </w:p>
        </w:tc>
        <w:tc>
          <w:tcPr>
            <w:tcW w:w="1321" w:type="dxa"/>
          </w:tcPr>
          <w:p w:rsidR="002F2412" w:rsidRDefault="002F2412">
            <w:pPr>
              <w:ind w:right="113"/>
              <w:jc w:val="right"/>
              <w:rPr>
                <w:color w:val="000000"/>
                <w:sz w:val="18"/>
                <w:szCs w:val="24"/>
              </w:rPr>
            </w:pPr>
          </w:p>
        </w:tc>
      </w:tr>
      <w:tr w:rsidR="002F2412">
        <w:trPr>
          <w:cantSplit/>
        </w:trPr>
        <w:tc>
          <w:tcPr>
            <w:tcW w:w="2582" w:type="dxa"/>
          </w:tcPr>
          <w:p w:rsidR="002F2412" w:rsidRDefault="002F2412">
            <w:pPr>
              <w:tabs>
                <w:tab w:val="left" w:pos="1209"/>
              </w:tabs>
              <w:jc w:val="left"/>
              <w:rPr>
                <w:szCs w:val="24"/>
              </w:rPr>
            </w:pPr>
            <w:r>
              <w:rPr>
                <w:sz w:val="18"/>
                <w:szCs w:val="24"/>
                <w:lang w:val="de-CH"/>
              </w:rPr>
              <w:t>Oman</w:t>
            </w:r>
          </w:p>
        </w:tc>
        <w:tc>
          <w:tcPr>
            <w:tcW w:w="2434" w:type="dxa"/>
          </w:tcPr>
          <w:p w:rsidR="002F2412" w:rsidRDefault="002F2412">
            <w:pPr>
              <w:jc w:val="left"/>
              <w:rPr>
                <w:szCs w:val="24"/>
              </w:rPr>
            </w:pPr>
            <w:r>
              <w:rPr>
                <w:sz w:val="18"/>
                <w:szCs w:val="24"/>
                <w:lang w:val="de-CH"/>
              </w:rPr>
              <w:t>Keine Rückstände</w:t>
            </w:r>
          </w:p>
        </w:tc>
        <w:tc>
          <w:tcPr>
            <w:tcW w:w="1056" w:type="dxa"/>
          </w:tcPr>
          <w:p w:rsidR="002F2412" w:rsidRDefault="002F2412">
            <w:pPr>
              <w:ind w:right="113"/>
              <w:jc w:val="right"/>
              <w:rPr>
                <w:color w:val="000000"/>
                <w:sz w:val="18"/>
                <w:szCs w:val="24"/>
              </w:rPr>
            </w:pPr>
          </w:p>
        </w:tc>
        <w:tc>
          <w:tcPr>
            <w:tcW w:w="1046" w:type="dxa"/>
          </w:tcPr>
          <w:p w:rsidR="002F2412" w:rsidRDefault="002F2412">
            <w:pPr>
              <w:ind w:right="113"/>
              <w:jc w:val="right"/>
              <w:rPr>
                <w:color w:val="000000"/>
                <w:sz w:val="18"/>
                <w:szCs w:val="24"/>
              </w:rPr>
            </w:pPr>
          </w:p>
        </w:tc>
        <w:tc>
          <w:tcPr>
            <w:tcW w:w="1230" w:type="dxa"/>
          </w:tcPr>
          <w:p w:rsidR="002F2412" w:rsidRDefault="002F2412">
            <w:pPr>
              <w:ind w:right="113"/>
              <w:jc w:val="right"/>
              <w:rPr>
                <w:color w:val="000000"/>
                <w:sz w:val="18"/>
                <w:szCs w:val="24"/>
              </w:rPr>
            </w:pPr>
          </w:p>
        </w:tc>
        <w:tc>
          <w:tcPr>
            <w:tcW w:w="1321" w:type="dxa"/>
          </w:tcPr>
          <w:p w:rsidR="002F2412" w:rsidRDefault="002F2412">
            <w:pPr>
              <w:ind w:right="113"/>
              <w:jc w:val="right"/>
              <w:rPr>
                <w:color w:val="000000"/>
                <w:sz w:val="18"/>
                <w:szCs w:val="24"/>
              </w:rPr>
            </w:pPr>
          </w:p>
        </w:tc>
      </w:tr>
      <w:tr w:rsidR="002F2412">
        <w:trPr>
          <w:cantSplit/>
        </w:trPr>
        <w:tc>
          <w:tcPr>
            <w:tcW w:w="2582" w:type="dxa"/>
          </w:tcPr>
          <w:p w:rsidR="002F2412" w:rsidRDefault="002F2412">
            <w:pPr>
              <w:jc w:val="left"/>
              <w:rPr>
                <w:szCs w:val="24"/>
              </w:rPr>
            </w:pPr>
            <w:r>
              <w:rPr>
                <w:sz w:val="18"/>
                <w:szCs w:val="24"/>
                <w:lang w:val="de-CH"/>
              </w:rPr>
              <w:t>Österreich</w:t>
            </w:r>
          </w:p>
        </w:tc>
        <w:tc>
          <w:tcPr>
            <w:tcW w:w="2434" w:type="dxa"/>
          </w:tcPr>
          <w:p w:rsidR="002F2412" w:rsidRDefault="002F2412">
            <w:pPr>
              <w:jc w:val="left"/>
              <w:rPr>
                <w:szCs w:val="24"/>
              </w:rPr>
            </w:pPr>
            <w:r>
              <w:rPr>
                <w:sz w:val="18"/>
                <w:szCs w:val="24"/>
                <w:lang w:val="de-CH"/>
              </w:rPr>
              <w:t>Keine Rückstände</w:t>
            </w:r>
          </w:p>
        </w:tc>
        <w:tc>
          <w:tcPr>
            <w:tcW w:w="1056" w:type="dxa"/>
          </w:tcPr>
          <w:p w:rsidR="002F2412" w:rsidRDefault="002F2412">
            <w:pPr>
              <w:ind w:right="113"/>
              <w:jc w:val="right"/>
              <w:rPr>
                <w:color w:val="000000"/>
                <w:sz w:val="18"/>
                <w:szCs w:val="24"/>
              </w:rPr>
            </w:pPr>
          </w:p>
        </w:tc>
        <w:tc>
          <w:tcPr>
            <w:tcW w:w="1046" w:type="dxa"/>
          </w:tcPr>
          <w:p w:rsidR="002F2412" w:rsidRDefault="002F2412">
            <w:pPr>
              <w:ind w:right="113"/>
              <w:jc w:val="right"/>
              <w:rPr>
                <w:color w:val="000000"/>
                <w:sz w:val="18"/>
                <w:szCs w:val="24"/>
              </w:rPr>
            </w:pPr>
          </w:p>
        </w:tc>
        <w:tc>
          <w:tcPr>
            <w:tcW w:w="1230" w:type="dxa"/>
          </w:tcPr>
          <w:p w:rsidR="002F2412" w:rsidRDefault="002F2412">
            <w:pPr>
              <w:ind w:right="113"/>
              <w:jc w:val="right"/>
              <w:rPr>
                <w:color w:val="000000"/>
                <w:sz w:val="18"/>
                <w:szCs w:val="24"/>
              </w:rPr>
            </w:pPr>
          </w:p>
        </w:tc>
        <w:tc>
          <w:tcPr>
            <w:tcW w:w="1321" w:type="dxa"/>
          </w:tcPr>
          <w:p w:rsidR="002F2412" w:rsidRDefault="002F2412">
            <w:pPr>
              <w:ind w:right="113"/>
              <w:jc w:val="right"/>
              <w:rPr>
                <w:color w:val="000000"/>
                <w:sz w:val="18"/>
                <w:szCs w:val="24"/>
              </w:rPr>
            </w:pPr>
          </w:p>
        </w:tc>
      </w:tr>
      <w:tr w:rsidR="002F2412">
        <w:trPr>
          <w:cantSplit/>
        </w:trPr>
        <w:tc>
          <w:tcPr>
            <w:tcW w:w="2582" w:type="dxa"/>
          </w:tcPr>
          <w:p w:rsidR="002F2412" w:rsidRDefault="002F2412">
            <w:pPr>
              <w:tabs>
                <w:tab w:val="left" w:pos="1209"/>
              </w:tabs>
              <w:jc w:val="left"/>
              <w:rPr>
                <w:szCs w:val="24"/>
              </w:rPr>
            </w:pPr>
            <w:r>
              <w:rPr>
                <w:sz w:val="18"/>
                <w:szCs w:val="24"/>
                <w:lang w:val="de-CH"/>
              </w:rPr>
              <w:t>Panama</w:t>
            </w:r>
          </w:p>
        </w:tc>
        <w:tc>
          <w:tcPr>
            <w:tcW w:w="2434" w:type="dxa"/>
          </w:tcPr>
          <w:p w:rsidR="002F2412" w:rsidRDefault="002F2412">
            <w:pPr>
              <w:jc w:val="left"/>
              <w:rPr>
                <w:szCs w:val="24"/>
              </w:rPr>
            </w:pPr>
            <w:r>
              <w:rPr>
                <w:sz w:val="18"/>
                <w:szCs w:val="24"/>
                <w:lang w:val="de-CH"/>
              </w:rPr>
              <w:t>Beitrag 2015 (Saldo)</w:t>
            </w:r>
          </w:p>
        </w:tc>
        <w:tc>
          <w:tcPr>
            <w:tcW w:w="1056" w:type="dxa"/>
          </w:tcPr>
          <w:p w:rsidR="002F2412" w:rsidRDefault="002F2412">
            <w:pPr>
              <w:ind w:right="113"/>
              <w:jc w:val="right"/>
              <w:rPr>
                <w:color w:val="000000"/>
                <w:sz w:val="18"/>
                <w:szCs w:val="24"/>
              </w:rPr>
            </w:pPr>
          </w:p>
        </w:tc>
        <w:tc>
          <w:tcPr>
            <w:tcW w:w="1046" w:type="dxa"/>
          </w:tcPr>
          <w:p w:rsidR="002F2412" w:rsidRDefault="002F2412">
            <w:pPr>
              <w:ind w:right="113"/>
              <w:jc w:val="right"/>
              <w:rPr>
                <w:color w:val="000000"/>
                <w:sz w:val="18"/>
                <w:szCs w:val="24"/>
              </w:rPr>
            </w:pPr>
            <w:r>
              <w:rPr>
                <w:color w:val="000000"/>
                <w:sz w:val="18"/>
                <w:szCs w:val="24"/>
              </w:rPr>
              <w:t>850</w:t>
            </w:r>
          </w:p>
        </w:tc>
        <w:tc>
          <w:tcPr>
            <w:tcW w:w="1230" w:type="dxa"/>
          </w:tcPr>
          <w:p w:rsidR="002F2412" w:rsidRDefault="002F2412" w:rsidP="004623E5">
            <w:pPr>
              <w:ind w:right="113"/>
              <w:jc w:val="right"/>
              <w:rPr>
                <w:color w:val="000000"/>
                <w:sz w:val="18"/>
                <w:szCs w:val="24"/>
              </w:rPr>
            </w:pPr>
            <w:r>
              <w:rPr>
                <w:color w:val="000000"/>
                <w:sz w:val="18"/>
                <w:szCs w:val="24"/>
              </w:rPr>
              <w:t>0,9</w:t>
            </w:r>
            <w:r w:rsidR="004623E5">
              <w:rPr>
                <w:color w:val="000000"/>
                <w:sz w:val="18"/>
                <w:szCs w:val="24"/>
              </w:rPr>
              <w:t>0</w:t>
            </w:r>
          </w:p>
        </w:tc>
        <w:tc>
          <w:tcPr>
            <w:tcW w:w="1321" w:type="dxa"/>
          </w:tcPr>
          <w:p w:rsidR="002F2412" w:rsidRDefault="002F2412">
            <w:pPr>
              <w:ind w:right="113"/>
              <w:jc w:val="right"/>
              <w:rPr>
                <w:color w:val="000000"/>
                <w:sz w:val="18"/>
                <w:szCs w:val="24"/>
              </w:rPr>
            </w:pPr>
            <w:r>
              <w:rPr>
                <w:color w:val="000000"/>
                <w:sz w:val="18"/>
                <w:szCs w:val="24"/>
              </w:rPr>
              <w:t>7,92</w:t>
            </w:r>
          </w:p>
        </w:tc>
      </w:tr>
      <w:tr w:rsidR="002F2412">
        <w:trPr>
          <w:cantSplit/>
        </w:trPr>
        <w:tc>
          <w:tcPr>
            <w:tcW w:w="2582" w:type="dxa"/>
          </w:tcPr>
          <w:p w:rsidR="002F2412" w:rsidRDefault="002F2412">
            <w:pPr>
              <w:tabs>
                <w:tab w:val="left" w:pos="1209"/>
              </w:tabs>
              <w:jc w:val="left"/>
              <w:rPr>
                <w:szCs w:val="24"/>
              </w:rPr>
            </w:pPr>
            <w:r>
              <w:rPr>
                <w:sz w:val="18"/>
                <w:szCs w:val="24"/>
                <w:lang w:val="de-CH"/>
              </w:rPr>
              <w:t>Paraguay</w:t>
            </w:r>
          </w:p>
        </w:tc>
        <w:tc>
          <w:tcPr>
            <w:tcW w:w="2434" w:type="dxa"/>
          </w:tcPr>
          <w:p w:rsidR="002F2412" w:rsidRDefault="002F2412">
            <w:pPr>
              <w:jc w:val="left"/>
              <w:rPr>
                <w:szCs w:val="24"/>
              </w:rPr>
            </w:pPr>
            <w:r>
              <w:rPr>
                <w:sz w:val="18"/>
                <w:szCs w:val="24"/>
                <w:lang w:val="de-CH"/>
              </w:rPr>
              <w:t>Keine Rückstände</w:t>
            </w:r>
          </w:p>
        </w:tc>
        <w:tc>
          <w:tcPr>
            <w:tcW w:w="1056" w:type="dxa"/>
          </w:tcPr>
          <w:p w:rsidR="002F2412" w:rsidRDefault="002F2412">
            <w:pPr>
              <w:ind w:right="113"/>
              <w:jc w:val="right"/>
              <w:rPr>
                <w:color w:val="000000"/>
                <w:sz w:val="18"/>
                <w:szCs w:val="24"/>
              </w:rPr>
            </w:pPr>
          </w:p>
        </w:tc>
        <w:tc>
          <w:tcPr>
            <w:tcW w:w="1046" w:type="dxa"/>
          </w:tcPr>
          <w:p w:rsidR="002F2412" w:rsidRDefault="002F2412">
            <w:pPr>
              <w:ind w:right="113"/>
              <w:jc w:val="right"/>
              <w:rPr>
                <w:color w:val="000000"/>
                <w:sz w:val="18"/>
                <w:szCs w:val="24"/>
              </w:rPr>
            </w:pPr>
          </w:p>
        </w:tc>
        <w:tc>
          <w:tcPr>
            <w:tcW w:w="1230" w:type="dxa"/>
          </w:tcPr>
          <w:p w:rsidR="002F2412" w:rsidRDefault="002F2412">
            <w:pPr>
              <w:ind w:right="113"/>
              <w:jc w:val="right"/>
              <w:rPr>
                <w:color w:val="000000"/>
                <w:sz w:val="18"/>
                <w:szCs w:val="24"/>
              </w:rPr>
            </w:pPr>
          </w:p>
        </w:tc>
        <w:tc>
          <w:tcPr>
            <w:tcW w:w="1321" w:type="dxa"/>
          </w:tcPr>
          <w:p w:rsidR="002F2412" w:rsidRDefault="002F2412">
            <w:pPr>
              <w:ind w:right="113"/>
              <w:jc w:val="right"/>
              <w:rPr>
                <w:color w:val="000000"/>
                <w:sz w:val="18"/>
                <w:szCs w:val="24"/>
              </w:rPr>
            </w:pPr>
          </w:p>
        </w:tc>
      </w:tr>
      <w:tr w:rsidR="002F2412">
        <w:trPr>
          <w:cantSplit/>
        </w:trPr>
        <w:tc>
          <w:tcPr>
            <w:tcW w:w="2582" w:type="dxa"/>
          </w:tcPr>
          <w:p w:rsidR="002F2412" w:rsidRDefault="002F2412">
            <w:pPr>
              <w:tabs>
                <w:tab w:val="left" w:pos="1209"/>
              </w:tabs>
              <w:jc w:val="left"/>
              <w:rPr>
                <w:szCs w:val="24"/>
              </w:rPr>
            </w:pPr>
            <w:r>
              <w:rPr>
                <w:sz w:val="18"/>
                <w:szCs w:val="24"/>
                <w:lang w:val="de-CH"/>
              </w:rPr>
              <w:t>Peru</w:t>
            </w:r>
          </w:p>
        </w:tc>
        <w:tc>
          <w:tcPr>
            <w:tcW w:w="2434" w:type="dxa"/>
          </w:tcPr>
          <w:p w:rsidR="002F2412" w:rsidRDefault="002F2412">
            <w:pPr>
              <w:jc w:val="left"/>
              <w:rPr>
                <w:szCs w:val="24"/>
              </w:rPr>
            </w:pPr>
            <w:r>
              <w:rPr>
                <w:sz w:val="18"/>
                <w:szCs w:val="24"/>
                <w:lang w:val="de-CH"/>
              </w:rPr>
              <w:t>Keine Rückstände</w:t>
            </w:r>
          </w:p>
        </w:tc>
        <w:tc>
          <w:tcPr>
            <w:tcW w:w="1056" w:type="dxa"/>
          </w:tcPr>
          <w:p w:rsidR="002F2412" w:rsidRDefault="002F2412">
            <w:pPr>
              <w:ind w:right="113"/>
              <w:jc w:val="right"/>
              <w:rPr>
                <w:color w:val="000000"/>
                <w:sz w:val="18"/>
                <w:szCs w:val="24"/>
              </w:rPr>
            </w:pPr>
          </w:p>
        </w:tc>
        <w:tc>
          <w:tcPr>
            <w:tcW w:w="1046" w:type="dxa"/>
          </w:tcPr>
          <w:p w:rsidR="002F2412" w:rsidRDefault="002F2412">
            <w:pPr>
              <w:ind w:right="113"/>
              <w:jc w:val="right"/>
              <w:rPr>
                <w:color w:val="000000"/>
                <w:sz w:val="18"/>
                <w:szCs w:val="24"/>
              </w:rPr>
            </w:pPr>
          </w:p>
        </w:tc>
        <w:tc>
          <w:tcPr>
            <w:tcW w:w="1230" w:type="dxa"/>
          </w:tcPr>
          <w:p w:rsidR="002F2412" w:rsidRDefault="002F2412">
            <w:pPr>
              <w:ind w:right="113"/>
              <w:jc w:val="right"/>
              <w:rPr>
                <w:color w:val="000000"/>
                <w:sz w:val="18"/>
                <w:szCs w:val="24"/>
              </w:rPr>
            </w:pPr>
          </w:p>
        </w:tc>
        <w:tc>
          <w:tcPr>
            <w:tcW w:w="1321" w:type="dxa"/>
          </w:tcPr>
          <w:p w:rsidR="002F2412" w:rsidRDefault="002F2412">
            <w:pPr>
              <w:ind w:right="113"/>
              <w:jc w:val="right"/>
              <w:rPr>
                <w:color w:val="000000"/>
                <w:sz w:val="18"/>
                <w:szCs w:val="24"/>
              </w:rPr>
            </w:pPr>
          </w:p>
        </w:tc>
      </w:tr>
      <w:tr w:rsidR="002F2412">
        <w:trPr>
          <w:cantSplit/>
        </w:trPr>
        <w:tc>
          <w:tcPr>
            <w:tcW w:w="2582" w:type="dxa"/>
          </w:tcPr>
          <w:p w:rsidR="002F2412" w:rsidRDefault="002F2412">
            <w:pPr>
              <w:tabs>
                <w:tab w:val="left" w:pos="1209"/>
              </w:tabs>
              <w:jc w:val="left"/>
              <w:rPr>
                <w:szCs w:val="24"/>
              </w:rPr>
            </w:pPr>
            <w:r>
              <w:rPr>
                <w:sz w:val="18"/>
                <w:szCs w:val="24"/>
                <w:lang w:val="de-CH"/>
              </w:rPr>
              <w:t>Polen</w:t>
            </w:r>
          </w:p>
        </w:tc>
        <w:tc>
          <w:tcPr>
            <w:tcW w:w="2434" w:type="dxa"/>
          </w:tcPr>
          <w:p w:rsidR="002F2412" w:rsidRDefault="002F2412">
            <w:pPr>
              <w:jc w:val="left"/>
              <w:rPr>
                <w:szCs w:val="24"/>
              </w:rPr>
            </w:pPr>
            <w:r>
              <w:rPr>
                <w:sz w:val="18"/>
                <w:szCs w:val="24"/>
                <w:lang w:val="de-CH"/>
              </w:rPr>
              <w:t>Beitrag 2015</w:t>
            </w:r>
          </w:p>
        </w:tc>
        <w:tc>
          <w:tcPr>
            <w:tcW w:w="1056" w:type="dxa"/>
          </w:tcPr>
          <w:p w:rsidR="002F2412" w:rsidRDefault="002F2412">
            <w:pPr>
              <w:ind w:right="113"/>
              <w:jc w:val="right"/>
              <w:rPr>
                <w:color w:val="000000"/>
                <w:sz w:val="18"/>
                <w:szCs w:val="24"/>
              </w:rPr>
            </w:pPr>
          </w:p>
        </w:tc>
        <w:tc>
          <w:tcPr>
            <w:tcW w:w="1046" w:type="dxa"/>
          </w:tcPr>
          <w:p w:rsidR="002F2412" w:rsidRDefault="002F2412">
            <w:pPr>
              <w:ind w:right="113"/>
              <w:jc w:val="right"/>
              <w:rPr>
                <w:color w:val="000000"/>
                <w:sz w:val="18"/>
                <w:szCs w:val="24"/>
              </w:rPr>
            </w:pPr>
            <w:r>
              <w:rPr>
                <w:color w:val="000000"/>
                <w:sz w:val="18"/>
                <w:szCs w:val="24"/>
              </w:rPr>
              <w:t>26 820</w:t>
            </w:r>
          </w:p>
        </w:tc>
        <w:tc>
          <w:tcPr>
            <w:tcW w:w="1230" w:type="dxa"/>
          </w:tcPr>
          <w:p w:rsidR="002F2412" w:rsidRDefault="004623E5" w:rsidP="004623E5">
            <w:pPr>
              <w:ind w:right="113"/>
              <w:jc w:val="right"/>
              <w:rPr>
                <w:color w:val="000000"/>
                <w:sz w:val="18"/>
                <w:szCs w:val="24"/>
              </w:rPr>
            </w:pPr>
            <w:r>
              <w:rPr>
                <w:color w:val="000000"/>
                <w:sz w:val="18"/>
                <w:szCs w:val="24"/>
              </w:rPr>
              <w:t>28</w:t>
            </w:r>
            <w:r w:rsidR="002F2412">
              <w:rPr>
                <w:color w:val="000000"/>
                <w:sz w:val="18"/>
                <w:szCs w:val="24"/>
              </w:rPr>
              <w:t>,2</w:t>
            </w:r>
            <w:r>
              <w:rPr>
                <w:color w:val="000000"/>
                <w:sz w:val="18"/>
                <w:szCs w:val="24"/>
              </w:rPr>
              <w:t>6</w:t>
            </w:r>
          </w:p>
        </w:tc>
        <w:tc>
          <w:tcPr>
            <w:tcW w:w="1321" w:type="dxa"/>
          </w:tcPr>
          <w:p w:rsidR="002F2412" w:rsidRDefault="002F2412">
            <w:pPr>
              <w:ind w:right="113"/>
              <w:jc w:val="right"/>
              <w:rPr>
                <w:color w:val="000000"/>
                <w:sz w:val="18"/>
                <w:szCs w:val="24"/>
              </w:rPr>
            </w:pPr>
            <w:r>
              <w:rPr>
                <w:color w:val="000000"/>
                <w:sz w:val="18"/>
                <w:szCs w:val="24"/>
              </w:rPr>
              <w:t>100,00</w:t>
            </w:r>
          </w:p>
        </w:tc>
      </w:tr>
      <w:tr w:rsidR="002F2412">
        <w:trPr>
          <w:cantSplit/>
        </w:trPr>
        <w:tc>
          <w:tcPr>
            <w:tcW w:w="2582" w:type="dxa"/>
          </w:tcPr>
          <w:p w:rsidR="002F2412" w:rsidRDefault="002F2412">
            <w:pPr>
              <w:tabs>
                <w:tab w:val="left" w:pos="1209"/>
              </w:tabs>
              <w:jc w:val="left"/>
              <w:rPr>
                <w:szCs w:val="24"/>
              </w:rPr>
            </w:pPr>
            <w:r>
              <w:rPr>
                <w:sz w:val="18"/>
                <w:szCs w:val="24"/>
                <w:lang w:val="de-CH"/>
              </w:rPr>
              <w:t>Portugal</w:t>
            </w:r>
          </w:p>
        </w:tc>
        <w:tc>
          <w:tcPr>
            <w:tcW w:w="2434" w:type="dxa"/>
          </w:tcPr>
          <w:p w:rsidR="002F2412" w:rsidRDefault="002F2412">
            <w:pPr>
              <w:jc w:val="left"/>
              <w:rPr>
                <w:szCs w:val="24"/>
              </w:rPr>
            </w:pPr>
            <w:r>
              <w:rPr>
                <w:sz w:val="18"/>
                <w:szCs w:val="24"/>
                <w:lang w:val="de-CH"/>
              </w:rPr>
              <w:t>Keine Rückstände</w:t>
            </w:r>
          </w:p>
        </w:tc>
        <w:tc>
          <w:tcPr>
            <w:tcW w:w="1056" w:type="dxa"/>
          </w:tcPr>
          <w:p w:rsidR="002F2412" w:rsidRDefault="002F2412">
            <w:pPr>
              <w:ind w:right="113"/>
              <w:jc w:val="right"/>
              <w:rPr>
                <w:color w:val="000000"/>
                <w:sz w:val="18"/>
                <w:szCs w:val="24"/>
              </w:rPr>
            </w:pPr>
          </w:p>
        </w:tc>
        <w:tc>
          <w:tcPr>
            <w:tcW w:w="1046" w:type="dxa"/>
          </w:tcPr>
          <w:p w:rsidR="002F2412" w:rsidRDefault="002F2412">
            <w:pPr>
              <w:ind w:right="113"/>
              <w:jc w:val="right"/>
              <w:rPr>
                <w:color w:val="000000"/>
                <w:sz w:val="18"/>
                <w:szCs w:val="24"/>
              </w:rPr>
            </w:pPr>
          </w:p>
        </w:tc>
        <w:tc>
          <w:tcPr>
            <w:tcW w:w="1230" w:type="dxa"/>
          </w:tcPr>
          <w:p w:rsidR="002F2412" w:rsidRDefault="002F2412">
            <w:pPr>
              <w:ind w:right="113"/>
              <w:jc w:val="right"/>
              <w:rPr>
                <w:color w:val="000000"/>
                <w:sz w:val="18"/>
                <w:szCs w:val="24"/>
              </w:rPr>
            </w:pPr>
          </w:p>
        </w:tc>
        <w:tc>
          <w:tcPr>
            <w:tcW w:w="1321" w:type="dxa"/>
          </w:tcPr>
          <w:p w:rsidR="002F2412" w:rsidRDefault="002F2412">
            <w:pPr>
              <w:ind w:right="113"/>
              <w:jc w:val="right"/>
              <w:rPr>
                <w:color w:val="000000"/>
                <w:sz w:val="18"/>
                <w:szCs w:val="24"/>
              </w:rPr>
            </w:pPr>
          </w:p>
        </w:tc>
      </w:tr>
      <w:tr w:rsidR="002F2412">
        <w:trPr>
          <w:cantSplit/>
        </w:trPr>
        <w:tc>
          <w:tcPr>
            <w:tcW w:w="2582" w:type="dxa"/>
          </w:tcPr>
          <w:p w:rsidR="002F2412" w:rsidRDefault="002F2412">
            <w:pPr>
              <w:tabs>
                <w:tab w:val="left" w:pos="1209"/>
              </w:tabs>
              <w:jc w:val="left"/>
              <w:rPr>
                <w:szCs w:val="24"/>
              </w:rPr>
            </w:pPr>
            <w:r>
              <w:rPr>
                <w:sz w:val="18"/>
                <w:szCs w:val="24"/>
                <w:lang w:val="de-CH"/>
              </w:rPr>
              <w:t>Republik Korea</w:t>
            </w:r>
          </w:p>
        </w:tc>
        <w:tc>
          <w:tcPr>
            <w:tcW w:w="2434" w:type="dxa"/>
          </w:tcPr>
          <w:p w:rsidR="002F2412" w:rsidRDefault="002F2412">
            <w:pPr>
              <w:jc w:val="left"/>
              <w:rPr>
                <w:szCs w:val="24"/>
              </w:rPr>
            </w:pPr>
            <w:r>
              <w:rPr>
                <w:sz w:val="18"/>
                <w:szCs w:val="24"/>
                <w:lang w:val="de-CH"/>
              </w:rPr>
              <w:t>Keine Rückstände</w:t>
            </w:r>
          </w:p>
        </w:tc>
        <w:tc>
          <w:tcPr>
            <w:tcW w:w="1056" w:type="dxa"/>
          </w:tcPr>
          <w:p w:rsidR="002F2412" w:rsidRDefault="002F2412">
            <w:pPr>
              <w:ind w:right="113"/>
              <w:jc w:val="right"/>
              <w:rPr>
                <w:color w:val="000000"/>
                <w:sz w:val="18"/>
                <w:szCs w:val="24"/>
              </w:rPr>
            </w:pPr>
          </w:p>
        </w:tc>
        <w:tc>
          <w:tcPr>
            <w:tcW w:w="1046" w:type="dxa"/>
          </w:tcPr>
          <w:p w:rsidR="002F2412" w:rsidRDefault="002F2412">
            <w:pPr>
              <w:ind w:right="113"/>
              <w:jc w:val="right"/>
              <w:rPr>
                <w:color w:val="000000"/>
                <w:sz w:val="18"/>
                <w:szCs w:val="24"/>
              </w:rPr>
            </w:pPr>
          </w:p>
        </w:tc>
        <w:tc>
          <w:tcPr>
            <w:tcW w:w="1230" w:type="dxa"/>
          </w:tcPr>
          <w:p w:rsidR="002F2412" w:rsidRDefault="002F2412">
            <w:pPr>
              <w:ind w:right="113"/>
              <w:jc w:val="right"/>
              <w:rPr>
                <w:color w:val="000000"/>
                <w:sz w:val="18"/>
                <w:szCs w:val="24"/>
              </w:rPr>
            </w:pPr>
          </w:p>
        </w:tc>
        <w:tc>
          <w:tcPr>
            <w:tcW w:w="1321" w:type="dxa"/>
          </w:tcPr>
          <w:p w:rsidR="002F2412" w:rsidRDefault="002F2412">
            <w:pPr>
              <w:ind w:right="113"/>
              <w:jc w:val="right"/>
              <w:rPr>
                <w:color w:val="000000"/>
                <w:sz w:val="18"/>
                <w:szCs w:val="24"/>
              </w:rPr>
            </w:pPr>
          </w:p>
        </w:tc>
      </w:tr>
      <w:tr w:rsidR="002F2412">
        <w:trPr>
          <w:cantSplit/>
        </w:trPr>
        <w:tc>
          <w:tcPr>
            <w:tcW w:w="2582" w:type="dxa"/>
          </w:tcPr>
          <w:p w:rsidR="002F2412" w:rsidRDefault="002F2412">
            <w:pPr>
              <w:tabs>
                <w:tab w:val="left" w:pos="1209"/>
              </w:tabs>
              <w:jc w:val="left"/>
              <w:rPr>
                <w:szCs w:val="24"/>
              </w:rPr>
            </w:pPr>
            <w:r>
              <w:rPr>
                <w:sz w:val="18"/>
                <w:szCs w:val="24"/>
                <w:lang w:val="de-CH"/>
              </w:rPr>
              <w:t>Republik Moldau</w:t>
            </w:r>
          </w:p>
        </w:tc>
        <w:tc>
          <w:tcPr>
            <w:tcW w:w="2434" w:type="dxa"/>
          </w:tcPr>
          <w:p w:rsidR="002F2412" w:rsidRDefault="002F2412">
            <w:pPr>
              <w:jc w:val="left"/>
              <w:rPr>
                <w:szCs w:val="24"/>
              </w:rPr>
            </w:pPr>
            <w:r>
              <w:rPr>
                <w:sz w:val="18"/>
                <w:szCs w:val="24"/>
                <w:lang w:val="de-CH"/>
              </w:rPr>
              <w:t>Keine Rückstände</w:t>
            </w:r>
          </w:p>
        </w:tc>
        <w:tc>
          <w:tcPr>
            <w:tcW w:w="1056" w:type="dxa"/>
          </w:tcPr>
          <w:p w:rsidR="002F2412" w:rsidRDefault="002F2412">
            <w:pPr>
              <w:ind w:right="113"/>
              <w:jc w:val="right"/>
              <w:rPr>
                <w:color w:val="000000"/>
                <w:sz w:val="18"/>
                <w:szCs w:val="24"/>
              </w:rPr>
            </w:pPr>
          </w:p>
        </w:tc>
        <w:tc>
          <w:tcPr>
            <w:tcW w:w="1046" w:type="dxa"/>
          </w:tcPr>
          <w:p w:rsidR="002F2412" w:rsidRDefault="002F2412">
            <w:pPr>
              <w:ind w:right="113"/>
              <w:jc w:val="right"/>
              <w:rPr>
                <w:color w:val="000000"/>
                <w:sz w:val="18"/>
                <w:szCs w:val="24"/>
              </w:rPr>
            </w:pPr>
          </w:p>
        </w:tc>
        <w:tc>
          <w:tcPr>
            <w:tcW w:w="1230" w:type="dxa"/>
          </w:tcPr>
          <w:p w:rsidR="002F2412" w:rsidRDefault="002F2412">
            <w:pPr>
              <w:ind w:right="113"/>
              <w:jc w:val="right"/>
              <w:rPr>
                <w:color w:val="000000"/>
                <w:sz w:val="18"/>
                <w:szCs w:val="24"/>
              </w:rPr>
            </w:pPr>
          </w:p>
        </w:tc>
        <w:tc>
          <w:tcPr>
            <w:tcW w:w="1321" w:type="dxa"/>
          </w:tcPr>
          <w:p w:rsidR="002F2412" w:rsidRDefault="002F2412">
            <w:pPr>
              <w:ind w:right="113"/>
              <w:jc w:val="right"/>
              <w:rPr>
                <w:color w:val="000000"/>
                <w:sz w:val="18"/>
                <w:szCs w:val="24"/>
              </w:rPr>
            </w:pPr>
          </w:p>
        </w:tc>
      </w:tr>
      <w:tr w:rsidR="002F2412">
        <w:trPr>
          <w:cantSplit/>
        </w:trPr>
        <w:tc>
          <w:tcPr>
            <w:tcW w:w="2582" w:type="dxa"/>
          </w:tcPr>
          <w:p w:rsidR="002F2412" w:rsidRDefault="002F2412">
            <w:pPr>
              <w:tabs>
                <w:tab w:val="left" w:pos="1209"/>
              </w:tabs>
              <w:jc w:val="left"/>
              <w:rPr>
                <w:szCs w:val="24"/>
              </w:rPr>
            </w:pPr>
            <w:r>
              <w:rPr>
                <w:sz w:val="18"/>
                <w:szCs w:val="24"/>
                <w:lang w:val="de-CH"/>
              </w:rPr>
              <w:t>Rumänien</w:t>
            </w:r>
          </w:p>
        </w:tc>
        <w:tc>
          <w:tcPr>
            <w:tcW w:w="2434" w:type="dxa"/>
          </w:tcPr>
          <w:p w:rsidR="002F2412" w:rsidRDefault="002F2412">
            <w:pPr>
              <w:jc w:val="left"/>
              <w:rPr>
                <w:szCs w:val="24"/>
              </w:rPr>
            </w:pPr>
            <w:r>
              <w:rPr>
                <w:sz w:val="18"/>
                <w:szCs w:val="24"/>
                <w:lang w:val="de-CH"/>
              </w:rPr>
              <w:t>Keine Rückstände</w:t>
            </w:r>
          </w:p>
        </w:tc>
        <w:tc>
          <w:tcPr>
            <w:tcW w:w="1056" w:type="dxa"/>
          </w:tcPr>
          <w:p w:rsidR="002F2412" w:rsidRDefault="002F2412">
            <w:pPr>
              <w:ind w:right="113"/>
              <w:jc w:val="right"/>
              <w:rPr>
                <w:color w:val="000000"/>
                <w:sz w:val="18"/>
                <w:szCs w:val="24"/>
              </w:rPr>
            </w:pPr>
          </w:p>
        </w:tc>
        <w:tc>
          <w:tcPr>
            <w:tcW w:w="1046" w:type="dxa"/>
          </w:tcPr>
          <w:p w:rsidR="002F2412" w:rsidRDefault="002F2412">
            <w:pPr>
              <w:ind w:right="113"/>
              <w:jc w:val="right"/>
              <w:rPr>
                <w:color w:val="000000"/>
                <w:sz w:val="18"/>
                <w:szCs w:val="24"/>
              </w:rPr>
            </w:pPr>
          </w:p>
        </w:tc>
        <w:tc>
          <w:tcPr>
            <w:tcW w:w="1230" w:type="dxa"/>
          </w:tcPr>
          <w:p w:rsidR="002F2412" w:rsidRDefault="002F2412">
            <w:pPr>
              <w:ind w:right="113"/>
              <w:jc w:val="right"/>
              <w:rPr>
                <w:color w:val="000000"/>
                <w:sz w:val="18"/>
                <w:szCs w:val="24"/>
              </w:rPr>
            </w:pPr>
          </w:p>
        </w:tc>
        <w:tc>
          <w:tcPr>
            <w:tcW w:w="1321" w:type="dxa"/>
          </w:tcPr>
          <w:p w:rsidR="002F2412" w:rsidRDefault="002F2412">
            <w:pPr>
              <w:ind w:right="113"/>
              <w:jc w:val="right"/>
              <w:rPr>
                <w:color w:val="000000"/>
                <w:sz w:val="18"/>
                <w:szCs w:val="24"/>
              </w:rPr>
            </w:pPr>
          </w:p>
        </w:tc>
      </w:tr>
      <w:tr w:rsidR="002F2412">
        <w:trPr>
          <w:cantSplit/>
        </w:trPr>
        <w:tc>
          <w:tcPr>
            <w:tcW w:w="2582" w:type="dxa"/>
          </w:tcPr>
          <w:p w:rsidR="002F2412" w:rsidRDefault="002F2412">
            <w:pPr>
              <w:tabs>
                <w:tab w:val="left" w:pos="1209"/>
              </w:tabs>
              <w:jc w:val="left"/>
              <w:rPr>
                <w:szCs w:val="24"/>
              </w:rPr>
            </w:pPr>
            <w:r>
              <w:rPr>
                <w:sz w:val="18"/>
                <w:szCs w:val="24"/>
                <w:lang w:val="de-CH"/>
              </w:rPr>
              <w:t>Russische Föderation</w:t>
            </w:r>
          </w:p>
        </w:tc>
        <w:tc>
          <w:tcPr>
            <w:tcW w:w="2434" w:type="dxa"/>
          </w:tcPr>
          <w:p w:rsidR="002F2412" w:rsidRDefault="002F2412">
            <w:pPr>
              <w:jc w:val="left"/>
              <w:rPr>
                <w:szCs w:val="24"/>
              </w:rPr>
            </w:pPr>
            <w:r>
              <w:rPr>
                <w:sz w:val="18"/>
                <w:szCs w:val="24"/>
                <w:lang w:val="de-CH"/>
              </w:rPr>
              <w:t>Keine Rückstände</w:t>
            </w:r>
          </w:p>
        </w:tc>
        <w:tc>
          <w:tcPr>
            <w:tcW w:w="1056" w:type="dxa"/>
          </w:tcPr>
          <w:p w:rsidR="002F2412" w:rsidRDefault="002F2412">
            <w:pPr>
              <w:ind w:right="113"/>
              <w:jc w:val="right"/>
              <w:rPr>
                <w:color w:val="000000"/>
                <w:sz w:val="18"/>
                <w:szCs w:val="24"/>
              </w:rPr>
            </w:pPr>
          </w:p>
        </w:tc>
        <w:tc>
          <w:tcPr>
            <w:tcW w:w="1046" w:type="dxa"/>
          </w:tcPr>
          <w:p w:rsidR="002F2412" w:rsidRDefault="002F2412">
            <w:pPr>
              <w:ind w:right="113"/>
              <w:jc w:val="right"/>
              <w:rPr>
                <w:color w:val="000000"/>
                <w:sz w:val="18"/>
                <w:szCs w:val="24"/>
              </w:rPr>
            </w:pPr>
          </w:p>
        </w:tc>
        <w:tc>
          <w:tcPr>
            <w:tcW w:w="1230" w:type="dxa"/>
          </w:tcPr>
          <w:p w:rsidR="002F2412" w:rsidRDefault="002F2412">
            <w:pPr>
              <w:ind w:right="113"/>
              <w:jc w:val="right"/>
              <w:rPr>
                <w:color w:val="000000"/>
                <w:sz w:val="18"/>
                <w:szCs w:val="24"/>
              </w:rPr>
            </w:pPr>
          </w:p>
        </w:tc>
        <w:tc>
          <w:tcPr>
            <w:tcW w:w="1321" w:type="dxa"/>
          </w:tcPr>
          <w:p w:rsidR="002F2412" w:rsidRDefault="002F2412">
            <w:pPr>
              <w:ind w:right="113"/>
              <w:jc w:val="right"/>
              <w:rPr>
                <w:color w:val="000000"/>
                <w:sz w:val="18"/>
                <w:szCs w:val="24"/>
              </w:rPr>
            </w:pPr>
          </w:p>
        </w:tc>
      </w:tr>
      <w:tr w:rsidR="002F2412">
        <w:trPr>
          <w:cantSplit/>
        </w:trPr>
        <w:tc>
          <w:tcPr>
            <w:tcW w:w="2582" w:type="dxa"/>
          </w:tcPr>
          <w:p w:rsidR="002F2412" w:rsidRDefault="002F2412">
            <w:pPr>
              <w:tabs>
                <w:tab w:val="left" w:pos="1209"/>
              </w:tabs>
              <w:jc w:val="left"/>
              <w:rPr>
                <w:szCs w:val="24"/>
              </w:rPr>
            </w:pPr>
            <w:r>
              <w:rPr>
                <w:sz w:val="18"/>
                <w:szCs w:val="24"/>
                <w:lang w:val="de-CH"/>
              </w:rPr>
              <w:t>Schweden</w:t>
            </w:r>
          </w:p>
        </w:tc>
        <w:tc>
          <w:tcPr>
            <w:tcW w:w="2434" w:type="dxa"/>
          </w:tcPr>
          <w:p w:rsidR="002F2412" w:rsidRDefault="002F2412">
            <w:pPr>
              <w:jc w:val="left"/>
              <w:rPr>
                <w:szCs w:val="24"/>
              </w:rPr>
            </w:pPr>
            <w:r>
              <w:rPr>
                <w:sz w:val="18"/>
                <w:szCs w:val="24"/>
                <w:lang w:val="de-CH"/>
              </w:rPr>
              <w:t>Keine Rückstände</w:t>
            </w:r>
          </w:p>
        </w:tc>
        <w:tc>
          <w:tcPr>
            <w:tcW w:w="1056" w:type="dxa"/>
          </w:tcPr>
          <w:p w:rsidR="002F2412" w:rsidRDefault="002F2412">
            <w:pPr>
              <w:ind w:right="113"/>
              <w:jc w:val="right"/>
              <w:rPr>
                <w:color w:val="000000"/>
                <w:sz w:val="18"/>
                <w:szCs w:val="24"/>
              </w:rPr>
            </w:pPr>
          </w:p>
        </w:tc>
        <w:tc>
          <w:tcPr>
            <w:tcW w:w="1046" w:type="dxa"/>
          </w:tcPr>
          <w:p w:rsidR="002F2412" w:rsidRDefault="002F2412">
            <w:pPr>
              <w:ind w:right="113"/>
              <w:jc w:val="right"/>
              <w:rPr>
                <w:color w:val="000000"/>
                <w:sz w:val="18"/>
                <w:szCs w:val="24"/>
              </w:rPr>
            </w:pPr>
          </w:p>
        </w:tc>
        <w:tc>
          <w:tcPr>
            <w:tcW w:w="1230" w:type="dxa"/>
          </w:tcPr>
          <w:p w:rsidR="002F2412" w:rsidRDefault="002F2412">
            <w:pPr>
              <w:ind w:right="113"/>
              <w:jc w:val="right"/>
              <w:rPr>
                <w:color w:val="000000"/>
                <w:sz w:val="18"/>
                <w:szCs w:val="24"/>
              </w:rPr>
            </w:pPr>
          </w:p>
        </w:tc>
        <w:tc>
          <w:tcPr>
            <w:tcW w:w="1321" w:type="dxa"/>
          </w:tcPr>
          <w:p w:rsidR="002F2412" w:rsidRDefault="002F2412">
            <w:pPr>
              <w:ind w:right="113"/>
              <w:jc w:val="right"/>
              <w:rPr>
                <w:color w:val="000000"/>
                <w:sz w:val="18"/>
                <w:szCs w:val="24"/>
              </w:rPr>
            </w:pPr>
          </w:p>
        </w:tc>
      </w:tr>
      <w:tr w:rsidR="002F2412">
        <w:trPr>
          <w:cantSplit/>
        </w:trPr>
        <w:tc>
          <w:tcPr>
            <w:tcW w:w="2582" w:type="dxa"/>
          </w:tcPr>
          <w:p w:rsidR="002F2412" w:rsidRDefault="002F2412">
            <w:pPr>
              <w:jc w:val="left"/>
              <w:rPr>
                <w:szCs w:val="24"/>
              </w:rPr>
            </w:pPr>
            <w:r>
              <w:rPr>
                <w:sz w:val="18"/>
                <w:szCs w:val="24"/>
                <w:lang w:val="de-CH"/>
              </w:rPr>
              <w:t>Schweiz</w:t>
            </w:r>
          </w:p>
        </w:tc>
        <w:tc>
          <w:tcPr>
            <w:tcW w:w="2434" w:type="dxa"/>
          </w:tcPr>
          <w:p w:rsidR="002F2412" w:rsidRDefault="002F2412">
            <w:pPr>
              <w:jc w:val="left"/>
              <w:rPr>
                <w:szCs w:val="24"/>
              </w:rPr>
            </w:pPr>
            <w:r>
              <w:rPr>
                <w:sz w:val="18"/>
                <w:szCs w:val="24"/>
                <w:lang w:val="de-CH"/>
              </w:rPr>
              <w:t>Keine Rückstände</w:t>
            </w:r>
          </w:p>
        </w:tc>
        <w:tc>
          <w:tcPr>
            <w:tcW w:w="1056" w:type="dxa"/>
          </w:tcPr>
          <w:p w:rsidR="002F2412" w:rsidRDefault="002F2412">
            <w:pPr>
              <w:ind w:right="113"/>
              <w:jc w:val="right"/>
              <w:rPr>
                <w:color w:val="000000"/>
                <w:sz w:val="18"/>
                <w:szCs w:val="24"/>
                <w:u w:val="single"/>
              </w:rPr>
            </w:pPr>
          </w:p>
        </w:tc>
        <w:tc>
          <w:tcPr>
            <w:tcW w:w="1046" w:type="dxa"/>
          </w:tcPr>
          <w:p w:rsidR="002F2412" w:rsidRDefault="002F2412">
            <w:pPr>
              <w:ind w:right="113"/>
              <w:jc w:val="left"/>
              <w:rPr>
                <w:color w:val="000000"/>
                <w:sz w:val="18"/>
                <w:szCs w:val="24"/>
              </w:rPr>
            </w:pPr>
          </w:p>
        </w:tc>
        <w:tc>
          <w:tcPr>
            <w:tcW w:w="1230" w:type="dxa"/>
          </w:tcPr>
          <w:p w:rsidR="002F2412" w:rsidRDefault="002F2412">
            <w:pPr>
              <w:ind w:right="113"/>
              <w:jc w:val="left"/>
              <w:rPr>
                <w:color w:val="000000"/>
                <w:sz w:val="18"/>
                <w:szCs w:val="24"/>
              </w:rPr>
            </w:pPr>
          </w:p>
        </w:tc>
        <w:tc>
          <w:tcPr>
            <w:tcW w:w="1321" w:type="dxa"/>
          </w:tcPr>
          <w:p w:rsidR="002F2412" w:rsidRDefault="002F2412">
            <w:pPr>
              <w:ind w:right="113"/>
              <w:jc w:val="left"/>
              <w:rPr>
                <w:color w:val="000000"/>
                <w:sz w:val="18"/>
                <w:szCs w:val="24"/>
              </w:rPr>
            </w:pPr>
          </w:p>
        </w:tc>
      </w:tr>
      <w:tr w:rsidR="002F2412">
        <w:trPr>
          <w:cantSplit/>
        </w:trPr>
        <w:tc>
          <w:tcPr>
            <w:tcW w:w="2582" w:type="dxa"/>
          </w:tcPr>
          <w:p w:rsidR="002F2412" w:rsidRDefault="002F2412">
            <w:pPr>
              <w:tabs>
                <w:tab w:val="left" w:pos="1209"/>
              </w:tabs>
              <w:jc w:val="left"/>
              <w:rPr>
                <w:szCs w:val="24"/>
              </w:rPr>
            </w:pPr>
            <w:r>
              <w:rPr>
                <w:sz w:val="18"/>
                <w:szCs w:val="24"/>
                <w:lang w:val="de-CH"/>
              </w:rPr>
              <w:t>Serbien</w:t>
            </w:r>
          </w:p>
        </w:tc>
        <w:tc>
          <w:tcPr>
            <w:tcW w:w="2434" w:type="dxa"/>
          </w:tcPr>
          <w:p w:rsidR="002F2412" w:rsidRDefault="002F2412">
            <w:pPr>
              <w:jc w:val="left"/>
              <w:rPr>
                <w:szCs w:val="24"/>
              </w:rPr>
            </w:pPr>
            <w:r>
              <w:rPr>
                <w:sz w:val="18"/>
                <w:szCs w:val="24"/>
                <w:lang w:val="de-CH"/>
              </w:rPr>
              <w:t>Keine Rückstände</w:t>
            </w:r>
          </w:p>
        </w:tc>
        <w:tc>
          <w:tcPr>
            <w:tcW w:w="1056" w:type="dxa"/>
          </w:tcPr>
          <w:p w:rsidR="002F2412" w:rsidRDefault="002F2412">
            <w:pPr>
              <w:ind w:right="113"/>
              <w:jc w:val="right"/>
              <w:rPr>
                <w:color w:val="000000"/>
                <w:sz w:val="18"/>
                <w:szCs w:val="24"/>
              </w:rPr>
            </w:pPr>
          </w:p>
        </w:tc>
        <w:tc>
          <w:tcPr>
            <w:tcW w:w="1046" w:type="dxa"/>
          </w:tcPr>
          <w:p w:rsidR="002F2412" w:rsidRDefault="002F2412">
            <w:pPr>
              <w:ind w:right="113"/>
              <w:jc w:val="right"/>
              <w:rPr>
                <w:color w:val="000000"/>
                <w:sz w:val="18"/>
                <w:szCs w:val="24"/>
              </w:rPr>
            </w:pPr>
          </w:p>
        </w:tc>
        <w:tc>
          <w:tcPr>
            <w:tcW w:w="1230" w:type="dxa"/>
          </w:tcPr>
          <w:p w:rsidR="002F2412" w:rsidRDefault="002F2412">
            <w:pPr>
              <w:ind w:right="113"/>
              <w:jc w:val="right"/>
              <w:rPr>
                <w:color w:val="000000"/>
                <w:sz w:val="18"/>
                <w:szCs w:val="24"/>
              </w:rPr>
            </w:pPr>
          </w:p>
        </w:tc>
        <w:tc>
          <w:tcPr>
            <w:tcW w:w="1321" w:type="dxa"/>
          </w:tcPr>
          <w:p w:rsidR="002F2412" w:rsidRDefault="002F2412">
            <w:pPr>
              <w:ind w:right="113"/>
              <w:jc w:val="right"/>
              <w:rPr>
                <w:color w:val="000000"/>
                <w:sz w:val="18"/>
                <w:szCs w:val="24"/>
              </w:rPr>
            </w:pPr>
          </w:p>
        </w:tc>
      </w:tr>
      <w:tr w:rsidR="002F2412">
        <w:trPr>
          <w:cantSplit/>
        </w:trPr>
        <w:tc>
          <w:tcPr>
            <w:tcW w:w="2582" w:type="dxa"/>
          </w:tcPr>
          <w:p w:rsidR="002F2412" w:rsidRDefault="002F2412">
            <w:pPr>
              <w:tabs>
                <w:tab w:val="left" w:pos="1209"/>
              </w:tabs>
              <w:jc w:val="left"/>
              <w:rPr>
                <w:szCs w:val="24"/>
              </w:rPr>
            </w:pPr>
            <w:r>
              <w:rPr>
                <w:sz w:val="18"/>
                <w:szCs w:val="24"/>
                <w:lang w:val="de-CH"/>
              </w:rPr>
              <w:t>Singapur</w:t>
            </w:r>
          </w:p>
        </w:tc>
        <w:tc>
          <w:tcPr>
            <w:tcW w:w="2434" w:type="dxa"/>
          </w:tcPr>
          <w:p w:rsidR="002F2412" w:rsidRDefault="002F2412">
            <w:pPr>
              <w:jc w:val="left"/>
              <w:rPr>
                <w:szCs w:val="24"/>
              </w:rPr>
            </w:pPr>
            <w:r>
              <w:rPr>
                <w:sz w:val="18"/>
                <w:szCs w:val="24"/>
                <w:lang w:val="de-CH"/>
              </w:rPr>
              <w:t>Keine Rückstände</w:t>
            </w:r>
          </w:p>
        </w:tc>
        <w:tc>
          <w:tcPr>
            <w:tcW w:w="1056" w:type="dxa"/>
          </w:tcPr>
          <w:p w:rsidR="002F2412" w:rsidRDefault="002F2412">
            <w:pPr>
              <w:ind w:right="113"/>
              <w:jc w:val="right"/>
              <w:rPr>
                <w:color w:val="000000"/>
                <w:sz w:val="18"/>
                <w:szCs w:val="24"/>
              </w:rPr>
            </w:pPr>
          </w:p>
        </w:tc>
        <w:tc>
          <w:tcPr>
            <w:tcW w:w="1046" w:type="dxa"/>
          </w:tcPr>
          <w:p w:rsidR="002F2412" w:rsidRDefault="002F2412">
            <w:pPr>
              <w:ind w:right="113"/>
              <w:jc w:val="right"/>
              <w:rPr>
                <w:color w:val="000000"/>
                <w:sz w:val="18"/>
                <w:szCs w:val="24"/>
              </w:rPr>
            </w:pPr>
          </w:p>
        </w:tc>
        <w:tc>
          <w:tcPr>
            <w:tcW w:w="1230" w:type="dxa"/>
          </w:tcPr>
          <w:p w:rsidR="002F2412" w:rsidRDefault="002F2412">
            <w:pPr>
              <w:ind w:right="113"/>
              <w:jc w:val="right"/>
              <w:rPr>
                <w:color w:val="000000"/>
                <w:sz w:val="18"/>
                <w:szCs w:val="24"/>
              </w:rPr>
            </w:pPr>
          </w:p>
        </w:tc>
        <w:tc>
          <w:tcPr>
            <w:tcW w:w="1321" w:type="dxa"/>
          </w:tcPr>
          <w:p w:rsidR="002F2412" w:rsidRDefault="002F2412">
            <w:pPr>
              <w:ind w:right="113"/>
              <w:jc w:val="right"/>
              <w:rPr>
                <w:color w:val="000000"/>
                <w:sz w:val="18"/>
                <w:szCs w:val="24"/>
              </w:rPr>
            </w:pPr>
          </w:p>
        </w:tc>
      </w:tr>
      <w:tr w:rsidR="002F2412">
        <w:trPr>
          <w:cantSplit/>
        </w:trPr>
        <w:tc>
          <w:tcPr>
            <w:tcW w:w="2582" w:type="dxa"/>
          </w:tcPr>
          <w:p w:rsidR="002F2412" w:rsidRDefault="002F2412">
            <w:pPr>
              <w:tabs>
                <w:tab w:val="left" w:pos="1209"/>
              </w:tabs>
              <w:jc w:val="left"/>
              <w:rPr>
                <w:szCs w:val="24"/>
              </w:rPr>
            </w:pPr>
            <w:r>
              <w:rPr>
                <w:sz w:val="18"/>
                <w:szCs w:val="24"/>
                <w:lang w:val="de-CH"/>
              </w:rPr>
              <w:t>Slowakei</w:t>
            </w:r>
          </w:p>
        </w:tc>
        <w:tc>
          <w:tcPr>
            <w:tcW w:w="2434" w:type="dxa"/>
          </w:tcPr>
          <w:p w:rsidR="002F2412" w:rsidRDefault="002F2412">
            <w:pPr>
              <w:jc w:val="left"/>
              <w:rPr>
                <w:szCs w:val="24"/>
              </w:rPr>
            </w:pPr>
            <w:r>
              <w:rPr>
                <w:sz w:val="18"/>
                <w:szCs w:val="24"/>
                <w:lang w:val="de-CH"/>
              </w:rPr>
              <w:t>Keine Rückstände</w:t>
            </w:r>
          </w:p>
        </w:tc>
        <w:tc>
          <w:tcPr>
            <w:tcW w:w="1056" w:type="dxa"/>
          </w:tcPr>
          <w:p w:rsidR="002F2412" w:rsidRDefault="002F2412">
            <w:pPr>
              <w:ind w:right="113"/>
              <w:jc w:val="right"/>
              <w:rPr>
                <w:color w:val="000000"/>
                <w:sz w:val="18"/>
                <w:szCs w:val="24"/>
              </w:rPr>
            </w:pPr>
          </w:p>
        </w:tc>
        <w:tc>
          <w:tcPr>
            <w:tcW w:w="1046" w:type="dxa"/>
          </w:tcPr>
          <w:p w:rsidR="002F2412" w:rsidRDefault="002F2412">
            <w:pPr>
              <w:ind w:right="113"/>
              <w:jc w:val="right"/>
              <w:rPr>
                <w:color w:val="000000"/>
                <w:sz w:val="18"/>
                <w:szCs w:val="24"/>
              </w:rPr>
            </w:pPr>
          </w:p>
        </w:tc>
        <w:tc>
          <w:tcPr>
            <w:tcW w:w="1230" w:type="dxa"/>
          </w:tcPr>
          <w:p w:rsidR="002F2412" w:rsidRDefault="002F2412">
            <w:pPr>
              <w:ind w:right="113"/>
              <w:jc w:val="right"/>
              <w:rPr>
                <w:color w:val="000000"/>
                <w:sz w:val="18"/>
                <w:szCs w:val="24"/>
              </w:rPr>
            </w:pPr>
          </w:p>
        </w:tc>
        <w:tc>
          <w:tcPr>
            <w:tcW w:w="1321" w:type="dxa"/>
          </w:tcPr>
          <w:p w:rsidR="002F2412" w:rsidRDefault="002F2412">
            <w:pPr>
              <w:ind w:right="113"/>
              <w:jc w:val="right"/>
              <w:rPr>
                <w:color w:val="000000"/>
                <w:sz w:val="18"/>
                <w:szCs w:val="24"/>
              </w:rPr>
            </w:pPr>
          </w:p>
        </w:tc>
      </w:tr>
      <w:tr w:rsidR="002F2412">
        <w:trPr>
          <w:cantSplit/>
        </w:trPr>
        <w:tc>
          <w:tcPr>
            <w:tcW w:w="2582" w:type="dxa"/>
          </w:tcPr>
          <w:p w:rsidR="002F2412" w:rsidRDefault="002F2412">
            <w:pPr>
              <w:tabs>
                <w:tab w:val="left" w:pos="1209"/>
              </w:tabs>
              <w:jc w:val="left"/>
              <w:rPr>
                <w:szCs w:val="24"/>
              </w:rPr>
            </w:pPr>
            <w:r>
              <w:rPr>
                <w:sz w:val="18"/>
                <w:szCs w:val="24"/>
                <w:lang w:val="de-CH"/>
              </w:rPr>
              <w:t>Slowenien</w:t>
            </w:r>
          </w:p>
        </w:tc>
        <w:tc>
          <w:tcPr>
            <w:tcW w:w="2434" w:type="dxa"/>
          </w:tcPr>
          <w:p w:rsidR="002F2412" w:rsidRDefault="002F2412">
            <w:pPr>
              <w:jc w:val="left"/>
              <w:rPr>
                <w:szCs w:val="24"/>
              </w:rPr>
            </w:pPr>
            <w:r>
              <w:rPr>
                <w:sz w:val="18"/>
                <w:szCs w:val="24"/>
                <w:lang w:val="de-CH"/>
              </w:rPr>
              <w:t>Keine Rückstände</w:t>
            </w:r>
          </w:p>
        </w:tc>
        <w:tc>
          <w:tcPr>
            <w:tcW w:w="1056" w:type="dxa"/>
          </w:tcPr>
          <w:p w:rsidR="002F2412" w:rsidRDefault="002F2412">
            <w:pPr>
              <w:ind w:right="113"/>
              <w:jc w:val="right"/>
              <w:rPr>
                <w:color w:val="000000"/>
                <w:sz w:val="18"/>
                <w:szCs w:val="24"/>
              </w:rPr>
            </w:pPr>
          </w:p>
        </w:tc>
        <w:tc>
          <w:tcPr>
            <w:tcW w:w="1046" w:type="dxa"/>
          </w:tcPr>
          <w:p w:rsidR="002F2412" w:rsidRDefault="002F2412">
            <w:pPr>
              <w:ind w:right="113"/>
              <w:jc w:val="right"/>
              <w:rPr>
                <w:color w:val="000000"/>
                <w:sz w:val="18"/>
                <w:szCs w:val="24"/>
              </w:rPr>
            </w:pPr>
          </w:p>
        </w:tc>
        <w:tc>
          <w:tcPr>
            <w:tcW w:w="1230" w:type="dxa"/>
          </w:tcPr>
          <w:p w:rsidR="002F2412" w:rsidRDefault="002F2412">
            <w:pPr>
              <w:ind w:right="113"/>
              <w:rPr>
                <w:color w:val="000000"/>
                <w:sz w:val="18"/>
                <w:szCs w:val="24"/>
              </w:rPr>
            </w:pPr>
          </w:p>
        </w:tc>
        <w:tc>
          <w:tcPr>
            <w:tcW w:w="1321" w:type="dxa"/>
          </w:tcPr>
          <w:p w:rsidR="002F2412" w:rsidRDefault="002F2412">
            <w:pPr>
              <w:ind w:right="113"/>
              <w:jc w:val="right"/>
              <w:rPr>
                <w:color w:val="000000"/>
                <w:sz w:val="18"/>
                <w:szCs w:val="24"/>
              </w:rPr>
            </w:pPr>
          </w:p>
        </w:tc>
      </w:tr>
      <w:tr w:rsidR="002F2412">
        <w:trPr>
          <w:cantSplit/>
        </w:trPr>
        <w:tc>
          <w:tcPr>
            <w:tcW w:w="2582" w:type="dxa"/>
          </w:tcPr>
          <w:p w:rsidR="002F2412" w:rsidRDefault="002F2412">
            <w:pPr>
              <w:tabs>
                <w:tab w:val="left" w:pos="1209"/>
              </w:tabs>
              <w:jc w:val="left"/>
              <w:rPr>
                <w:szCs w:val="24"/>
              </w:rPr>
            </w:pPr>
            <w:r>
              <w:rPr>
                <w:sz w:val="18"/>
                <w:szCs w:val="24"/>
                <w:lang w:val="de-CH"/>
              </w:rPr>
              <w:t>Spanien</w:t>
            </w:r>
          </w:p>
        </w:tc>
        <w:tc>
          <w:tcPr>
            <w:tcW w:w="2434" w:type="dxa"/>
          </w:tcPr>
          <w:p w:rsidR="002F2412" w:rsidRDefault="004623E5">
            <w:pPr>
              <w:jc w:val="left"/>
              <w:rPr>
                <w:szCs w:val="24"/>
              </w:rPr>
            </w:pPr>
            <w:r>
              <w:rPr>
                <w:sz w:val="18"/>
                <w:szCs w:val="24"/>
                <w:lang w:val="de-CH"/>
              </w:rPr>
              <w:t>Keine Rückstände</w:t>
            </w:r>
          </w:p>
        </w:tc>
        <w:tc>
          <w:tcPr>
            <w:tcW w:w="1056" w:type="dxa"/>
          </w:tcPr>
          <w:p w:rsidR="002F2412" w:rsidRDefault="002F2412">
            <w:pPr>
              <w:ind w:right="113"/>
              <w:jc w:val="right"/>
              <w:rPr>
                <w:color w:val="000000"/>
                <w:sz w:val="18"/>
                <w:szCs w:val="24"/>
                <w:u w:val="single"/>
              </w:rPr>
            </w:pPr>
          </w:p>
        </w:tc>
        <w:tc>
          <w:tcPr>
            <w:tcW w:w="1046" w:type="dxa"/>
          </w:tcPr>
          <w:p w:rsidR="002F2412" w:rsidRDefault="002F2412">
            <w:pPr>
              <w:ind w:right="113"/>
              <w:jc w:val="right"/>
              <w:rPr>
                <w:color w:val="000000"/>
                <w:sz w:val="18"/>
                <w:szCs w:val="24"/>
              </w:rPr>
            </w:pPr>
          </w:p>
        </w:tc>
        <w:tc>
          <w:tcPr>
            <w:tcW w:w="1230" w:type="dxa"/>
          </w:tcPr>
          <w:p w:rsidR="002F2412" w:rsidRDefault="002F2412">
            <w:pPr>
              <w:ind w:right="113"/>
              <w:jc w:val="right"/>
              <w:rPr>
                <w:color w:val="000000"/>
                <w:sz w:val="18"/>
                <w:szCs w:val="24"/>
              </w:rPr>
            </w:pPr>
          </w:p>
        </w:tc>
        <w:tc>
          <w:tcPr>
            <w:tcW w:w="1321" w:type="dxa"/>
          </w:tcPr>
          <w:p w:rsidR="002F2412" w:rsidRDefault="002F2412">
            <w:pPr>
              <w:ind w:right="113"/>
              <w:jc w:val="right"/>
              <w:rPr>
                <w:color w:val="000000"/>
                <w:sz w:val="18"/>
                <w:szCs w:val="24"/>
              </w:rPr>
            </w:pPr>
          </w:p>
        </w:tc>
      </w:tr>
      <w:tr w:rsidR="002F2412">
        <w:trPr>
          <w:cantSplit/>
        </w:trPr>
        <w:tc>
          <w:tcPr>
            <w:tcW w:w="2582" w:type="dxa"/>
          </w:tcPr>
          <w:p w:rsidR="002F2412" w:rsidRDefault="002F2412">
            <w:pPr>
              <w:tabs>
                <w:tab w:val="left" w:pos="1209"/>
              </w:tabs>
              <w:jc w:val="left"/>
              <w:rPr>
                <w:szCs w:val="24"/>
              </w:rPr>
            </w:pPr>
            <w:r>
              <w:rPr>
                <w:sz w:val="18"/>
                <w:szCs w:val="24"/>
                <w:lang w:val="de-CH"/>
              </w:rPr>
              <w:t>Südafrika</w:t>
            </w:r>
          </w:p>
        </w:tc>
        <w:tc>
          <w:tcPr>
            <w:tcW w:w="2434" w:type="dxa"/>
          </w:tcPr>
          <w:p w:rsidR="002F2412" w:rsidRDefault="002F2412">
            <w:pPr>
              <w:jc w:val="left"/>
              <w:rPr>
                <w:szCs w:val="24"/>
              </w:rPr>
            </w:pPr>
            <w:r>
              <w:rPr>
                <w:sz w:val="18"/>
                <w:szCs w:val="24"/>
                <w:lang w:val="de-CH"/>
              </w:rPr>
              <w:t>Keine Rückstände</w:t>
            </w:r>
          </w:p>
        </w:tc>
        <w:tc>
          <w:tcPr>
            <w:tcW w:w="1056" w:type="dxa"/>
          </w:tcPr>
          <w:p w:rsidR="002F2412" w:rsidRDefault="002F2412">
            <w:pPr>
              <w:ind w:right="113"/>
              <w:jc w:val="right"/>
              <w:rPr>
                <w:color w:val="000000"/>
                <w:sz w:val="18"/>
                <w:szCs w:val="24"/>
              </w:rPr>
            </w:pPr>
          </w:p>
        </w:tc>
        <w:tc>
          <w:tcPr>
            <w:tcW w:w="1046" w:type="dxa"/>
          </w:tcPr>
          <w:p w:rsidR="002F2412" w:rsidRDefault="002F2412">
            <w:pPr>
              <w:ind w:right="113"/>
              <w:jc w:val="right"/>
              <w:rPr>
                <w:color w:val="000000"/>
                <w:sz w:val="18"/>
                <w:szCs w:val="24"/>
              </w:rPr>
            </w:pPr>
          </w:p>
        </w:tc>
        <w:tc>
          <w:tcPr>
            <w:tcW w:w="1230" w:type="dxa"/>
          </w:tcPr>
          <w:p w:rsidR="002F2412" w:rsidRDefault="002F2412">
            <w:pPr>
              <w:ind w:right="113"/>
              <w:rPr>
                <w:color w:val="000000"/>
                <w:sz w:val="18"/>
                <w:szCs w:val="24"/>
              </w:rPr>
            </w:pPr>
          </w:p>
        </w:tc>
        <w:tc>
          <w:tcPr>
            <w:tcW w:w="1321" w:type="dxa"/>
          </w:tcPr>
          <w:p w:rsidR="002F2412" w:rsidRDefault="002F2412">
            <w:pPr>
              <w:ind w:right="113"/>
              <w:jc w:val="right"/>
              <w:rPr>
                <w:color w:val="000000"/>
                <w:sz w:val="18"/>
                <w:szCs w:val="24"/>
              </w:rPr>
            </w:pPr>
          </w:p>
        </w:tc>
      </w:tr>
      <w:tr w:rsidR="002F2412">
        <w:trPr>
          <w:cantSplit/>
        </w:trPr>
        <w:tc>
          <w:tcPr>
            <w:tcW w:w="2582" w:type="dxa"/>
          </w:tcPr>
          <w:p w:rsidR="002F2412" w:rsidRDefault="002F2412">
            <w:pPr>
              <w:jc w:val="left"/>
              <w:rPr>
                <w:szCs w:val="24"/>
              </w:rPr>
            </w:pPr>
            <w:r>
              <w:rPr>
                <w:sz w:val="18"/>
                <w:szCs w:val="24"/>
                <w:lang w:val="de-CH"/>
              </w:rPr>
              <w:lastRenderedPageBreak/>
              <w:t>Trinidad und Tobago</w:t>
            </w:r>
          </w:p>
        </w:tc>
        <w:tc>
          <w:tcPr>
            <w:tcW w:w="2434" w:type="dxa"/>
          </w:tcPr>
          <w:p w:rsidR="002F2412" w:rsidRDefault="002F2412">
            <w:pPr>
              <w:jc w:val="left"/>
              <w:rPr>
                <w:szCs w:val="24"/>
              </w:rPr>
            </w:pPr>
            <w:r>
              <w:rPr>
                <w:sz w:val="18"/>
                <w:szCs w:val="24"/>
                <w:lang w:val="de-CH"/>
              </w:rPr>
              <w:t>Keine Rückstände</w:t>
            </w:r>
          </w:p>
        </w:tc>
        <w:tc>
          <w:tcPr>
            <w:tcW w:w="1056" w:type="dxa"/>
          </w:tcPr>
          <w:p w:rsidR="002F2412" w:rsidRDefault="002F2412">
            <w:pPr>
              <w:ind w:right="113"/>
              <w:jc w:val="right"/>
              <w:rPr>
                <w:color w:val="000000"/>
                <w:sz w:val="18"/>
                <w:szCs w:val="24"/>
              </w:rPr>
            </w:pPr>
          </w:p>
        </w:tc>
        <w:tc>
          <w:tcPr>
            <w:tcW w:w="1046" w:type="dxa"/>
          </w:tcPr>
          <w:p w:rsidR="002F2412" w:rsidRDefault="002F2412">
            <w:pPr>
              <w:ind w:right="113"/>
              <w:jc w:val="right"/>
              <w:rPr>
                <w:color w:val="000000"/>
                <w:sz w:val="18"/>
                <w:szCs w:val="24"/>
              </w:rPr>
            </w:pPr>
          </w:p>
        </w:tc>
        <w:tc>
          <w:tcPr>
            <w:tcW w:w="1230" w:type="dxa"/>
          </w:tcPr>
          <w:p w:rsidR="002F2412" w:rsidRDefault="002F2412">
            <w:pPr>
              <w:ind w:right="113"/>
              <w:jc w:val="right"/>
              <w:rPr>
                <w:color w:val="000000"/>
                <w:sz w:val="18"/>
                <w:szCs w:val="24"/>
              </w:rPr>
            </w:pPr>
          </w:p>
        </w:tc>
        <w:tc>
          <w:tcPr>
            <w:tcW w:w="1321" w:type="dxa"/>
          </w:tcPr>
          <w:p w:rsidR="002F2412" w:rsidRDefault="002F2412">
            <w:pPr>
              <w:ind w:right="113"/>
              <w:jc w:val="right"/>
              <w:rPr>
                <w:color w:val="000000"/>
                <w:sz w:val="18"/>
                <w:szCs w:val="24"/>
              </w:rPr>
            </w:pPr>
          </w:p>
        </w:tc>
      </w:tr>
      <w:tr w:rsidR="002F2412">
        <w:trPr>
          <w:cantSplit/>
        </w:trPr>
        <w:tc>
          <w:tcPr>
            <w:tcW w:w="2582" w:type="dxa"/>
          </w:tcPr>
          <w:p w:rsidR="002F2412" w:rsidRDefault="002F2412">
            <w:pPr>
              <w:tabs>
                <w:tab w:val="left" w:pos="1209"/>
              </w:tabs>
              <w:jc w:val="left"/>
              <w:rPr>
                <w:szCs w:val="24"/>
              </w:rPr>
            </w:pPr>
            <w:r>
              <w:rPr>
                <w:sz w:val="18"/>
                <w:szCs w:val="24"/>
                <w:lang w:val="de-CH"/>
              </w:rPr>
              <w:t>Tschechische Republik</w:t>
            </w:r>
          </w:p>
        </w:tc>
        <w:tc>
          <w:tcPr>
            <w:tcW w:w="2434" w:type="dxa"/>
          </w:tcPr>
          <w:p w:rsidR="002F2412" w:rsidRDefault="002F2412">
            <w:pPr>
              <w:jc w:val="left"/>
              <w:rPr>
                <w:szCs w:val="24"/>
              </w:rPr>
            </w:pPr>
            <w:r>
              <w:rPr>
                <w:sz w:val="18"/>
                <w:szCs w:val="24"/>
                <w:lang w:val="de-CH"/>
              </w:rPr>
              <w:t>Keine Rückstände</w:t>
            </w:r>
          </w:p>
        </w:tc>
        <w:tc>
          <w:tcPr>
            <w:tcW w:w="1056" w:type="dxa"/>
          </w:tcPr>
          <w:p w:rsidR="002F2412" w:rsidRDefault="002F2412">
            <w:pPr>
              <w:ind w:right="113"/>
              <w:jc w:val="right"/>
              <w:rPr>
                <w:color w:val="000000"/>
                <w:sz w:val="18"/>
                <w:szCs w:val="24"/>
              </w:rPr>
            </w:pPr>
          </w:p>
        </w:tc>
        <w:tc>
          <w:tcPr>
            <w:tcW w:w="1046" w:type="dxa"/>
          </w:tcPr>
          <w:p w:rsidR="002F2412" w:rsidRDefault="002F2412">
            <w:pPr>
              <w:ind w:right="113"/>
              <w:jc w:val="right"/>
              <w:rPr>
                <w:color w:val="000000"/>
                <w:sz w:val="18"/>
                <w:szCs w:val="24"/>
              </w:rPr>
            </w:pPr>
          </w:p>
        </w:tc>
        <w:tc>
          <w:tcPr>
            <w:tcW w:w="1230" w:type="dxa"/>
          </w:tcPr>
          <w:p w:rsidR="002F2412" w:rsidRDefault="002F2412">
            <w:pPr>
              <w:ind w:right="113"/>
              <w:jc w:val="right"/>
              <w:rPr>
                <w:color w:val="000000"/>
                <w:sz w:val="18"/>
                <w:szCs w:val="24"/>
              </w:rPr>
            </w:pPr>
          </w:p>
        </w:tc>
        <w:tc>
          <w:tcPr>
            <w:tcW w:w="1321" w:type="dxa"/>
          </w:tcPr>
          <w:p w:rsidR="002F2412" w:rsidRDefault="002F2412">
            <w:pPr>
              <w:ind w:right="113"/>
              <w:jc w:val="right"/>
              <w:rPr>
                <w:color w:val="000000"/>
                <w:sz w:val="18"/>
                <w:szCs w:val="24"/>
              </w:rPr>
            </w:pPr>
          </w:p>
        </w:tc>
      </w:tr>
      <w:tr w:rsidR="002F2412">
        <w:trPr>
          <w:cantSplit/>
        </w:trPr>
        <w:tc>
          <w:tcPr>
            <w:tcW w:w="2582" w:type="dxa"/>
          </w:tcPr>
          <w:p w:rsidR="002F2412" w:rsidRDefault="002F2412">
            <w:pPr>
              <w:jc w:val="left"/>
              <w:rPr>
                <w:szCs w:val="24"/>
              </w:rPr>
            </w:pPr>
            <w:r>
              <w:rPr>
                <w:sz w:val="18"/>
                <w:szCs w:val="24"/>
                <w:lang w:val="de-CH"/>
              </w:rPr>
              <w:t>Tunesien</w:t>
            </w:r>
          </w:p>
        </w:tc>
        <w:tc>
          <w:tcPr>
            <w:tcW w:w="2434" w:type="dxa"/>
          </w:tcPr>
          <w:p w:rsidR="002F2412" w:rsidRDefault="004623E5">
            <w:pPr>
              <w:jc w:val="left"/>
              <w:rPr>
                <w:szCs w:val="24"/>
              </w:rPr>
            </w:pPr>
            <w:r>
              <w:rPr>
                <w:sz w:val="18"/>
                <w:szCs w:val="24"/>
                <w:lang w:val="de-CH"/>
              </w:rPr>
              <w:t>Keine Rückstände</w:t>
            </w:r>
          </w:p>
        </w:tc>
        <w:tc>
          <w:tcPr>
            <w:tcW w:w="1056" w:type="dxa"/>
          </w:tcPr>
          <w:p w:rsidR="002F2412" w:rsidRDefault="002F2412">
            <w:pPr>
              <w:ind w:right="113"/>
              <w:jc w:val="right"/>
              <w:rPr>
                <w:color w:val="000000"/>
                <w:sz w:val="18"/>
                <w:szCs w:val="24"/>
              </w:rPr>
            </w:pPr>
          </w:p>
        </w:tc>
        <w:tc>
          <w:tcPr>
            <w:tcW w:w="1046" w:type="dxa"/>
          </w:tcPr>
          <w:p w:rsidR="002F2412" w:rsidRDefault="002F2412">
            <w:pPr>
              <w:ind w:right="113"/>
              <w:jc w:val="right"/>
              <w:rPr>
                <w:color w:val="000000"/>
                <w:sz w:val="18"/>
                <w:szCs w:val="24"/>
              </w:rPr>
            </w:pPr>
          </w:p>
        </w:tc>
        <w:tc>
          <w:tcPr>
            <w:tcW w:w="1230" w:type="dxa"/>
          </w:tcPr>
          <w:p w:rsidR="002F2412" w:rsidRDefault="002F2412">
            <w:pPr>
              <w:ind w:right="113"/>
              <w:jc w:val="right"/>
              <w:rPr>
                <w:color w:val="000000"/>
                <w:sz w:val="18"/>
                <w:szCs w:val="24"/>
              </w:rPr>
            </w:pPr>
          </w:p>
        </w:tc>
        <w:tc>
          <w:tcPr>
            <w:tcW w:w="1321" w:type="dxa"/>
          </w:tcPr>
          <w:p w:rsidR="002F2412" w:rsidRDefault="002F2412">
            <w:pPr>
              <w:ind w:right="113"/>
              <w:jc w:val="right"/>
              <w:rPr>
                <w:color w:val="000000"/>
                <w:sz w:val="18"/>
                <w:szCs w:val="24"/>
              </w:rPr>
            </w:pPr>
          </w:p>
        </w:tc>
      </w:tr>
      <w:tr w:rsidR="002F2412">
        <w:trPr>
          <w:cantSplit/>
        </w:trPr>
        <w:tc>
          <w:tcPr>
            <w:tcW w:w="2582" w:type="dxa"/>
          </w:tcPr>
          <w:p w:rsidR="002F2412" w:rsidRDefault="002F2412">
            <w:pPr>
              <w:jc w:val="left"/>
              <w:rPr>
                <w:szCs w:val="24"/>
              </w:rPr>
            </w:pPr>
            <w:r>
              <w:rPr>
                <w:sz w:val="18"/>
                <w:szCs w:val="24"/>
                <w:lang w:val="de-CH"/>
              </w:rPr>
              <w:t>Türkei</w:t>
            </w:r>
          </w:p>
        </w:tc>
        <w:tc>
          <w:tcPr>
            <w:tcW w:w="2434" w:type="dxa"/>
          </w:tcPr>
          <w:p w:rsidR="002F2412" w:rsidRDefault="002F2412">
            <w:pPr>
              <w:jc w:val="left"/>
              <w:rPr>
                <w:szCs w:val="24"/>
              </w:rPr>
            </w:pPr>
            <w:r>
              <w:rPr>
                <w:sz w:val="18"/>
                <w:szCs w:val="24"/>
                <w:lang w:val="de-CH"/>
              </w:rPr>
              <w:t>Keine Rückstände</w:t>
            </w:r>
          </w:p>
        </w:tc>
        <w:tc>
          <w:tcPr>
            <w:tcW w:w="1056" w:type="dxa"/>
          </w:tcPr>
          <w:p w:rsidR="002F2412" w:rsidRDefault="002F2412">
            <w:pPr>
              <w:ind w:right="113"/>
              <w:jc w:val="right"/>
              <w:rPr>
                <w:color w:val="000000"/>
                <w:sz w:val="18"/>
                <w:szCs w:val="24"/>
              </w:rPr>
            </w:pPr>
          </w:p>
        </w:tc>
        <w:tc>
          <w:tcPr>
            <w:tcW w:w="1046" w:type="dxa"/>
          </w:tcPr>
          <w:p w:rsidR="002F2412" w:rsidRDefault="002F2412">
            <w:pPr>
              <w:ind w:right="113"/>
              <w:jc w:val="right"/>
              <w:rPr>
                <w:color w:val="000000"/>
                <w:sz w:val="18"/>
                <w:szCs w:val="24"/>
              </w:rPr>
            </w:pPr>
          </w:p>
        </w:tc>
        <w:tc>
          <w:tcPr>
            <w:tcW w:w="1230" w:type="dxa"/>
          </w:tcPr>
          <w:p w:rsidR="002F2412" w:rsidRDefault="002F2412">
            <w:pPr>
              <w:ind w:right="113"/>
              <w:jc w:val="right"/>
              <w:rPr>
                <w:color w:val="000000"/>
                <w:sz w:val="18"/>
                <w:szCs w:val="24"/>
              </w:rPr>
            </w:pPr>
          </w:p>
        </w:tc>
        <w:tc>
          <w:tcPr>
            <w:tcW w:w="1321" w:type="dxa"/>
          </w:tcPr>
          <w:p w:rsidR="002F2412" w:rsidRDefault="002F2412">
            <w:pPr>
              <w:ind w:right="113"/>
              <w:jc w:val="right"/>
              <w:rPr>
                <w:color w:val="000000"/>
                <w:sz w:val="18"/>
                <w:szCs w:val="24"/>
              </w:rPr>
            </w:pPr>
          </w:p>
        </w:tc>
      </w:tr>
      <w:tr w:rsidR="002F2412">
        <w:trPr>
          <w:cantSplit/>
        </w:trPr>
        <w:tc>
          <w:tcPr>
            <w:tcW w:w="2582" w:type="dxa"/>
          </w:tcPr>
          <w:p w:rsidR="002F2412" w:rsidRDefault="002F2412">
            <w:pPr>
              <w:jc w:val="left"/>
              <w:rPr>
                <w:szCs w:val="24"/>
              </w:rPr>
            </w:pPr>
            <w:r>
              <w:rPr>
                <w:sz w:val="18"/>
                <w:szCs w:val="24"/>
                <w:lang w:val="de-CH"/>
              </w:rPr>
              <w:t>Ukraine</w:t>
            </w:r>
          </w:p>
        </w:tc>
        <w:tc>
          <w:tcPr>
            <w:tcW w:w="2434" w:type="dxa"/>
          </w:tcPr>
          <w:p w:rsidR="002F2412" w:rsidRDefault="002F2412">
            <w:pPr>
              <w:jc w:val="left"/>
              <w:rPr>
                <w:color w:val="000000"/>
                <w:sz w:val="18"/>
                <w:szCs w:val="24"/>
              </w:rPr>
            </w:pPr>
            <w:r>
              <w:rPr>
                <w:sz w:val="18"/>
                <w:szCs w:val="24"/>
                <w:lang w:val="de-CH"/>
              </w:rPr>
              <w:t>Beitrag 2014</w:t>
            </w:r>
          </w:p>
          <w:p w:rsidR="002F2412" w:rsidRDefault="002F2412">
            <w:pPr>
              <w:jc w:val="left"/>
              <w:rPr>
                <w:szCs w:val="24"/>
              </w:rPr>
            </w:pPr>
            <w:r>
              <w:rPr>
                <w:sz w:val="18"/>
                <w:szCs w:val="24"/>
                <w:lang w:val="de-CH"/>
              </w:rPr>
              <w:t>Beitrag 2015</w:t>
            </w:r>
          </w:p>
        </w:tc>
        <w:tc>
          <w:tcPr>
            <w:tcW w:w="1056" w:type="dxa"/>
          </w:tcPr>
          <w:p w:rsidR="002F2412" w:rsidRDefault="002F2412">
            <w:pPr>
              <w:ind w:right="113"/>
              <w:jc w:val="right"/>
              <w:rPr>
                <w:color w:val="000000"/>
                <w:sz w:val="18"/>
                <w:szCs w:val="24"/>
              </w:rPr>
            </w:pPr>
            <w:r>
              <w:rPr>
                <w:color w:val="000000"/>
                <w:sz w:val="18"/>
                <w:szCs w:val="24"/>
              </w:rPr>
              <w:t>10 728</w:t>
            </w:r>
          </w:p>
          <w:p w:rsidR="002F2412" w:rsidRDefault="002F2412">
            <w:pPr>
              <w:ind w:right="113"/>
              <w:jc w:val="right"/>
              <w:rPr>
                <w:color w:val="000000"/>
                <w:sz w:val="18"/>
                <w:szCs w:val="24"/>
                <w:u w:val="single"/>
              </w:rPr>
            </w:pPr>
            <w:r>
              <w:rPr>
                <w:color w:val="000000"/>
                <w:sz w:val="18"/>
                <w:szCs w:val="24"/>
                <w:u w:val="single"/>
              </w:rPr>
              <w:t>10 728</w:t>
            </w:r>
          </w:p>
        </w:tc>
        <w:tc>
          <w:tcPr>
            <w:tcW w:w="1046" w:type="dxa"/>
          </w:tcPr>
          <w:p w:rsidR="002F2412" w:rsidRDefault="002F2412">
            <w:pPr>
              <w:ind w:right="113"/>
              <w:jc w:val="right"/>
              <w:rPr>
                <w:color w:val="000000"/>
                <w:sz w:val="18"/>
                <w:szCs w:val="24"/>
              </w:rPr>
            </w:pPr>
          </w:p>
          <w:p w:rsidR="002F2412" w:rsidRDefault="002F2412">
            <w:pPr>
              <w:ind w:right="113"/>
              <w:jc w:val="right"/>
              <w:rPr>
                <w:color w:val="000000"/>
                <w:sz w:val="18"/>
                <w:szCs w:val="24"/>
              </w:rPr>
            </w:pPr>
            <w:r>
              <w:rPr>
                <w:color w:val="000000"/>
                <w:sz w:val="18"/>
                <w:szCs w:val="24"/>
              </w:rPr>
              <w:t>21 456</w:t>
            </w:r>
          </w:p>
        </w:tc>
        <w:tc>
          <w:tcPr>
            <w:tcW w:w="1230" w:type="dxa"/>
          </w:tcPr>
          <w:p w:rsidR="002F2412" w:rsidRDefault="002F2412">
            <w:pPr>
              <w:ind w:right="113"/>
              <w:jc w:val="right"/>
              <w:rPr>
                <w:color w:val="000000"/>
                <w:sz w:val="18"/>
                <w:szCs w:val="24"/>
              </w:rPr>
            </w:pPr>
          </w:p>
          <w:p w:rsidR="002F2412" w:rsidRDefault="004623E5" w:rsidP="004623E5">
            <w:pPr>
              <w:ind w:right="113"/>
              <w:jc w:val="right"/>
              <w:rPr>
                <w:color w:val="000000"/>
                <w:sz w:val="18"/>
                <w:szCs w:val="24"/>
              </w:rPr>
            </w:pPr>
            <w:r>
              <w:rPr>
                <w:color w:val="000000"/>
                <w:sz w:val="18"/>
                <w:szCs w:val="24"/>
              </w:rPr>
              <w:t>22</w:t>
            </w:r>
            <w:r w:rsidR="002F2412">
              <w:rPr>
                <w:color w:val="000000"/>
                <w:sz w:val="18"/>
                <w:szCs w:val="24"/>
              </w:rPr>
              <w:t>,6</w:t>
            </w:r>
            <w:r>
              <w:rPr>
                <w:color w:val="000000"/>
                <w:sz w:val="18"/>
                <w:szCs w:val="24"/>
              </w:rPr>
              <w:t>0</w:t>
            </w:r>
          </w:p>
        </w:tc>
        <w:tc>
          <w:tcPr>
            <w:tcW w:w="1321" w:type="dxa"/>
          </w:tcPr>
          <w:p w:rsidR="002F2412" w:rsidRDefault="002F2412">
            <w:pPr>
              <w:ind w:right="113"/>
              <w:jc w:val="right"/>
              <w:rPr>
                <w:color w:val="000000"/>
                <w:sz w:val="18"/>
                <w:szCs w:val="24"/>
              </w:rPr>
            </w:pPr>
          </w:p>
          <w:p w:rsidR="002F2412" w:rsidRDefault="002F2412">
            <w:pPr>
              <w:ind w:right="113"/>
              <w:jc w:val="right"/>
              <w:rPr>
                <w:color w:val="000000"/>
                <w:sz w:val="18"/>
                <w:szCs w:val="24"/>
              </w:rPr>
            </w:pPr>
            <w:r>
              <w:rPr>
                <w:color w:val="000000"/>
                <w:sz w:val="18"/>
                <w:szCs w:val="24"/>
              </w:rPr>
              <w:t>200,00</w:t>
            </w:r>
          </w:p>
        </w:tc>
      </w:tr>
      <w:tr w:rsidR="002F2412">
        <w:trPr>
          <w:cantSplit/>
        </w:trPr>
        <w:tc>
          <w:tcPr>
            <w:tcW w:w="2582" w:type="dxa"/>
          </w:tcPr>
          <w:p w:rsidR="002F2412" w:rsidRDefault="002F2412">
            <w:pPr>
              <w:tabs>
                <w:tab w:val="left" w:pos="1209"/>
              </w:tabs>
              <w:jc w:val="left"/>
              <w:rPr>
                <w:szCs w:val="24"/>
              </w:rPr>
            </w:pPr>
            <w:r>
              <w:rPr>
                <w:sz w:val="18"/>
                <w:szCs w:val="24"/>
                <w:lang w:val="de-CH"/>
              </w:rPr>
              <w:t>Ungarn</w:t>
            </w:r>
          </w:p>
        </w:tc>
        <w:tc>
          <w:tcPr>
            <w:tcW w:w="2434" w:type="dxa"/>
          </w:tcPr>
          <w:p w:rsidR="002F2412" w:rsidRDefault="002F2412">
            <w:pPr>
              <w:jc w:val="left"/>
              <w:rPr>
                <w:szCs w:val="24"/>
              </w:rPr>
            </w:pPr>
            <w:r>
              <w:rPr>
                <w:sz w:val="18"/>
                <w:szCs w:val="24"/>
                <w:lang w:val="de-CH"/>
              </w:rPr>
              <w:t>Keine Rückstände</w:t>
            </w:r>
          </w:p>
        </w:tc>
        <w:tc>
          <w:tcPr>
            <w:tcW w:w="1056" w:type="dxa"/>
          </w:tcPr>
          <w:p w:rsidR="002F2412" w:rsidRDefault="002F2412">
            <w:pPr>
              <w:ind w:right="113"/>
              <w:jc w:val="right"/>
              <w:rPr>
                <w:color w:val="000000"/>
                <w:sz w:val="18"/>
                <w:szCs w:val="24"/>
              </w:rPr>
            </w:pPr>
          </w:p>
        </w:tc>
        <w:tc>
          <w:tcPr>
            <w:tcW w:w="1046" w:type="dxa"/>
          </w:tcPr>
          <w:p w:rsidR="002F2412" w:rsidRDefault="002F2412">
            <w:pPr>
              <w:ind w:right="113"/>
              <w:jc w:val="right"/>
              <w:rPr>
                <w:color w:val="000000"/>
                <w:sz w:val="18"/>
                <w:szCs w:val="24"/>
              </w:rPr>
            </w:pPr>
          </w:p>
        </w:tc>
        <w:tc>
          <w:tcPr>
            <w:tcW w:w="1230" w:type="dxa"/>
          </w:tcPr>
          <w:p w:rsidR="002F2412" w:rsidRDefault="002F2412">
            <w:pPr>
              <w:ind w:right="113"/>
              <w:jc w:val="right"/>
              <w:rPr>
                <w:color w:val="000000"/>
                <w:sz w:val="18"/>
                <w:szCs w:val="24"/>
              </w:rPr>
            </w:pPr>
          </w:p>
        </w:tc>
        <w:tc>
          <w:tcPr>
            <w:tcW w:w="1321" w:type="dxa"/>
          </w:tcPr>
          <w:p w:rsidR="002F2412" w:rsidRDefault="002F2412">
            <w:pPr>
              <w:ind w:right="113"/>
              <w:jc w:val="right"/>
              <w:rPr>
                <w:color w:val="000000"/>
                <w:sz w:val="18"/>
                <w:szCs w:val="24"/>
              </w:rPr>
            </w:pPr>
          </w:p>
        </w:tc>
      </w:tr>
      <w:tr w:rsidR="002F2412">
        <w:trPr>
          <w:cantSplit/>
        </w:trPr>
        <w:tc>
          <w:tcPr>
            <w:tcW w:w="2582" w:type="dxa"/>
          </w:tcPr>
          <w:p w:rsidR="002F2412" w:rsidRDefault="002F2412">
            <w:pPr>
              <w:jc w:val="left"/>
              <w:rPr>
                <w:szCs w:val="24"/>
              </w:rPr>
            </w:pPr>
            <w:r>
              <w:rPr>
                <w:sz w:val="18"/>
                <w:szCs w:val="24"/>
                <w:lang w:val="de-CH"/>
              </w:rPr>
              <w:t>Uruguay</w:t>
            </w:r>
          </w:p>
        </w:tc>
        <w:tc>
          <w:tcPr>
            <w:tcW w:w="2434" w:type="dxa"/>
          </w:tcPr>
          <w:p w:rsidR="002F2412" w:rsidRDefault="002F2412">
            <w:pPr>
              <w:jc w:val="left"/>
              <w:rPr>
                <w:szCs w:val="24"/>
              </w:rPr>
            </w:pPr>
            <w:r>
              <w:rPr>
                <w:sz w:val="18"/>
                <w:szCs w:val="24"/>
                <w:lang w:val="de-CH"/>
              </w:rPr>
              <w:t>Keine Rückstände</w:t>
            </w:r>
          </w:p>
        </w:tc>
        <w:tc>
          <w:tcPr>
            <w:tcW w:w="1056" w:type="dxa"/>
          </w:tcPr>
          <w:p w:rsidR="002F2412" w:rsidRDefault="002F2412">
            <w:pPr>
              <w:ind w:right="113"/>
              <w:jc w:val="right"/>
              <w:rPr>
                <w:color w:val="000000"/>
                <w:sz w:val="18"/>
                <w:szCs w:val="24"/>
              </w:rPr>
            </w:pPr>
          </w:p>
        </w:tc>
        <w:tc>
          <w:tcPr>
            <w:tcW w:w="1046" w:type="dxa"/>
          </w:tcPr>
          <w:p w:rsidR="002F2412" w:rsidRDefault="002F2412">
            <w:pPr>
              <w:ind w:right="113"/>
              <w:jc w:val="right"/>
              <w:rPr>
                <w:color w:val="000000"/>
                <w:sz w:val="18"/>
                <w:szCs w:val="24"/>
              </w:rPr>
            </w:pPr>
          </w:p>
        </w:tc>
        <w:tc>
          <w:tcPr>
            <w:tcW w:w="1230" w:type="dxa"/>
          </w:tcPr>
          <w:p w:rsidR="002F2412" w:rsidRDefault="002F2412">
            <w:pPr>
              <w:ind w:right="113"/>
              <w:jc w:val="right"/>
              <w:rPr>
                <w:color w:val="000000"/>
                <w:sz w:val="18"/>
                <w:szCs w:val="24"/>
              </w:rPr>
            </w:pPr>
          </w:p>
        </w:tc>
        <w:tc>
          <w:tcPr>
            <w:tcW w:w="1321" w:type="dxa"/>
          </w:tcPr>
          <w:p w:rsidR="002F2412" w:rsidRDefault="002F2412">
            <w:pPr>
              <w:ind w:right="113"/>
              <w:jc w:val="right"/>
              <w:rPr>
                <w:color w:val="000000"/>
                <w:sz w:val="18"/>
                <w:szCs w:val="24"/>
              </w:rPr>
            </w:pPr>
          </w:p>
        </w:tc>
      </w:tr>
      <w:tr w:rsidR="002F2412">
        <w:trPr>
          <w:cantSplit/>
        </w:trPr>
        <w:tc>
          <w:tcPr>
            <w:tcW w:w="2582" w:type="dxa"/>
          </w:tcPr>
          <w:p w:rsidR="002F2412" w:rsidRDefault="002F2412">
            <w:pPr>
              <w:jc w:val="left"/>
              <w:rPr>
                <w:szCs w:val="24"/>
              </w:rPr>
            </w:pPr>
            <w:r>
              <w:rPr>
                <w:sz w:val="18"/>
                <w:szCs w:val="24"/>
                <w:lang w:val="de-CH"/>
              </w:rPr>
              <w:t>Usbekistan</w:t>
            </w:r>
          </w:p>
        </w:tc>
        <w:tc>
          <w:tcPr>
            <w:tcW w:w="2434" w:type="dxa"/>
          </w:tcPr>
          <w:p w:rsidR="002F2412" w:rsidRDefault="002F2412">
            <w:pPr>
              <w:jc w:val="left"/>
              <w:rPr>
                <w:szCs w:val="24"/>
              </w:rPr>
            </w:pPr>
            <w:r>
              <w:rPr>
                <w:sz w:val="18"/>
                <w:szCs w:val="24"/>
                <w:lang w:val="de-CH"/>
              </w:rPr>
              <w:t>Keine Rückstände</w:t>
            </w:r>
          </w:p>
        </w:tc>
        <w:tc>
          <w:tcPr>
            <w:tcW w:w="1056" w:type="dxa"/>
          </w:tcPr>
          <w:p w:rsidR="002F2412" w:rsidRDefault="002F2412">
            <w:pPr>
              <w:ind w:right="113"/>
              <w:jc w:val="right"/>
              <w:rPr>
                <w:color w:val="000000"/>
                <w:sz w:val="18"/>
                <w:szCs w:val="24"/>
              </w:rPr>
            </w:pPr>
          </w:p>
        </w:tc>
        <w:tc>
          <w:tcPr>
            <w:tcW w:w="1046" w:type="dxa"/>
          </w:tcPr>
          <w:p w:rsidR="002F2412" w:rsidRDefault="002F2412">
            <w:pPr>
              <w:ind w:right="113"/>
              <w:jc w:val="right"/>
              <w:rPr>
                <w:color w:val="000000"/>
                <w:sz w:val="18"/>
                <w:szCs w:val="24"/>
              </w:rPr>
            </w:pPr>
          </w:p>
        </w:tc>
        <w:tc>
          <w:tcPr>
            <w:tcW w:w="1230" w:type="dxa"/>
          </w:tcPr>
          <w:p w:rsidR="002F2412" w:rsidRDefault="002F2412">
            <w:pPr>
              <w:ind w:right="113"/>
              <w:jc w:val="right"/>
              <w:rPr>
                <w:color w:val="000000"/>
                <w:sz w:val="18"/>
                <w:szCs w:val="24"/>
              </w:rPr>
            </w:pPr>
          </w:p>
        </w:tc>
        <w:tc>
          <w:tcPr>
            <w:tcW w:w="1321" w:type="dxa"/>
          </w:tcPr>
          <w:p w:rsidR="002F2412" w:rsidRDefault="002F2412">
            <w:pPr>
              <w:ind w:right="113"/>
              <w:jc w:val="right"/>
              <w:rPr>
                <w:color w:val="000000"/>
                <w:sz w:val="18"/>
                <w:szCs w:val="24"/>
              </w:rPr>
            </w:pPr>
          </w:p>
        </w:tc>
      </w:tr>
      <w:tr w:rsidR="002F2412">
        <w:trPr>
          <w:cantSplit/>
        </w:trPr>
        <w:tc>
          <w:tcPr>
            <w:tcW w:w="2582" w:type="dxa"/>
          </w:tcPr>
          <w:p w:rsidR="002F2412" w:rsidRDefault="002F2412">
            <w:pPr>
              <w:jc w:val="left"/>
              <w:rPr>
                <w:szCs w:val="24"/>
              </w:rPr>
            </w:pPr>
            <w:r>
              <w:rPr>
                <w:sz w:val="18"/>
                <w:szCs w:val="24"/>
                <w:lang w:val="de-CH"/>
              </w:rPr>
              <w:t>Vereinigte Staaten von Amerika</w:t>
            </w:r>
          </w:p>
        </w:tc>
        <w:tc>
          <w:tcPr>
            <w:tcW w:w="2434" w:type="dxa"/>
          </w:tcPr>
          <w:p w:rsidR="002F2412" w:rsidRDefault="002F2412">
            <w:pPr>
              <w:jc w:val="left"/>
              <w:rPr>
                <w:szCs w:val="24"/>
              </w:rPr>
            </w:pPr>
            <w:r>
              <w:rPr>
                <w:sz w:val="18"/>
                <w:szCs w:val="24"/>
                <w:lang w:val="de-CH"/>
              </w:rPr>
              <w:t>Keine Rückstände</w:t>
            </w:r>
          </w:p>
        </w:tc>
        <w:tc>
          <w:tcPr>
            <w:tcW w:w="1056" w:type="dxa"/>
          </w:tcPr>
          <w:p w:rsidR="002F2412" w:rsidRDefault="002F2412">
            <w:pPr>
              <w:ind w:right="113"/>
              <w:jc w:val="right"/>
              <w:rPr>
                <w:color w:val="000000"/>
                <w:sz w:val="18"/>
                <w:szCs w:val="24"/>
              </w:rPr>
            </w:pPr>
          </w:p>
        </w:tc>
        <w:tc>
          <w:tcPr>
            <w:tcW w:w="1046" w:type="dxa"/>
          </w:tcPr>
          <w:p w:rsidR="002F2412" w:rsidRDefault="002F2412">
            <w:pPr>
              <w:ind w:right="113"/>
              <w:jc w:val="right"/>
              <w:rPr>
                <w:color w:val="000000"/>
                <w:sz w:val="18"/>
                <w:szCs w:val="24"/>
              </w:rPr>
            </w:pPr>
          </w:p>
        </w:tc>
        <w:tc>
          <w:tcPr>
            <w:tcW w:w="1230" w:type="dxa"/>
          </w:tcPr>
          <w:p w:rsidR="002F2412" w:rsidRDefault="002F2412">
            <w:pPr>
              <w:ind w:right="113"/>
              <w:jc w:val="right"/>
              <w:rPr>
                <w:color w:val="000000"/>
                <w:sz w:val="18"/>
                <w:szCs w:val="24"/>
              </w:rPr>
            </w:pPr>
          </w:p>
        </w:tc>
        <w:tc>
          <w:tcPr>
            <w:tcW w:w="1321" w:type="dxa"/>
          </w:tcPr>
          <w:p w:rsidR="002F2412" w:rsidRDefault="002F2412">
            <w:pPr>
              <w:ind w:right="113"/>
              <w:jc w:val="right"/>
              <w:rPr>
                <w:color w:val="000000"/>
                <w:sz w:val="18"/>
                <w:szCs w:val="24"/>
              </w:rPr>
            </w:pPr>
          </w:p>
        </w:tc>
      </w:tr>
      <w:tr w:rsidR="002F2412">
        <w:trPr>
          <w:cantSplit/>
        </w:trPr>
        <w:tc>
          <w:tcPr>
            <w:tcW w:w="2582" w:type="dxa"/>
          </w:tcPr>
          <w:p w:rsidR="002F2412" w:rsidRDefault="002F2412">
            <w:pPr>
              <w:jc w:val="left"/>
              <w:rPr>
                <w:szCs w:val="24"/>
              </w:rPr>
            </w:pPr>
            <w:r>
              <w:rPr>
                <w:sz w:val="18"/>
                <w:szCs w:val="24"/>
                <w:lang w:val="de-CH"/>
              </w:rPr>
              <w:t>Vereinigtes Königreich</w:t>
            </w:r>
          </w:p>
        </w:tc>
        <w:tc>
          <w:tcPr>
            <w:tcW w:w="2434" w:type="dxa"/>
          </w:tcPr>
          <w:p w:rsidR="002F2412" w:rsidRDefault="002F2412">
            <w:pPr>
              <w:jc w:val="left"/>
              <w:rPr>
                <w:szCs w:val="24"/>
              </w:rPr>
            </w:pPr>
            <w:r>
              <w:rPr>
                <w:sz w:val="18"/>
                <w:szCs w:val="24"/>
                <w:lang w:val="de-CH"/>
              </w:rPr>
              <w:t>Keine Rückstände</w:t>
            </w:r>
          </w:p>
        </w:tc>
        <w:tc>
          <w:tcPr>
            <w:tcW w:w="1056" w:type="dxa"/>
          </w:tcPr>
          <w:p w:rsidR="002F2412" w:rsidRDefault="002F2412">
            <w:pPr>
              <w:ind w:right="113"/>
              <w:jc w:val="right"/>
              <w:rPr>
                <w:color w:val="000000"/>
                <w:sz w:val="18"/>
                <w:szCs w:val="24"/>
              </w:rPr>
            </w:pPr>
          </w:p>
        </w:tc>
        <w:tc>
          <w:tcPr>
            <w:tcW w:w="1046" w:type="dxa"/>
          </w:tcPr>
          <w:p w:rsidR="002F2412" w:rsidRDefault="002F2412">
            <w:pPr>
              <w:ind w:right="113"/>
              <w:jc w:val="right"/>
              <w:rPr>
                <w:color w:val="000000"/>
                <w:sz w:val="18"/>
                <w:szCs w:val="24"/>
              </w:rPr>
            </w:pPr>
          </w:p>
        </w:tc>
        <w:tc>
          <w:tcPr>
            <w:tcW w:w="1230" w:type="dxa"/>
          </w:tcPr>
          <w:p w:rsidR="002F2412" w:rsidRDefault="002F2412">
            <w:pPr>
              <w:ind w:right="113"/>
              <w:jc w:val="right"/>
              <w:rPr>
                <w:color w:val="000000"/>
                <w:sz w:val="18"/>
                <w:szCs w:val="24"/>
              </w:rPr>
            </w:pPr>
          </w:p>
        </w:tc>
        <w:tc>
          <w:tcPr>
            <w:tcW w:w="1321" w:type="dxa"/>
          </w:tcPr>
          <w:p w:rsidR="002F2412" w:rsidRDefault="002F2412">
            <w:pPr>
              <w:ind w:right="113"/>
              <w:jc w:val="right"/>
              <w:rPr>
                <w:color w:val="000000"/>
                <w:sz w:val="18"/>
                <w:szCs w:val="24"/>
              </w:rPr>
            </w:pPr>
          </w:p>
        </w:tc>
      </w:tr>
      <w:tr w:rsidR="002F2412">
        <w:trPr>
          <w:cantSplit/>
        </w:trPr>
        <w:tc>
          <w:tcPr>
            <w:tcW w:w="2582" w:type="dxa"/>
          </w:tcPr>
          <w:p w:rsidR="002F2412" w:rsidRDefault="002F2412">
            <w:pPr>
              <w:jc w:val="left"/>
              <w:rPr>
                <w:szCs w:val="24"/>
              </w:rPr>
            </w:pPr>
            <w:r>
              <w:rPr>
                <w:sz w:val="18"/>
                <w:szCs w:val="24"/>
                <w:lang w:val="de-CH"/>
              </w:rPr>
              <w:t>Vietnam</w:t>
            </w:r>
          </w:p>
        </w:tc>
        <w:tc>
          <w:tcPr>
            <w:tcW w:w="2434" w:type="dxa"/>
          </w:tcPr>
          <w:p w:rsidR="002F2412" w:rsidRDefault="002F2412">
            <w:pPr>
              <w:jc w:val="left"/>
              <w:rPr>
                <w:szCs w:val="24"/>
              </w:rPr>
            </w:pPr>
            <w:r>
              <w:rPr>
                <w:sz w:val="18"/>
                <w:szCs w:val="24"/>
                <w:lang w:val="de-CH"/>
              </w:rPr>
              <w:t>Keine Rückstände</w:t>
            </w:r>
          </w:p>
        </w:tc>
        <w:tc>
          <w:tcPr>
            <w:tcW w:w="1056" w:type="dxa"/>
          </w:tcPr>
          <w:p w:rsidR="002F2412" w:rsidRDefault="002F2412">
            <w:pPr>
              <w:ind w:right="113"/>
              <w:jc w:val="right"/>
              <w:rPr>
                <w:color w:val="000000"/>
                <w:sz w:val="18"/>
                <w:szCs w:val="24"/>
              </w:rPr>
            </w:pPr>
          </w:p>
        </w:tc>
        <w:tc>
          <w:tcPr>
            <w:tcW w:w="1046" w:type="dxa"/>
          </w:tcPr>
          <w:p w:rsidR="002F2412" w:rsidRDefault="002F2412">
            <w:pPr>
              <w:ind w:right="113"/>
              <w:jc w:val="right"/>
              <w:rPr>
                <w:color w:val="000000"/>
                <w:sz w:val="18"/>
                <w:szCs w:val="24"/>
              </w:rPr>
            </w:pPr>
          </w:p>
        </w:tc>
        <w:tc>
          <w:tcPr>
            <w:tcW w:w="1230" w:type="dxa"/>
          </w:tcPr>
          <w:p w:rsidR="002F2412" w:rsidRDefault="002F2412">
            <w:pPr>
              <w:ind w:right="113"/>
              <w:jc w:val="right"/>
              <w:rPr>
                <w:color w:val="000000"/>
                <w:sz w:val="18"/>
                <w:szCs w:val="24"/>
              </w:rPr>
            </w:pPr>
          </w:p>
        </w:tc>
        <w:tc>
          <w:tcPr>
            <w:tcW w:w="1321" w:type="dxa"/>
          </w:tcPr>
          <w:p w:rsidR="002F2412" w:rsidRDefault="002F2412">
            <w:pPr>
              <w:ind w:right="113"/>
              <w:jc w:val="right"/>
              <w:rPr>
                <w:color w:val="000000"/>
                <w:sz w:val="18"/>
                <w:szCs w:val="24"/>
              </w:rPr>
            </w:pPr>
          </w:p>
        </w:tc>
      </w:tr>
      <w:tr w:rsidR="00173E00">
        <w:trPr>
          <w:cantSplit/>
        </w:trPr>
        <w:tc>
          <w:tcPr>
            <w:tcW w:w="2582" w:type="dxa"/>
            <w:shd w:val="pct12" w:color="auto" w:fill="auto"/>
          </w:tcPr>
          <w:p w:rsidR="00173E00" w:rsidRDefault="00173E00">
            <w:pPr>
              <w:jc w:val="left"/>
              <w:rPr>
                <w:szCs w:val="24"/>
              </w:rPr>
            </w:pPr>
            <w:r>
              <w:rPr>
                <w:sz w:val="18"/>
                <w:szCs w:val="24"/>
                <w:lang w:val="de-CH"/>
              </w:rPr>
              <w:t>Insgesamt</w:t>
            </w:r>
          </w:p>
        </w:tc>
        <w:tc>
          <w:tcPr>
            <w:tcW w:w="2434" w:type="dxa"/>
            <w:shd w:val="pct12" w:color="auto" w:fill="auto"/>
          </w:tcPr>
          <w:p w:rsidR="00173E00" w:rsidRDefault="00173E00">
            <w:pPr>
              <w:jc w:val="left"/>
              <w:rPr>
                <w:color w:val="000000"/>
                <w:sz w:val="18"/>
                <w:szCs w:val="24"/>
              </w:rPr>
            </w:pPr>
          </w:p>
        </w:tc>
        <w:tc>
          <w:tcPr>
            <w:tcW w:w="1056" w:type="dxa"/>
            <w:shd w:val="pct12" w:color="auto" w:fill="auto"/>
          </w:tcPr>
          <w:p w:rsidR="00173E00" w:rsidRDefault="00173E00">
            <w:pPr>
              <w:ind w:right="113"/>
              <w:jc w:val="right"/>
              <w:rPr>
                <w:b/>
                <w:color w:val="000000"/>
                <w:sz w:val="18"/>
                <w:szCs w:val="24"/>
              </w:rPr>
            </w:pPr>
          </w:p>
        </w:tc>
        <w:tc>
          <w:tcPr>
            <w:tcW w:w="1046" w:type="dxa"/>
            <w:shd w:val="pct12" w:color="auto" w:fill="auto"/>
          </w:tcPr>
          <w:p w:rsidR="00173E00" w:rsidRDefault="00173E00" w:rsidP="004623E5">
            <w:pPr>
              <w:ind w:right="113"/>
              <w:jc w:val="right"/>
              <w:rPr>
                <w:b/>
                <w:color w:val="000000"/>
                <w:sz w:val="18"/>
                <w:szCs w:val="24"/>
              </w:rPr>
            </w:pPr>
            <w:r>
              <w:rPr>
                <w:b/>
                <w:color w:val="000000"/>
                <w:sz w:val="18"/>
                <w:szCs w:val="24"/>
              </w:rPr>
              <w:t>9</w:t>
            </w:r>
            <w:r w:rsidR="004623E5">
              <w:rPr>
                <w:b/>
                <w:color w:val="000000"/>
                <w:sz w:val="18"/>
                <w:szCs w:val="24"/>
              </w:rPr>
              <w:t>4</w:t>
            </w:r>
            <w:r w:rsidR="002F2412">
              <w:rPr>
                <w:b/>
                <w:color w:val="000000"/>
                <w:sz w:val="18"/>
                <w:szCs w:val="24"/>
              </w:rPr>
              <w:t> </w:t>
            </w:r>
            <w:r w:rsidR="004623E5">
              <w:rPr>
                <w:b/>
                <w:color w:val="000000"/>
                <w:sz w:val="18"/>
                <w:szCs w:val="24"/>
              </w:rPr>
              <w:t>921</w:t>
            </w:r>
          </w:p>
        </w:tc>
        <w:tc>
          <w:tcPr>
            <w:tcW w:w="1230" w:type="dxa"/>
            <w:shd w:val="pct12" w:color="auto" w:fill="auto"/>
          </w:tcPr>
          <w:p w:rsidR="00173E00" w:rsidRDefault="00173E00">
            <w:pPr>
              <w:ind w:right="113"/>
              <w:jc w:val="right"/>
              <w:rPr>
                <w:b/>
                <w:color w:val="000000"/>
                <w:sz w:val="18"/>
                <w:szCs w:val="24"/>
              </w:rPr>
            </w:pPr>
            <w:r>
              <w:rPr>
                <w:b/>
                <w:color w:val="000000"/>
                <w:sz w:val="18"/>
                <w:szCs w:val="24"/>
              </w:rPr>
              <w:t>100</w:t>
            </w:r>
            <w:r w:rsidR="002F2412">
              <w:rPr>
                <w:b/>
                <w:color w:val="000000"/>
                <w:sz w:val="18"/>
                <w:szCs w:val="24"/>
              </w:rPr>
              <w:t>,</w:t>
            </w:r>
            <w:r>
              <w:rPr>
                <w:b/>
                <w:color w:val="000000"/>
                <w:sz w:val="18"/>
                <w:szCs w:val="24"/>
              </w:rPr>
              <w:t>00</w:t>
            </w:r>
          </w:p>
        </w:tc>
        <w:tc>
          <w:tcPr>
            <w:tcW w:w="1321" w:type="dxa"/>
            <w:shd w:val="pct12" w:color="auto" w:fill="auto"/>
          </w:tcPr>
          <w:p w:rsidR="00173E00" w:rsidRDefault="00173E00">
            <w:pPr>
              <w:ind w:right="113"/>
              <w:jc w:val="right"/>
              <w:rPr>
                <w:b/>
                <w:color w:val="000000"/>
                <w:sz w:val="18"/>
                <w:szCs w:val="24"/>
              </w:rPr>
            </w:pPr>
          </w:p>
        </w:tc>
      </w:tr>
    </w:tbl>
    <w:p w:rsidR="00173E00" w:rsidRDefault="00173E00">
      <w:pPr>
        <w:pStyle w:val="BodyText"/>
        <w:rPr>
          <w:szCs w:val="24"/>
        </w:rPr>
      </w:pPr>
    </w:p>
    <w:p w:rsidR="00173E00" w:rsidRDefault="00173E00">
      <w:pPr>
        <w:pStyle w:val="BodyText"/>
        <w:rPr>
          <w:szCs w:val="24"/>
        </w:rPr>
      </w:pPr>
    </w:p>
    <w:p w:rsidR="00173E00" w:rsidRDefault="00173E00">
      <w:pPr>
        <w:pStyle w:val="BodyText"/>
        <w:rPr>
          <w:szCs w:val="24"/>
        </w:rPr>
      </w:pPr>
      <w:r>
        <w:rPr>
          <w:szCs w:val="24"/>
        </w:rPr>
        <w:fldChar w:fldCharType="begin"/>
      </w:r>
      <w:r>
        <w:rPr>
          <w:szCs w:val="24"/>
        </w:rPr>
        <w:instrText xml:space="preserve"> AUTONUM  </w:instrText>
      </w:r>
      <w:r>
        <w:rPr>
          <w:szCs w:val="24"/>
        </w:rPr>
        <w:fldChar w:fldCharType="end"/>
      </w:r>
      <w:r>
        <w:rPr>
          <w:szCs w:val="24"/>
        </w:rPr>
        <w:tab/>
      </w:r>
      <w:r>
        <w:rPr>
          <w:szCs w:val="24"/>
          <w:lang w:val="de-CH"/>
        </w:rPr>
        <w:t>Jede Zahlung, die zwischen dem 30. September und dem 29. Oktober 2015 eingeht, wird dem Rat gemeldet, wenn er dieses Dokument prüft.</w:t>
      </w:r>
    </w:p>
    <w:p w:rsidR="00173E00" w:rsidRDefault="00173E00">
      <w:pPr>
        <w:pStyle w:val="BodyText"/>
        <w:rPr>
          <w:szCs w:val="24"/>
        </w:rPr>
      </w:pPr>
    </w:p>
    <w:p w:rsidR="00173E00" w:rsidRDefault="00173E00">
      <w:pPr>
        <w:pStyle w:val="BodyText"/>
        <w:rPr>
          <w:szCs w:val="24"/>
        </w:rPr>
      </w:pPr>
      <w:r>
        <w:rPr>
          <w:szCs w:val="24"/>
        </w:rPr>
        <w:fldChar w:fldCharType="begin"/>
      </w:r>
      <w:r>
        <w:rPr>
          <w:szCs w:val="24"/>
        </w:rPr>
        <w:instrText xml:space="preserve"> AUTONUM  </w:instrText>
      </w:r>
      <w:r>
        <w:rPr>
          <w:szCs w:val="24"/>
        </w:rPr>
        <w:fldChar w:fldCharType="end"/>
      </w:r>
      <w:r>
        <w:rPr>
          <w:szCs w:val="24"/>
        </w:rPr>
        <w:tab/>
      </w:r>
      <w:r>
        <w:rPr>
          <w:szCs w:val="24"/>
          <w:lang w:val="de-CH"/>
        </w:rPr>
        <w:t>Die Liste der Verbandsmitglieder, die zum 29. Oktober 2015 Stimmrechte verlieren, wird auf Anfrage mitgeteilt.</w:t>
      </w:r>
    </w:p>
    <w:p w:rsidR="00173E00" w:rsidRDefault="00173E00">
      <w:pPr>
        <w:pStyle w:val="BodyText"/>
        <w:rPr>
          <w:szCs w:val="24"/>
        </w:rPr>
      </w:pPr>
    </w:p>
    <w:p w:rsidR="00173E00" w:rsidRDefault="00173E00">
      <w:pPr>
        <w:pStyle w:val="DecisionParagraphs"/>
        <w:rPr>
          <w:szCs w:val="24"/>
        </w:rPr>
      </w:pPr>
      <w:r>
        <w:rPr>
          <w:szCs w:val="24"/>
        </w:rPr>
        <w:fldChar w:fldCharType="begin"/>
      </w:r>
      <w:r>
        <w:rPr>
          <w:szCs w:val="24"/>
        </w:rPr>
        <w:instrText xml:space="preserve"> AUTONUM  </w:instrText>
      </w:r>
      <w:r>
        <w:rPr>
          <w:szCs w:val="24"/>
        </w:rPr>
        <w:fldChar w:fldCharType="end"/>
      </w:r>
      <w:r>
        <w:rPr>
          <w:szCs w:val="24"/>
        </w:rPr>
        <w:tab/>
      </w:r>
      <w:r>
        <w:rPr>
          <w:szCs w:val="24"/>
          <w:lang w:val="de-CH"/>
        </w:rPr>
        <w:t>Der Rat wird ersucht, den Stand der Beitragszahlungen zum 30. September 2015 zur Kenntnis zu nehmen.</w:t>
      </w:r>
    </w:p>
    <w:p w:rsidR="00173E00" w:rsidRDefault="00173E00">
      <w:pPr>
        <w:rPr>
          <w:szCs w:val="24"/>
        </w:rPr>
      </w:pPr>
    </w:p>
    <w:p w:rsidR="00173E00" w:rsidRDefault="00173E00">
      <w:pPr>
        <w:rPr>
          <w:szCs w:val="24"/>
        </w:rPr>
      </w:pPr>
    </w:p>
    <w:p w:rsidR="00173E00" w:rsidRDefault="00173E00">
      <w:pPr>
        <w:rPr>
          <w:szCs w:val="24"/>
        </w:rPr>
      </w:pPr>
    </w:p>
    <w:p w:rsidR="00173E00" w:rsidRDefault="00173E00">
      <w:pPr>
        <w:jc w:val="right"/>
        <w:rPr>
          <w:szCs w:val="24"/>
        </w:rPr>
      </w:pPr>
      <w:r>
        <w:rPr>
          <w:rFonts w:ascii="TimesNewRoman" w:hAnsi="TimesNewRoman"/>
          <w:sz w:val="22"/>
          <w:szCs w:val="24"/>
          <w:lang w:val="de-CH"/>
        </w:rPr>
        <w:t>[</w:t>
      </w:r>
      <w:r>
        <w:rPr>
          <w:szCs w:val="24"/>
          <w:lang w:val="de-CH"/>
        </w:rPr>
        <w:t>Ende des Dokuments]</w:t>
      </w:r>
    </w:p>
    <w:p w:rsidR="00173E00" w:rsidRDefault="00173E00">
      <w:pPr>
        <w:pStyle w:val="TOC1"/>
        <w:rPr>
          <w:szCs w:val="24"/>
        </w:rPr>
      </w:pPr>
    </w:p>
    <w:sectPr w:rsidR="00173E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E00" w:rsidRDefault="00173E00">
      <w:pPr>
        <w:rPr>
          <w:szCs w:val="24"/>
        </w:rPr>
      </w:pPr>
      <w:r>
        <w:rPr>
          <w:szCs w:val="24"/>
        </w:rPr>
        <w:separator/>
      </w:r>
    </w:p>
    <w:p w:rsidR="00173E00" w:rsidRDefault="00173E00">
      <w:pPr>
        <w:rPr>
          <w:szCs w:val="24"/>
        </w:rPr>
      </w:pPr>
    </w:p>
    <w:p w:rsidR="00173E00" w:rsidRDefault="00173E00">
      <w:pPr>
        <w:rPr>
          <w:szCs w:val="24"/>
        </w:rPr>
      </w:pPr>
    </w:p>
  </w:endnote>
  <w:endnote w:type="continuationSeparator" w:id="0">
    <w:p w:rsidR="00173E00" w:rsidRDefault="00173E00">
      <w:pPr>
        <w:rPr>
          <w:szCs w:val="24"/>
        </w:rPr>
      </w:pPr>
      <w:r>
        <w:rPr>
          <w:szCs w:val="24"/>
        </w:rPr>
        <w:separator/>
      </w:r>
    </w:p>
    <w:p w:rsidR="00173E00" w:rsidRDefault="00173E00">
      <w:pPr>
        <w:pStyle w:val="Footer"/>
        <w:spacing w:after="60"/>
        <w:rPr>
          <w:sz w:val="18"/>
          <w:szCs w:val="24"/>
          <w:lang w:val="fr-FR"/>
        </w:rPr>
      </w:pPr>
      <w:r>
        <w:rPr>
          <w:noProof/>
          <w:sz w:val="18"/>
          <w:szCs w:val="24"/>
          <w:lang w:val="fr-FR"/>
        </w:rPr>
        <w:t>[Suite de la note de la page précédente]</w:t>
      </w:r>
    </w:p>
    <w:p w:rsidR="00173E00" w:rsidRDefault="00173E00">
      <w:pPr>
        <w:rPr>
          <w:szCs w:val="24"/>
          <w:lang w:val="fr-FR"/>
        </w:rPr>
      </w:pPr>
    </w:p>
    <w:p w:rsidR="00173E00" w:rsidRDefault="00173E00">
      <w:pPr>
        <w:rPr>
          <w:szCs w:val="24"/>
          <w:lang w:val="fr-FR"/>
        </w:rPr>
      </w:pPr>
    </w:p>
  </w:endnote>
  <w:endnote w:type="continuationNotice" w:id="1">
    <w:p w:rsidR="00173E00" w:rsidRDefault="00173E00">
      <w:pPr>
        <w:rPr>
          <w:szCs w:val="24"/>
          <w:lang w:val="fr-FR"/>
        </w:rPr>
      </w:pPr>
      <w:r>
        <w:rPr>
          <w:noProof/>
          <w:szCs w:val="24"/>
          <w:lang w:val="fr-FR"/>
        </w:rPr>
        <w:t>[Suite de la note page suivante]</w:t>
      </w:r>
    </w:p>
    <w:p w:rsidR="00173E00" w:rsidRDefault="00173E00">
      <w:pPr>
        <w:rPr>
          <w:szCs w:val="24"/>
          <w:lang w:val="fr-FR"/>
        </w:rPr>
      </w:pPr>
    </w:p>
    <w:p w:rsidR="00173E00" w:rsidRDefault="00173E00">
      <w:pPr>
        <w:rPr>
          <w:szCs w:val="24"/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679" w:rsidRDefault="001306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679" w:rsidRDefault="0013067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679" w:rsidRDefault="001306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E00" w:rsidRDefault="00173E00">
      <w:pPr>
        <w:spacing w:before="120"/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:rsidR="00173E00" w:rsidRDefault="00173E00">
      <w:pPr>
        <w:rPr>
          <w:szCs w:val="24"/>
        </w:rPr>
      </w:pPr>
      <w:r>
        <w:rPr>
          <w:szCs w:val="24"/>
        </w:rPr>
        <w:separator/>
      </w:r>
    </w:p>
  </w:footnote>
  <w:footnote w:type="continuationNotice" w:id="1">
    <w:p w:rsidR="00173E00" w:rsidRDefault="00173E00">
      <w:pPr>
        <w:pStyle w:val="Footer"/>
        <w:rPr>
          <w:szCs w:val="24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679" w:rsidRDefault="001306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E00" w:rsidRDefault="00173E00">
    <w:pPr>
      <w:pStyle w:val="Header"/>
      <w:rPr>
        <w:rStyle w:val="PageNumber"/>
        <w:szCs w:val="24"/>
        <w:lang w:val="en-US"/>
      </w:rPr>
    </w:pPr>
    <w:r>
      <w:rPr>
        <w:rStyle w:val="PageNumber"/>
        <w:noProof/>
        <w:szCs w:val="24"/>
        <w:lang w:val="en-US"/>
      </w:rPr>
      <w:t>C/49/11</w:t>
    </w:r>
  </w:p>
  <w:p w:rsidR="00173E00" w:rsidRDefault="00130679">
    <w:pPr>
      <w:pStyle w:val="Header"/>
      <w:rPr>
        <w:szCs w:val="24"/>
        <w:lang w:val="en-US"/>
      </w:rPr>
    </w:pPr>
    <w:proofErr w:type="spellStart"/>
    <w:r>
      <w:rPr>
        <w:szCs w:val="24"/>
        <w:lang w:val="en-US"/>
      </w:rPr>
      <w:t>Seite</w:t>
    </w:r>
    <w:proofErr w:type="spellEnd"/>
    <w:r w:rsidR="00173E00">
      <w:rPr>
        <w:szCs w:val="24"/>
        <w:lang w:val="en-US"/>
      </w:rPr>
      <w:t xml:space="preserve"> </w:t>
    </w:r>
    <w:r w:rsidR="00173E00">
      <w:rPr>
        <w:rStyle w:val="PageNumber"/>
        <w:szCs w:val="24"/>
        <w:lang w:val="en-US"/>
      </w:rPr>
      <w:fldChar w:fldCharType="begin"/>
    </w:r>
    <w:r w:rsidR="00173E00">
      <w:rPr>
        <w:rStyle w:val="PageNumber"/>
        <w:szCs w:val="24"/>
        <w:lang w:val="en-US"/>
      </w:rPr>
      <w:instrText xml:space="preserve"> PAGE </w:instrText>
    </w:r>
    <w:r w:rsidR="00173E00">
      <w:rPr>
        <w:rStyle w:val="PageNumber"/>
        <w:szCs w:val="24"/>
        <w:lang w:val="en-US"/>
      </w:rPr>
      <w:fldChar w:fldCharType="separate"/>
    </w:r>
    <w:r w:rsidR="008C76AA">
      <w:rPr>
        <w:rStyle w:val="PageNumber"/>
        <w:noProof/>
        <w:szCs w:val="24"/>
        <w:lang w:val="en-US"/>
      </w:rPr>
      <w:t>3</w:t>
    </w:r>
    <w:r w:rsidR="00173E00">
      <w:rPr>
        <w:rStyle w:val="PageNumber"/>
        <w:szCs w:val="24"/>
        <w:lang w:val="en-US"/>
      </w:rPr>
      <w:fldChar w:fldCharType="end"/>
    </w:r>
  </w:p>
  <w:p w:rsidR="00173E00" w:rsidRDefault="00173E00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679" w:rsidRDefault="001306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E4C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85505"/>
    <w:rsid w:val="000A68B4"/>
    <w:rsid w:val="000C7021"/>
    <w:rsid w:val="000D6BBC"/>
    <w:rsid w:val="000D7780"/>
    <w:rsid w:val="00105929"/>
    <w:rsid w:val="00112818"/>
    <w:rsid w:val="001131D5"/>
    <w:rsid w:val="00130679"/>
    <w:rsid w:val="00141DB8"/>
    <w:rsid w:val="00173E00"/>
    <w:rsid w:val="0017474A"/>
    <w:rsid w:val="001758C6"/>
    <w:rsid w:val="00182B99"/>
    <w:rsid w:val="001A0080"/>
    <w:rsid w:val="001C3374"/>
    <w:rsid w:val="001E0CF9"/>
    <w:rsid w:val="0021332C"/>
    <w:rsid w:val="00213982"/>
    <w:rsid w:val="0024416D"/>
    <w:rsid w:val="002521B6"/>
    <w:rsid w:val="002800A0"/>
    <w:rsid w:val="002801B3"/>
    <w:rsid w:val="0028098F"/>
    <w:rsid w:val="00281060"/>
    <w:rsid w:val="002834BF"/>
    <w:rsid w:val="002940E8"/>
    <w:rsid w:val="002A6E50"/>
    <w:rsid w:val="002C256A"/>
    <w:rsid w:val="002F2412"/>
    <w:rsid w:val="00305A7F"/>
    <w:rsid w:val="00315280"/>
    <w:rsid w:val="003152FE"/>
    <w:rsid w:val="00327436"/>
    <w:rsid w:val="00330BE6"/>
    <w:rsid w:val="0033507D"/>
    <w:rsid w:val="00344BD6"/>
    <w:rsid w:val="0035528D"/>
    <w:rsid w:val="00361821"/>
    <w:rsid w:val="00392E4C"/>
    <w:rsid w:val="003D227C"/>
    <w:rsid w:val="003D2B4D"/>
    <w:rsid w:val="004163A8"/>
    <w:rsid w:val="00444A88"/>
    <w:rsid w:val="00453ADA"/>
    <w:rsid w:val="004623E5"/>
    <w:rsid w:val="00474DA4"/>
    <w:rsid w:val="00476B4D"/>
    <w:rsid w:val="004805FA"/>
    <w:rsid w:val="004D047D"/>
    <w:rsid w:val="004F305A"/>
    <w:rsid w:val="00512164"/>
    <w:rsid w:val="00520297"/>
    <w:rsid w:val="005338F9"/>
    <w:rsid w:val="0054281C"/>
    <w:rsid w:val="0055268D"/>
    <w:rsid w:val="00560A6D"/>
    <w:rsid w:val="00576BE4"/>
    <w:rsid w:val="005A400A"/>
    <w:rsid w:val="005F05B6"/>
    <w:rsid w:val="00612379"/>
    <w:rsid w:val="0061555F"/>
    <w:rsid w:val="00641200"/>
    <w:rsid w:val="00663239"/>
    <w:rsid w:val="006655D3"/>
    <w:rsid w:val="0067078A"/>
    <w:rsid w:val="00687783"/>
    <w:rsid w:val="00687EB4"/>
    <w:rsid w:val="006B17D2"/>
    <w:rsid w:val="006C224E"/>
    <w:rsid w:val="006D780A"/>
    <w:rsid w:val="006E037B"/>
    <w:rsid w:val="00732DEC"/>
    <w:rsid w:val="00735BD5"/>
    <w:rsid w:val="007556F6"/>
    <w:rsid w:val="00760EEF"/>
    <w:rsid w:val="00777EE5"/>
    <w:rsid w:val="00784836"/>
    <w:rsid w:val="0079023E"/>
    <w:rsid w:val="007A2854"/>
    <w:rsid w:val="007D0B9D"/>
    <w:rsid w:val="007D19B0"/>
    <w:rsid w:val="007F498F"/>
    <w:rsid w:val="0080679D"/>
    <w:rsid w:val="008108B0"/>
    <w:rsid w:val="00811B20"/>
    <w:rsid w:val="0082296E"/>
    <w:rsid w:val="00824099"/>
    <w:rsid w:val="0082456B"/>
    <w:rsid w:val="00867AC1"/>
    <w:rsid w:val="00891D52"/>
    <w:rsid w:val="00894848"/>
    <w:rsid w:val="008A1990"/>
    <w:rsid w:val="008A3C6D"/>
    <w:rsid w:val="008A743F"/>
    <w:rsid w:val="008C0970"/>
    <w:rsid w:val="008C76AA"/>
    <w:rsid w:val="008D2CF7"/>
    <w:rsid w:val="00900C26"/>
    <w:rsid w:val="0090197F"/>
    <w:rsid w:val="00901A3F"/>
    <w:rsid w:val="00906DDC"/>
    <w:rsid w:val="00934E09"/>
    <w:rsid w:val="00936253"/>
    <w:rsid w:val="00947760"/>
    <w:rsid w:val="00952DD4"/>
    <w:rsid w:val="00970FED"/>
    <w:rsid w:val="00992E3B"/>
    <w:rsid w:val="00997029"/>
    <w:rsid w:val="009A1E6E"/>
    <w:rsid w:val="009D690D"/>
    <w:rsid w:val="009E65B6"/>
    <w:rsid w:val="009F7D0F"/>
    <w:rsid w:val="00A42AC3"/>
    <w:rsid w:val="00A430CF"/>
    <w:rsid w:val="00A54309"/>
    <w:rsid w:val="00A56FAA"/>
    <w:rsid w:val="00A82D7D"/>
    <w:rsid w:val="00AB2B93"/>
    <w:rsid w:val="00AB7E5B"/>
    <w:rsid w:val="00AE0EF1"/>
    <w:rsid w:val="00AE2937"/>
    <w:rsid w:val="00B07301"/>
    <w:rsid w:val="00B224DE"/>
    <w:rsid w:val="00B46575"/>
    <w:rsid w:val="00B67220"/>
    <w:rsid w:val="00B84BBD"/>
    <w:rsid w:val="00BA43FB"/>
    <w:rsid w:val="00BC127D"/>
    <w:rsid w:val="00BC1FE6"/>
    <w:rsid w:val="00BE4AA5"/>
    <w:rsid w:val="00C061B6"/>
    <w:rsid w:val="00C2446C"/>
    <w:rsid w:val="00C36AE5"/>
    <w:rsid w:val="00C41F17"/>
    <w:rsid w:val="00C51D44"/>
    <w:rsid w:val="00C5280D"/>
    <w:rsid w:val="00C5791C"/>
    <w:rsid w:val="00C651CE"/>
    <w:rsid w:val="00C66290"/>
    <w:rsid w:val="00C72B7A"/>
    <w:rsid w:val="00C77BEB"/>
    <w:rsid w:val="00C84F8D"/>
    <w:rsid w:val="00C95616"/>
    <w:rsid w:val="00C973F2"/>
    <w:rsid w:val="00CA304C"/>
    <w:rsid w:val="00CA774A"/>
    <w:rsid w:val="00CB0E6F"/>
    <w:rsid w:val="00CC11B0"/>
    <w:rsid w:val="00CF7E36"/>
    <w:rsid w:val="00D3708D"/>
    <w:rsid w:val="00D40426"/>
    <w:rsid w:val="00D57C96"/>
    <w:rsid w:val="00D83DBE"/>
    <w:rsid w:val="00D86B9F"/>
    <w:rsid w:val="00D91203"/>
    <w:rsid w:val="00D95174"/>
    <w:rsid w:val="00DA6F36"/>
    <w:rsid w:val="00DB596E"/>
    <w:rsid w:val="00DB691A"/>
    <w:rsid w:val="00DC00EA"/>
    <w:rsid w:val="00E04E93"/>
    <w:rsid w:val="00E055AD"/>
    <w:rsid w:val="00E32F7E"/>
    <w:rsid w:val="00E72D49"/>
    <w:rsid w:val="00E7593C"/>
    <w:rsid w:val="00E7678A"/>
    <w:rsid w:val="00E872D6"/>
    <w:rsid w:val="00E935F1"/>
    <w:rsid w:val="00E94A81"/>
    <w:rsid w:val="00EA1FFB"/>
    <w:rsid w:val="00EB048E"/>
    <w:rsid w:val="00EE34DF"/>
    <w:rsid w:val="00EF2F89"/>
    <w:rsid w:val="00F1237A"/>
    <w:rsid w:val="00F22CBD"/>
    <w:rsid w:val="00F45372"/>
    <w:rsid w:val="00F560F7"/>
    <w:rsid w:val="00F56C99"/>
    <w:rsid w:val="00F6334D"/>
    <w:rsid w:val="00F80602"/>
    <w:rsid w:val="00FA49AB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link w:val="StyleDocoriginalNotBoldChar"/>
    <w:qFormat/>
    <w:pPr>
      <w:jc w:val="both"/>
    </w:pPr>
    <w:rPr>
      <w:rFonts w:ascii="Arial" w:hAnsi="Arial"/>
      <w:snapToGrid w:val="0"/>
      <w:lang w:eastAsia="fr-FR"/>
    </w:rPr>
  </w:style>
  <w:style w:type="paragraph" w:styleId="Heading1">
    <w:name w:val="heading 1"/>
    <w:basedOn w:val="Normal"/>
    <w:next w:val="Normal"/>
    <w:autoRedefine/>
    <w:qFormat/>
    <w:pPr>
      <w:keepNext/>
      <w:outlineLvl w:val="0"/>
    </w:pPr>
    <w:rPr>
      <w:caps/>
    </w:rPr>
  </w:style>
  <w:style w:type="paragraph" w:styleId="Heading2">
    <w:name w:val="heading 2"/>
    <w:basedOn w:val="Normal"/>
    <w:next w:val="Normal"/>
    <w:autoRedefine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autoRedefine/>
    <w:qFormat/>
    <w:pPr>
      <w:keepNext/>
      <w:outlineLvl w:val="2"/>
    </w:pPr>
    <w:rPr>
      <w:i/>
    </w:rPr>
  </w:style>
  <w:style w:type="paragraph" w:styleId="Heading4">
    <w:name w:val="heading 4"/>
    <w:basedOn w:val="Normal"/>
    <w:next w:val="Normal"/>
    <w:autoRedefine/>
    <w:qFormat/>
    <w:pPr>
      <w:keepNext/>
      <w:ind w:left="567"/>
      <w:outlineLvl w:val="3"/>
    </w:pPr>
    <w:rPr>
      <w:i/>
      <w:lang w:val="fr-FR"/>
    </w:rPr>
  </w:style>
  <w:style w:type="paragraph" w:styleId="Heading5">
    <w:name w:val="heading 5"/>
    <w:basedOn w:val="Normal"/>
    <w:next w:val="Normal"/>
    <w:autoRedefine/>
    <w:qFormat/>
    <w:pPr>
      <w:keepNext/>
      <w:ind w:left="1134" w:hanging="567"/>
      <w:outlineLvl w:val="4"/>
    </w:pPr>
    <w:rPr>
      <w:sz w:val="18"/>
      <w:szCs w:val="18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autoRedefine/>
    <w:pPr>
      <w:tabs>
        <w:tab w:val="center" w:pos="4536"/>
        <w:tab w:val="right" w:pos="9072"/>
      </w:tabs>
      <w:jc w:val="center"/>
    </w:pPr>
    <w:rPr>
      <w:lang w:val="fr-FR"/>
    </w:rPr>
  </w:style>
  <w:style w:type="paragraph" w:styleId="Footer">
    <w:name w:val="footer"/>
    <w:aliases w:val="doc_path_name"/>
    <w:basedOn w:val="Normal"/>
    <w:autoRedefine/>
    <w:rPr>
      <w:sz w:val="14"/>
    </w:rPr>
  </w:style>
  <w:style w:type="character" w:styleId="PageNumber">
    <w:name w:val="page number"/>
    <w:basedOn w:val="DefaultParagraphFont"/>
    <w:rPr>
      <w:rFonts w:ascii="Arial" w:hAnsi="Arial" w:cs="Times New Roman"/>
      <w:sz w:val="20"/>
    </w:rPr>
  </w:style>
  <w:style w:type="paragraph" w:styleId="Title">
    <w:name w:val="Title"/>
    <w:basedOn w:val="Normal"/>
    <w:qFormat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basedOn w:val="Normal"/>
    <w:autoRedefine/>
    <w:pPr>
      <w:spacing w:before="60"/>
      <w:ind w:left="567" w:hanging="567"/>
    </w:pPr>
    <w:rPr>
      <w:sz w:val="16"/>
    </w:rPr>
  </w:style>
  <w:style w:type="character" w:styleId="FootnoteReference">
    <w:name w:val="footnote reference"/>
    <w:basedOn w:val="DefaultParagraphFont"/>
    <w:semiHidden/>
    <w:rPr>
      <w:rFonts w:cs="Times New Roman"/>
      <w:vertAlign w:val="superscript"/>
    </w:rPr>
  </w:style>
  <w:style w:type="paragraph" w:styleId="Closing">
    <w:name w:val="Closing"/>
    <w:basedOn w:val="Normal"/>
    <w:pPr>
      <w:ind w:left="4536"/>
      <w:jc w:val="center"/>
    </w:pPr>
  </w:style>
  <w:style w:type="paragraph" w:styleId="Index1">
    <w:name w:val="index 1"/>
    <w:basedOn w:val="Normal"/>
    <w:next w:val="Normal"/>
    <w:semiHidden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napToGrid w:val="0"/>
      <w:sz w:val="16"/>
      <w:lang w:eastAsia="fr-FR"/>
    </w:rPr>
  </w:style>
  <w:style w:type="paragraph" w:styleId="Signature">
    <w:name w:val="Signature"/>
    <w:basedOn w:val="Normal"/>
    <w:pPr>
      <w:ind w:left="4536"/>
      <w:jc w:val="center"/>
    </w:pPr>
  </w:style>
  <w:style w:type="character" w:customStyle="1" w:styleId="Doclang">
    <w:name w:val="Doc_lang"/>
    <w:basedOn w:val="DefaultParagraphFont"/>
    <w:rPr>
      <w:rFonts w:ascii="Arial" w:hAnsi="Arial" w:cs="Times New Roman"/>
      <w:sz w:val="20"/>
      <w:lang w:val="en-US"/>
    </w:rPr>
  </w:style>
  <w:style w:type="paragraph" w:customStyle="1" w:styleId="Session">
    <w:name w:val="Session"/>
    <w:basedOn w:val="Normal"/>
    <w:semiHidden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</w:style>
  <w:style w:type="paragraph" w:customStyle="1" w:styleId="StyleDocoriginalNotBold">
    <w:name w:val="Style Doc_original + Not Bold"/>
    <w:basedOn w:val="Docoriginal"/>
    <w:autoRedefine/>
    <w:pPr>
      <w:ind w:left="1589"/>
      <w:jc w:val="left"/>
    </w:pPr>
  </w:style>
  <w:style w:type="paragraph" w:customStyle="1" w:styleId="upove">
    <w:name w:val="upov_e"/>
    <w:basedOn w:val="Normal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rFonts w:cs="Times New Roman"/>
      <w:vertAlign w:val="superscript"/>
    </w:rPr>
  </w:style>
  <w:style w:type="paragraph" w:customStyle="1" w:styleId="SessionMeetingPlace">
    <w:name w:val="Session_MeetingPlace"/>
    <w:basedOn w:val="Normal"/>
    <w:semiHidden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semiHidden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pPr>
      <w:spacing w:before="60" w:after="480"/>
      <w:jc w:val="center"/>
    </w:pPr>
  </w:style>
  <w:style w:type="paragraph" w:customStyle="1" w:styleId="Lettrine">
    <w:name w:val="Lettrine"/>
    <w:basedOn w:val="Normal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pPr>
      <w:spacing w:before="720"/>
      <w:jc w:val="center"/>
    </w:pPr>
  </w:style>
  <w:style w:type="paragraph" w:customStyle="1" w:styleId="Sessiontc">
    <w:name w:val="Session_tc"/>
    <w:basedOn w:val="StyleSessionAllcaps"/>
    <w:pPr>
      <w:spacing w:before="240"/>
    </w:pPr>
  </w:style>
  <w:style w:type="paragraph" w:customStyle="1" w:styleId="TitreUpov">
    <w:name w:val="TitreUpov"/>
    <w:basedOn w:val="Normal"/>
    <w:semiHidden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pPr>
      <w:keepNext/>
      <w:keepLines/>
      <w:spacing w:before="180" w:after="120"/>
      <w:jc w:val="left"/>
    </w:pPr>
    <w:rPr>
      <w:caps/>
      <w:noProof/>
      <w:u w:val="single"/>
      <w:lang w:val="fr-FR"/>
    </w:rPr>
  </w:style>
  <w:style w:type="paragraph" w:customStyle="1" w:styleId="pldetails">
    <w:name w:val="pldetails"/>
    <w:basedOn w:val="Normal"/>
    <w:pPr>
      <w:keepLines/>
      <w:spacing w:before="60" w:after="60"/>
      <w:jc w:val="left"/>
    </w:pPr>
    <w:rPr>
      <w:noProof/>
      <w:lang w:val="fr-FR"/>
    </w:rPr>
  </w:style>
  <w:style w:type="paragraph" w:customStyle="1" w:styleId="plheading">
    <w:name w:val="plheading"/>
    <w:basedOn w:val="Normal"/>
    <w:pPr>
      <w:keepNext/>
      <w:spacing w:before="480" w:after="120"/>
      <w:jc w:val="center"/>
    </w:pPr>
    <w:rPr>
      <w:caps/>
      <w:u w:val="single"/>
    </w:rPr>
  </w:style>
  <w:style w:type="paragraph" w:customStyle="1" w:styleId="Sessiontcplacedate">
    <w:name w:val="Session_tc_place_date"/>
    <w:basedOn w:val="SessionMeetingPlace"/>
    <w:pPr>
      <w:spacing w:before="240"/>
    </w:pPr>
  </w:style>
  <w:style w:type="paragraph" w:customStyle="1" w:styleId="Titleofdoc0">
    <w:name w:val="Title_of_doc"/>
    <w:basedOn w:val="Normal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ocked/>
    <w:rPr>
      <w:rFonts w:ascii="Arial" w:hAnsi="Arial" w:cs="Times New Roman"/>
      <w:b/>
      <w:bCs/>
      <w:spacing w:val="10"/>
      <w:lang w:val="fr-FR" w:bidi="ar-SA"/>
    </w:rPr>
  </w:style>
  <w:style w:type="paragraph" w:customStyle="1" w:styleId="endofdoc">
    <w:name w:val="end_of_doc"/>
    <w:autoRedefine/>
    <w:pPr>
      <w:spacing w:before="480"/>
      <w:ind w:left="567" w:hanging="567"/>
      <w:jc w:val="right"/>
    </w:pPr>
    <w:rPr>
      <w:rFonts w:ascii="Arial" w:hAnsi="Arial"/>
      <w:snapToGrid w:val="0"/>
      <w:lang w:eastAsia="fr-FR"/>
    </w:rPr>
  </w:style>
  <w:style w:type="character" w:customStyle="1" w:styleId="DocoriginalChar">
    <w:name w:val="Doc_original Char"/>
    <w:basedOn w:val="DefaultParagraphFont"/>
    <w:locked/>
    <w:rPr>
      <w:rFonts w:ascii="Arial" w:hAnsi="Arial" w:cs="Times New Roman"/>
      <w:b/>
      <w:bCs/>
      <w:spacing w:val="10"/>
      <w:lang w:val="en-US" w:bidi="ar-SA"/>
    </w:rPr>
  </w:style>
  <w:style w:type="character" w:customStyle="1" w:styleId="StyleDocoriginalNotBoldChar">
    <w:name w:val="Style Doc_original + Not Bold Char"/>
    <w:basedOn w:val="DocoriginalChar"/>
    <w:locked/>
    <w:rPr>
      <w:rFonts w:ascii="Arial" w:hAnsi="Arial" w:cs="Times New Roman"/>
      <w:b/>
      <w:bCs/>
      <w:spacing w:val="10"/>
      <w:lang w:val="en-US" w:bidi="ar-SA"/>
    </w:rPr>
  </w:style>
  <w:style w:type="paragraph" w:customStyle="1" w:styleId="StyleDocnumber">
    <w:name w:val="Style Doc_number"/>
    <w:basedOn w:val="Docoriginal"/>
    <w:pPr>
      <w:ind w:left="1589"/>
    </w:pPr>
  </w:style>
  <w:style w:type="paragraph" w:customStyle="1" w:styleId="StyleDocoriginal">
    <w:name w:val="Style Doc_original"/>
    <w:basedOn w:val="Docoriginal"/>
  </w:style>
  <w:style w:type="character" w:customStyle="1" w:styleId="StyleDocoriginalChar">
    <w:name w:val="Style Doc_original Char"/>
    <w:basedOn w:val="DocoriginalChar"/>
    <w:locked/>
    <w:rPr>
      <w:rFonts w:ascii="Arial" w:hAnsi="Arial" w:cs="Times New Roman"/>
      <w:b/>
      <w:bCs/>
      <w:spacing w:val="10"/>
      <w:lang w:val="en-US" w:bidi="ar-SA"/>
    </w:rPr>
  </w:style>
  <w:style w:type="paragraph" w:customStyle="1" w:styleId="StyleStyleDocoriginalNotBoldNotBold">
    <w:name w:val="Style Style Doc_original + Not Bold + Not Bold"/>
    <w:basedOn w:val="StyleDocoriginalNotBold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ocked/>
    <w:rPr>
      <w:rFonts w:ascii="Arial" w:hAnsi="Arial" w:cs="Times New Roman"/>
      <w:b/>
      <w:bCs/>
      <w:spacing w:val="10"/>
      <w:lang w:val="en-US" w:bidi="ar-SA"/>
    </w:rPr>
  </w:style>
  <w:style w:type="character" w:customStyle="1" w:styleId="StyleDocoriginalNotBold1">
    <w:name w:val="Style Doc_original + Not Bold1"/>
    <w:basedOn w:val="DefaultParagraphFont"/>
    <w:rPr>
      <w:rFonts w:ascii="Arial" w:hAnsi="Arial" w:cs="Times New Roman"/>
      <w:b/>
      <w:bCs/>
      <w:spacing w:val="10"/>
      <w:lang w:val="en-US" w:bidi="ar-SA"/>
    </w:rPr>
  </w:style>
  <w:style w:type="character" w:customStyle="1" w:styleId="StyleDoclangBold">
    <w:name w:val="Style Doc_lang + Bold"/>
    <w:basedOn w:val="Doclang"/>
    <w:rPr>
      <w:rFonts w:ascii="Arial" w:hAnsi="Arial" w:cs="Times New Roman"/>
      <w:b/>
      <w:bCs/>
      <w:sz w:val="20"/>
      <w:lang w:val="en-US"/>
    </w:rPr>
  </w:style>
  <w:style w:type="paragraph" w:styleId="TOC2">
    <w:name w:val="toc 2"/>
    <w:basedOn w:val="Normal"/>
    <w:next w:val="Normal"/>
    <w:autoRedefine/>
    <w:semiHidden/>
    <w:pPr>
      <w:tabs>
        <w:tab w:val="right" w:leader="dot" w:pos="9639"/>
      </w:tabs>
      <w:spacing w:before="120"/>
      <w:ind w:left="851" w:right="851" w:hanging="567"/>
      <w:contextualSpacing/>
      <w:jc w:val="left"/>
    </w:pPr>
    <w:rPr>
      <w:noProof/>
      <w:lang w:val="fr-FR"/>
    </w:rPr>
  </w:style>
  <w:style w:type="paragraph" w:styleId="TOC3">
    <w:name w:val="toc 3"/>
    <w:basedOn w:val="Normal"/>
    <w:next w:val="Normal"/>
    <w:autoRedefine/>
    <w:semiHidden/>
    <w:pPr>
      <w:tabs>
        <w:tab w:val="right" w:leader="dot" w:pos="9639"/>
      </w:tabs>
      <w:spacing w:before="120"/>
      <w:ind w:left="851" w:right="851" w:hanging="567"/>
      <w:contextualSpacing/>
      <w:jc w:val="left"/>
    </w:pPr>
    <w:rPr>
      <w:i/>
      <w:noProof/>
      <w:lang w:val="fr-FR"/>
    </w:rPr>
  </w:style>
  <w:style w:type="character" w:styleId="Hyperlink">
    <w:name w:val="Hyperlink"/>
    <w:basedOn w:val="DefaultParagraphFont"/>
    <w:rPr>
      <w:rFonts w:ascii="Arial" w:hAnsi="Arial" w:cs="Times New Roman"/>
      <w:color w:val="0000FF"/>
      <w:u w:val="single"/>
    </w:rPr>
  </w:style>
  <w:style w:type="paragraph" w:styleId="TOC4">
    <w:name w:val="toc 4"/>
    <w:basedOn w:val="Normal"/>
    <w:next w:val="Normal"/>
    <w:autoRedefine/>
    <w:semiHidden/>
    <w:pPr>
      <w:tabs>
        <w:tab w:val="right" w:leader="dot" w:pos="9639"/>
      </w:tabs>
      <w:spacing w:before="120"/>
      <w:ind w:left="851" w:right="851" w:hanging="284"/>
      <w:jc w:val="left"/>
    </w:pPr>
    <w:rPr>
      <w:i/>
      <w:noProof/>
      <w:lang w:val="fr-FR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639"/>
      </w:tabs>
      <w:ind w:left="284" w:right="284" w:hanging="284"/>
      <w:contextualSpacing/>
      <w:jc w:val="left"/>
    </w:pPr>
    <w:rPr>
      <w:caps/>
      <w:noProof/>
      <w:lang w:val="fr-FR"/>
    </w:rPr>
  </w:style>
  <w:style w:type="paragraph" w:styleId="TOC5">
    <w:name w:val="toc 5"/>
    <w:basedOn w:val="Normal"/>
    <w:next w:val="Normal"/>
    <w:autoRedefine/>
    <w:semiHidden/>
    <w:pPr>
      <w:tabs>
        <w:tab w:val="right" w:leader="dot" w:pos="9639"/>
      </w:tabs>
      <w:spacing w:before="120"/>
      <w:ind w:left="851" w:right="851" w:hanging="283"/>
    </w:pPr>
    <w:rPr>
      <w:noProof/>
      <w:sz w:val="18"/>
      <w:lang w:val="fr-FR"/>
    </w:rPr>
  </w:style>
  <w:style w:type="paragraph" w:styleId="BalloonText">
    <w:name w:val="Balloon Text"/>
    <w:basedOn w:val="Normal"/>
    <w:rPr>
      <w:rFonts w:ascii="Times New Roman" w:hAnsi="Times New Roman"/>
      <w:sz w:val="16"/>
      <w:szCs w:val="16"/>
    </w:rPr>
  </w:style>
  <w:style w:type="character" w:customStyle="1" w:styleId="BalloonTextChar">
    <w:name w:val="Balloon Text Char"/>
    <w:basedOn w:val="DefaultParagraphFont"/>
    <w:locked/>
    <w:rPr>
      <w:rFonts w:ascii="Times New Roman" w:hAnsi="Times New Roman" w:cs="Times New Roman"/>
      <w:sz w:val="16"/>
      <w:szCs w:val="16"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link w:val="StyleDocoriginalNotBoldChar"/>
    <w:qFormat/>
    <w:pPr>
      <w:jc w:val="both"/>
    </w:pPr>
    <w:rPr>
      <w:rFonts w:ascii="Arial" w:hAnsi="Arial"/>
      <w:snapToGrid w:val="0"/>
      <w:lang w:eastAsia="fr-FR"/>
    </w:rPr>
  </w:style>
  <w:style w:type="paragraph" w:styleId="Heading1">
    <w:name w:val="heading 1"/>
    <w:basedOn w:val="Normal"/>
    <w:next w:val="Normal"/>
    <w:autoRedefine/>
    <w:qFormat/>
    <w:pPr>
      <w:keepNext/>
      <w:outlineLvl w:val="0"/>
    </w:pPr>
    <w:rPr>
      <w:caps/>
    </w:rPr>
  </w:style>
  <w:style w:type="paragraph" w:styleId="Heading2">
    <w:name w:val="heading 2"/>
    <w:basedOn w:val="Normal"/>
    <w:next w:val="Normal"/>
    <w:autoRedefine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autoRedefine/>
    <w:qFormat/>
    <w:pPr>
      <w:keepNext/>
      <w:outlineLvl w:val="2"/>
    </w:pPr>
    <w:rPr>
      <w:i/>
    </w:rPr>
  </w:style>
  <w:style w:type="paragraph" w:styleId="Heading4">
    <w:name w:val="heading 4"/>
    <w:basedOn w:val="Normal"/>
    <w:next w:val="Normal"/>
    <w:autoRedefine/>
    <w:qFormat/>
    <w:pPr>
      <w:keepNext/>
      <w:ind w:left="567"/>
      <w:outlineLvl w:val="3"/>
    </w:pPr>
    <w:rPr>
      <w:i/>
      <w:lang w:val="fr-FR"/>
    </w:rPr>
  </w:style>
  <w:style w:type="paragraph" w:styleId="Heading5">
    <w:name w:val="heading 5"/>
    <w:basedOn w:val="Normal"/>
    <w:next w:val="Normal"/>
    <w:autoRedefine/>
    <w:qFormat/>
    <w:pPr>
      <w:keepNext/>
      <w:ind w:left="1134" w:hanging="567"/>
      <w:outlineLvl w:val="4"/>
    </w:pPr>
    <w:rPr>
      <w:sz w:val="18"/>
      <w:szCs w:val="18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autoRedefine/>
    <w:pPr>
      <w:tabs>
        <w:tab w:val="center" w:pos="4536"/>
        <w:tab w:val="right" w:pos="9072"/>
      </w:tabs>
      <w:jc w:val="center"/>
    </w:pPr>
    <w:rPr>
      <w:lang w:val="fr-FR"/>
    </w:rPr>
  </w:style>
  <w:style w:type="paragraph" w:styleId="Footer">
    <w:name w:val="footer"/>
    <w:aliases w:val="doc_path_name"/>
    <w:basedOn w:val="Normal"/>
    <w:autoRedefine/>
    <w:rPr>
      <w:sz w:val="14"/>
    </w:rPr>
  </w:style>
  <w:style w:type="character" w:styleId="PageNumber">
    <w:name w:val="page number"/>
    <w:basedOn w:val="DefaultParagraphFont"/>
    <w:rPr>
      <w:rFonts w:ascii="Arial" w:hAnsi="Arial" w:cs="Times New Roman"/>
      <w:sz w:val="20"/>
    </w:rPr>
  </w:style>
  <w:style w:type="paragraph" w:styleId="Title">
    <w:name w:val="Title"/>
    <w:basedOn w:val="Normal"/>
    <w:qFormat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basedOn w:val="Normal"/>
    <w:autoRedefine/>
    <w:pPr>
      <w:spacing w:before="60"/>
      <w:ind w:left="567" w:hanging="567"/>
    </w:pPr>
    <w:rPr>
      <w:sz w:val="16"/>
    </w:rPr>
  </w:style>
  <w:style w:type="character" w:styleId="FootnoteReference">
    <w:name w:val="footnote reference"/>
    <w:basedOn w:val="DefaultParagraphFont"/>
    <w:semiHidden/>
    <w:rPr>
      <w:rFonts w:cs="Times New Roman"/>
      <w:vertAlign w:val="superscript"/>
    </w:rPr>
  </w:style>
  <w:style w:type="paragraph" w:styleId="Closing">
    <w:name w:val="Closing"/>
    <w:basedOn w:val="Normal"/>
    <w:pPr>
      <w:ind w:left="4536"/>
      <w:jc w:val="center"/>
    </w:pPr>
  </w:style>
  <w:style w:type="paragraph" w:styleId="Index1">
    <w:name w:val="index 1"/>
    <w:basedOn w:val="Normal"/>
    <w:next w:val="Normal"/>
    <w:semiHidden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napToGrid w:val="0"/>
      <w:sz w:val="16"/>
      <w:lang w:eastAsia="fr-FR"/>
    </w:rPr>
  </w:style>
  <w:style w:type="paragraph" w:styleId="Signature">
    <w:name w:val="Signature"/>
    <w:basedOn w:val="Normal"/>
    <w:pPr>
      <w:ind w:left="4536"/>
      <w:jc w:val="center"/>
    </w:pPr>
  </w:style>
  <w:style w:type="character" w:customStyle="1" w:styleId="Doclang">
    <w:name w:val="Doc_lang"/>
    <w:basedOn w:val="DefaultParagraphFont"/>
    <w:rPr>
      <w:rFonts w:ascii="Arial" w:hAnsi="Arial" w:cs="Times New Roman"/>
      <w:sz w:val="20"/>
      <w:lang w:val="en-US"/>
    </w:rPr>
  </w:style>
  <w:style w:type="paragraph" w:customStyle="1" w:styleId="Session">
    <w:name w:val="Session"/>
    <w:basedOn w:val="Normal"/>
    <w:semiHidden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</w:style>
  <w:style w:type="paragraph" w:customStyle="1" w:styleId="StyleDocoriginalNotBold">
    <w:name w:val="Style Doc_original + Not Bold"/>
    <w:basedOn w:val="Docoriginal"/>
    <w:autoRedefine/>
    <w:pPr>
      <w:ind w:left="1589"/>
      <w:jc w:val="left"/>
    </w:pPr>
  </w:style>
  <w:style w:type="paragraph" w:customStyle="1" w:styleId="upove">
    <w:name w:val="upov_e"/>
    <w:basedOn w:val="Normal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rFonts w:cs="Times New Roman"/>
      <w:vertAlign w:val="superscript"/>
    </w:rPr>
  </w:style>
  <w:style w:type="paragraph" w:customStyle="1" w:styleId="SessionMeetingPlace">
    <w:name w:val="Session_MeetingPlace"/>
    <w:basedOn w:val="Normal"/>
    <w:semiHidden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semiHidden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pPr>
      <w:spacing w:before="60" w:after="480"/>
      <w:jc w:val="center"/>
    </w:pPr>
  </w:style>
  <w:style w:type="paragraph" w:customStyle="1" w:styleId="Lettrine">
    <w:name w:val="Lettrine"/>
    <w:basedOn w:val="Normal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pPr>
      <w:spacing w:before="720"/>
      <w:jc w:val="center"/>
    </w:pPr>
  </w:style>
  <w:style w:type="paragraph" w:customStyle="1" w:styleId="Sessiontc">
    <w:name w:val="Session_tc"/>
    <w:basedOn w:val="StyleSessionAllcaps"/>
    <w:pPr>
      <w:spacing w:before="240"/>
    </w:pPr>
  </w:style>
  <w:style w:type="paragraph" w:customStyle="1" w:styleId="TitreUpov">
    <w:name w:val="TitreUpov"/>
    <w:basedOn w:val="Normal"/>
    <w:semiHidden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pPr>
      <w:keepNext/>
      <w:keepLines/>
      <w:spacing w:before="180" w:after="120"/>
      <w:jc w:val="left"/>
    </w:pPr>
    <w:rPr>
      <w:caps/>
      <w:noProof/>
      <w:u w:val="single"/>
      <w:lang w:val="fr-FR"/>
    </w:rPr>
  </w:style>
  <w:style w:type="paragraph" w:customStyle="1" w:styleId="pldetails">
    <w:name w:val="pldetails"/>
    <w:basedOn w:val="Normal"/>
    <w:pPr>
      <w:keepLines/>
      <w:spacing w:before="60" w:after="60"/>
      <w:jc w:val="left"/>
    </w:pPr>
    <w:rPr>
      <w:noProof/>
      <w:lang w:val="fr-FR"/>
    </w:rPr>
  </w:style>
  <w:style w:type="paragraph" w:customStyle="1" w:styleId="plheading">
    <w:name w:val="plheading"/>
    <w:basedOn w:val="Normal"/>
    <w:pPr>
      <w:keepNext/>
      <w:spacing w:before="480" w:after="120"/>
      <w:jc w:val="center"/>
    </w:pPr>
    <w:rPr>
      <w:caps/>
      <w:u w:val="single"/>
    </w:rPr>
  </w:style>
  <w:style w:type="paragraph" w:customStyle="1" w:styleId="Sessiontcplacedate">
    <w:name w:val="Session_tc_place_date"/>
    <w:basedOn w:val="SessionMeetingPlace"/>
    <w:pPr>
      <w:spacing w:before="240"/>
    </w:pPr>
  </w:style>
  <w:style w:type="paragraph" w:customStyle="1" w:styleId="Titleofdoc0">
    <w:name w:val="Title_of_doc"/>
    <w:basedOn w:val="Normal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ocked/>
    <w:rPr>
      <w:rFonts w:ascii="Arial" w:hAnsi="Arial" w:cs="Times New Roman"/>
      <w:b/>
      <w:bCs/>
      <w:spacing w:val="10"/>
      <w:lang w:val="fr-FR" w:bidi="ar-SA"/>
    </w:rPr>
  </w:style>
  <w:style w:type="paragraph" w:customStyle="1" w:styleId="endofdoc">
    <w:name w:val="end_of_doc"/>
    <w:autoRedefine/>
    <w:pPr>
      <w:spacing w:before="480"/>
      <w:ind w:left="567" w:hanging="567"/>
      <w:jc w:val="right"/>
    </w:pPr>
    <w:rPr>
      <w:rFonts w:ascii="Arial" w:hAnsi="Arial"/>
      <w:snapToGrid w:val="0"/>
      <w:lang w:eastAsia="fr-FR"/>
    </w:rPr>
  </w:style>
  <w:style w:type="character" w:customStyle="1" w:styleId="DocoriginalChar">
    <w:name w:val="Doc_original Char"/>
    <w:basedOn w:val="DefaultParagraphFont"/>
    <w:locked/>
    <w:rPr>
      <w:rFonts w:ascii="Arial" w:hAnsi="Arial" w:cs="Times New Roman"/>
      <w:b/>
      <w:bCs/>
      <w:spacing w:val="10"/>
      <w:lang w:val="en-US" w:bidi="ar-SA"/>
    </w:rPr>
  </w:style>
  <w:style w:type="character" w:customStyle="1" w:styleId="StyleDocoriginalNotBoldChar">
    <w:name w:val="Style Doc_original + Not Bold Char"/>
    <w:basedOn w:val="DocoriginalChar"/>
    <w:locked/>
    <w:rPr>
      <w:rFonts w:ascii="Arial" w:hAnsi="Arial" w:cs="Times New Roman"/>
      <w:b/>
      <w:bCs/>
      <w:spacing w:val="10"/>
      <w:lang w:val="en-US" w:bidi="ar-SA"/>
    </w:rPr>
  </w:style>
  <w:style w:type="paragraph" w:customStyle="1" w:styleId="StyleDocnumber">
    <w:name w:val="Style Doc_number"/>
    <w:basedOn w:val="Docoriginal"/>
    <w:pPr>
      <w:ind w:left="1589"/>
    </w:pPr>
  </w:style>
  <w:style w:type="paragraph" w:customStyle="1" w:styleId="StyleDocoriginal">
    <w:name w:val="Style Doc_original"/>
    <w:basedOn w:val="Docoriginal"/>
  </w:style>
  <w:style w:type="character" w:customStyle="1" w:styleId="StyleDocoriginalChar">
    <w:name w:val="Style Doc_original Char"/>
    <w:basedOn w:val="DocoriginalChar"/>
    <w:locked/>
    <w:rPr>
      <w:rFonts w:ascii="Arial" w:hAnsi="Arial" w:cs="Times New Roman"/>
      <w:b/>
      <w:bCs/>
      <w:spacing w:val="10"/>
      <w:lang w:val="en-US" w:bidi="ar-SA"/>
    </w:rPr>
  </w:style>
  <w:style w:type="paragraph" w:customStyle="1" w:styleId="StyleStyleDocoriginalNotBoldNotBold">
    <w:name w:val="Style Style Doc_original + Not Bold + Not Bold"/>
    <w:basedOn w:val="StyleDocoriginalNotBold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ocked/>
    <w:rPr>
      <w:rFonts w:ascii="Arial" w:hAnsi="Arial" w:cs="Times New Roman"/>
      <w:b/>
      <w:bCs/>
      <w:spacing w:val="10"/>
      <w:lang w:val="en-US" w:bidi="ar-SA"/>
    </w:rPr>
  </w:style>
  <w:style w:type="character" w:customStyle="1" w:styleId="StyleDocoriginalNotBold1">
    <w:name w:val="Style Doc_original + Not Bold1"/>
    <w:basedOn w:val="DefaultParagraphFont"/>
    <w:rPr>
      <w:rFonts w:ascii="Arial" w:hAnsi="Arial" w:cs="Times New Roman"/>
      <w:b/>
      <w:bCs/>
      <w:spacing w:val="10"/>
      <w:lang w:val="en-US" w:bidi="ar-SA"/>
    </w:rPr>
  </w:style>
  <w:style w:type="character" w:customStyle="1" w:styleId="StyleDoclangBold">
    <w:name w:val="Style Doc_lang + Bold"/>
    <w:basedOn w:val="Doclang"/>
    <w:rPr>
      <w:rFonts w:ascii="Arial" w:hAnsi="Arial" w:cs="Times New Roman"/>
      <w:b/>
      <w:bCs/>
      <w:sz w:val="20"/>
      <w:lang w:val="en-US"/>
    </w:rPr>
  </w:style>
  <w:style w:type="paragraph" w:styleId="TOC2">
    <w:name w:val="toc 2"/>
    <w:basedOn w:val="Normal"/>
    <w:next w:val="Normal"/>
    <w:autoRedefine/>
    <w:semiHidden/>
    <w:pPr>
      <w:tabs>
        <w:tab w:val="right" w:leader="dot" w:pos="9639"/>
      </w:tabs>
      <w:spacing w:before="120"/>
      <w:ind w:left="851" w:right="851" w:hanging="567"/>
      <w:contextualSpacing/>
      <w:jc w:val="left"/>
    </w:pPr>
    <w:rPr>
      <w:noProof/>
      <w:lang w:val="fr-FR"/>
    </w:rPr>
  </w:style>
  <w:style w:type="paragraph" w:styleId="TOC3">
    <w:name w:val="toc 3"/>
    <w:basedOn w:val="Normal"/>
    <w:next w:val="Normal"/>
    <w:autoRedefine/>
    <w:semiHidden/>
    <w:pPr>
      <w:tabs>
        <w:tab w:val="right" w:leader="dot" w:pos="9639"/>
      </w:tabs>
      <w:spacing w:before="120"/>
      <w:ind w:left="851" w:right="851" w:hanging="567"/>
      <w:contextualSpacing/>
      <w:jc w:val="left"/>
    </w:pPr>
    <w:rPr>
      <w:i/>
      <w:noProof/>
      <w:lang w:val="fr-FR"/>
    </w:rPr>
  </w:style>
  <w:style w:type="character" w:styleId="Hyperlink">
    <w:name w:val="Hyperlink"/>
    <w:basedOn w:val="DefaultParagraphFont"/>
    <w:rPr>
      <w:rFonts w:ascii="Arial" w:hAnsi="Arial" w:cs="Times New Roman"/>
      <w:color w:val="0000FF"/>
      <w:u w:val="single"/>
    </w:rPr>
  </w:style>
  <w:style w:type="paragraph" w:styleId="TOC4">
    <w:name w:val="toc 4"/>
    <w:basedOn w:val="Normal"/>
    <w:next w:val="Normal"/>
    <w:autoRedefine/>
    <w:semiHidden/>
    <w:pPr>
      <w:tabs>
        <w:tab w:val="right" w:leader="dot" w:pos="9639"/>
      </w:tabs>
      <w:spacing w:before="120"/>
      <w:ind w:left="851" w:right="851" w:hanging="284"/>
      <w:jc w:val="left"/>
    </w:pPr>
    <w:rPr>
      <w:i/>
      <w:noProof/>
      <w:lang w:val="fr-FR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639"/>
      </w:tabs>
      <w:ind w:left="284" w:right="284" w:hanging="284"/>
      <w:contextualSpacing/>
      <w:jc w:val="left"/>
    </w:pPr>
    <w:rPr>
      <w:caps/>
      <w:noProof/>
      <w:lang w:val="fr-FR"/>
    </w:rPr>
  </w:style>
  <w:style w:type="paragraph" w:styleId="TOC5">
    <w:name w:val="toc 5"/>
    <w:basedOn w:val="Normal"/>
    <w:next w:val="Normal"/>
    <w:autoRedefine/>
    <w:semiHidden/>
    <w:pPr>
      <w:tabs>
        <w:tab w:val="right" w:leader="dot" w:pos="9639"/>
      </w:tabs>
      <w:spacing w:before="120"/>
      <w:ind w:left="851" w:right="851" w:hanging="283"/>
    </w:pPr>
    <w:rPr>
      <w:noProof/>
      <w:sz w:val="18"/>
      <w:lang w:val="fr-FR"/>
    </w:rPr>
  </w:style>
  <w:style w:type="paragraph" w:styleId="BalloonText">
    <w:name w:val="Balloon Text"/>
    <w:basedOn w:val="Normal"/>
    <w:rPr>
      <w:rFonts w:ascii="Times New Roman" w:hAnsi="Times New Roman"/>
      <w:sz w:val="16"/>
      <w:szCs w:val="16"/>
    </w:rPr>
  </w:style>
  <w:style w:type="character" w:customStyle="1" w:styleId="BalloonTextChar">
    <w:name w:val="Balloon Text Char"/>
    <w:basedOn w:val="DefaultParagraphFont"/>
    <w:locked/>
    <w:rPr>
      <w:rFonts w:ascii="Times New Roman" w:hAnsi="Times New Roman" w:cs="Times New Roman"/>
      <w:sz w:val="16"/>
      <w:szCs w:val="16"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C\C49\templates\C_49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C_49_EN.dotx</Template>
  <TotalTime>4</TotalTime>
  <Pages>3</Pages>
  <Words>430</Words>
  <Characters>3333</Characters>
  <Application>Microsoft Office Word</Application>
  <DocSecurity>0</DocSecurity>
  <Lines>75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C/49/11</vt:lpstr>
      <vt:lpstr>C/49/11</vt:lpstr>
    </vt:vector>
  </TitlesOfParts>
  <Company>UPOV</Company>
  <LinksUpToDate>false</LinksUpToDate>
  <CharactersWithSpaces>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C/49/11</dc:title>
  <dc:creator>Irène</dc:creator>
  <cp:lastModifiedBy>SANCHEZ-VIZCAINO GOMEZ Rosa Maria</cp:lastModifiedBy>
  <cp:revision>8</cp:revision>
  <cp:lastPrinted>2015-10-02T16:28:00Z</cp:lastPrinted>
  <dcterms:created xsi:type="dcterms:W3CDTF">2015-09-07T13:08:00Z</dcterms:created>
  <dcterms:modified xsi:type="dcterms:W3CDTF">2015-10-02T16:28:00Z</dcterms:modified>
</cp:coreProperties>
</file>